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F4B39">
      <w:pPr>
        <w:spacing w:before="100" w:beforeAutospacing="1" w:after="100" w:afterAutospacing="1" w:line="240" w:lineRule="auto"/>
        <w:jc w:val="center"/>
        <w:textAlignment w:val="center"/>
        <w:divId w:val="174314072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КОДЕКС ЗА ЗАСТРАХОВАНЕТО</w:t>
      </w:r>
    </w:p>
    <w:p w:rsidR="00000000" w:rsidRDefault="002F4B39">
      <w:pPr>
        <w:spacing w:after="0" w:line="240" w:lineRule="auto"/>
        <w:ind w:firstLine="1155"/>
        <w:textAlignment w:val="center"/>
        <w:divId w:val="116204138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01.01.2016 г.</w:t>
      </w:r>
    </w:p>
    <w:p w:rsidR="00000000" w:rsidRDefault="002F4B39">
      <w:pPr>
        <w:spacing w:before="100" w:beforeAutospacing="1" w:after="100" w:afterAutospacing="1" w:line="240" w:lineRule="auto"/>
        <w:ind w:firstLine="1155"/>
        <w:jc w:val="both"/>
        <w:textAlignment w:val="center"/>
        <w:divId w:val="1256330638"/>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бр.102 от 29 декември 2015г., доп. ДВ. бр.62 от 9 август 2016г., изм. и доп. ДВ. бр.95 от 29 ноември 2016г., доп. ДВ. бр.103 от 27 декември 2016г., доп. ДВ. бр.8 от 24 януари 2017г., доп. ДВ. бр.62 от 1 август 2017г., изм. и доп. ДВ. бр.63 от 4 ав</w:t>
      </w:r>
      <w:r>
        <w:rPr>
          <w:rFonts w:ascii="Times New Roman" w:hAnsi="Times New Roman" w:cs="Times New Roman"/>
          <w:i/>
          <w:iCs/>
          <w:color w:val="000000"/>
          <w:sz w:val="24"/>
          <w:szCs w:val="24"/>
        </w:rPr>
        <w:t>густ 2017г., изм. и доп. ДВ. бр.85 от 24 октомври 2017г., доп. ДВ. бр.92 от 17 ноември 2017г., изм. и доп. ДВ. бр.95 от 28 ноември 2017г., изм. ДВ. бр.103 от 28 декември 2017г., изм. ДВ. бр.7 от 19 януари 2018г., изм. и доп. ДВ. бр.15 от 16 февруари 2018г.</w:t>
      </w:r>
      <w:r>
        <w:rPr>
          <w:rFonts w:ascii="Times New Roman" w:hAnsi="Times New Roman" w:cs="Times New Roman"/>
          <w:i/>
          <w:iCs/>
          <w:color w:val="000000"/>
          <w:sz w:val="24"/>
          <w:szCs w:val="24"/>
        </w:rPr>
        <w:t>, изм. ДВ. бр.24 от 16 март 2018г., изм. ДВ. бр.27 от 27 март 2018г., доп. ДВ. бр.77 от 18 септември 2018г., изм. и доп. ДВ. бр.101 от 7 декември 2018г., изм. и доп. ДВ. бр.17 от 26 февруари 2019г., доп. ДВ. бр.42 от 28 май 2019г., изм. ДВ. бр.83 от 22 окт</w:t>
      </w:r>
      <w:r>
        <w:rPr>
          <w:rFonts w:ascii="Times New Roman" w:hAnsi="Times New Roman" w:cs="Times New Roman"/>
          <w:i/>
          <w:iCs/>
          <w:color w:val="000000"/>
          <w:sz w:val="24"/>
          <w:szCs w:val="24"/>
        </w:rPr>
        <w:t>омври 2019г., доп. ДВ. бр.26 от 22 март 2020г., изм. ДВ. бр.64 от 18 юли 2020г., изм. ДВ. бр.21 от 12 март 2021г., изм. и доп. ДВ. бр.16 от 25 февруари 2022г., изм. и доп. ДВ. бр.25 от 29 март 2022г.</w:t>
      </w:r>
    </w:p>
    <w:p w:rsidR="00000000" w:rsidRDefault="002F4B39">
      <w:pPr>
        <w:spacing w:after="120" w:line="240" w:lineRule="auto"/>
        <w:ind w:firstLine="1155"/>
        <w:jc w:val="both"/>
        <w:textAlignment w:val="center"/>
        <w:divId w:val="177119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502-01-75/02.09.2015 г.</w:t>
      </w:r>
    </w:p>
    <w:p w:rsidR="00000000" w:rsidRDefault="002F4B39">
      <w:pPr>
        <w:spacing w:before="100" w:beforeAutospacing="1" w:after="100" w:afterAutospacing="1" w:line="240" w:lineRule="auto"/>
        <w:jc w:val="center"/>
        <w:textAlignment w:val="center"/>
        <w:divId w:val="65765588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ОБЩИ ПОЛОЖЕ</w:t>
      </w:r>
      <w:r>
        <w:rPr>
          <w:rFonts w:ascii="Times New Roman" w:hAnsi="Times New Roman" w:cs="Times New Roman"/>
          <w:b/>
          <w:bCs/>
          <w:color w:val="000000"/>
          <w:sz w:val="26"/>
          <w:szCs w:val="26"/>
        </w:rPr>
        <w:t>НИЯ</w:t>
      </w:r>
    </w:p>
    <w:p w:rsidR="00000000" w:rsidRDefault="002F4B39">
      <w:pPr>
        <w:spacing w:before="100" w:beforeAutospacing="1" w:after="100" w:afterAutospacing="1" w:line="240" w:lineRule="auto"/>
        <w:jc w:val="center"/>
        <w:textAlignment w:val="center"/>
        <w:divId w:val="7829621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ПРЕДМЕТ. ЦЕЛИ. ОСНОВНИ ПРИНЦИПИ</w:t>
      </w:r>
    </w:p>
    <w:p w:rsidR="00000000" w:rsidRDefault="002F4B39">
      <w:pPr>
        <w:spacing w:after="0" w:line="240" w:lineRule="auto"/>
        <w:ind w:firstLine="1155"/>
        <w:textAlignment w:val="center"/>
        <w:divId w:val="890849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приложно поле</w:t>
      </w:r>
    </w:p>
    <w:p w:rsidR="00000000" w:rsidRDefault="002F4B39">
      <w:pPr>
        <w:spacing w:after="0" w:line="240" w:lineRule="auto"/>
        <w:ind w:firstLine="1155"/>
        <w:jc w:val="both"/>
        <w:textAlignment w:val="center"/>
        <w:divId w:val="41583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Този кодекс урежда:</w:t>
      </w:r>
    </w:p>
    <w:p w:rsidR="00000000" w:rsidRDefault="002F4B39">
      <w:pPr>
        <w:spacing w:after="0" w:line="240" w:lineRule="auto"/>
        <w:ind w:firstLine="1155"/>
        <w:jc w:val="both"/>
        <w:textAlignment w:val="center"/>
        <w:divId w:val="2030176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дейността по застраховане и презастраховане;</w:t>
      </w:r>
    </w:p>
    <w:p w:rsidR="00000000" w:rsidRDefault="002F4B39">
      <w:pPr>
        <w:spacing w:after="0" w:line="240" w:lineRule="auto"/>
        <w:ind w:firstLine="1155"/>
        <w:jc w:val="both"/>
        <w:textAlignment w:val="center"/>
        <w:divId w:val="19145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дейността по разпространение на застрахов</w:t>
      </w:r>
      <w:r>
        <w:rPr>
          <w:rFonts w:ascii="Times New Roman" w:eastAsia="Times New Roman" w:hAnsi="Times New Roman" w:cs="Times New Roman"/>
          <w:color w:val="000000"/>
          <w:sz w:val="24"/>
          <w:szCs w:val="24"/>
        </w:rPr>
        <w:t>ателни и презастрахователни продукти, включително дейността по застрахователно и презастрахователно посредничество;</w:t>
      </w:r>
    </w:p>
    <w:p w:rsidR="00000000" w:rsidRDefault="002F4B39">
      <w:pPr>
        <w:spacing w:after="0" w:line="240" w:lineRule="auto"/>
        <w:ind w:firstLine="1155"/>
        <w:jc w:val="both"/>
        <w:textAlignment w:val="center"/>
        <w:divId w:val="10119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за започване, извършване и прекратяване на дейностите по т. 1 и 2;</w:t>
      </w:r>
    </w:p>
    <w:p w:rsidR="00000000" w:rsidRDefault="002F4B39">
      <w:pPr>
        <w:spacing w:after="0" w:line="240" w:lineRule="auto"/>
        <w:ind w:firstLine="1155"/>
        <w:jc w:val="both"/>
        <w:textAlignment w:val="center"/>
        <w:divId w:val="54194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правилата за разпространение на застрахователни продукти </w:t>
      </w:r>
      <w:r>
        <w:rPr>
          <w:rFonts w:ascii="Times New Roman" w:eastAsia="Times New Roman" w:hAnsi="Times New Roman" w:cs="Times New Roman"/>
          <w:color w:val="000000"/>
          <w:sz w:val="24"/>
          <w:szCs w:val="24"/>
        </w:rPr>
        <w:t>и за уреждане на застрахователни претенции;</w:t>
      </w:r>
    </w:p>
    <w:p w:rsidR="00000000" w:rsidRDefault="002F4B39">
      <w:pPr>
        <w:spacing w:after="0" w:line="240" w:lineRule="auto"/>
        <w:ind w:firstLine="1155"/>
        <w:jc w:val="both"/>
        <w:textAlignment w:val="center"/>
        <w:divId w:val="88914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застрахователния договор;</w:t>
      </w:r>
    </w:p>
    <w:p w:rsidR="00000000" w:rsidRDefault="002F4B39">
      <w:pPr>
        <w:spacing w:after="0" w:line="240" w:lineRule="auto"/>
        <w:ind w:firstLine="1155"/>
        <w:jc w:val="both"/>
        <w:textAlignment w:val="center"/>
        <w:divId w:val="175134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задължителното застраховане;</w:t>
      </w:r>
    </w:p>
    <w:p w:rsidR="00000000" w:rsidRDefault="002F4B39">
      <w:pPr>
        <w:spacing w:after="0" w:line="240" w:lineRule="auto"/>
        <w:ind w:firstLine="1155"/>
        <w:jc w:val="both"/>
        <w:textAlignment w:val="center"/>
        <w:divId w:val="844440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оздравяването, ликвидацията и несъстоятелността на застраховател или на презастраховател;</w:t>
      </w:r>
    </w:p>
    <w:p w:rsidR="00000000" w:rsidRDefault="002F4B39">
      <w:pPr>
        <w:spacing w:after="0" w:line="240" w:lineRule="auto"/>
        <w:ind w:firstLine="1155"/>
        <w:jc w:val="both"/>
        <w:textAlignment w:val="center"/>
        <w:divId w:val="15271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застрахователния надзор.</w:t>
      </w:r>
    </w:p>
    <w:p w:rsidR="00000000" w:rsidRDefault="002F4B39">
      <w:pPr>
        <w:spacing w:after="0" w:line="240" w:lineRule="auto"/>
        <w:ind w:firstLine="1155"/>
        <w:jc w:val="both"/>
        <w:textAlignment w:val="center"/>
        <w:divId w:val="53408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този кодек</w:t>
      </w:r>
      <w:r>
        <w:rPr>
          <w:rFonts w:ascii="Times New Roman" w:eastAsia="Times New Roman" w:hAnsi="Times New Roman" w:cs="Times New Roman"/>
          <w:color w:val="000000"/>
          <w:sz w:val="24"/>
          <w:szCs w:val="24"/>
        </w:rPr>
        <w:t>с не се прилагат за дейността по допълнително социално осигуряване, доколкото друго не е предвидено в закон.</w:t>
      </w:r>
    </w:p>
    <w:p w:rsidR="00000000" w:rsidRDefault="002F4B39">
      <w:pPr>
        <w:spacing w:after="0" w:line="240" w:lineRule="auto"/>
        <w:ind w:firstLine="1155"/>
        <w:jc w:val="both"/>
        <w:textAlignment w:val="center"/>
        <w:divId w:val="84667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този кодекс, с изключение на част четвърта, не се прилагат за дейността по експортно кредитно застраховане, която се извършва о</w:t>
      </w:r>
      <w:r>
        <w:rPr>
          <w:rFonts w:ascii="Times New Roman" w:eastAsia="Times New Roman" w:hAnsi="Times New Roman" w:cs="Times New Roman"/>
          <w:color w:val="000000"/>
          <w:sz w:val="24"/>
          <w:szCs w:val="24"/>
        </w:rPr>
        <w:t>т Българската агенция за експортно застраховане, когато то се извършва за сметка на държавата или се гарантира от нея, или при което застрахователят е държавата.</w:t>
      </w:r>
    </w:p>
    <w:p w:rsidR="00000000" w:rsidRDefault="002F4B39">
      <w:pPr>
        <w:spacing w:after="0" w:line="240" w:lineRule="auto"/>
        <w:ind w:firstLine="1155"/>
        <w:jc w:val="both"/>
        <w:textAlignment w:val="center"/>
        <w:divId w:val="59574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Разпоредбите на този кодекс не се прилагат за дейност по оказване на помощ при пътуване, к</w:t>
      </w:r>
      <w:r>
        <w:rPr>
          <w:rFonts w:ascii="Times New Roman" w:eastAsia="Times New Roman" w:hAnsi="Times New Roman" w:cs="Times New Roman"/>
          <w:color w:val="000000"/>
          <w:sz w:val="24"/>
          <w:szCs w:val="24"/>
        </w:rPr>
        <w:t>оято отговаря едновременно на следните условия:</w:t>
      </w:r>
    </w:p>
    <w:p w:rsidR="00000000" w:rsidRDefault="002F4B39">
      <w:pPr>
        <w:spacing w:after="0" w:line="240" w:lineRule="auto"/>
        <w:ind w:firstLine="1155"/>
        <w:jc w:val="both"/>
        <w:textAlignment w:val="center"/>
        <w:divId w:val="61001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помощта се оказва от юридическо лице или едноличен търговец със седалище в Република България, което не е застраховател;</w:t>
      </w:r>
    </w:p>
    <w:p w:rsidR="00000000" w:rsidRDefault="002F4B39">
      <w:pPr>
        <w:spacing w:after="0" w:line="240" w:lineRule="auto"/>
        <w:ind w:firstLine="1155"/>
        <w:jc w:val="both"/>
        <w:textAlignment w:val="center"/>
        <w:divId w:val="92985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помощта се оказва в случай на произшествие или техническа повреда на превозно сре</w:t>
      </w:r>
      <w:r>
        <w:rPr>
          <w:rFonts w:ascii="Times New Roman" w:eastAsia="Times New Roman" w:hAnsi="Times New Roman" w:cs="Times New Roman"/>
          <w:color w:val="000000"/>
          <w:sz w:val="24"/>
          <w:szCs w:val="24"/>
        </w:rPr>
        <w:t>дство, когато произшествието или техническата повреда са настъпили на територията на Република България;</w:t>
      </w:r>
    </w:p>
    <w:p w:rsidR="00000000" w:rsidRDefault="002F4B39">
      <w:pPr>
        <w:spacing w:after="0" w:line="240" w:lineRule="auto"/>
        <w:ind w:firstLine="1155"/>
        <w:jc w:val="both"/>
        <w:textAlignment w:val="center"/>
        <w:divId w:val="129382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помощта се оказва чрез извършване на следните дейности:</w:t>
      </w:r>
    </w:p>
    <w:p w:rsidR="00000000" w:rsidRDefault="002F4B39">
      <w:pPr>
        <w:spacing w:after="0" w:line="240" w:lineRule="auto"/>
        <w:ind w:firstLine="1155"/>
        <w:jc w:val="both"/>
        <w:textAlignment w:val="center"/>
        <w:divId w:val="212549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ремонт на техническата повреда на място, за който лице по т. 1 използва предимно собствен</w:t>
      </w:r>
      <w:r>
        <w:rPr>
          <w:rFonts w:ascii="Times New Roman" w:eastAsia="Times New Roman" w:hAnsi="Times New Roman" w:cs="Times New Roman"/>
          <w:color w:val="000000"/>
          <w:sz w:val="24"/>
          <w:szCs w:val="24"/>
        </w:rPr>
        <w:t xml:space="preserve"> персонал и оборудване;</w:t>
      </w:r>
    </w:p>
    <w:p w:rsidR="00000000" w:rsidRDefault="002F4B39">
      <w:pPr>
        <w:spacing w:after="0" w:line="240" w:lineRule="auto"/>
        <w:ind w:firstLine="1155"/>
        <w:jc w:val="both"/>
        <w:textAlignment w:val="center"/>
        <w:divId w:val="34120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транспортиране на превозното средство до най-близкото или най-подходящото място, където може да се извърши ремонт, и по възможност транспортиране със същото превозно средство на водача и на пътниците до най-близкото място, откъде</w:t>
      </w:r>
      <w:r>
        <w:rPr>
          <w:rFonts w:ascii="Times New Roman" w:eastAsia="Times New Roman" w:hAnsi="Times New Roman" w:cs="Times New Roman"/>
          <w:color w:val="000000"/>
          <w:sz w:val="24"/>
          <w:szCs w:val="24"/>
        </w:rPr>
        <w:t>то могат да продължат пътуването си с друго превозно средство;</w:t>
      </w:r>
    </w:p>
    <w:p w:rsidR="00000000" w:rsidRDefault="002F4B39">
      <w:pPr>
        <w:spacing w:after="0" w:line="240" w:lineRule="auto"/>
        <w:ind w:firstLine="1155"/>
        <w:jc w:val="both"/>
        <w:textAlignment w:val="center"/>
        <w:divId w:val="71716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транспортиране на превозното средство по възможност заедно с водача и пътниците до местоживеенето им или до началната или крайната точка на пътуването в Република България.</w:t>
      </w:r>
    </w:p>
    <w:p w:rsidR="00000000" w:rsidRDefault="002F4B39">
      <w:pPr>
        <w:spacing w:after="0" w:line="240" w:lineRule="auto"/>
        <w:ind w:firstLine="1155"/>
        <w:jc w:val="both"/>
        <w:textAlignment w:val="center"/>
        <w:divId w:val="206078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т. 3, букви "а" и "б" условието, че произшествието или техническата повреда трябва да са настъпили на територията на Република България, не се прилага, когато водачът на превозното средство е член на организация на лица по ал. 4, т</w:t>
      </w:r>
      <w:r>
        <w:rPr>
          <w:rFonts w:ascii="Times New Roman" w:eastAsia="Times New Roman" w:hAnsi="Times New Roman" w:cs="Times New Roman"/>
          <w:color w:val="000000"/>
          <w:sz w:val="24"/>
          <w:szCs w:val="24"/>
        </w:rPr>
        <w:t xml:space="preserve">. 1 и отстраняването на техническата повреда или транспортирането на превозното средство се извършва от подобна организация в другата държава въз основа на взаимно споразумение, ако отстраняването на техническата повреда или транспортирането на превозното </w:t>
      </w:r>
      <w:r>
        <w:rPr>
          <w:rFonts w:ascii="Times New Roman" w:eastAsia="Times New Roman" w:hAnsi="Times New Roman" w:cs="Times New Roman"/>
          <w:color w:val="000000"/>
          <w:sz w:val="24"/>
          <w:szCs w:val="24"/>
        </w:rPr>
        <w:t>средство се извършва при представяне на членска карта и без заплащане на допълнителна премия.</w:t>
      </w:r>
    </w:p>
    <w:p w:rsidR="00000000" w:rsidRDefault="002F4B39">
      <w:pPr>
        <w:spacing w:after="120" w:line="240" w:lineRule="auto"/>
        <w:ind w:firstLine="1155"/>
        <w:jc w:val="both"/>
        <w:textAlignment w:val="center"/>
        <w:divId w:val="184111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Разпоредбите на този кодекс не се прилагат за дейност по презастраховане, която се извършва или изцяло се гарантира от държавата, в качеството на презастрахов</w:t>
      </w:r>
      <w:r>
        <w:rPr>
          <w:rFonts w:ascii="Times New Roman" w:eastAsia="Times New Roman" w:hAnsi="Times New Roman" w:cs="Times New Roman"/>
          <w:color w:val="000000"/>
          <w:sz w:val="24"/>
          <w:szCs w:val="24"/>
        </w:rPr>
        <w:t>ател от последна инстанция, по причини от съществен обществен интерес, включително когато тази дейност е необходима поради ситуация на пазара, в която не е възможно да се получи адекватно търговско покритие.</w:t>
      </w:r>
    </w:p>
    <w:p w:rsidR="00000000" w:rsidRDefault="002F4B39">
      <w:pPr>
        <w:spacing w:after="0" w:line="240" w:lineRule="auto"/>
        <w:ind w:firstLine="1155"/>
        <w:textAlignment w:val="center"/>
        <w:divId w:val="1806772092"/>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Цели</w:t>
      </w:r>
    </w:p>
    <w:p w:rsidR="00000000" w:rsidRDefault="002F4B39">
      <w:pPr>
        <w:spacing w:after="0" w:line="240" w:lineRule="auto"/>
        <w:ind w:firstLine="1155"/>
        <w:jc w:val="both"/>
        <w:textAlignment w:val="center"/>
        <w:divId w:val="11653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Целите на този кодекс са:</w:t>
      </w:r>
    </w:p>
    <w:p w:rsidR="00000000" w:rsidRDefault="002F4B39">
      <w:pPr>
        <w:spacing w:after="0" w:line="240" w:lineRule="auto"/>
        <w:ind w:firstLine="1155"/>
        <w:jc w:val="both"/>
        <w:textAlignment w:val="center"/>
        <w:divId w:val="10114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w:t>
      </w:r>
      <w:r>
        <w:rPr>
          <w:rFonts w:ascii="Times New Roman" w:eastAsia="Times New Roman" w:hAnsi="Times New Roman" w:cs="Times New Roman"/>
          <w:color w:val="000000"/>
          <w:sz w:val="24"/>
          <w:szCs w:val="24"/>
        </w:rPr>
        <w:t>игуряване защита на интересите на ползвателите на застрахователни услуги, и</w:t>
      </w:r>
    </w:p>
    <w:p w:rsidR="00000000" w:rsidRDefault="002F4B39">
      <w:pPr>
        <w:spacing w:after="0" w:line="240" w:lineRule="auto"/>
        <w:ind w:firstLine="1155"/>
        <w:jc w:val="both"/>
        <w:textAlignment w:val="center"/>
        <w:divId w:val="163094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на условия за развитието на стабилен, прозрачен и ефективен застрахователен пазар.</w:t>
      </w:r>
    </w:p>
    <w:p w:rsidR="00000000" w:rsidRDefault="002F4B39">
      <w:pPr>
        <w:spacing w:after="0" w:line="240" w:lineRule="auto"/>
        <w:ind w:firstLine="1155"/>
        <w:jc w:val="both"/>
        <w:textAlignment w:val="center"/>
        <w:divId w:val="209762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2018 г., в сила от 07.12.2018 г.) По смисъла на този коде</w:t>
      </w:r>
      <w:r>
        <w:rPr>
          <w:rFonts w:ascii="Times New Roman" w:eastAsia="Times New Roman" w:hAnsi="Times New Roman" w:cs="Times New Roman"/>
          <w:color w:val="000000"/>
          <w:sz w:val="24"/>
          <w:szCs w:val="24"/>
        </w:rPr>
        <w:t>кс "ползвател на застрахователни услуги" е застраховащият, застрахованият, третото ползващо се лице, третото увредено лице, другите лица, за които са възникнали права по застрахователен договор, както и физическото или юридическото лице, което проявява инт</w:t>
      </w:r>
      <w:r>
        <w:rPr>
          <w:rFonts w:ascii="Times New Roman" w:eastAsia="Times New Roman" w:hAnsi="Times New Roman" w:cs="Times New Roman"/>
          <w:color w:val="000000"/>
          <w:sz w:val="24"/>
          <w:szCs w:val="24"/>
        </w:rPr>
        <w:t>ерес да се ползва от услугите по разпространение на застрахователни продукти, предоставяни от застраховател или от застрахователен посредник във връзка с предмета му на дейност, независимо дали е потребител по смисъла на Закона за защита на потребителите.</w:t>
      </w:r>
    </w:p>
    <w:p w:rsidR="00000000" w:rsidRDefault="002F4B39">
      <w:pPr>
        <w:spacing w:after="120" w:line="240" w:lineRule="auto"/>
        <w:ind w:firstLine="1155"/>
        <w:jc w:val="both"/>
        <w:textAlignment w:val="center"/>
        <w:divId w:val="174695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осъществяване на своите функции Комисията за финансов надзор, наричана по-нататък "комисията", и нейният заместник-председател, ръководещ управление "Застрахователен надзор", наричан по-нататък "заместник-председателя", отчитат потенциалното въздей</w:t>
      </w:r>
      <w:r>
        <w:rPr>
          <w:rFonts w:ascii="Times New Roman" w:eastAsia="Times New Roman" w:hAnsi="Times New Roman" w:cs="Times New Roman"/>
          <w:color w:val="000000"/>
          <w:sz w:val="24"/>
          <w:szCs w:val="24"/>
        </w:rPr>
        <w:t>ствие на своите решения върху стабилността на съответните финансови системи в Европейския съюз, по-специално в неотложни ситуации, като вземат предвид наличната в съответния момент информация. В моменти на изключителни движения на финансовите пазари комиси</w:t>
      </w:r>
      <w:r>
        <w:rPr>
          <w:rFonts w:ascii="Times New Roman" w:eastAsia="Times New Roman" w:hAnsi="Times New Roman" w:cs="Times New Roman"/>
          <w:color w:val="000000"/>
          <w:sz w:val="24"/>
          <w:szCs w:val="24"/>
        </w:rPr>
        <w:t>ята и заместник-председателят отчитат потенциалните проциклични ефекти на своите действия.</w:t>
      </w:r>
    </w:p>
    <w:p w:rsidR="00000000" w:rsidRDefault="002F4B39">
      <w:pPr>
        <w:spacing w:after="0" w:line="240" w:lineRule="auto"/>
        <w:ind w:firstLine="1155"/>
        <w:textAlignment w:val="center"/>
        <w:divId w:val="103427575"/>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Застраховане</w:t>
      </w:r>
    </w:p>
    <w:p w:rsidR="00000000" w:rsidRDefault="002F4B39">
      <w:pPr>
        <w:spacing w:after="0" w:line="240" w:lineRule="auto"/>
        <w:ind w:firstLine="1155"/>
        <w:jc w:val="both"/>
        <w:textAlignment w:val="center"/>
        <w:divId w:val="137881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Застраховането е дейност по осигуряване на застрахователно покритие на рискове по силата на договор, изразяващо се в набиране и разходване н</w:t>
      </w:r>
      <w:r>
        <w:rPr>
          <w:rFonts w:ascii="Times New Roman" w:eastAsia="Times New Roman" w:hAnsi="Times New Roman" w:cs="Times New Roman"/>
          <w:color w:val="000000"/>
          <w:sz w:val="24"/>
          <w:szCs w:val="24"/>
        </w:rPr>
        <w:t>а средства, предназначени за изплащане на обезщетения и други парични суми при настъпване на събития или сбъдване на условия, предвидени в договор или в закон, както и в пряко свързаните с това дейности, включително:</w:t>
      </w:r>
    </w:p>
    <w:p w:rsidR="00000000" w:rsidRDefault="002F4B39">
      <w:pPr>
        <w:spacing w:after="0" w:line="240" w:lineRule="auto"/>
        <w:ind w:firstLine="1155"/>
        <w:jc w:val="both"/>
        <w:textAlignment w:val="center"/>
        <w:divId w:val="58911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застрахователния риск;</w:t>
      </w:r>
    </w:p>
    <w:p w:rsidR="00000000" w:rsidRDefault="002F4B39">
      <w:pPr>
        <w:spacing w:after="0" w:line="240" w:lineRule="auto"/>
        <w:ind w:firstLine="1155"/>
        <w:jc w:val="both"/>
        <w:textAlignment w:val="center"/>
        <w:divId w:val="14099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определяне на застрахователната премия;</w:t>
      </w:r>
    </w:p>
    <w:p w:rsidR="00000000" w:rsidRDefault="002F4B39">
      <w:pPr>
        <w:spacing w:after="0" w:line="240" w:lineRule="auto"/>
        <w:ind w:firstLine="1155"/>
        <w:jc w:val="both"/>
        <w:textAlignment w:val="center"/>
        <w:divId w:val="208047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настъпило застрахователно събитие;</w:t>
      </w:r>
    </w:p>
    <w:p w:rsidR="00000000" w:rsidRDefault="002F4B39">
      <w:pPr>
        <w:spacing w:after="0" w:line="240" w:lineRule="auto"/>
        <w:ind w:firstLine="1155"/>
        <w:jc w:val="both"/>
        <w:textAlignment w:val="center"/>
        <w:divId w:val="107585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определяне размера на причинените вреди;</w:t>
      </w:r>
    </w:p>
    <w:p w:rsidR="00000000" w:rsidRDefault="002F4B39">
      <w:pPr>
        <w:spacing w:after="0" w:line="240" w:lineRule="auto"/>
        <w:ind w:firstLine="1155"/>
        <w:jc w:val="both"/>
        <w:textAlignment w:val="center"/>
        <w:divId w:val="10211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управление на активите на застрахователя;</w:t>
      </w:r>
    </w:p>
    <w:p w:rsidR="00000000" w:rsidRDefault="002F4B39">
      <w:pPr>
        <w:spacing w:after="0" w:line="240" w:lineRule="auto"/>
        <w:ind w:firstLine="1155"/>
        <w:jc w:val="both"/>
        <w:textAlignment w:val="center"/>
        <w:divId w:val="27375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прехвърляне на всички или на част от застрахователните рискове, покрит</w:t>
      </w:r>
      <w:r>
        <w:rPr>
          <w:rFonts w:ascii="Times New Roman" w:eastAsia="Times New Roman" w:hAnsi="Times New Roman" w:cs="Times New Roman"/>
          <w:color w:val="000000"/>
          <w:sz w:val="24"/>
          <w:szCs w:val="24"/>
        </w:rPr>
        <w:t>и от застраховател, на презастраховател или на друг застраховател (пасивно презастраховане);</w:t>
      </w:r>
    </w:p>
    <w:p w:rsidR="00000000" w:rsidRDefault="002F4B39">
      <w:pPr>
        <w:spacing w:after="0" w:line="240" w:lineRule="auto"/>
        <w:ind w:firstLine="1155"/>
        <w:jc w:val="both"/>
        <w:textAlignment w:val="center"/>
        <w:divId w:val="77722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предоставяне от застрахователя на услуги по застраховка "Помощ при пътуване" по т. 18, раздел II, буква "А" от приложение № 1 чрез наети от него лица и със собс</w:t>
      </w:r>
      <w:r>
        <w:rPr>
          <w:rFonts w:ascii="Times New Roman" w:eastAsia="Times New Roman" w:hAnsi="Times New Roman" w:cs="Times New Roman"/>
          <w:color w:val="000000"/>
          <w:sz w:val="24"/>
          <w:szCs w:val="24"/>
        </w:rPr>
        <w:t>твени технически средства.</w:t>
      </w:r>
    </w:p>
    <w:p w:rsidR="00000000" w:rsidRDefault="002F4B39">
      <w:pPr>
        <w:spacing w:after="120" w:line="240" w:lineRule="auto"/>
        <w:ind w:firstLine="1155"/>
        <w:jc w:val="both"/>
        <w:textAlignment w:val="center"/>
        <w:divId w:val="137233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дейност по застраховане в Република България означава покриване на рискове, разположени в Република България.</w:t>
      </w:r>
    </w:p>
    <w:p w:rsidR="00000000" w:rsidRDefault="002F4B39">
      <w:pPr>
        <w:spacing w:after="0" w:line="240" w:lineRule="auto"/>
        <w:ind w:firstLine="1155"/>
        <w:textAlignment w:val="center"/>
        <w:divId w:val="155034208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Презастраховане</w:t>
      </w:r>
    </w:p>
    <w:p w:rsidR="00000000" w:rsidRDefault="002F4B39">
      <w:pPr>
        <w:spacing w:after="120" w:line="240" w:lineRule="auto"/>
        <w:ind w:firstLine="1155"/>
        <w:jc w:val="both"/>
        <w:textAlignment w:val="center"/>
        <w:divId w:val="192016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и доп. - ДВ, бр. 101 от 2018 г., в сила от 07.12.2018 г.) Презастрахова</w:t>
      </w:r>
      <w:r>
        <w:rPr>
          <w:rFonts w:ascii="Times New Roman" w:eastAsia="Times New Roman" w:hAnsi="Times New Roman" w:cs="Times New Roman"/>
          <w:color w:val="000000"/>
          <w:sz w:val="24"/>
          <w:szCs w:val="24"/>
        </w:rPr>
        <w:t>нето е дейност по поемане по силата на презастрахователен договор на всички или на част от рисковете, покрити от застраховател или от друг презастраховател, срещу отстъпване на застрахователна премия (активно презастраховане) и пряко свързаните с това дейн</w:t>
      </w:r>
      <w:r>
        <w:rPr>
          <w:rFonts w:ascii="Times New Roman" w:eastAsia="Times New Roman" w:hAnsi="Times New Roman" w:cs="Times New Roman"/>
          <w:color w:val="000000"/>
          <w:sz w:val="24"/>
          <w:szCs w:val="24"/>
        </w:rPr>
        <w:t>ости. Презастраховане е и осигуряването на покритие от презастрахователи на институция, която попада в обхвата на Директива (ЕС) 2016/2341 на Европейския парламент и на Съвета от 14 декември 2016 г. относно дейностите и надзора на институциите за професион</w:t>
      </w:r>
      <w:r>
        <w:rPr>
          <w:rFonts w:ascii="Times New Roman" w:eastAsia="Times New Roman" w:hAnsi="Times New Roman" w:cs="Times New Roman"/>
          <w:color w:val="000000"/>
          <w:sz w:val="24"/>
          <w:szCs w:val="24"/>
        </w:rPr>
        <w:t>ално пенсионно осигуряване (ИППО) (ОВ, L 354/37 от 23 декември 2016 г.).</w:t>
      </w:r>
    </w:p>
    <w:p w:rsidR="00000000" w:rsidRDefault="002F4B39">
      <w:pPr>
        <w:spacing w:after="0" w:line="240" w:lineRule="auto"/>
        <w:ind w:firstLine="1155"/>
        <w:textAlignment w:val="center"/>
        <w:divId w:val="998579424"/>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Застрахователно и презастрахователно посредничество</w:t>
      </w:r>
    </w:p>
    <w:p w:rsidR="00000000" w:rsidRDefault="002F4B39">
      <w:pPr>
        <w:spacing w:after="0" w:line="240" w:lineRule="auto"/>
        <w:ind w:firstLine="1155"/>
        <w:jc w:val="both"/>
        <w:textAlignment w:val="center"/>
        <w:divId w:val="175750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(Изм. - ДВ, бр. 101 от 2018 г., в сила от 07.12.2018 г.) (1) Застрахователно посредничество е дейността по разпространение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lastRenderedPageBreak/>
        <w:t>застрахователни продукти, която се извършва срещу възнаграждение от лице, различно от застраховател или негов служител.</w:t>
      </w:r>
    </w:p>
    <w:p w:rsidR="00000000" w:rsidRDefault="002F4B39">
      <w:pPr>
        <w:spacing w:after="0" w:line="240" w:lineRule="auto"/>
        <w:ind w:firstLine="1155"/>
        <w:jc w:val="both"/>
        <w:textAlignment w:val="center"/>
        <w:divId w:val="164773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Презастрахователно посредничество е дейността по разпространение на презастрахователни продукти, която се извършва срещу възнагра</w:t>
      </w:r>
      <w:r>
        <w:rPr>
          <w:rFonts w:ascii="Times New Roman" w:eastAsia="Times New Roman" w:hAnsi="Times New Roman" w:cs="Times New Roman"/>
          <w:color w:val="000000"/>
          <w:sz w:val="24"/>
          <w:szCs w:val="24"/>
        </w:rPr>
        <w:t>ждение от лице, различно от застраховател, презастраховател или техни служители.</w:t>
      </w:r>
    </w:p>
    <w:p w:rsidR="00000000" w:rsidRDefault="002F4B39">
      <w:pPr>
        <w:spacing w:after="120" w:line="240" w:lineRule="auto"/>
        <w:ind w:firstLine="1155"/>
        <w:jc w:val="both"/>
        <w:textAlignment w:val="center"/>
        <w:divId w:val="202867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Възнаграждението по ал. 1 и 2 може да е комисиона, такса или друго плащане, включително икономически ползи от всякакъв вид или всяко друго финансово или нефинансово предим</w:t>
      </w:r>
      <w:r>
        <w:rPr>
          <w:rFonts w:ascii="Times New Roman" w:eastAsia="Times New Roman" w:hAnsi="Times New Roman" w:cs="Times New Roman"/>
          <w:color w:val="000000"/>
          <w:sz w:val="24"/>
          <w:szCs w:val="24"/>
        </w:rPr>
        <w:t>ство или стимул, предложени или дадени във връзка с дейност по разпространение на застрахователни продукти.</w:t>
      </w:r>
    </w:p>
    <w:p w:rsidR="00000000" w:rsidRDefault="002F4B39">
      <w:pPr>
        <w:spacing w:after="0" w:line="240" w:lineRule="auto"/>
        <w:ind w:firstLine="1155"/>
        <w:textAlignment w:val="center"/>
        <w:divId w:val="1152721887"/>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Доброволност на застраховането и застрахователното посредничество</w:t>
      </w:r>
    </w:p>
    <w:p w:rsidR="00000000" w:rsidRDefault="002F4B39">
      <w:pPr>
        <w:spacing w:after="0" w:line="240" w:lineRule="auto"/>
        <w:ind w:firstLine="1155"/>
        <w:jc w:val="both"/>
        <w:textAlignment w:val="center"/>
        <w:divId w:val="127455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Застраховането и застрахователното посредничество се извършват на прин</w:t>
      </w:r>
      <w:r>
        <w:rPr>
          <w:rFonts w:ascii="Times New Roman" w:eastAsia="Times New Roman" w:hAnsi="Times New Roman" w:cs="Times New Roman"/>
          <w:color w:val="000000"/>
          <w:sz w:val="24"/>
          <w:szCs w:val="24"/>
        </w:rPr>
        <w:t>ципа на доброволност.</w:t>
      </w:r>
    </w:p>
    <w:p w:rsidR="00000000" w:rsidRDefault="002F4B39">
      <w:pPr>
        <w:spacing w:after="120" w:line="240" w:lineRule="auto"/>
        <w:ind w:firstLine="1155"/>
        <w:jc w:val="both"/>
        <w:textAlignment w:val="center"/>
        <w:divId w:val="154837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Задължително застраховане се установява със закон или с международен договор, ратифициран, обнародван и влязъл в сила за Република България.</w:t>
      </w:r>
    </w:p>
    <w:p w:rsidR="00000000" w:rsidRDefault="002F4B39">
      <w:pPr>
        <w:spacing w:after="0" w:line="240" w:lineRule="auto"/>
        <w:ind w:firstLine="1155"/>
        <w:textAlignment w:val="center"/>
        <w:divId w:val="1948586025"/>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Застрахователен надзор</w:t>
      </w:r>
    </w:p>
    <w:p w:rsidR="00000000" w:rsidRDefault="002F4B39">
      <w:pPr>
        <w:spacing w:after="120" w:line="240" w:lineRule="auto"/>
        <w:ind w:firstLine="1155"/>
        <w:jc w:val="both"/>
        <w:textAlignment w:val="center"/>
        <w:divId w:val="84201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Регулирането и надзорът върху дейностите по чл. 1, ал. 1 се извършват от комисията, както и от заместник-председателя.</w:t>
      </w:r>
    </w:p>
    <w:p w:rsidR="00000000" w:rsidRDefault="002F4B39">
      <w:pPr>
        <w:spacing w:after="0" w:line="240" w:lineRule="auto"/>
        <w:ind w:firstLine="1155"/>
        <w:textAlignment w:val="center"/>
        <w:divId w:val="1456754446"/>
        <w:rPr>
          <w:rFonts w:ascii="Times New Roman" w:hAnsi="Times New Roman" w:cs="Times New Roman"/>
          <w:b/>
          <w:bCs/>
          <w:color w:val="000000"/>
          <w:sz w:val="24"/>
          <w:szCs w:val="24"/>
        </w:rPr>
      </w:pPr>
      <w:r>
        <w:rPr>
          <w:rFonts w:ascii="Times New Roman" w:hAnsi="Times New Roman" w:cs="Times New Roman"/>
          <w:b/>
          <w:bCs/>
          <w:color w:val="000000"/>
          <w:sz w:val="24"/>
          <w:szCs w:val="24"/>
        </w:rPr>
        <w:t>Език</w:t>
      </w:r>
    </w:p>
    <w:p w:rsidR="00000000" w:rsidRDefault="002F4B39">
      <w:pPr>
        <w:spacing w:after="0" w:line="240" w:lineRule="auto"/>
        <w:ind w:firstLine="1155"/>
        <w:jc w:val="both"/>
        <w:textAlignment w:val="center"/>
        <w:divId w:val="31052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Езикът, на който се извършва застраховането и застрахователното посредничество в Република България, е българския</w:t>
      </w:r>
      <w:r>
        <w:rPr>
          <w:rFonts w:ascii="Times New Roman" w:eastAsia="Times New Roman" w:hAnsi="Times New Roman" w:cs="Times New Roman"/>
          <w:color w:val="000000"/>
          <w:sz w:val="24"/>
          <w:szCs w:val="24"/>
        </w:rPr>
        <w:t>т. Общите условия, потребителската информация и другите документи, които застрахователите и застрахователните посредници предоставят на ползвателите на застрахователни услуги, се изготвят на български език. По искане на ползвателя на застрахователни услуги</w:t>
      </w:r>
      <w:r>
        <w:rPr>
          <w:rFonts w:ascii="Times New Roman" w:eastAsia="Times New Roman" w:hAnsi="Times New Roman" w:cs="Times New Roman"/>
          <w:color w:val="000000"/>
          <w:sz w:val="24"/>
          <w:szCs w:val="24"/>
        </w:rPr>
        <w:t xml:space="preserve"> в отношенията със застрахователя може да се използва и друг език.</w:t>
      </w:r>
    </w:p>
    <w:p w:rsidR="00000000" w:rsidRDefault="002F4B39">
      <w:pPr>
        <w:spacing w:after="120" w:line="240" w:lineRule="auto"/>
        <w:ind w:firstLine="1155"/>
        <w:jc w:val="both"/>
        <w:textAlignment w:val="center"/>
        <w:divId w:val="131190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Езикът, на който се осъществява застрахователният надзор в Република България, е българският. В конкретни случаи комисията и заместник-председателят може да обменят информация, включите</w:t>
      </w:r>
      <w:r>
        <w:rPr>
          <w:rFonts w:ascii="Times New Roman" w:eastAsia="Times New Roman" w:hAnsi="Times New Roman" w:cs="Times New Roman"/>
          <w:color w:val="000000"/>
          <w:sz w:val="24"/>
          <w:szCs w:val="24"/>
        </w:rPr>
        <w:t>лно отчетна, с органи на Европейския съюз, органи от други държави членки, застрахователи, презастрахователи и застрахователни посредници на друг от официалните езици на Европейския съюз.</w:t>
      </w:r>
    </w:p>
    <w:p w:rsidR="00000000" w:rsidRDefault="002F4B39">
      <w:pPr>
        <w:spacing w:after="0" w:line="240" w:lineRule="auto"/>
        <w:ind w:firstLine="1155"/>
        <w:textAlignment w:val="center"/>
        <w:divId w:val="875798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правилата на международни договори и практиката на Евро</w:t>
      </w:r>
      <w:r>
        <w:rPr>
          <w:rFonts w:ascii="Times New Roman" w:hAnsi="Times New Roman" w:cs="Times New Roman"/>
          <w:b/>
          <w:bCs/>
          <w:color w:val="000000"/>
          <w:sz w:val="24"/>
          <w:szCs w:val="24"/>
        </w:rPr>
        <w:t>пейския орган по застраховане и професионално пенсионно осигуряване</w:t>
      </w:r>
    </w:p>
    <w:p w:rsidR="00000000" w:rsidRDefault="002F4B39">
      <w:pPr>
        <w:spacing w:after="0" w:line="240" w:lineRule="auto"/>
        <w:ind w:firstLine="1155"/>
        <w:jc w:val="both"/>
        <w:textAlignment w:val="center"/>
        <w:divId w:val="188490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(1) Когато с международен договор, ратифициран, обнародван и влязъл в сила за Република България, съответно за Европейския съюз, при упражняване на неговата международна договорна </w:t>
      </w:r>
      <w:r>
        <w:rPr>
          <w:rFonts w:ascii="Times New Roman" w:eastAsia="Times New Roman" w:hAnsi="Times New Roman" w:cs="Times New Roman"/>
          <w:color w:val="000000"/>
          <w:sz w:val="24"/>
          <w:szCs w:val="24"/>
        </w:rPr>
        <w:t>правосубектност са предвидени различни правила относно дейностите по чл. 1, ал. 1, се прилагат тези правила.</w:t>
      </w:r>
    </w:p>
    <w:p w:rsidR="00000000" w:rsidRDefault="002F4B39">
      <w:pPr>
        <w:spacing w:after="0" w:line="240" w:lineRule="auto"/>
        <w:ind w:firstLine="1155"/>
        <w:jc w:val="both"/>
        <w:textAlignment w:val="center"/>
        <w:divId w:val="124009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приема решения, указания или практики във връзка с прилагането на международните договори по ал. 1, когато това е необходимо за целит</w:t>
      </w:r>
      <w:r>
        <w:rPr>
          <w:rFonts w:ascii="Times New Roman" w:eastAsia="Times New Roman" w:hAnsi="Times New Roman" w:cs="Times New Roman"/>
          <w:color w:val="000000"/>
          <w:sz w:val="24"/>
          <w:szCs w:val="24"/>
        </w:rPr>
        <w:t>е на добрата надзорна практика или за прилагането на препоръки на компетентните институции на Европейския съюз.</w:t>
      </w:r>
    </w:p>
    <w:p w:rsidR="00000000" w:rsidRDefault="002F4B39">
      <w:pPr>
        <w:spacing w:after="0" w:line="240" w:lineRule="auto"/>
        <w:ind w:firstLine="1155"/>
        <w:jc w:val="both"/>
        <w:textAlignment w:val="center"/>
        <w:divId w:val="150281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и заместник-председателят могат да прилагат:</w:t>
      </w:r>
    </w:p>
    <w:p w:rsidR="00000000" w:rsidRDefault="002F4B39">
      <w:pPr>
        <w:spacing w:after="0" w:line="240" w:lineRule="auto"/>
        <w:ind w:firstLine="1155"/>
        <w:jc w:val="both"/>
        <w:textAlignment w:val="center"/>
        <w:divId w:val="180657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актовете на Европейския орган за застраховане и професионално пенсионно осигуряван</w:t>
      </w:r>
      <w:r>
        <w:rPr>
          <w:rFonts w:ascii="Times New Roman" w:eastAsia="Times New Roman" w:hAnsi="Times New Roman" w:cs="Times New Roman"/>
          <w:color w:val="000000"/>
          <w:sz w:val="24"/>
          <w:szCs w:val="24"/>
        </w:rPr>
        <w:t>е, наричан по-нататък "Европейски орган", създаден с Регламент (ЕС) № 1094/2010 на Европейския парламент и на Съвета от 24 ноември 2010 г. за създаване на Европейски надзорен орган (Европейски орган за застраховане и професионално пенсионно осигуряване), з</w:t>
      </w:r>
      <w:r>
        <w:rPr>
          <w:rFonts w:ascii="Times New Roman" w:eastAsia="Times New Roman" w:hAnsi="Times New Roman" w:cs="Times New Roman"/>
          <w:color w:val="000000"/>
          <w:sz w:val="24"/>
          <w:szCs w:val="24"/>
        </w:rPr>
        <w:t>а изменение на Решение № 716/2009/ЕО и за отмяна на Решение 2009/79/ЕО на Комисията (OB, L 331/48 от 15 декември 2010 г.), наричан по-нататък "Регламент (ЕС) № 1094/2010";</w:t>
      </w:r>
    </w:p>
    <w:p w:rsidR="00000000" w:rsidRDefault="002F4B39">
      <w:pPr>
        <w:spacing w:after="0" w:line="240" w:lineRule="auto"/>
        <w:ind w:firstLine="1155"/>
        <w:jc w:val="both"/>
        <w:textAlignment w:val="center"/>
        <w:divId w:val="1905288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протоколите и другите документи, приети в рамките на Комитета за европейско застр</w:t>
      </w:r>
      <w:r>
        <w:rPr>
          <w:rFonts w:ascii="Times New Roman" w:eastAsia="Times New Roman" w:hAnsi="Times New Roman" w:cs="Times New Roman"/>
          <w:color w:val="000000"/>
          <w:sz w:val="24"/>
          <w:szCs w:val="24"/>
        </w:rPr>
        <w:t>аховане и професионален пенсионен надзор.</w:t>
      </w:r>
    </w:p>
    <w:p w:rsidR="00000000" w:rsidRDefault="002F4B39">
      <w:pPr>
        <w:spacing w:after="120" w:line="240" w:lineRule="auto"/>
        <w:ind w:firstLine="1155"/>
        <w:jc w:val="both"/>
        <w:textAlignment w:val="center"/>
        <w:divId w:val="122671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Европейският орган е приел насока или препоръка по смисъла на чл. 16 от Регламент (ЕС) № 1094/2010, комисията може да приема решения, указания или практики във връзка с прилагането на насоката или препор</w:t>
      </w:r>
      <w:r>
        <w:rPr>
          <w:rFonts w:ascii="Times New Roman" w:eastAsia="Times New Roman" w:hAnsi="Times New Roman" w:cs="Times New Roman"/>
          <w:color w:val="000000"/>
          <w:sz w:val="24"/>
          <w:szCs w:val="24"/>
        </w:rPr>
        <w:t>ъката, когато това е необходимо за добрата надзорна практика.</w:t>
      </w:r>
    </w:p>
    <w:p w:rsidR="00000000" w:rsidRDefault="002F4B39">
      <w:pPr>
        <w:spacing w:after="0" w:line="240" w:lineRule="auto"/>
        <w:ind w:firstLine="1155"/>
        <w:textAlignment w:val="center"/>
        <w:divId w:val="31734427"/>
        <w:rPr>
          <w:rFonts w:ascii="Times New Roman" w:hAnsi="Times New Roman" w:cs="Times New Roman"/>
          <w:b/>
          <w:bCs/>
          <w:color w:val="000000"/>
          <w:sz w:val="24"/>
          <w:szCs w:val="24"/>
        </w:rPr>
      </w:pPr>
      <w:r>
        <w:rPr>
          <w:rFonts w:ascii="Times New Roman" w:hAnsi="Times New Roman" w:cs="Times New Roman"/>
          <w:b/>
          <w:bCs/>
          <w:color w:val="000000"/>
          <w:sz w:val="24"/>
          <w:szCs w:val="24"/>
        </w:rPr>
        <w:t>Реклама</w:t>
      </w:r>
    </w:p>
    <w:p w:rsidR="00000000" w:rsidRDefault="002F4B39">
      <w:pPr>
        <w:spacing w:after="120" w:line="240" w:lineRule="auto"/>
        <w:ind w:firstLine="1155"/>
        <w:jc w:val="both"/>
        <w:textAlignment w:val="center"/>
        <w:divId w:val="117672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Застрахователите, презастрахователите и застрахователните посредници, които имат право да извършват дейност в Република България, могат да рекламират своите услуги чрез всички с</w:t>
      </w:r>
      <w:r>
        <w:rPr>
          <w:rFonts w:ascii="Times New Roman" w:eastAsia="Times New Roman" w:hAnsi="Times New Roman" w:cs="Times New Roman"/>
          <w:color w:val="000000"/>
          <w:sz w:val="24"/>
          <w:szCs w:val="24"/>
        </w:rPr>
        <w:t>редства за масова информация в страната при спазване на правилата, установени в защита на обществения интерес.</w:t>
      </w:r>
    </w:p>
    <w:p w:rsidR="00000000" w:rsidRDefault="002F4B39">
      <w:pPr>
        <w:spacing w:after="0" w:line="240" w:lineRule="auto"/>
        <w:ind w:firstLine="1155"/>
        <w:textAlignment w:val="center"/>
        <w:divId w:val="1449660751"/>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условия, тарифи и други документи, използвани в отношенията с ползвателите</w:t>
      </w:r>
    </w:p>
    <w:p w:rsidR="00000000" w:rsidRDefault="002F4B39">
      <w:pPr>
        <w:spacing w:after="0" w:line="240" w:lineRule="auto"/>
        <w:ind w:firstLine="1155"/>
        <w:jc w:val="both"/>
        <w:textAlignment w:val="center"/>
        <w:divId w:val="1453328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Не се допуска изискването на предварително одобрение</w:t>
      </w:r>
      <w:r>
        <w:rPr>
          <w:rFonts w:ascii="Times New Roman" w:eastAsia="Times New Roman" w:hAnsi="Times New Roman" w:cs="Times New Roman"/>
          <w:color w:val="000000"/>
          <w:sz w:val="24"/>
          <w:szCs w:val="24"/>
        </w:rPr>
        <w:t xml:space="preserve"> или системно уведомяване за общи условия по застрахователните договори, тарифните ставки на премиите или образци на бланки и други печатни документи, които един застраховател възнамерява да използва в сделките си с ползвателите на застрахователни услуги.</w:t>
      </w:r>
    </w:p>
    <w:p w:rsidR="00000000" w:rsidRDefault="002F4B39">
      <w:pPr>
        <w:spacing w:after="0" w:line="240" w:lineRule="auto"/>
        <w:ind w:firstLine="1155"/>
        <w:jc w:val="both"/>
        <w:textAlignment w:val="center"/>
        <w:divId w:val="158861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в Република България могат да изискват несистемно уведомяване за общите условия на застрахователния договор и други документи само за целите на проверката за спазването на националните разпоредби, отнасящи се до застрахователните д</w:t>
      </w:r>
      <w:r>
        <w:rPr>
          <w:rFonts w:ascii="Times New Roman" w:eastAsia="Times New Roman" w:hAnsi="Times New Roman" w:cs="Times New Roman"/>
          <w:color w:val="000000"/>
          <w:sz w:val="24"/>
          <w:szCs w:val="24"/>
        </w:rPr>
        <w:t>оговори. Тези изисквания не може да представляват предварително условие за упражняването на дейност от застраховател.</w:t>
      </w:r>
    </w:p>
    <w:p w:rsidR="00000000" w:rsidRDefault="002F4B39">
      <w:pPr>
        <w:spacing w:after="0" w:line="240" w:lineRule="auto"/>
        <w:ind w:firstLine="1155"/>
        <w:jc w:val="both"/>
        <w:textAlignment w:val="center"/>
        <w:divId w:val="188563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По задължителни застраховки комисията може да изисква от застрахователите да я</w:t>
      </w:r>
      <w:r>
        <w:rPr>
          <w:rFonts w:ascii="Times New Roman" w:eastAsia="Times New Roman" w:hAnsi="Times New Roman" w:cs="Times New Roman"/>
          <w:color w:val="000000"/>
          <w:sz w:val="24"/>
          <w:szCs w:val="24"/>
        </w:rPr>
        <w:t xml:space="preserve"> уведомяват за общите условия по тези застраховки преди тяхното разпространение.</w:t>
      </w:r>
    </w:p>
    <w:p w:rsidR="00000000" w:rsidRDefault="002F4B39">
      <w:pPr>
        <w:spacing w:after="0" w:line="240" w:lineRule="auto"/>
        <w:ind w:firstLine="1155"/>
        <w:jc w:val="both"/>
        <w:textAlignment w:val="center"/>
        <w:divId w:val="68329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допуска запазване или въвеждане на задължение за предварително уведомяване или одобрение за предложени увеличения на тарифните ставки на премиите, освен като част от</w:t>
      </w:r>
      <w:r>
        <w:rPr>
          <w:rFonts w:ascii="Times New Roman" w:eastAsia="Times New Roman" w:hAnsi="Times New Roman" w:cs="Times New Roman"/>
          <w:color w:val="000000"/>
          <w:sz w:val="24"/>
          <w:szCs w:val="24"/>
        </w:rPr>
        <w:t xml:space="preserve"> общите системи за контрол на цените в държавата.</w:t>
      </w:r>
    </w:p>
    <w:p w:rsidR="00000000" w:rsidRDefault="002F4B39">
      <w:pPr>
        <w:spacing w:after="120" w:line="240" w:lineRule="auto"/>
        <w:ind w:firstLine="1155"/>
        <w:jc w:val="both"/>
        <w:textAlignment w:val="center"/>
        <w:divId w:val="7709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По застраховките по раздел I от приложение № 1 не се допуска изискването на предварително одобрение или системно уведомяване и за техническите осн</w:t>
      </w:r>
      <w:r>
        <w:rPr>
          <w:rFonts w:ascii="Times New Roman" w:eastAsia="Times New Roman" w:hAnsi="Times New Roman" w:cs="Times New Roman"/>
          <w:color w:val="000000"/>
          <w:sz w:val="24"/>
          <w:szCs w:val="24"/>
        </w:rPr>
        <w:t>ови, използвани за изчисляване на премиите и техническите резерви. Комисията може да изисква системна информация за техническите основи единствено с цел проверка на спазването на разпоредбите, засягащи актюерските принципи.</w:t>
      </w:r>
    </w:p>
    <w:p w:rsidR="00000000" w:rsidRDefault="002F4B39">
      <w:pPr>
        <w:spacing w:before="100" w:beforeAutospacing="1" w:after="100" w:afterAutospacing="1" w:line="240" w:lineRule="auto"/>
        <w:jc w:val="center"/>
        <w:textAlignment w:val="center"/>
        <w:divId w:val="47895963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t>ЛИЦА, КОИТО МОГАТ Д</w:t>
      </w:r>
      <w:r>
        <w:rPr>
          <w:rFonts w:ascii="Times New Roman" w:hAnsi="Times New Roman" w:cs="Times New Roman"/>
          <w:b/>
          <w:bCs/>
          <w:color w:val="000000"/>
          <w:sz w:val="26"/>
          <w:szCs w:val="26"/>
        </w:rPr>
        <w:t>А ИЗВЪРШВАТ ДЕЙНОСТИТЕ ПО ТОЗИ КОДЕКС, И ОСНОВНИ ИЗИСКВАНИЯ КЪМ ТЯХ</w:t>
      </w:r>
    </w:p>
    <w:p w:rsidR="00000000" w:rsidRDefault="002F4B39">
      <w:pPr>
        <w:spacing w:before="100" w:beforeAutospacing="1" w:after="100" w:afterAutospacing="1" w:line="240" w:lineRule="auto"/>
        <w:jc w:val="center"/>
        <w:textAlignment w:val="center"/>
        <w:divId w:val="8710701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Застрахователи и презастрахователи</w:t>
      </w:r>
    </w:p>
    <w:p w:rsidR="00000000" w:rsidRDefault="002F4B39">
      <w:pPr>
        <w:spacing w:after="0" w:line="240" w:lineRule="auto"/>
        <w:ind w:firstLine="1155"/>
        <w:textAlignment w:val="center"/>
        <w:divId w:val="1147631810"/>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Застрахователи и презастрахователи</w:t>
      </w:r>
    </w:p>
    <w:p w:rsidR="00000000" w:rsidRDefault="002F4B39">
      <w:pPr>
        <w:spacing w:after="0" w:line="240" w:lineRule="auto"/>
        <w:ind w:firstLine="1155"/>
        <w:jc w:val="both"/>
        <w:textAlignment w:val="center"/>
        <w:divId w:val="25147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Застраховател е:</w:t>
      </w:r>
    </w:p>
    <w:p w:rsidR="00000000" w:rsidRDefault="002F4B39">
      <w:pPr>
        <w:spacing w:after="0" w:line="240" w:lineRule="auto"/>
        <w:ind w:firstLine="1155"/>
        <w:jc w:val="both"/>
        <w:textAlignment w:val="center"/>
        <w:divId w:val="98200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акционерно дружество, европейско дружество, взаимозастрахователна коопера</w:t>
      </w:r>
      <w:r>
        <w:rPr>
          <w:rFonts w:ascii="Times New Roman" w:eastAsia="Times New Roman" w:hAnsi="Times New Roman" w:cs="Times New Roman"/>
          <w:color w:val="000000"/>
          <w:sz w:val="24"/>
          <w:szCs w:val="24"/>
        </w:rPr>
        <w:t>ция или европейско кооперативно дружество със седалище в Република България, получили лиценз при условията и по реда на този кодекс (местен застраховател);</w:t>
      </w:r>
    </w:p>
    <w:p w:rsidR="00000000" w:rsidRDefault="002F4B39">
      <w:pPr>
        <w:spacing w:after="0" w:line="240" w:lineRule="auto"/>
        <w:ind w:firstLine="1155"/>
        <w:jc w:val="both"/>
        <w:textAlignment w:val="center"/>
        <w:divId w:val="163421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 получило лиценз за застраховане в друга държава членка и извършващо дейност на територията </w:t>
      </w:r>
      <w:r>
        <w:rPr>
          <w:rFonts w:ascii="Times New Roman" w:eastAsia="Times New Roman" w:hAnsi="Times New Roman" w:cs="Times New Roman"/>
          <w:color w:val="000000"/>
          <w:sz w:val="24"/>
          <w:szCs w:val="24"/>
        </w:rPr>
        <w:t>на Република България при условията на правото на установяване или на свободата на предоставяне на услуги (застраховател от друга държава членка);</w:t>
      </w:r>
    </w:p>
    <w:p w:rsidR="00000000" w:rsidRDefault="002F4B39">
      <w:pPr>
        <w:spacing w:after="0" w:line="240" w:lineRule="auto"/>
        <w:ind w:firstLine="1155"/>
        <w:jc w:val="both"/>
        <w:textAlignment w:val="center"/>
        <w:divId w:val="82490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клон на застраховател от трета държава, регистриран по Търговския закон, получил лиценз при условията и по</w:t>
      </w:r>
      <w:r>
        <w:rPr>
          <w:rFonts w:ascii="Times New Roman" w:eastAsia="Times New Roman" w:hAnsi="Times New Roman" w:cs="Times New Roman"/>
          <w:color w:val="000000"/>
          <w:sz w:val="24"/>
          <w:szCs w:val="24"/>
        </w:rPr>
        <w:t xml:space="preserve"> реда на този кодекс.</w:t>
      </w:r>
    </w:p>
    <w:p w:rsidR="00000000" w:rsidRDefault="002F4B39">
      <w:pPr>
        <w:spacing w:after="0" w:line="240" w:lineRule="auto"/>
        <w:ind w:firstLine="1155"/>
        <w:jc w:val="both"/>
        <w:textAlignment w:val="center"/>
        <w:divId w:val="91582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Презастраховател е:</w:t>
      </w:r>
    </w:p>
    <w:p w:rsidR="00000000" w:rsidRDefault="002F4B39">
      <w:pPr>
        <w:spacing w:after="0" w:line="240" w:lineRule="auto"/>
        <w:ind w:firstLine="1155"/>
        <w:jc w:val="both"/>
        <w:textAlignment w:val="center"/>
        <w:divId w:val="50857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акционерно дружество или европейско дружество, получило лиценз за активно презастраховане по този кодекс (местен презастраховател);</w:t>
      </w:r>
    </w:p>
    <w:p w:rsidR="00000000" w:rsidRDefault="002F4B39">
      <w:pPr>
        <w:spacing w:after="0" w:line="240" w:lineRule="auto"/>
        <w:ind w:firstLine="1155"/>
        <w:jc w:val="both"/>
        <w:textAlignment w:val="center"/>
        <w:divId w:val="56187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получило лиценз за активно презастраховане по седалището си в друга държава членка (презастраховател от друга държава членка);</w:t>
      </w:r>
    </w:p>
    <w:p w:rsidR="00000000" w:rsidRDefault="002F4B39">
      <w:pPr>
        <w:spacing w:after="0" w:line="240" w:lineRule="auto"/>
        <w:ind w:firstLine="1155"/>
        <w:jc w:val="both"/>
        <w:textAlignment w:val="center"/>
        <w:divId w:val="83749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получило разрешение за активно презастраховане по седалището си в трета държава (презастраховател от трета държ</w:t>
      </w:r>
      <w:r>
        <w:rPr>
          <w:rFonts w:ascii="Times New Roman" w:eastAsia="Times New Roman" w:hAnsi="Times New Roman" w:cs="Times New Roman"/>
          <w:color w:val="000000"/>
          <w:sz w:val="24"/>
          <w:szCs w:val="24"/>
        </w:rPr>
        <w:t>ава) чрез клон, регистриран по Търговския закон, и получил лиценз по този кодекс.</w:t>
      </w:r>
    </w:p>
    <w:p w:rsidR="00000000" w:rsidRDefault="002F4B39">
      <w:pPr>
        <w:spacing w:after="120" w:line="240" w:lineRule="auto"/>
        <w:ind w:firstLine="1155"/>
        <w:jc w:val="both"/>
        <w:textAlignment w:val="center"/>
        <w:divId w:val="86914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Презастраховане в Република България може да се извършва и от презастраховател със седалище в трета държава.</w:t>
      </w:r>
    </w:p>
    <w:p w:rsidR="00000000" w:rsidRDefault="002F4B39">
      <w:pPr>
        <w:spacing w:after="0" w:line="240" w:lineRule="auto"/>
        <w:ind w:firstLine="1155"/>
        <w:textAlignment w:val="center"/>
        <w:divId w:val="1050108177"/>
        <w:rPr>
          <w:rFonts w:ascii="Times New Roman" w:hAnsi="Times New Roman" w:cs="Times New Roman"/>
          <w:b/>
          <w:bCs/>
          <w:color w:val="000000"/>
          <w:sz w:val="24"/>
          <w:szCs w:val="24"/>
        </w:rPr>
      </w:pPr>
      <w:r>
        <w:rPr>
          <w:rFonts w:ascii="Times New Roman" w:hAnsi="Times New Roman" w:cs="Times New Roman"/>
          <w:b/>
          <w:bCs/>
          <w:color w:val="000000"/>
          <w:sz w:val="24"/>
          <w:szCs w:val="24"/>
        </w:rPr>
        <w:t>Европейско дружество. Европейско кооперативно дружество</w:t>
      </w:r>
    </w:p>
    <w:p w:rsidR="00000000" w:rsidRDefault="002F4B39">
      <w:pPr>
        <w:spacing w:after="0" w:line="240" w:lineRule="auto"/>
        <w:ind w:firstLine="1155"/>
        <w:jc w:val="both"/>
        <w:textAlignment w:val="center"/>
        <w:divId w:val="116570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13. (1) Застраховател - европейско дружество, съответно презастраховател - европейско дружество, се учредява, извършва дейност, се преобразува и се прекратява по реда на Регламент (EО) № 2157/2001 на Съвета от 8 октомври 2001 г. относно Устава на Европейск</w:t>
      </w:r>
      <w:r>
        <w:rPr>
          <w:rFonts w:ascii="Times New Roman" w:eastAsia="Times New Roman" w:hAnsi="Times New Roman" w:cs="Times New Roman"/>
          <w:color w:val="000000"/>
          <w:sz w:val="24"/>
          <w:szCs w:val="24"/>
        </w:rPr>
        <w:t>ото дружество (SЕ) и на този кодекс. За застраховател - европейско дружество, се прилагат разпоредбите за застрахователите - акционерни дружества по този кодекс.</w:t>
      </w:r>
    </w:p>
    <w:p w:rsidR="00000000" w:rsidRDefault="002F4B39">
      <w:pPr>
        <w:spacing w:after="120" w:line="240" w:lineRule="auto"/>
        <w:ind w:firstLine="1155"/>
        <w:jc w:val="both"/>
        <w:textAlignment w:val="center"/>
        <w:divId w:val="54815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 европейско кооперативно дружество, се учредява, извършва дейност, се преоб</w:t>
      </w:r>
      <w:r>
        <w:rPr>
          <w:rFonts w:ascii="Times New Roman" w:eastAsia="Times New Roman" w:hAnsi="Times New Roman" w:cs="Times New Roman"/>
          <w:color w:val="000000"/>
          <w:sz w:val="24"/>
          <w:szCs w:val="24"/>
        </w:rPr>
        <w:t>разува и се прекратява по реда на Регламент (EО) № 1435/2003 на Съвета от 22 юли 2003 г. относно устава на Европейското кооперативно дружество (SCE) и на този кодекс. За застраховател - европейско кооперативно дружество, се прилагат разпоредбите за взаимоз</w:t>
      </w:r>
      <w:r>
        <w:rPr>
          <w:rFonts w:ascii="Times New Roman" w:eastAsia="Times New Roman" w:hAnsi="Times New Roman" w:cs="Times New Roman"/>
          <w:color w:val="000000"/>
          <w:sz w:val="24"/>
          <w:szCs w:val="24"/>
        </w:rPr>
        <w:t>астрахователните кооперации по този кодекс.</w:t>
      </w:r>
    </w:p>
    <w:p w:rsidR="00000000" w:rsidRDefault="002F4B39">
      <w:pPr>
        <w:spacing w:after="0" w:line="240" w:lineRule="auto"/>
        <w:ind w:firstLine="1155"/>
        <w:textAlignment w:val="center"/>
        <w:divId w:val="996346465"/>
        <w:rPr>
          <w:rFonts w:ascii="Times New Roman" w:hAnsi="Times New Roman" w:cs="Times New Roman"/>
          <w:b/>
          <w:bCs/>
          <w:color w:val="000000"/>
          <w:sz w:val="24"/>
          <w:szCs w:val="24"/>
        </w:rPr>
      </w:pPr>
      <w:r>
        <w:rPr>
          <w:rFonts w:ascii="Times New Roman" w:hAnsi="Times New Roman" w:cs="Times New Roman"/>
          <w:b/>
          <w:bCs/>
          <w:color w:val="000000"/>
          <w:sz w:val="24"/>
          <w:szCs w:val="24"/>
        </w:rPr>
        <w:t>Каптивен застраховател. Каптивен презастраховател</w:t>
      </w:r>
    </w:p>
    <w:p w:rsidR="00000000" w:rsidRDefault="002F4B39">
      <w:pPr>
        <w:spacing w:after="0" w:line="240" w:lineRule="auto"/>
        <w:ind w:firstLine="1155"/>
        <w:jc w:val="both"/>
        <w:textAlignment w:val="center"/>
        <w:divId w:val="179555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Каптивен застраховател е застрахователно акционерно дружество, което е собственост на финансово предприятие, различно от </w:t>
      </w:r>
      <w:r>
        <w:rPr>
          <w:rFonts w:ascii="Times New Roman" w:eastAsia="Times New Roman" w:hAnsi="Times New Roman" w:cs="Times New Roman"/>
          <w:color w:val="000000"/>
          <w:sz w:val="24"/>
          <w:szCs w:val="24"/>
        </w:rPr>
        <w:lastRenderedPageBreak/>
        <w:t>застраховател или презастрах</w:t>
      </w:r>
      <w:r>
        <w:rPr>
          <w:rFonts w:ascii="Times New Roman" w:eastAsia="Times New Roman" w:hAnsi="Times New Roman" w:cs="Times New Roman"/>
          <w:color w:val="000000"/>
          <w:sz w:val="24"/>
          <w:szCs w:val="24"/>
        </w:rPr>
        <w:t>овател, или на група от застрахователи и/или презастрахователи, или е собственост на нефинансово предприятие, който застраховател има за цел да осигурява застрахователно покритие изключително за рисковете на лицето или на лицата, които са негови собствениц</w:t>
      </w:r>
      <w:r>
        <w:rPr>
          <w:rFonts w:ascii="Times New Roman" w:eastAsia="Times New Roman" w:hAnsi="Times New Roman" w:cs="Times New Roman"/>
          <w:color w:val="000000"/>
          <w:sz w:val="24"/>
          <w:szCs w:val="24"/>
        </w:rPr>
        <w:t>и, или на лицето или на лицата от групата, в която участва каптивният застраховател.</w:t>
      </w:r>
    </w:p>
    <w:p w:rsidR="00000000" w:rsidRDefault="002F4B39">
      <w:pPr>
        <w:spacing w:after="0" w:line="240" w:lineRule="auto"/>
        <w:ind w:firstLine="1155"/>
        <w:jc w:val="both"/>
        <w:textAlignment w:val="center"/>
        <w:divId w:val="122429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Каптивен презастраховател е презастраховател, който е собственост на финансово предприятие, различно от застраховател или презастраховател, или на група от застраховат</w:t>
      </w:r>
      <w:r>
        <w:rPr>
          <w:rFonts w:ascii="Times New Roman" w:eastAsia="Times New Roman" w:hAnsi="Times New Roman" w:cs="Times New Roman"/>
          <w:color w:val="000000"/>
          <w:sz w:val="24"/>
          <w:szCs w:val="24"/>
        </w:rPr>
        <w:t>ели и/или презастрахователи, или е собственост на нефинансово предприятие, който презастраховател има за цел да осигурява презастрахователно покритие изключително за рисковете на лицето или на лицата, които са негови собственици, или на лицето или на лицат</w:t>
      </w:r>
      <w:r>
        <w:rPr>
          <w:rFonts w:ascii="Times New Roman" w:eastAsia="Times New Roman" w:hAnsi="Times New Roman" w:cs="Times New Roman"/>
          <w:color w:val="000000"/>
          <w:sz w:val="24"/>
          <w:szCs w:val="24"/>
        </w:rPr>
        <w:t>а от групата, в която участва каптивният застраховател.</w:t>
      </w:r>
    </w:p>
    <w:p w:rsidR="00000000" w:rsidRDefault="002F4B39">
      <w:pPr>
        <w:spacing w:after="0" w:line="240" w:lineRule="auto"/>
        <w:ind w:firstLine="1155"/>
        <w:jc w:val="both"/>
        <w:textAlignment w:val="center"/>
        <w:divId w:val="120121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Обстоятелството, че застрахователно, съответно презастрахователно, акционерно дружество е каптивно, се вписва в неговия устав.</w:t>
      </w:r>
    </w:p>
    <w:p w:rsidR="00000000" w:rsidRDefault="002F4B39">
      <w:pPr>
        <w:spacing w:after="120" w:line="240" w:lineRule="auto"/>
        <w:ind w:firstLine="1155"/>
        <w:jc w:val="both"/>
        <w:textAlignment w:val="center"/>
        <w:divId w:val="327247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каптивен застраховател, съответно презастраховател, се прилага</w:t>
      </w:r>
      <w:r>
        <w:rPr>
          <w:rFonts w:ascii="Times New Roman" w:eastAsia="Times New Roman" w:hAnsi="Times New Roman" w:cs="Times New Roman"/>
          <w:color w:val="000000"/>
          <w:sz w:val="24"/>
          <w:szCs w:val="24"/>
        </w:rPr>
        <w:t>т разпоредбите за застрахователното акционерно дружество, съответно за презастраховател, доколкото не е предвидено друго в този кодекс.</w:t>
      </w:r>
    </w:p>
    <w:p w:rsidR="00000000" w:rsidRDefault="002F4B39">
      <w:pPr>
        <w:spacing w:before="100" w:beforeAutospacing="1" w:after="100" w:afterAutospacing="1" w:line="240" w:lineRule="auto"/>
        <w:jc w:val="center"/>
        <w:textAlignment w:val="center"/>
        <w:divId w:val="6537991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Право на достъп на застрахователите и презастрахователите до единния пазар</w:t>
      </w:r>
    </w:p>
    <w:p w:rsidR="00000000" w:rsidRDefault="002F4B39">
      <w:pPr>
        <w:spacing w:after="0" w:line="240" w:lineRule="auto"/>
        <w:ind w:firstLine="1155"/>
        <w:textAlignment w:val="center"/>
        <w:divId w:val="6819325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достъп на застрахователи</w:t>
      </w:r>
      <w:r>
        <w:rPr>
          <w:rFonts w:ascii="Times New Roman" w:hAnsi="Times New Roman" w:cs="Times New Roman"/>
          <w:b/>
          <w:bCs/>
          <w:color w:val="000000"/>
          <w:sz w:val="24"/>
          <w:szCs w:val="24"/>
        </w:rPr>
        <w:t>те и презастрахователите</w:t>
      </w:r>
    </w:p>
    <w:p w:rsidR="00000000" w:rsidRDefault="002F4B39">
      <w:pPr>
        <w:spacing w:after="0" w:line="240" w:lineRule="auto"/>
        <w:ind w:firstLine="1155"/>
        <w:jc w:val="both"/>
        <w:textAlignment w:val="center"/>
        <w:divId w:val="9983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Застрахователите и презастрахователите със седалище в Република България имат право на достъп до пазара на Европейския съюз и Европейското икономическо пространство (единния пазар), когато са получили лиценз по този ко</w:t>
      </w:r>
      <w:r>
        <w:rPr>
          <w:rFonts w:ascii="Times New Roman" w:eastAsia="Times New Roman" w:hAnsi="Times New Roman" w:cs="Times New Roman"/>
          <w:color w:val="000000"/>
          <w:sz w:val="24"/>
          <w:szCs w:val="24"/>
        </w:rPr>
        <w:t>декс и прилагат изискванията по част втора, дял трети.</w:t>
      </w:r>
    </w:p>
    <w:p w:rsidR="00000000" w:rsidRDefault="002F4B39">
      <w:pPr>
        <w:spacing w:after="0" w:line="240" w:lineRule="auto"/>
        <w:ind w:firstLine="1155"/>
        <w:jc w:val="both"/>
        <w:textAlignment w:val="center"/>
        <w:divId w:val="157974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Застрахователите и презастрахователите по ал. 1 са длъжни да спазват този кодекс с изключение на част втора, дял четвърти, както и да спазват актовете на Европейската комисия по прилагане на Директ</w:t>
      </w:r>
      <w:r>
        <w:rPr>
          <w:rFonts w:ascii="Times New Roman" w:eastAsia="Times New Roman" w:hAnsi="Times New Roman" w:cs="Times New Roman"/>
          <w:color w:val="000000"/>
          <w:sz w:val="24"/>
          <w:szCs w:val="24"/>
        </w:rPr>
        <w:t>ива 2009/138/ЕО на Европейския парламент и на Съвета от 25 ноември 2009 г. относно започването и упражняването на застрахователна и презастрахователна дейност (Платежоспособност II) (ОВ, L 335/1 от 17 декември 2009 г.), наричана по-нататък "Директива 2009/</w:t>
      </w:r>
      <w:r>
        <w:rPr>
          <w:rFonts w:ascii="Times New Roman" w:eastAsia="Times New Roman" w:hAnsi="Times New Roman" w:cs="Times New Roman"/>
          <w:color w:val="000000"/>
          <w:sz w:val="24"/>
          <w:szCs w:val="24"/>
        </w:rPr>
        <w:t>138/ЕО".</w:t>
      </w:r>
    </w:p>
    <w:p w:rsidR="00000000" w:rsidRDefault="002F4B39">
      <w:pPr>
        <w:spacing w:after="0" w:line="240" w:lineRule="auto"/>
        <w:ind w:firstLine="1155"/>
        <w:jc w:val="both"/>
        <w:textAlignment w:val="center"/>
        <w:divId w:val="44331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 който прилага част втора, дял четвърти, не може да извършва дейност в друга държава членка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92198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Застрахователите по ал. 3 са длъжни да спазват т</w:t>
      </w:r>
      <w:r>
        <w:rPr>
          <w:rFonts w:ascii="Times New Roman" w:eastAsia="Times New Roman" w:hAnsi="Times New Roman" w:cs="Times New Roman"/>
          <w:color w:val="000000"/>
          <w:sz w:val="24"/>
          <w:szCs w:val="24"/>
        </w:rPr>
        <w:t>ози кодекс с изключение на част втора, дял трети, както и да спазват разпоредбите на актовете на Европейската комисия по прилагане на Директива 2009/138/ЕО, когато това е предвидено в този кодекс.</w:t>
      </w:r>
    </w:p>
    <w:p w:rsidR="00000000" w:rsidRDefault="002F4B39">
      <w:pPr>
        <w:spacing w:after="120" w:line="240" w:lineRule="auto"/>
        <w:ind w:firstLine="1155"/>
        <w:jc w:val="both"/>
        <w:textAlignment w:val="center"/>
        <w:divId w:val="1590037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Прилагането на част втора, дял четвърти се разрешава от</w:t>
      </w:r>
      <w:r>
        <w:rPr>
          <w:rFonts w:ascii="Times New Roman" w:eastAsia="Times New Roman" w:hAnsi="Times New Roman" w:cs="Times New Roman"/>
          <w:color w:val="000000"/>
          <w:sz w:val="24"/>
          <w:szCs w:val="24"/>
        </w:rPr>
        <w:t xml:space="preserve"> комисията в производството за издаване на лиценз или по реда на чл. 38, ал. 6 - 9 и се отбелязва в издадения лиценз.</w:t>
      </w:r>
    </w:p>
    <w:p w:rsidR="00000000" w:rsidRDefault="002F4B39">
      <w:pPr>
        <w:spacing w:after="0" w:line="240" w:lineRule="auto"/>
        <w:ind w:firstLine="1155"/>
        <w:textAlignment w:val="center"/>
        <w:divId w:val="1890070357"/>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ограничаване на достъпа до единния пазар</w:t>
      </w:r>
    </w:p>
    <w:p w:rsidR="00000000" w:rsidRDefault="002F4B39">
      <w:pPr>
        <w:spacing w:after="0" w:line="240" w:lineRule="auto"/>
        <w:ind w:firstLine="1155"/>
        <w:jc w:val="both"/>
        <w:textAlignment w:val="center"/>
        <w:divId w:val="139126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 Застраховател без право на достъп до единния пазар може да бъде само застрахо</w:t>
      </w:r>
      <w:r>
        <w:rPr>
          <w:rFonts w:ascii="Times New Roman" w:eastAsia="Times New Roman" w:hAnsi="Times New Roman" w:cs="Times New Roman"/>
          <w:color w:val="000000"/>
          <w:sz w:val="24"/>
          <w:szCs w:val="24"/>
        </w:rPr>
        <w:t>вател със седалище в Република България, за който едновременно са налице следните изисквания:</w:t>
      </w:r>
    </w:p>
    <w:p w:rsidR="00000000" w:rsidRDefault="002F4B39">
      <w:pPr>
        <w:spacing w:after="0" w:line="240" w:lineRule="auto"/>
        <w:ind w:firstLine="1155"/>
        <w:jc w:val="both"/>
        <w:textAlignment w:val="center"/>
        <w:divId w:val="75209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25 от 2022 г., в сила от 19.10.2022 г.) годишният му брутен размер на записаните премии не надхвърля левовата равностойност на 5 400 000 евро;</w:t>
      </w:r>
    </w:p>
    <w:p w:rsidR="00000000" w:rsidRDefault="002F4B39">
      <w:pPr>
        <w:spacing w:after="0" w:line="240" w:lineRule="auto"/>
        <w:ind w:firstLine="1155"/>
        <w:jc w:val="both"/>
        <w:textAlignment w:val="center"/>
        <w:divId w:val="200836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2022 г., в сила от 19.10.2022 г.) брутният размер на техническите му резерви без приспадане на дяловете на презастрахователи или схеми със специална цел за алтернативно прехвърляне на застрахователен риск не надхвърля левовата равн</w:t>
      </w:r>
      <w:r>
        <w:rPr>
          <w:rFonts w:ascii="Times New Roman" w:eastAsia="Times New Roman" w:hAnsi="Times New Roman" w:cs="Times New Roman"/>
          <w:color w:val="000000"/>
          <w:sz w:val="24"/>
          <w:szCs w:val="24"/>
        </w:rPr>
        <w:t>остойност на 26 600 000 евро;</w:t>
      </w:r>
    </w:p>
    <w:p w:rsidR="00000000" w:rsidRDefault="002F4B39">
      <w:pPr>
        <w:spacing w:after="0" w:line="240" w:lineRule="auto"/>
        <w:ind w:firstLine="1155"/>
        <w:jc w:val="both"/>
        <w:textAlignment w:val="center"/>
        <w:divId w:val="200712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25 от 2022 г., в сила от 19.10.2022 г.) когато застрахователят е част от група, брутният размер на техническите резерви на групата без приспадане на дяловете на презастрахователи или схеми със специална цел </w:t>
      </w:r>
      <w:r>
        <w:rPr>
          <w:rFonts w:ascii="Times New Roman" w:eastAsia="Times New Roman" w:hAnsi="Times New Roman" w:cs="Times New Roman"/>
          <w:color w:val="000000"/>
          <w:sz w:val="24"/>
          <w:szCs w:val="24"/>
        </w:rPr>
        <w:t>за алтернативно прехвърляне на застрахователен риск не надхвърля левовата равностойност на 26 600 000 евро и ако са спазени следните допълнителни условия:</w:t>
      </w:r>
    </w:p>
    <w:p w:rsidR="00000000" w:rsidRDefault="002F4B39">
      <w:pPr>
        <w:spacing w:after="0" w:line="240" w:lineRule="auto"/>
        <w:ind w:firstLine="1155"/>
        <w:jc w:val="both"/>
        <w:textAlignment w:val="center"/>
        <w:divId w:val="35835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групата няма друг застраховател, който има достъп до единния пазар, или презастраховател;</w:t>
      </w:r>
    </w:p>
    <w:p w:rsidR="00000000" w:rsidRDefault="002F4B39">
      <w:pPr>
        <w:spacing w:after="0" w:line="240" w:lineRule="auto"/>
        <w:ind w:firstLine="1155"/>
        <w:jc w:val="both"/>
        <w:textAlignment w:val="center"/>
        <w:divId w:val="95383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вси</w:t>
      </w:r>
      <w:r>
        <w:rPr>
          <w:rFonts w:ascii="Times New Roman" w:eastAsia="Times New Roman" w:hAnsi="Times New Roman" w:cs="Times New Roman"/>
          <w:color w:val="000000"/>
          <w:sz w:val="24"/>
          <w:szCs w:val="24"/>
        </w:rPr>
        <w:t>чки застрахователи в групата са със седалище в Република България;</w:t>
      </w:r>
    </w:p>
    <w:p w:rsidR="00000000" w:rsidRDefault="002F4B39">
      <w:pPr>
        <w:spacing w:after="0" w:line="240" w:lineRule="auto"/>
        <w:ind w:firstLine="1155"/>
        <w:jc w:val="both"/>
        <w:textAlignment w:val="center"/>
        <w:divId w:val="212025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на застрахователя не включва застраховане или активно презастраховане на рискове по т. 10 - 15, раздел ІІ, буква "А" от приложение № 1, освен ако те са покрити като допълнителн</w:t>
      </w:r>
      <w:r>
        <w:rPr>
          <w:rFonts w:ascii="Times New Roman" w:eastAsia="Times New Roman" w:hAnsi="Times New Roman" w:cs="Times New Roman"/>
          <w:color w:val="000000"/>
          <w:sz w:val="24"/>
          <w:szCs w:val="24"/>
        </w:rPr>
        <w:t>и рискове по смисъла на чл. 30;</w:t>
      </w:r>
    </w:p>
    <w:p w:rsidR="00000000" w:rsidRDefault="002F4B39">
      <w:pPr>
        <w:spacing w:after="0" w:line="240" w:lineRule="auto"/>
        <w:ind w:firstLine="1155"/>
        <w:jc w:val="both"/>
        <w:textAlignment w:val="center"/>
        <w:divId w:val="203780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активно презастраховане на застрахователя:</w:t>
      </w:r>
    </w:p>
    <w:p w:rsidR="00000000" w:rsidRDefault="002F4B39">
      <w:pPr>
        <w:spacing w:after="0" w:line="240" w:lineRule="auto"/>
        <w:ind w:firstLine="1155"/>
        <w:jc w:val="both"/>
        <w:textAlignment w:val="center"/>
        <w:divId w:val="95456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25 от 2022 г., в сила от 19.10.2022 г.) премийният му приход не надхвърля левовата равностойност на 600 000 евро или 10 на сто от брутния премиен приход, съответно</w:t>
      </w:r>
    </w:p>
    <w:p w:rsidR="00000000" w:rsidRDefault="002F4B39">
      <w:pPr>
        <w:spacing w:after="120" w:line="240" w:lineRule="auto"/>
        <w:ind w:firstLine="1155"/>
        <w:jc w:val="both"/>
        <w:textAlignment w:val="center"/>
        <w:divId w:val="103863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25 от 2022 г., в сила от 19.10.2022 г.) техническите м</w:t>
      </w:r>
      <w:r>
        <w:rPr>
          <w:rFonts w:ascii="Times New Roman" w:eastAsia="Times New Roman" w:hAnsi="Times New Roman" w:cs="Times New Roman"/>
          <w:color w:val="000000"/>
          <w:sz w:val="24"/>
          <w:szCs w:val="24"/>
        </w:rPr>
        <w:t>у резерви без приспадане на дяловете на презастрахователи или схеми със специална цел за алтернативно прехвърляне на застрахователен риск не надхвърлят левовата равностойност на 2 700 000 евро или 10 на сто от брутния размер на техническите резерви без при</w:t>
      </w:r>
      <w:r>
        <w:rPr>
          <w:rFonts w:ascii="Times New Roman" w:eastAsia="Times New Roman" w:hAnsi="Times New Roman" w:cs="Times New Roman"/>
          <w:color w:val="000000"/>
          <w:sz w:val="24"/>
          <w:szCs w:val="24"/>
        </w:rPr>
        <w:t>спадане на дяловете на презастрахователи или схеми със специална цел за алтернативно прехвърляне на застрахователен риск.</w:t>
      </w:r>
    </w:p>
    <w:p w:rsidR="00000000" w:rsidRDefault="002F4B39">
      <w:pPr>
        <w:spacing w:after="120" w:line="240" w:lineRule="auto"/>
        <w:textAlignment w:val="center"/>
        <w:divId w:val="200435904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29 Декември 2015 г.</w:t>
      </w:r>
    </w:p>
    <w:p w:rsidR="00000000" w:rsidRDefault="002F4B39">
      <w:pPr>
        <w:spacing w:after="0" w:line="240" w:lineRule="auto"/>
        <w:textAlignment w:val="center"/>
        <w:divId w:val="1567564992"/>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Условия за ограничаване на достъпа до единния пазар</w:t>
      </w:r>
    </w:p>
    <w:p w:rsidR="00000000" w:rsidRDefault="002F4B39">
      <w:pPr>
        <w:spacing w:after="0" w:line="240" w:lineRule="auto"/>
        <w:jc w:val="both"/>
        <w:textAlignment w:val="center"/>
        <w:divId w:val="11119705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16. Застраховател без право н</w:t>
      </w:r>
      <w:r>
        <w:rPr>
          <w:rFonts w:ascii="Times New Roman" w:eastAsia="Times New Roman" w:hAnsi="Times New Roman" w:cs="Times New Roman"/>
          <w:i/>
          <w:iCs/>
          <w:color w:val="060606"/>
          <w:sz w:val="21"/>
          <w:szCs w:val="21"/>
        </w:rPr>
        <w:t>а достъп до единния пазар може да бъде само застраховател със седалище в Република България, за който едновременно са налице следните изисквания:</w:t>
      </w:r>
    </w:p>
    <w:p w:rsidR="00000000" w:rsidRDefault="002F4B39">
      <w:pPr>
        <w:spacing w:after="0" w:line="240" w:lineRule="auto"/>
        <w:jc w:val="both"/>
        <w:textAlignment w:val="center"/>
        <w:divId w:val="16503558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годишният му брутен размер на записаните премии не надхвърля левовата равностойност на 5 000 000 евро;</w:t>
      </w:r>
    </w:p>
    <w:p w:rsidR="00000000" w:rsidRDefault="002F4B39">
      <w:pPr>
        <w:spacing w:after="0" w:line="240" w:lineRule="auto"/>
        <w:jc w:val="both"/>
        <w:textAlignment w:val="center"/>
        <w:divId w:val="11778834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б</w:t>
      </w:r>
      <w:r>
        <w:rPr>
          <w:rFonts w:ascii="Times New Roman" w:eastAsia="Times New Roman" w:hAnsi="Times New Roman" w:cs="Times New Roman"/>
          <w:i/>
          <w:iCs/>
          <w:color w:val="060606"/>
          <w:sz w:val="21"/>
          <w:szCs w:val="21"/>
        </w:rPr>
        <w:t>рутният размер на техническите му резерви без приспадане на дяловете на презастрахователи или схеми със специална цел за алтернативно прехвърляне на застрахователен риск не надхвърля левовата равностойност на 25 000 000 евро;</w:t>
      </w:r>
    </w:p>
    <w:p w:rsidR="00000000" w:rsidRDefault="002F4B39">
      <w:pPr>
        <w:spacing w:after="0" w:line="240" w:lineRule="auto"/>
        <w:jc w:val="both"/>
        <w:textAlignment w:val="center"/>
        <w:divId w:val="2281982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когато застрахователят е ча</w:t>
      </w:r>
      <w:r>
        <w:rPr>
          <w:rFonts w:ascii="Times New Roman" w:eastAsia="Times New Roman" w:hAnsi="Times New Roman" w:cs="Times New Roman"/>
          <w:i/>
          <w:iCs/>
          <w:color w:val="060606"/>
          <w:sz w:val="21"/>
          <w:szCs w:val="21"/>
        </w:rPr>
        <w:t xml:space="preserve">ст от група, брутният размер на техническите резерви на групата без приспадане на дяловете на презастрахователи или схеми със специална цел за алтернативно прехвърляне </w:t>
      </w:r>
      <w:r>
        <w:rPr>
          <w:rFonts w:ascii="Times New Roman" w:eastAsia="Times New Roman" w:hAnsi="Times New Roman" w:cs="Times New Roman"/>
          <w:i/>
          <w:iCs/>
          <w:color w:val="060606"/>
          <w:sz w:val="21"/>
          <w:szCs w:val="21"/>
        </w:rPr>
        <w:lastRenderedPageBreak/>
        <w:t xml:space="preserve">на застрахователен риск не надхвърля левовата равностойност на 25 000 000 евро и ако са </w:t>
      </w:r>
      <w:r>
        <w:rPr>
          <w:rFonts w:ascii="Times New Roman" w:eastAsia="Times New Roman" w:hAnsi="Times New Roman" w:cs="Times New Roman"/>
          <w:i/>
          <w:iCs/>
          <w:color w:val="060606"/>
          <w:sz w:val="21"/>
          <w:szCs w:val="21"/>
        </w:rPr>
        <w:t>спазени следните допълнителни условия:</w:t>
      </w:r>
    </w:p>
    <w:p w:rsidR="00000000" w:rsidRDefault="002F4B39">
      <w:pPr>
        <w:spacing w:after="0" w:line="240" w:lineRule="auto"/>
        <w:jc w:val="both"/>
        <w:textAlignment w:val="center"/>
        <w:divId w:val="11772341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в групата няма друг застраховател, който има достъп до единния пазар, или презастраховател;</w:t>
      </w:r>
    </w:p>
    <w:p w:rsidR="00000000" w:rsidRDefault="002F4B39">
      <w:pPr>
        <w:spacing w:after="0" w:line="240" w:lineRule="auto"/>
        <w:jc w:val="both"/>
        <w:textAlignment w:val="center"/>
        <w:divId w:val="72221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всички застрахователи в групата са със седалище в Република България;</w:t>
      </w:r>
    </w:p>
    <w:p w:rsidR="00000000" w:rsidRDefault="002F4B39">
      <w:pPr>
        <w:spacing w:after="0" w:line="240" w:lineRule="auto"/>
        <w:jc w:val="both"/>
        <w:textAlignment w:val="center"/>
        <w:divId w:val="94540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дейността на застрахователя не включва застрах</w:t>
      </w:r>
      <w:r>
        <w:rPr>
          <w:rFonts w:ascii="Times New Roman" w:eastAsia="Times New Roman" w:hAnsi="Times New Roman" w:cs="Times New Roman"/>
          <w:i/>
          <w:iCs/>
          <w:color w:val="060606"/>
          <w:sz w:val="21"/>
          <w:szCs w:val="21"/>
        </w:rPr>
        <w:t>оване или активно презастраховане на рискове по т. 10 - 15, раздел ІІ, буква "А" от приложение № 1, освен ако те са покрити като допълнителни рискове по смисъла на чл. 30;</w:t>
      </w:r>
    </w:p>
    <w:p w:rsidR="00000000" w:rsidRDefault="002F4B39">
      <w:pPr>
        <w:spacing w:after="0" w:line="240" w:lineRule="auto"/>
        <w:jc w:val="both"/>
        <w:textAlignment w:val="center"/>
        <w:divId w:val="14391358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по активно презастраховане на застрахователя:</w:t>
      </w:r>
    </w:p>
    <w:p w:rsidR="00000000" w:rsidRDefault="002F4B39">
      <w:pPr>
        <w:spacing w:after="0" w:line="240" w:lineRule="auto"/>
        <w:jc w:val="both"/>
        <w:textAlignment w:val="center"/>
        <w:divId w:val="14745209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премийният му приход не надхвърл</w:t>
      </w:r>
      <w:r>
        <w:rPr>
          <w:rFonts w:ascii="Times New Roman" w:eastAsia="Times New Roman" w:hAnsi="Times New Roman" w:cs="Times New Roman"/>
          <w:i/>
          <w:iCs/>
          <w:color w:val="060606"/>
          <w:sz w:val="21"/>
          <w:szCs w:val="21"/>
        </w:rPr>
        <w:t>я левовата равностойност на 500 000 евро или 10 на сто от брутния премиен приход, съответно</w:t>
      </w:r>
    </w:p>
    <w:p w:rsidR="00000000" w:rsidRDefault="002F4B39">
      <w:pPr>
        <w:spacing w:after="150" w:line="240" w:lineRule="auto"/>
        <w:jc w:val="both"/>
        <w:textAlignment w:val="center"/>
        <w:divId w:val="13134890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техническите му резерви без приспадане на дяловете на презастрахователи или схеми със специална цел за алтернативно прехвърляне на застрахователен риск не надхвъ</w:t>
      </w:r>
      <w:r>
        <w:rPr>
          <w:rFonts w:ascii="Times New Roman" w:eastAsia="Times New Roman" w:hAnsi="Times New Roman" w:cs="Times New Roman"/>
          <w:i/>
          <w:iCs/>
          <w:color w:val="060606"/>
          <w:sz w:val="21"/>
          <w:szCs w:val="21"/>
        </w:rPr>
        <w:t>рлят левовата равностойност на 2 500 000 евро или 10 на сто от брутния размер на техническите резерви без приспадане на дяловете на презастрахователи или схеми със специална цел за алтернативно прехвърляне на застрахователен риск.</w:t>
      </w:r>
    </w:p>
    <w:p w:rsidR="00000000" w:rsidRDefault="002F4B39">
      <w:pPr>
        <w:spacing w:after="0" w:line="240" w:lineRule="auto"/>
        <w:textAlignment w:val="center"/>
        <w:divId w:val="557320300"/>
        <w:rPr>
          <w:rFonts w:ascii="Times New Roman" w:eastAsia="Times New Roman" w:hAnsi="Times New Roman" w:cs="Times New Roman"/>
          <w:color w:val="000000"/>
          <w:sz w:val="24"/>
          <w:szCs w:val="24"/>
        </w:rPr>
      </w:pPr>
    </w:p>
    <w:p w:rsidR="00000000" w:rsidRDefault="002F4B39">
      <w:pPr>
        <w:spacing w:before="100" w:beforeAutospacing="1" w:after="100" w:afterAutospacing="1" w:line="240" w:lineRule="auto"/>
        <w:jc w:val="center"/>
        <w:textAlignment w:val="center"/>
        <w:divId w:val="20473679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Основни изи</w:t>
      </w:r>
      <w:r>
        <w:rPr>
          <w:rFonts w:ascii="Times New Roman" w:hAnsi="Times New Roman" w:cs="Times New Roman"/>
          <w:b/>
          <w:bCs/>
          <w:color w:val="000000"/>
          <w:sz w:val="26"/>
          <w:szCs w:val="26"/>
        </w:rPr>
        <w:t>сквания за застрахователите и презастрахователите</w:t>
      </w:r>
    </w:p>
    <w:p w:rsidR="00000000" w:rsidRDefault="002F4B39">
      <w:pPr>
        <w:spacing w:after="0" w:line="240" w:lineRule="auto"/>
        <w:ind w:firstLine="1155"/>
        <w:textAlignment w:val="center"/>
        <w:divId w:val="329334098"/>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 за застрахователите и презастрахователите</w:t>
      </w:r>
    </w:p>
    <w:p w:rsidR="00000000" w:rsidRDefault="002F4B39">
      <w:pPr>
        <w:spacing w:after="0" w:line="240" w:lineRule="auto"/>
        <w:ind w:firstLine="1155"/>
        <w:jc w:val="both"/>
        <w:textAlignment w:val="center"/>
        <w:divId w:val="91281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Застрахователно, съответно презастрахователно акционерно дружество се учредява, извършва дейност, се преобразува и се прекратява по ре</w:t>
      </w:r>
      <w:r>
        <w:rPr>
          <w:rFonts w:ascii="Times New Roman" w:eastAsia="Times New Roman" w:hAnsi="Times New Roman" w:cs="Times New Roman"/>
          <w:color w:val="000000"/>
          <w:sz w:val="24"/>
          <w:szCs w:val="24"/>
        </w:rPr>
        <w:t>да на Търговския закон, доколкото в този кодекс не е предвидено друго.</w:t>
      </w:r>
    </w:p>
    <w:p w:rsidR="00000000" w:rsidRDefault="002F4B39">
      <w:pPr>
        <w:spacing w:after="0" w:line="240" w:lineRule="auto"/>
        <w:ind w:firstLine="1155"/>
        <w:jc w:val="both"/>
        <w:textAlignment w:val="center"/>
        <w:divId w:val="54187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Взаимозастрахователна кооперация се учредява, извършва дейност, се преобразува и се прекратява по реда на Закона за кооперациите, доколкото в този кодекс не е предвидено друго.</w:t>
      </w:r>
    </w:p>
    <w:p w:rsidR="00000000" w:rsidRDefault="002F4B39">
      <w:pPr>
        <w:spacing w:after="0" w:line="240" w:lineRule="auto"/>
        <w:ind w:firstLine="1155"/>
        <w:jc w:val="both"/>
        <w:textAlignment w:val="center"/>
        <w:divId w:val="978607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Централното управление на местен застраховател, съответно на местно презастрахователно акционерно дружество задължително се намира на регистрирания му адрес на управление в Република България. Застрахователното акционерно дружество може да открива повече о</w:t>
      </w:r>
      <w:r>
        <w:rPr>
          <w:rFonts w:ascii="Times New Roman" w:eastAsia="Times New Roman" w:hAnsi="Times New Roman" w:cs="Times New Roman"/>
          <w:color w:val="000000"/>
          <w:sz w:val="24"/>
          <w:szCs w:val="24"/>
        </w:rPr>
        <w:t>т един клон по Търговския закон в едно населено място, включително в населеното място по седалището си.</w:t>
      </w:r>
    </w:p>
    <w:p w:rsidR="00000000" w:rsidRDefault="002F4B39">
      <w:pPr>
        <w:spacing w:after="0" w:line="240" w:lineRule="auto"/>
        <w:ind w:firstLine="1155"/>
        <w:jc w:val="both"/>
        <w:textAlignment w:val="center"/>
        <w:divId w:val="176561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Застрахователното акционерно дружество има право да извършва дейност по застраховане само по посочените в лиценза класове застраховки, освен в случа</w:t>
      </w:r>
      <w:r>
        <w:rPr>
          <w:rFonts w:ascii="Times New Roman" w:eastAsia="Times New Roman" w:hAnsi="Times New Roman" w:cs="Times New Roman"/>
          <w:color w:val="000000"/>
          <w:sz w:val="24"/>
          <w:szCs w:val="24"/>
        </w:rPr>
        <w:t>ите на покриване на допълнителни рискове при условията на чл. 30.</w:t>
      </w:r>
    </w:p>
    <w:p w:rsidR="00000000" w:rsidRDefault="002F4B39">
      <w:pPr>
        <w:spacing w:after="0" w:line="240" w:lineRule="auto"/>
        <w:ind w:firstLine="1155"/>
        <w:jc w:val="both"/>
        <w:textAlignment w:val="center"/>
        <w:divId w:val="192067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Взаимозастрахователната кооперация има право да извършва дейност по застраховане само по посочените в лиценза класове застраховки, освен в случаите на покриване на допълнителни рискове п</w:t>
      </w:r>
      <w:r>
        <w:rPr>
          <w:rFonts w:ascii="Times New Roman" w:eastAsia="Times New Roman" w:hAnsi="Times New Roman" w:cs="Times New Roman"/>
          <w:color w:val="000000"/>
          <w:sz w:val="24"/>
          <w:szCs w:val="24"/>
        </w:rPr>
        <w:t>ри условията на чл. 30. Предметът на дейност на взаимозастрахователната кооперация може да обхваща един или повече класове застраховки по раздел I от приложение № 1 със или без застраховка "Злополука" и/или "Заболяване".</w:t>
      </w:r>
    </w:p>
    <w:p w:rsidR="00000000" w:rsidRDefault="002F4B39">
      <w:pPr>
        <w:spacing w:after="0" w:line="240" w:lineRule="auto"/>
        <w:ind w:firstLine="1155"/>
        <w:jc w:val="both"/>
        <w:textAlignment w:val="center"/>
        <w:divId w:val="116917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Уставът на взаимозастрахователн</w:t>
      </w:r>
      <w:r>
        <w:rPr>
          <w:rFonts w:ascii="Times New Roman" w:eastAsia="Times New Roman" w:hAnsi="Times New Roman" w:cs="Times New Roman"/>
          <w:color w:val="000000"/>
          <w:sz w:val="24"/>
          <w:szCs w:val="24"/>
        </w:rPr>
        <w:t>ата кооперация трябва да съдържа освен предвидените в Закона за кооперациите данни и следната информация:</w:t>
      </w:r>
    </w:p>
    <w:p w:rsidR="00000000" w:rsidRDefault="002F4B39">
      <w:pPr>
        <w:spacing w:after="0" w:line="240" w:lineRule="auto"/>
        <w:ind w:firstLine="1155"/>
        <w:jc w:val="both"/>
        <w:textAlignment w:val="center"/>
        <w:divId w:val="148789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класовете застраховки;</w:t>
      </w:r>
    </w:p>
    <w:p w:rsidR="00000000" w:rsidRDefault="002F4B39">
      <w:pPr>
        <w:spacing w:after="120" w:line="240" w:lineRule="auto"/>
        <w:ind w:firstLine="1155"/>
        <w:jc w:val="both"/>
        <w:textAlignment w:val="center"/>
        <w:divId w:val="1864978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средствата на взаимозастрахователната кооперация, вида, начина на внасяне и размера на вноските, обема на отговорността н</w:t>
      </w:r>
      <w:r>
        <w:rPr>
          <w:rFonts w:ascii="Times New Roman" w:eastAsia="Times New Roman" w:hAnsi="Times New Roman" w:cs="Times New Roman"/>
          <w:color w:val="000000"/>
          <w:sz w:val="24"/>
          <w:szCs w:val="24"/>
        </w:rPr>
        <w:t>а членовете за задълженията на взаимозастрахователната кооперация.</w:t>
      </w:r>
    </w:p>
    <w:p w:rsidR="00000000" w:rsidRDefault="002F4B39">
      <w:pPr>
        <w:spacing w:after="0" w:line="240" w:lineRule="auto"/>
        <w:ind w:firstLine="1155"/>
        <w:textAlignment w:val="center"/>
        <w:divId w:val="306473708"/>
        <w:rPr>
          <w:rFonts w:ascii="Times New Roman" w:hAnsi="Times New Roman" w:cs="Times New Roman"/>
          <w:b/>
          <w:bCs/>
          <w:color w:val="000000"/>
          <w:sz w:val="24"/>
          <w:szCs w:val="24"/>
        </w:rPr>
      </w:pPr>
      <w:r>
        <w:rPr>
          <w:rFonts w:ascii="Times New Roman" w:hAnsi="Times New Roman" w:cs="Times New Roman"/>
          <w:b/>
          <w:bCs/>
          <w:color w:val="000000"/>
          <w:sz w:val="24"/>
          <w:szCs w:val="24"/>
        </w:rPr>
        <w:t>Фирма</w:t>
      </w:r>
    </w:p>
    <w:p w:rsidR="00000000" w:rsidRDefault="002F4B39">
      <w:pPr>
        <w:spacing w:after="0" w:line="240" w:lineRule="auto"/>
        <w:ind w:firstLine="1155"/>
        <w:jc w:val="both"/>
        <w:textAlignment w:val="center"/>
        <w:divId w:val="49133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Фирмата на застрахователното акционерно дружество съдържа думата "застраховане" или нейни производни на български език и може да съдържа думата "застраховане" или нейни производни и на чужд език.</w:t>
      </w:r>
    </w:p>
    <w:p w:rsidR="00000000" w:rsidRDefault="002F4B39">
      <w:pPr>
        <w:spacing w:after="0" w:line="240" w:lineRule="auto"/>
        <w:ind w:firstLine="1155"/>
        <w:jc w:val="both"/>
        <w:textAlignment w:val="center"/>
        <w:divId w:val="167091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не притежава лиценз за извършван</w:t>
      </w:r>
      <w:r>
        <w:rPr>
          <w:rFonts w:ascii="Times New Roman" w:eastAsia="Times New Roman" w:hAnsi="Times New Roman" w:cs="Times New Roman"/>
          <w:color w:val="000000"/>
          <w:sz w:val="24"/>
          <w:szCs w:val="24"/>
        </w:rPr>
        <w:t>е на дейност по застраховане, не може да използва в своята фирма, в рекламната си или друга дейност думата "застраховане" или нейни производни на български или на чужд език.</w:t>
      </w:r>
    </w:p>
    <w:p w:rsidR="00000000" w:rsidRDefault="002F4B39">
      <w:pPr>
        <w:spacing w:after="0" w:line="240" w:lineRule="auto"/>
        <w:ind w:firstLine="1155"/>
        <w:jc w:val="both"/>
        <w:textAlignment w:val="center"/>
        <w:divId w:val="96596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Алинеи 1 и 2 се прилагат съответно за взаимозастрахователната кооперация. Наим</w:t>
      </w:r>
      <w:r>
        <w:rPr>
          <w:rFonts w:ascii="Times New Roman" w:eastAsia="Times New Roman" w:hAnsi="Times New Roman" w:cs="Times New Roman"/>
          <w:color w:val="000000"/>
          <w:sz w:val="24"/>
          <w:szCs w:val="24"/>
        </w:rPr>
        <w:t>енованието на взаимозастрахователната кооперация не може да съдържа името на член-кооператор.</w:t>
      </w:r>
    </w:p>
    <w:p w:rsidR="00000000" w:rsidRDefault="002F4B39">
      <w:pPr>
        <w:spacing w:after="0" w:line="240" w:lineRule="auto"/>
        <w:ind w:firstLine="1155"/>
        <w:jc w:val="both"/>
        <w:textAlignment w:val="center"/>
        <w:divId w:val="83672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Фирмата на презастрахователя задължително съдържа думата "презастраховане" или нейни производни на български език. Фирмата на презастрахователя може да съдърж</w:t>
      </w:r>
      <w:r>
        <w:rPr>
          <w:rFonts w:ascii="Times New Roman" w:eastAsia="Times New Roman" w:hAnsi="Times New Roman" w:cs="Times New Roman"/>
          <w:color w:val="000000"/>
          <w:sz w:val="24"/>
          <w:szCs w:val="24"/>
        </w:rPr>
        <w:t>а думата "презастраховане" или нейни производни и на чужд език.</w:t>
      </w:r>
    </w:p>
    <w:p w:rsidR="00000000" w:rsidRDefault="002F4B39">
      <w:pPr>
        <w:spacing w:after="120" w:line="240" w:lineRule="auto"/>
        <w:ind w:firstLine="1155"/>
        <w:jc w:val="both"/>
        <w:textAlignment w:val="center"/>
        <w:divId w:val="481770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 което не притежава лиценз като презастраховател, няма право да използва в своята фирма, съответно наименование, в рекламната си или друга дейност думата "презастраховане" или нейни п</w:t>
      </w:r>
      <w:r>
        <w:rPr>
          <w:rFonts w:ascii="Times New Roman" w:eastAsia="Times New Roman" w:hAnsi="Times New Roman" w:cs="Times New Roman"/>
          <w:color w:val="000000"/>
          <w:sz w:val="24"/>
          <w:szCs w:val="24"/>
        </w:rPr>
        <w:t>роизводни на български или на чужд език.</w:t>
      </w:r>
    </w:p>
    <w:p w:rsidR="00000000" w:rsidRDefault="002F4B39">
      <w:pPr>
        <w:spacing w:after="0" w:line="240" w:lineRule="auto"/>
        <w:ind w:firstLine="1155"/>
        <w:textAlignment w:val="center"/>
        <w:divId w:val="1772816299"/>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Уставен капитал и акции</w:t>
      </w:r>
    </w:p>
    <w:p w:rsidR="00000000" w:rsidRDefault="002F4B39">
      <w:pPr>
        <w:spacing w:after="0" w:line="240" w:lineRule="auto"/>
        <w:ind w:firstLine="1155"/>
        <w:jc w:val="both"/>
        <w:textAlignment w:val="center"/>
        <w:divId w:val="32304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При учредяване на застрахователно, съответно на презастрахователно акционерно дружество, размерът на вписания капитал на:</w:t>
      </w:r>
    </w:p>
    <w:p w:rsidR="00000000" w:rsidRDefault="002F4B39">
      <w:pPr>
        <w:spacing w:after="0" w:line="240" w:lineRule="auto"/>
        <w:ind w:firstLine="1155"/>
        <w:jc w:val="both"/>
        <w:textAlignment w:val="center"/>
        <w:divId w:val="67268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 или презастраховател по чл. 15, ал. 1 н</w:t>
      </w:r>
      <w:r>
        <w:rPr>
          <w:rFonts w:ascii="Times New Roman" w:eastAsia="Times New Roman" w:hAnsi="Times New Roman" w:cs="Times New Roman"/>
          <w:color w:val="000000"/>
          <w:sz w:val="24"/>
          <w:szCs w:val="24"/>
        </w:rPr>
        <w:t>е може да бъде по-малък от размера на минималното капиталово изискване по чл. 192, ал. 2;</w:t>
      </w:r>
    </w:p>
    <w:p w:rsidR="00000000" w:rsidRDefault="002F4B39">
      <w:pPr>
        <w:spacing w:after="0" w:line="240" w:lineRule="auto"/>
        <w:ind w:firstLine="1155"/>
        <w:jc w:val="both"/>
        <w:textAlignment w:val="center"/>
        <w:divId w:val="210838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по чл. 15, ал. 3 не може да бъде по-малък от размера на гаранционния капитал по чл. 210.</w:t>
      </w:r>
    </w:p>
    <w:p w:rsidR="00000000" w:rsidRDefault="002F4B39">
      <w:pPr>
        <w:spacing w:after="0" w:line="240" w:lineRule="auto"/>
        <w:ind w:firstLine="1155"/>
        <w:jc w:val="both"/>
        <w:textAlignment w:val="center"/>
        <w:divId w:val="122332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w:t>
      </w:r>
      <w:r>
        <w:rPr>
          <w:rFonts w:ascii="Times New Roman" w:eastAsia="Times New Roman" w:hAnsi="Times New Roman" w:cs="Times New Roman"/>
          <w:color w:val="000000"/>
          <w:sz w:val="24"/>
          <w:szCs w:val="24"/>
        </w:rPr>
        <w:t xml:space="preserve"> Капиталът по ал. 1 трябва да бъде изцяло записан и внесен към датата на подаване на искането за издаване на лиценз. При последващо увеличаване на капитала той трябва да бъде изцяло внесен към датата на подаване на искането за вписване в търговския регистъ</w:t>
      </w:r>
      <w:r>
        <w:rPr>
          <w:rFonts w:ascii="Times New Roman" w:eastAsia="Times New Roman" w:hAnsi="Times New Roman" w:cs="Times New Roman"/>
          <w:color w:val="000000"/>
          <w:sz w:val="24"/>
          <w:szCs w:val="24"/>
        </w:rPr>
        <w:t>р и регистъра на юридическите лица с нестопанска цел.</w:t>
      </w:r>
    </w:p>
    <w:p w:rsidR="00000000" w:rsidRDefault="002F4B39">
      <w:pPr>
        <w:spacing w:after="0" w:line="240" w:lineRule="auto"/>
        <w:ind w:firstLine="1155"/>
        <w:jc w:val="both"/>
        <w:textAlignment w:val="center"/>
        <w:divId w:val="52606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Вноските в капитала на акционерно дружество по ал. 1 са само парични и не могат да се правят със средства с недоказан произход или със средства, получени в резултат от незаконна дейност.</w:t>
      </w:r>
    </w:p>
    <w:p w:rsidR="00000000" w:rsidRDefault="002F4B39">
      <w:pPr>
        <w:spacing w:after="0" w:line="240" w:lineRule="auto"/>
        <w:ind w:firstLine="1155"/>
        <w:jc w:val="both"/>
        <w:textAlignment w:val="center"/>
        <w:divId w:val="83565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Акционе</w:t>
      </w:r>
      <w:r>
        <w:rPr>
          <w:rFonts w:ascii="Times New Roman" w:eastAsia="Times New Roman" w:hAnsi="Times New Roman" w:cs="Times New Roman"/>
          <w:color w:val="000000"/>
          <w:sz w:val="24"/>
          <w:szCs w:val="24"/>
        </w:rPr>
        <w:t>рното дружество по ал. 1 издава само поименни безналични акции с право на един глас всяка.</w:t>
      </w:r>
    </w:p>
    <w:p w:rsidR="00000000" w:rsidRDefault="002F4B39">
      <w:pPr>
        <w:spacing w:after="0" w:line="240" w:lineRule="auto"/>
        <w:ind w:firstLine="1155"/>
        <w:jc w:val="both"/>
        <w:textAlignment w:val="center"/>
        <w:divId w:val="116694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увеличаване на капитала застрахователят, съответно презастрахователят, представя в комисията:</w:t>
      </w:r>
    </w:p>
    <w:p w:rsidR="00000000" w:rsidRDefault="002F4B39">
      <w:pPr>
        <w:spacing w:after="0" w:line="240" w:lineRule="auto"/>
        <w:ind w:firstLine="1155"/>
        <w:jc w:val="both"/>
        <w:textAlignment w:val="center"/>
        <w:divId w:val="785198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справка за промените в акционерното участие и за промените в</w:t>
      </w:r>
      <w:r>
        <w:rPr>
          <w:rFonts w:ascii="Times New Roman" w:eastAsia="Times New Roman" w:hAnsi="Times New Roman" w:cs="Times New Roman"/>
          <w:color w:val="000000"/>
          <w:sz w:val="24"/>
          <w:szCs w:val="24"/>
        </w:rPr>
        <w:t xml:space="preserve"> състава на акционерите, ако такива са настъпили;</w:t>
      </w:r>
    </w:p>
    <w:p w:rsidR="00000000" w:rsidRDefault="002F4B39">
      <w:pPr>
        <w:spacing w:after="120" w:line="240" w:lineRule="auto"/>
        <w:ind w:firstLine="1155"/>
        <w:jc w:val="both"/>
        <w:textAlignment w:val="center"/>
        <w:divId w:val="41185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удостоверяващи внасянето на увеличението на капитала.</w:t>
      </w:r>
    </w:p>
    <w:p w:rsidR="00000000" w:rsidRDefault="002F4B39">
      <w:pPr>
        <w:spacing w:after="0" w:line="240" w:lineRule="auto"/>
        <w:ind w:firstLine="1155"/>
        <w:textAlignment w:val="center"/>
        <w:divId w:val="728919825"/>
        <w:rPr>
          <w:rFonts w:ascii="Times New Roman" w:hAnsi="Times New Roman" w:cs="Times New Roman"/>
          <w:b/>
          <w:bCs/>
          <w:color w:val="000000"/>
          <w:sz w:val="24"/>
          <w:szCs w:val="24"/>
        </w:rPr>
      </w:pPr>
      <w:r>
        <w:rPr>
          <w:rFonts w:ascii="Times New Roman" w:hAnsi="Times New Roman" w:cs="Times New Roman"/>
          <w:b/>
          <w:bCs/>
          <w:color w:val="000000"/>
          <w:sz w:val="24"/>
          <w:szCs w:val="24"/>
        </w:rPr>
        <w:t>Учредители и член-кооператори</w:t>
      </w:r>
    </w:p>
    <w:p w:rsidR="00000000" w:rsidRDefault="002F4B39">
      <w:pPr>
        <w:spacing w:after="0" w:line="240" w:lineRule="auto"/>
        <w:ind w:firstLine="1155"/>
        <w:jc w:val="both"/>
        <w:textAlignment w:val="center"/>
        <w:divId w:val="107108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 (1) Взаимозастрахователната кооперация се учредява най-малко от 500 лица. Учредител и член-кооперат</w:t>
      </w:r>
      <w:r>
        <w:rPr>
          <w:rFonts w:ascii="Times New Roman" w:eastAsia="Times New Roman" w:hAnsi="Times New Roman" w:cs="Times New Roman"/>
          <w:color w:val="000000"/>
          <w:sz w:val="24"/>
          <w:szCs w:val="24"/>
        </w:rPr>
        <w:t>ор може да бъде физическо лице, навършило 18-годишна възраст, което не е поставено под запрещение.</w:t>
      </w:r>
    </w:p>
    <w:p w:rsidR="00000000" w:rsidRDefault="002F4B39">
      <w:pPr>
        <w:spacing w:after="0" w:line="240" w:lineRule="auto"/>
        <w:ind w:firstLine="1155"/>
        <w:jc w:val="both"/>
        <w:textAlignment w:val="center"/>
        <w:divId w:val="69804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Учредителите се застраховат във взаимозастрахователната кооперация, след като тя получи лиценз за извършване на застраховане, и внасят застрахователна вн</w:t>
      </w:r>
      <w:r>
        <w:rPr>
          <w:rFonts w:ascii="Times New Roman" w:eastAsia="Times New Roman" w:hAnsi="Times New Roman" w:cs="Times New Roman"/>
          <w:color w:val="000000"/>
          <w:sz w:val="24"/>
          <w:szCs w:val="24"/>
        </w:rPr>
        <w:t>оска по избрана от тях застраховка по раздел I от приложение № 1 за първата година.</w:t>
      </w:r>
    </w:p>
    <w:p w:rsidR="00000000" w:rsidRDefault="002F4B39">
      <w:pPr>
        <w:spacing w:after="120" w:line="240" w:lineRule="auto"/>
        <w:ind w:firstLine="1155"/>
        <w:jc w:val="both"/>
        <w:textAlignment w:val="center"/>
        <w:divId w:val="121762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Членството във взаимозастрахователната кооперация възниква или се прекратява едновременно със сключването или прекратяването на застрахователния договор съгласно общите</w:t>
      </w:r>
      <w:r>
        <w:rPr>
          <w:rFonts w:ascii="Times New Roman" w:eastAsia="Times New Roman" w:hAnsi="Times New Roman" w:cs="Times New Roman"/>
          <w:color w:val="000000"/>
          <w:sz w:val="24"/>
          <w:szCs w:val="24"/>
        </w:rPr>
        <w:t xml:space="preserve"> условия.</w:t>
      </w:r>
    </w:p>
    <w:p w:rsidR="00000000" w:rsidRDefault="002F4B39">
      <w:pPr>
        <w:spacing w:after="0" w:line="240" w:lineRule="auto"/>
        <w:ind w:firstLine="1155"/>
        <w:textAlignment w:val="center"/>
        <w:divId w:val="1864244115"/>
        <w:rPr>
          <w:rFonts w:ascii="Times New Roman" w:hAnsi="Times New Roman" w:cs="Times New Roman"/>
          <w:b/>
          <w:bCs/>
          <w:color w:val="000000"/>
          <w:sz w:val="24"/>
          <w:szCs w:val="24"/>
        </w:rPr>
      </w:pPr>
      <w:r>
        <w:rPr>
          <w:rFonts w:ascii="Times New Roman" w:hAnsi="Times New Roman" w:cs="Times New Roman"/>
          <w:b/>
          <w:bCs/>
          <w:color w:val="000000"/>
          <w:sz w:val="24"/>
          <w:szCs w:val="24"/>
        </w:rPr>
        <w:t>Вноски и плащания на член-кооператорите</w:t>
      </w:r>
    </w:p>
    <w:p w:rsidR="00000000" w:rsidRDefault="002F4B39">
      <w:pPr>
        <w:spacing w:after="0" w:line="240" w:lineRule="auto"/>
        <w:ind w:firstLine="1155"/>
        <w:jc w:val="both"/>
        <w:textAlignment w:val="center"/>
        <w:divId w:val="33897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Всеки член-кооператор прави встъпителна и дялова вноска, размерът на които се определя в устава, и сключва с взаимозастрахователната кооперация застрахователен договор по застраховка "Живот" по</w:t>
      </w:r>
      <w:r>
        <w:rPr>
          <w:rFonts w:ascii="Times New Roman" w:eastAsia="Times New Roman" w:hAnsi="Times New Roman" w:cs="Times New Roman"/>
          <w:color w:val="000000"/>
          <w:sz w:val="24"/>
          <w:szCs w:val="24"/>
        </w:rPr>
        <w:t xml:space="preserve"> раздел I от приложение № 1 със срок на действие, не по-кратък от три години. Дяловите вноски служат за попълване на минималния гаранционен капитал.</w:t>
      </w:r>
    </w:p>
    <w:p w:rsidR="00000000" w:rsidRDefault="002F4B39">
      <w:pPr>
        <w:spacing w:after="0" w:line="240" w:lineRule="auto"/>
        <w:ind w:firstLine="1155"/>
        <w:jc w:val="both"/>
        <w:textAlignment w:val="center"/>
        <w:divId w:val="71690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2017 г., в сила от 01.01.2018 г.) За достигане на абсолютния минимален размер на </w:t>
      </w:r>
      <w:r>
        <w:rPr>
          <w:rFonts w:ascii="Times New Roman" w:eastAsia="Times New Roman" w:hAnsi="Times New Roman" w:cs="Times New Roman"/>
          <w:color w:val="000000"/>
          <w:sz w:val="24"/>
          <w:szCs w:val="24"/>
        </w:rPr>
        <w:t>минималното капиталово изискване и капиталовото изискване за платежоспособност, съответно на минималния гаранционен капитал и границата на платежоспособност, общото събрание с мнозинство две трети от представените на събранието член-кооператори може да взе</w:t>
      </w:r>
      <w:r>
        <w:rPr>
          <w:rFonts w:ascii="Times New Roman" w:eastAsia="Times New Roman" w:hAnsi="Times New Roman" w:cs="Times New Roman"/>
          <w:color w:val="000000"/>
          <w:sz w:val="24"/>
          <w:szCs w:val="24"/>
        </w:rPr>
        <w:t>ме решение за събиране на допълнителни и целеви вноски от член-кооператорите. Всички вноски в капитала на кооперацията са парични. Допълнителните и целевите вноски могат да се връщат на член-кооператорите само когато по този начин собствените средства на в</w:t>
      </w:r>
      <w:r>
        <w:rPr>
          <w:rFonts w:ascii="Times New Roman" w:eastAsia="Times New Roman" w:hAnsi="Times New Roman" w:cs="Times New Roman"/>
          <w:color w:val="000000"/>
          <w:sz w:val="24"/>
          <w:szCs w:val="24"/>
        </w:rPr>
        <w:t>заимозастрахователната кооперация няма да намалеят под размера на абсолютния минимален размер на минималното капиталово изискване и капиталовото изискване за платежоспособност, съответно на границата на платежоспособност или на минималния гаранционен капит</w:t>
      </w:r>
      <w:r>
        <w:rPr>
          <w:rFonts w:ascii="Times New Roman" w:eastAsia="Times New Roman" w:hAnsi="Times New Roman" w:cs="Times New Roman"/>
          <w:color w:val="000000"/>
          <w:sz w:val="24"/>
          <w:szCs w:val="24"/>
        </w:rPr>
        <w:t>ал. Връщането на допълнителни и целеви вноски се извършва с едномесечно писмено предизвестие до комисията. В срока на предизвестието комисията забранява връщането, ако в резултат от него собствените средства на взаимозастрахователната кооперация ще намалея</w:t>
      </w:r>
      <w:r>
        <w:rPr>
          <w:rFonts w:ascii="Times New Roman" w:eastAsia="Times New Roman" w:hAnsi="Times New Roman" w:cs="Times New Roman"/>
          <w:color w:val="000000"/>
          <w:sz w:val="24"/>
          <w:szCs w:val="24"/>
        </w:rPr>
        <w:t>т под абсолютния минимален размер на минималното капиталово изискване или капиталовото изискване за платежоспособност, съответно под размера на границата на платежоспособност или на минималния гаранционен капитал. След прекратяване на взаимозастрахователна</w:t>
      </w:r>
      <w:r>
        <w:rPr>
          <w:rFonts w:ascii="Times New Roman" w:eastAsia="Times New Roman" w:hAnsi="Times New Roman" w:cs="Times New Roman"/>
          <w:color w:val="000000"/>
          <w:sz w:val="24"/>
          <w:szCs w:val="24"/>
        </w:rPr>
        <w:t>та кооперация дяловите, допълнителните и целевите вноски се връщат, след като са изплатени всички останали задължения.</w:t>
      </w:r>
    </w:p>
    <w:p w:rsidR="00000000" w:rsidRDefault="002F4B39">
      <w:pPr>
        <w:spacing w:after="0" w:line="240" w:lineRule="auto"/>
        <w:ind w:firstLine="1155"/>
        <w:jc w:val="both"/>
        <w:textAlignment w:val="center"/>
        <w:divId w:val="122286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взаимозастрахователната кооперация се прилага чл. 19, ал. 3. Когато допълнителната или целевата вноска надхвърля едно на сто от ми</w:t>
      </w:r>
      <w:r>
        <w:rPr>
          <w:rFonts w:ascii="Times New Roman" w:eastAsia="Times New Roman" w:hAnsi="Times New Roman" w:cs="Times New Roman"/>
          <w:color w:val="000000"/>
          <w:sz w:val="24"/>
          <w:szCs w:val="24"/>
        </w:rPr>
        <w:t>нималния гаранционен капитал на кооперацията, се прилага чл. 73.</w:t>
      </w:r>
    </w:p>
    <w:p w:rsidR="00000000" w:rsidRDefault="002F4B39">
      <w:pPr>
        <w:spacing w:after="0" w:line="240" w:lineRule="auto"/>
        <w:ind w:firstLine="1155"/>
        <w:jc w:val="both"/>
        <w:textAlignment w:val="center"/>
        <w:divId w:val="87793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Премиите на член-кооператорите и задълженията на взаимозастрахователната кооперация по застрахователните договори са еднакви, ако условията по застраховката са еднакви.</w:t>
      </w:r>
    </w:p>
    <w:p w:rsidR="00000000" w:rsidRDefault="002F4B39">
      <w:pPr>
        <w:spacing w:after="0" w:line="240" w:lineRule="auto"/>
        <w:ind w:firstLine="1155"/>
        <w:jc w:val="both"/>
        <w:textAlignment w:val="center"/>
        <w:divId w:val="121257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Общото събрани</w:t>
      </w:r>
      <w:r>
        <w:rPr>
          <w:rFonts w:ascii="Times New Roman" w:eastAsia="Times New Roman" w:hAnsi="Times New Roman" w:cs="Times New Roman"/>
          <w:color w:val="000000"/>
          <w:sz w:val="24"/>
          <w:szCs w:val="24"/>
        </w:rPr>
        <w:t>е на взаимозастрахователната кооперация може да вземе решение за намаляване на плащанията по застраховките с мнозинство две трети от представените на събранието член-кооператори.</w:t>
      </w:r>
    </w:p>
    <w:p w:rsidR="00000000" w:rsidRDefault="002F4B39">
      <w:pPr>
        <w:spacing w:after="120" w:line="240" w:lineRule="auto"/>
        <w:ind w:firstLine="1155"/>
        <w:jc w:val="both"/>
        <w:textAlignment w:val="center"/>
        <w:divId w:val="178009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92 от 2017 г.) Взаимозастрахователна кооперация, която из</w:t>
      </w:r>
      <w:r>
        <w:rPr>
          <w:rFonts w:ascii="Times New Roman" w:eastAsia="Times New Roman" w:hAnsi="Times New Roman" w:cs="Times New Roman"/>
          <w:color w:val="000000"/>
          <w:sz w:val="24"/>
          <w:szCs w:val="24"/>
        </w:rPr>
        <w:t>вършва дейност по животозастраховане, не прилага изискванията по част втора, дял трети от този кодекс, ако застрахователните плащания варират в зависимост от наличните средства и вноските на всеки един от членовете на кооперацията са в еднакъв за всички ра</w:t>
      </w:r>
      <w:r>
        <w:rPr>
          <w:rFonts w:ascii="Times New Roman" w:eastAsia="Times New Roman" w:hAnsi="Times New Roman" w:cs="Times New Roman"/>
          <w:color w:val="000000"/>
          <w:sz w:val="24"/>
          <w:szCs w:val="24"/>
        </w:rPr>
        <w:t>змер. За взаимозастрахователната кооперация по изречение първо се прилага част втора, дял четвърти от този кодекс.</w:t>
      </w:r>
    </w:p>
    <w:p w:rsidR="00000000" w:rsidRDefault="002F4B39">
      <w:pPr>
        <w:spacing w:before="100" w:beforeAutospacing="1" w:after="100" w:afterAutospacing="1" w:line="240" w:lineRule="auto"/>
        <w:jc w:val="center"/>
        <w:textAlignment w:val="center"/>
        <w:divId w:val="20206956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Схема със специална цел за алтернативно прехвърляне на застрахователен риск. Лица, разпространяващи застрахователни или презастрах</w:t>
      </w:r>
      <w:r>
        <w:rPr>
          <w:rFonts w:ascii="Times New Roman" w:hAnsi="Times New Roman" w:cs="Times New Roman"/>
          <w:b/>
          <w:bCs/>
          <w:color w:val="000000"/>
          <w:sz w:val="26"/>
          <w:szCs w:val="26"/>
        </w:rPr>
        <w:t>ователни продукти (Загл. изм. - ДВ, бр. 101 от 2018 г., в сила от 07.12.2018 г.)</w:t>
      </w:r>
    </w:p>
    <w:p w:rsidR="00000000" w:rsidRDefault="002F4B39">
      <w:pPr>
        <w:spacing w:after="0" w:line="240" w:lineRule="auto"/>
        <w:ind w:firstLine="1155"/>
        <w:textAlignment w:val="center"/>
        <w:divId w:val="1699772935"/>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дейност чрез схема със специална цел за алтернативно прехвърляне на застрахователен риск</w:t>
      </w:r>
    </w:p>
    <w:p w:rsidR="00000000" w:rsidRDefault="002F4B39">
      <w:pPr>
        <w:spacing w:after="0" w:line="240" w:lineRule="auto"/>
        <w:ind w:firstLine="1155"/>
        <w:jc w:val="both"/>
        <w:textAlignment w:val="center"/>
        <w:divId w:val="630012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Схема със специална цел за алтернативно прехвърляне на застрахователен риск е юридическо лице или неперсонифицирано предприятие, различно от застраховател или презастраховател, което въз основа на договор поема рискове от застраховател или през</w:t>
      </w:r>
      <w:r>
        <w:rPr>
          <w:rFonts w:ascii="Times New Roman" w:eastAsia="Times New Roman" w:hAnsi="Times New Roman" w:cs="Times New Roman"/>
          <w:color w:val="000000"/>
          <w:sz w:val="24"/>
          <w:szCs w:val="24"/>
        </w:rPr>
        <w:t>астраховател и което изцяло финансира рисковата си експозиция чрез емитиране на дълг или чрез друг механизъм за финансиране, при условие че правата на кредиторите, съответно на участниците в механизма за финансиране, са подчинени на презастрахователните за</w:t>
      </w:r>
      <w:r>
        <w:rPr>
          <w:rFonts w:ascii="Times New Roman" w:eastAsia="Times New Roman" w:hAnsi="Times New Roman" w:cs="Times New Roman"/>
          <w:color w:val="000000"/>
          <w:sz w:val="24"/>
          <w:szCs w:val="24"/>
        </w:rPr>
        <w:t>дължения на схемата.</w:t>
      </w:r>
    </w:p>
    <w:p w:rsidR="00000000" w:rsidRDefault="002F4B39">
      <w:pPr>
        <w:spacing w:after="0" w:line="240" w:lineRule="auto"/>
        <w:ind w:firstLine="1155"/>
        <w:jc w:val="both"/>
        <w:textAlignment w:val="center"/>
        <w:divId w:val="64802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Създаването на схема със специална цел за алтернативно прехвърляне на застрахователен риск в Република България се допуска след получаване на лиценз от комисията при условията и по реда на Делегиран регламент (ЕС) 2015/35 на Комиси</w:t>
      </w:r>
      <w:r>
        <w:rPr>
          <w:rFonts w:ascii="Times New Roman" w:eastAsia="Times New Roman" w:hAnsi="Times New Roman" w:cs="Times New Roman"/>
          <w:color w:val="000000"/>
          <w:sz w:val="24"/>
          <w:szCs w:val="24"/>
        </w:rPr>
        <w:t>ята от 10 октомври 2014 г. за допълнение на Директива 2009/138/ЕО на Европейския парламент и на Съвета относно започването и упражняването на застрахователна и презастрахователна дейност (Платежоспособност II) (OB, L 12/1 от 17 януари 2015 г.), наричан по-</w:t>
      </w:r>
      <w:r>
        <w:rPr>
          <w:rFonts w:ascii="Times New Roman" w:eastAsia="Times New Roman" w:hAnsi="Times New Roman" w:cs="Times New Roman"/>
          <w:color w:val="000000"/>
          <w:sz w:val="24"/>
          <w:szCs w:val="24"/>
        </w:rPr>
        <w:t>нататък "Регламент (ЕС) 2015/35".</w:t>
      </w:r>
    </w:p>
    <w:p w:rsidR="00000000" w:rsidRDefault="002F4B39">
      <w:pPr>
        <w:spacing w:after="120" w:line="240" w:lineRule="auto"/>
        <w:ind w:firstLine="1155"/>
        <w:jc w:val="both"/>
        <w:textAlignment w:val="center"/>
        <w:divId w:val="60870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за извършване на дейност чрез схема със специална цел за алтернативно прехвърляне на застрахователен риск, текущият надзор върху нея, мерките за отстраняване на констатирани нарушения, условията и редът за от</w:t>
      </w:r>
      <w:r>
        <w:rPr>
          <w:rFonts w:ascii="Times New Roman" w:eastAsia="Times New Roman" w:hAnsi="Times New Roman" w:cs="Times New Roman"/>
          <w:color w:val="000000"/>
          <w:sz w:val="24"/>
          <w:szCs w:val="24"/>
        </w:rPr>
        <w:t>немане на издадения лиценз се определят с Регламент за изпълнение (ЕС) 2015/462 на Комисията от 19 март 2015 г. за установяване на технически стандарти за изпълнение по отношение на процедурите за одобрение от надзорните органи за учредяването на схеми със</w:t>
      </w:r>
      <w:r>
        <w:rPr>
          <w:rFonts w:ascii="Times New Roman" w:eastAsia="Times New Roman" w:hAnsi="Times New Roman" w:cs="Times New Roman"/>
          <w:color w:val="000000"/>
          <w:sz w:val="24"/>
          <w:szCs w:val="24"/>
        </w:rPr>
        <w:t xml:space="preserve"> специална цел за алтернативно прехвърляне на застрахователен риск и по отношение на процедурите за сътрудничество и обмен на информация между надзорните органи във връзка с такива схеми със специална цел, както и за определяне на форматите и образците за </w:t>
      </w:r>
      <w:r>
        <w:rPr>
          <w:rFonts w:ascii="Times New Roman" w:eastAsia="Times New Roman" w:hAnsi="Times New Roman" w:cs="Times New Roman"/>
          <w:color w:val="000000"/>
          <w:sz w:val="24"/>
          <w:szCs w:val="24"/>
        </w:rPr>
        <w:t>информацията, която трябва да бъде отчитана от такива схеми със специална цел в съответствие с Директива 2009/138/ЕО на Европейския парламент и на Съвета (OB, L 76/23 от 20 март 2015 г.). В неуредени случаи се прилагат правилата за презастрахователните дру</w:t>
      </w:r>
      <w:r>
        <w:rPr>
          <w:rFonts w:ascii="Times New Roman" w:eastAsia="Times New Roman" w:hAnsi="Times New Roman" w:cs="Times New Roman"/>
          <w:color w:val="000000"/>
          <w:sz w:val="24"/>
          <w:szCs w:val="24"/>
        </w:rPr>
        <w:t>жества по този кодекс.</w:t>
      </w:r>
    </w:p>
    <w:p w:rsidR="00000000" w:rsidRDefault="002F4B39">
      <w:pPr>
        <w:spacing w:after="0" w:line="240" w:lineRule="auto"/>
        <w:ind w:firstLine="1155"/>
        <w:textAlignment w:val="center"/>
        <w:divId w:val="175126647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Лица, разпространяващи застрахователни или презастрахователни продукти</w:t>
      </w:r>
    </w:p>
    <w:p w:rsidR="00000000" w:rsidRDefault="002F4B39">
      <w:pPr>
        <w:spacing w:after="0" w:line="240" w:lineRule="auto"/>
        <w:ind w:firstLine="1155"/>
        <w:jc w:val="both"/>
        <w:textAlignment w:val="center"/>
        <w:divId w:val="203719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(Изм. - ДВ, бр. 101 от 2018 г., в сила от 07.12.2018 г.) (1) Дейност по разпространение на застрахователни продукти на територията на Република България </w:t>
      </w:r>
      <w:r>
        <w:rPr>
          <w:rFonts w:ascii="Times New Roman" w:eastAsia="Times New Roman" w:hAnsi="Times New Roman" w:cs="Times New Roman"/>
          <w:color w:val="000000"/>
          <w:sz w:val="24"/>
          <w:szCs w:val="24"/>
        </w:rPr>
        <w:t>могат да извършват само следните лица:</w:t>
      </w:r>
    </w:p>
    <w:p w:rsidR="00000000" w:rsidRDefault="002F4B39">
      <w:pPr>
        <w:spacing w:after="0" w:line="240" w:lineRule="auto"/>
        <w:ind w:firstLine="1155"/>
        <w:jc w:val="both"/>
        <w:textAlignment w:val="center"/>
        <w:divId w:val="198581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застрахователи;</w:t>
      </w:r>
    </w:p>
    <w:p w:rsidR="00000000" w:rsidRDefault="002F4B39">
      <w:pPr>
        <w:spacing w:after="0" w:line="240" w:lineRule="auto"/>
        <w:ind w:firstLine="1155"/>
        <w:jc w:val="both"/>
        <w:textAlignment w:val="center"/>
        <w:divId w:val="3454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застрахователни посредници, вписани в регистъра по чл. 30, ал. 1, т. 12 от Закона за Комисията за финансов надзор;</w:t>
      </w:r>
    </w:p>
    <w:p w:rsidR="00000000" w:rsidRDefault="002F4B39">
      <w:pPr>
        <w:spacing w:after="0" w:line="240" w:lineRule="auto"/>
        <w:ind w:firstLine="1155"/>
        <w:jc w:val="both"/>
        <w:textAlignment w:val="center"/>
        <w:divId w:val="207608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посредници, предлагащи застрахователни продукти като допълнителна дейност, вп</w:t>
      </w:r>
      <w:r>
        <w:rPr>
          <w:rFonts w:ascii="Times New Roman" w:eastAsia="Times New Roman" w:hAnsi="Times New Roman" w:cs="Times New Roman"/>
          <w:color w:val="000000"/>
          <w:sz w:val="24"/>
          <w:szCs w:val="24"/>
        </w:rPr>
        <w:t>исани в регистъра по чл. 30, ал. 1, т. 12 от Закона за Комисията за финансов надзор;</w:t>
      </w:r>
    </w:p>
    <w:p w:rsidR="00000000" w:rsidRDefault="002F4B39">
      <w:pPr>
        <w:spacing w:after="0" w:line="240" w:lineRule="auto"/>
        <w:ind w:firstLine="1155"/>
        <w:jc w:val="both"/>
        <w:textAlignment w:val="center"/>
        <w:divId w:val="211189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посредници, предлагащи застрахователни продукти като допълнителна дейност, които не подлежат на вписване в регистъра по чл. 30, ал. 1, т. 12 от Закона за Комисията за ф</w:t>
      </w:r>
      <w:r>
        <w:rPr>
          <w:rFonts w:ascii="Times New Roman" w:eastAsia="Times New Roman" w:hAnsi="Times New Roman" w:cs="Times New Roman"/>
          <w:color w:val="000000"/>
          <w:sz w:val="24"/>
          <w:szCs w:val="24"/>
        </w:rPr>
        <w:t>инансов надзор;</w:t>
      </w:r>
    </w:p>
    <w:p w:rsidR="00000000" w:rsidRDefault="002F4B39">
      <w:pPr>
        <w:spacing w:after="0" w:line="240" w:lineRule="auto"/>
        <w:ind w:firstLine="1155"/>
        <w:jc w:val="both"/>
        <w:textAlignment w:val="center"/>
        <w:divId w:val="10173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застрахователни посредници и посредници, предлагащи застрахователни продукти като допълнителна дейност, които извършват дейност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48752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 по разпростр</w:t>
      </w:r>
      <w:r>
        <w:rPr>
          <w:rFonts w:ascii="Times New Roman" w:eastAsia="Times New Roman" w:hAnsi="Times New Roman" w:cs="Times New Roman"/>
          <w:color w:val="000000"/>
          <w:sz w:val="24"/>
          <w:szCs w:val="24"/>
        </w:rPr>
        <w:t>анение на презастрахователни продукти на територията на Република България могат да извършват само следните лица:</w:t>
      </w:r>
    </w:p>
    <w:p w:rsidR="00000000" w:rsidRDefault="002F4B39">
      <w:pPr>
        <w:spacing w:after="0" w:line="240" w:lineRule="auto"/>
        <w:ind w:firstLine="1155"/>
        <w:jc w:val="both"/>
        <w:textAlignment w:val="center"/>
        <w:divId w:val="153873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застрахователи и презастрахователи;</w:t>
      </w:r>
    </w:p>
    <w:p w:rsidR="00000000" w:rsidRDefault="002F4B39">
      <w:pPr>
        <w:spacing w:after="0" w:line="240" w:lineRule="auto"/>
        <w:ind w:firstLine="1155"/>
        <w:jc w:val="both"/>
        <w:textAlignment w:val="center"/>
        <w:divId w:val="164353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застрахователни брокери, вписани в регистъра по чл. 30, ал. 1, т. 12 от Закона за Комисията за финан</w:t>
      </w:r>
      <w:r>
        <w:rPr>
          <w:rFonts w:ascii="Times New Roman" w:eastAsia="Times New Roman" w:hAnsi="Times New Roman" w:cs="Times New Roman"/>
          <w:color w:val="000000"/>
          <w:sz w:val="24"/>
          <w:szCs w:val="24"/>
        </w:rPr>
        <w:t>сов надзор;</w:t>
      </w:r>
    </w:p>
    <w:p w:rsidR="00000000" w:rsidRDefault="002F4B39">
      <w:pPr>
        <w:spacing w:after="120" w:line="240" w:lineRule="auto"/>
        <w:ind w:firstLine="1155"/>
        <w:jc w:val="both"/>
        <w:textAlignment w:val="center"/>
        <w:divId w:val="89689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 и презастрахователни посредници, които извършват дейност при условията на правото на установяване или на свободата на предоставяне на услуги.</w:t>
      </w:r>
    </w:p>
    <w:p w:rsidR="00000000" w:rsidRDefault="002F4B39">
      <w:pPr>
        <w:spacing w:before="100" w:beforeAutospacing="1" w:after="100" w:afterAutospacing="1" w:line="240" w:lineRule="auto"/>
        <w:jc w:val="center"/>
        <w:textAlignment w:val="center"/>
        <w:divId w:val="16870969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Ограничения на дейността</w:t>
      </w:r>
    </w:p>
    <w:p w:rsidR="00000000" w:rsidRDefault="002F4B39">
      <w:pPr>
        <w:spacing w:after="0" w:line="240" w:lineRule="auto"/>
        <w:ind w:firstLine="1155"/>
        <w:textAlignment w:val="center"/>
        <w:divId w:val="211440079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Ограничения на дейността на застрахователите и </w:t>
      </w:r>
      <w:r>
        <w:rPr>
          <w:rFonts w:ascii="Times New Roman" w:hAnsi="Times New Roman" w:cs="Times New Roman"/>
          <w:b/>
          <w:bCs/>
          <w:color w:val="000000"/>
          <w:sz w:val="24"/>
          <w:szCs w:val="24"/>
        </w:rPr>
        <w:t>презастрахователите</w:t>
      </w:r>
    </w:p>
    <w:p w:rsidR="00000000" w:rsidRDefault="002F4B39">
      <w:pPr>
        <w:spacing w:after="0" w:line="240" w:lineRule="auto"/>
        <w:ind w:firstLine="1155"/>
        <w:jc w:val="both"/>
        <w:textAlignment w:val="center"/>
        <w:divId w:val="174699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Не се допуска извършването от един и същ застраховател на дейност по застраховане по класове застраховки по раздел I и по раздел II от приложение № 1, с изключение на застраховка "Злополука" и застраховка "Заболяване". Заст</w:t>
      </w:r>
      <w:r>
        <w:rPr>
          <w:rFonts w:ascii="Times New Roman" w:eastAsia="Times New Roman" w:hAnsi="Times New Roman" w:cs="Times New Roman"/>
          <w:color w:val="000000"/>
          <w:sz w:val="24"/>
          <w:szCs w:val="24"/>
        </w:rPr>
        <w:t>раховател, лицензиран за дейност по т. 1 и/или 2 от раздел II, буква "А" от приложение № 1, може да получи и лиценз за дейност по раздел I, а застраховател, лицензиран за дейност по раздел I, може да получи и лиценз за дейност по т. 1 и/или 2 от раздел II,</w:t>
      </w:r>
      <w:r>
        <w:rPr>
          <w:rFonts w:ascii="Times New Roman" w:eastAsia="Times New Roman" w:hAnsi="Times New Roman" w:cs="Times New Roman"/>
          <w:color w:val="000000"/>
          <w:sz w:val="24"/>
          <w:szCs w:val="24"/>
        </w:rPr>
        <w:t xml:space="preserve"> буква "А" на приложение № 1 (застрахователи със смесена дейност).</w:t>
      </w:r>
    </w:p>
    <w:p w:rsidR="00000000" w:rsidRDefault="002F4B39">
      <w:pPr>
        <w:spacing w:after="0" w:line="240" w:lineRule="auto"/>
        <w:ind w:firstLine="1155"/>
        <w:jc w:val="both"/>
        <w:textAlignment w:val="center"/>
        <w:divId w:val="125563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раздел І и раздел ІІ от приложение № 1 се управляват разделно в съответствие с глава девета "Разделно управление на дейности по общо застраховане и животозастраховане".</w:t>
      </w:r>
    </w:p>
    <w:p w:rsidR="00000000" w:rsidRDefault="002F4B39">
      <w:pPr>
        <w:spacing w:after="120" w:line="240" w:lineRule="auto"/>
        <w:ind w:firstLine="1155"/>
        <w:jc w:val="both"/>
        <w:textAlignment w:val="center"/>
        <w:divId w:val="85140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Клон на застраховател от трета държава, лицензиран в Република България, не може да извършва едновременно застраховане по раздел I и по раздел II от приложение № 1.</w:t>
      </w:r>
    </w:p>
    <w:p w:rsidR="00000000" w:rsidRDefault="002F4B39">
      <w:pPr>
        <w:spacing w:after="0" w:line="240" w:lineRule="auto"/>
        <w:ind w:firstLine="1155"/>
        <w:textAlignment w:val="center"/>
        <w:divId w:val="9922294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Застраховане и активно презастраховане</w:t>
      </w:r>
    </w:p>
    <w:p w:rsidR="00000000" w:rsidRDefault="002F4B39">
      <w:pPr>
        <w:spacing w:after="0" w:line="240" w:lineRule="auto"/>
        <w:ind w:firstLine="1155"/>
        <w:jc w:val="both"/>
        <w:textAlignment w:val="center"/>
        <w:divId w:val="171496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(1) Застрахователно акционерно дружество </w:t>
      </w:r>
      <w:r>
        <w:rPr>
          <w:rFonts w:ascii="Times New Roman" w:eastAsia="Times New Roman" w:hAnsi="Times New Roman" w:cs="Times New Roman"/>
          <w:color w:val="000000"/>
          <w:sz w:val="24"/>
          <w:szCs w:val="24"/>
        </w:rPr>
        <w:t>може да извършва и дейност по активно презастраховане по класовете застраховки и съответните рискове, за които е получило лиценз за застраховане.</w:t>
      </w:r>
    </w:p>
    <w:p w:rsidR="00000000" w:rsidRDefault="002F4B39">
      <w:pPr>
        <w:spacing w:after="120" w:line="240" w:lineRule="auto"/>
        <w:ind w:firstLine="1155"/>
        <w:jc w:val="both"/>
        <w:textAlignment w:val="center"/>
        <w:divId w:val="208845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Презастраховател не може да извършва дейност по застраховане.</w:t>
      </w:r>
    </w:p>
    <w:p w:rsidR="00000000" w:rsidRDefault="002F4B39">
      <w:pPr>
        <w:spacing w:after="0" w:line="240" w:lineRule="auto"/>
        <w:ind w:firstLine="1155"/>
        <w:textAlignment w:val="center"/>
        <w:divId w:val="1435596339"/>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извършване на други дейности</w:t>
      </w:r>
    </w:p>
    <w:p w:rsidR="00000000" w:rsidRDefault="002F4B39">
      <w:pPr>
        <w:spacing w:after="0" w:line="240" w:lineRule="auto"/>
        <w:ind w:firstLine="1155"/>
        <w:jc w:val="both"/>
        <w:textAlignment w:val="center"/>
        <w:divId w:val="190417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26. (1) (Доп. - ДВ, бр. 101 от 2018 г., в сила от 07.12.2018 г.) Не се допуска извършването от застраховател, съответно от презастраховател, на друга търговска дейност. Не представлява друга търговска дейност уреждането на претенции на територията на Репу</w:t>
      </w:r>
      <w:r>
        <w:rPr>
          <w:rFonts w:ascii="Times New Roman" w:eastAsia="Times New Roman" w:hAnsi="Times New Roman" w:cs="Times New Roman"/>
          <w:color w:val="000000"/>
          <w:sz w:val="24"/>
          <w:szCs w:val="24"/>
        </w:rPr>
        <w:t>блика България от застраховател по застраховки, сключени от застрахователи със седалище извън Република България. Тази дейност се извършва по договор срещу заплащане и без поемане на застрахователен риск. Не се смята за друга търговска дейност предоставяне</w:t>
      </w:r>
      <w:r>
        <w:rPr>
          <w:rFonts w:ascii="Times New Roman" w:eastAsia="Times New Roman" w:hAnsi="Times New Roman" w:cs="Times New Roman"/>
          <w:color w:val="000000"/>
          <w:sz w:val="24"/>
          <w:szCs w:val="24"/>
        </w:rPr>
        <w:t>то на услуги между застрахователи и/или презастрахователи, които са част от група, когато услугите са пряко свързани с осъществяването на застрахователна и/или презастрахователна дейност.</w:t>
      </w:r>
    </w:p>
    <w:p w:rsidR="00000000" w:rsidRDefault="002F4B39">
      <w:pPr>
        <w:spacing w:after="0" w:line="240" w:lineRule="auto"/>
        <w:ind w:firstLine="1155"/>
        <w:jc w:val="both"/>
        <w:textAlignment w:val="center"/>
        <w:divId w:val="1771388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или презастраховател не може да участва като неогр</w:t>
      </w:r>
      <w:r>
        <w:rPr>
          <w:rFonts w:ascii="Times New Roman" w:eastAsia="Times New Roman" w:hAnsi="Times New Roman" w:cs="Times New Roman"/>
          <w:color w:val="000000"/>
          <w:sz w:val="24"/>
          <w:szCs w:val="24"/>
        </w:rPr>
        <w:t>аничено отговорен съдружник в търговско дружество.</w:t>
      </w:r>
    </w:p>
    <w:p w:rsidR="00000000" w:rsidRDefault="002F4B39">
      <w:pPr>
        <w:spacing w:after="120" w:line="240" w:lineRule="auto"/>
        <w:ind w:firstLine="1155"/>
        <w:jc w:val="both"/>
        <w:textAlignment w:val="center"/>
        <w:divId w:val="201079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 или презастраховател не може да обезпечава чужди задължения със свои активи, освен когато с този кодекс е уредено друго.</w:t>
      </w:r>
    </w:p>
    <w:p w:rsidR="00000000" w:rsidRDefault="002F4B39">
      <w:pPr>
        <w:spacing w:after="0" w:line="240" w:lineRule="auto"/>
        <w:ind w:firstLine="1155"/>
        <w:textAlignment w:val="center"/>
        <w:divId w:val="1930653260"/>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Ограничение на дейността на застрахователните посредници</w:t>
      </w:r>
    </w:p>
    <w:p w:rsidR="00000000" w:rsidRDefault="002F4B39">
      <w:pPr>
        <w:spacing w:after="120" w:line="240" w:lineRule="auto"/>
        <w:ind w:firstLine="1155"/>
        <w:jc w:val="both"/>
        <w:textAlignment w:val="center"/>
        <w:divId w:val="995498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Не се допуска извършването на дейност по застрахователно посредничество като застрахователен брокер и застрахователен агент от едно и също лице.</w:t>
      </w:r>
    </w:p>
    <w:p w:rsidR="00000000" w:rsidRDefault="002F4B39">
      <w:pPr>
        <w:spacing w:before="100" w:beforeAutospacing="1" w:after="100" w:afterAutospacing="1" w:line="240" w:lineRule="auto"/>
        <w:jc w:val="center"/>
        <w:textAlignment w:val="center"/>
        <w:divId w:val="14577966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ЗАСТРАХОВАНЕ И ПРЕЗАСТРАХОВАНЕ</w:t>
      </w:r>
    </w:p>
    <w:p w:rsidR="00000000" w:rsidRDefault="002F4B39">
      <w:pPr>
        <w:spacing w:before="100" w:beforeAutospacing="1" w:after="100" w:afterAutospacing="1" w:line="240" w:lineRule="auto"/>
        <w:jc w:val="center"/>
        <w:textAlignment w:val="center"/>
        <w:divId w:val="550770095"/>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ЗАПОЧВАНЕ И ПРЕКРАТЯВАНЕ НА ДЕЙНОСТТА</w:t>
      </w:r>
    </w:p>
    <w:p w:rsidR="00000000" w:rsidRDefault="002F4B39">
      <w:pPr>
        <w:spacing w:before="100" w:beforeAutospacing="1" w:after="100" w:afterAutospacing="1" w:line="240" w:lineRule="auto"/>
        <w:jc w:val="center"/>
        <w:textAlignment w:val="center"/>
        <w:divId w:val="19892413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w:t>
      </w:r>
      <w:r>
        <w:rPr>
          <w:rFonts w:ascii="Times New Roman" w:hAnsi="Times New Roman" w:cs="Times New Roman"/>
          <w:b/>
          <w:bCs/>
          <w:color w:val="000000"/>
          <w:sz w:val="26"/>
          <w:szCs w:val="26"/>
        </w:rPr>
        <w:t>та.</w:t>
      </w:r>
      <w:r>
        <w:rPr>
          <w:rFonts w:ascii="Times New Roman" w:hAnsi="Times New Roman" w:cs="Times New Roman"/>
          <w:b/>
          <w:bCs/>
          <w:color w:val="000000"/>
          <w:sz w:val="26"/>
          <w:szCs w:val="26"/>
        </w:rPr>
        <w:br/>
        <w:t>ИЗДАВАНЕ И ОТНЕМАНЕ НА ЛИЦЕНЗИ НА МЕСТНИ ЗАСТРАХОВАТЕЛИ И ПРЕЗАСТРАХОВАТЕЛИ</w:t>
      </w:r>
    </w:p>
    <w:p w:rsidR="00000000" w:rsidRDefault="002F4B39">
      <w:pPr>
        <w:spacing w:before="100" w:beforeAutospacing="1" w:after="100" w:afterAutospacing="1" w:line="240" w:lineRule="auto"/>
        <w:jc w:val="center"/>
        <w:textAlignment w:val="center"/>
        <w:divId w:val="17924358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Издаване на лицензи</w:t>
      </w:r>
    </w:p>
    <w:p w:rsidR="00000000" w:rsidRDefault="002F4B39">
      <w:pPr>
        <w:spacing w:after="0" w:line="240" w:lineRule="auto"/>
        <w:ind w:firstLine="1155"/>
        <w:textAlignment w:val="center"/>
        <w:divId w:val="733938087"/>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Лицензиране на дейност по застраховане или презастраховане</w:t>
      </w:r>
    </w:p>
    <w:p w:rsidR="00000000" w:rsidRDefault="002F4B39">
      <w:pPr>
        <w:spacing w:after="0" w:line="240" w:lineRule="auto"/>
        <w:ind w:firstLine="1155"/>
        <w:jc w:val="both"/>
        <w:textAlignment w:val="center"/>
        <w:divId w:val="43536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Лице със седалище в Република България има право да извършва дейност по </w:t>
      </w:r>
      <w:r>
        <w:rPr>
          <w:rFonts w:ascii="Times New Roman" w:eastAsia="Times New Roman" w:hAnsi="Times New Roman" w:cs="Times New Roman"/>
          <w:color w:val="000000"/>
          <w:sz w:val="24"/>
          <w:szCs w:val="24"/>
        </w:rPr>
        <w:t>застраховане или презастраховане на територията на Република България след получаване на лиценз от комисията при условията на този кодекс.</w:t>
      </w:r>
    </w:p>
    <w:p w:rsidR="00000000" w:rsidRDefault="002F4B39">
      <w:pPr>
        <w:spacing w:after="120" w:line="240" w:lineRule="auto"/>
        <w:ind w:firstLine="1155"/>
        <w:jc w:val="both"/>
        <w:textAlignment w:val="center"/>
        <w:divId w:val="101607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 което не е получило лиценз за дейност по застраховане, няма право да предлага или сключва договор, с който </w:t>
      </w:r>
      <w:r>
        <w:rPr>
          <w:rFonts w:ascii="Times New Roman" w:eastAsia="Times New Roman" w:hAnsi="Times New Roman" w:cs="Times New Roman"/>
          <w:color w:val="000000"/>
          <w:sz w:val="24"/>
          <w:szCs w:val="24"/>
        </w:rPr>
        <w:t>се поема застрахователен риск.</w:t>
      </w:r>
    </w:p>
    <w:p w:rsidR="00000000" w:rsidRDefault="002F4B39">
      <w:pPr>
        <w:spacing w:after="0" w:line="240" w:lineRule="auto"/>
        <w:ind w:firstLine="1155"/>
        <w:textAlignment w:val="center"/>
        <w:divId w:val="212391342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Лицензи</w:t>
      </w:r>
    </w:p>
    <w:p w:rsidR="00000000" w:rsidRDefault="002F4B39">
      <w:pPr>
        <w:spacing w:after="0" w:line="240" w:lineRule="auto"/>
        <w:ind w:firstLine="1155"/>
        <w:jc w:val="both"/>
        <w:textAlignment w:val="center"/>
        <w:divId w:val="164535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Лицензът на застраховател се издава за дейност по застраховане по:</w:t>
      </w:r>
    </w:p>
    <w:p w:rsidR="00000000" w:rsidRDefault="002F4B39">
      <w:pPr>
        <w:spacing w:after="0" w:line="240" w:lineRule="auto"/>
        <w:ind w:firstLine="1155"/>
        <w:jc w:val="both"/>
        <w:textAlignment w:val="center"/>
        <w:divId w:val="56395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 или повече класове застраховки по раздел I от приложение № 1 (животозастраховане);</w:t>
      </w:r>
    </w:p>
    <w:p w:rsidR="00000000" w:rsidRDefault="002F4B39">
      <w:pPr>
        <w:spacing w:after="0" w:line="240" w:lineRule="auto"/>
        <w:ind w:firstLine="1155"/>
        <w:jc w:val="both"/>
        <w:textAlignment w:val="center"/>
        <w:divId w:val="140956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 или повече класове застраховки по разд</w:t>
      </w:r>
      <w:r>
        <w:rPr>
          <w:rFonts w:ascii="Times New Roman" w:eastAsia="Times New Roman" w:hAnsi="Times New Roman" w:cs="Times New Roman"/>
          <w:color w:val="000000"/>
          <w:sz w:val="24"/>
          <w:szCs w:val="24"/>
        </w:rPr>
        <w:t>ел II от приложение № 1 (общо застраховане).</w:t>
      </w:r>
    </w:p>
    <w:p w:rsidR="00000000" w:rsidRDefault="002F4B39">
      <w:pPr>
        <w:spacing w:after="0" w:line="240" w:lineRule="auto"/>
        <w:ind w:firstLine="1155"/>
        <w:jc w:val="both"/>
        <w:textAlignment w:val="center"/>
        <w:divId w:val="129926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Лицензът по ал. 1, т. 2 може да се издаде и за групи класове застраховки, изброени в раздел II, буква "Б" от приложение № 1.</w:t>
      </w:r>
    </w:p>
    <w:p w:rsidR="00000000" w:rsidRDefault="002F4B39">
      <w:pPr>
        <w:spacing w:after="0" w:line="240" w:lineRule="auto"/>
        <w:ind w:firstLine="1155"/>
        <w:jc w:val="both"/>
        <w:textAlignment w:val="center"/>
        <w:divId w:val="47102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Лицензът на презастраховател се издава за дейност по презастраховане по:</w:t>
      </w:r>
    </w:p>
    <w:p w:rsidR="00000000" w:rsidRDefault="002F4B39">
      <w:pPr>
        <w:spacing w:after="0" w:line="240" w:lineRule="auto"/>
        <w:ind w:firstLine="1155"/>
        <w:jc w:val="both"/>
        <w:textAlignment w:val="center"/>
        <w:divId w:val="74626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w:t>
      </w:r>
      <w:r>
        <w:rPr>
          <w:rFonts w:ascii="Times New Roman" w:eastAsia="Times New Roman" w:hAnsi="Times New Roman" w:cs="Times New Roman"/>
          <w:color w:val="000000"/>
          <w:sz w:val="24"/>
          <w:szCs w:val="24"/>
        </w:rPr>
        <w:t>вотозастраховане, или</w:t>
      </w:r>
    </w:p>
    <w:p w:rsidR="00000000" w:rsidRDefault="002F4B39">
      <w:pPr>
        <w:spacing w:after="0" w:line="240" w:lineRule="auto"/>
        <w:ind w:firstLine="1155"/>
        <w:jc w:val="both"/>
        <w:textAlignment w:val="center"/>
        <w:divId w:val="112782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 застраховане, или</w:t>
      </w:r>
    </w:p>
    <w:p w:rsidR="00000000" w:rsidRDefault="002F4B39">
      <w:pPr>
        <w:spacing w:after="0" w:line="240" w:lineRule="auto"/>
        <w:ind w:firstLine="1155"/>
        <w:jc w:val="both"/>
        <w:textAlignment w:val="center"/>
        <w:divId w:val="142672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животозастраховане и по общо застраховане (презастраховане по всички класове застраховки).</w:t>
      </w:r>
    </w:p>
    <w:p w:rsidR="00000000" w:rsidRDefault="002F4B39">
      <w:pPr>
        <w:spacing w:after="0" w:line="240" w:lineRule="auto"/>
        <w:ind w:firstLine="1155"/>
        <w:jc w:val="both"/>
        <w:textAlignment w:val="center"/>
        <w:divId w:val="145182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Обхватът на лиценза на застраховател може да се разширява с допълнителен лиценз за клас застраховка или за гру</w:t>
      </w:r>
      <w:r>
        <w:rPr>
          <w:rFonts w:ascii="Times New Roman" w:eastAsia="Times New Roman" w:hAnsi="Times New Roman" w:cs="Times New Roman"/>
          <w:color w:val="000000"/>
          <w:sz w:val="24"/>
          <w:szCs w:val="24"/>
        </w:rPr>
        <w:t>пи класове застраховки, изброени в раздел II, буква "Б" от приложение № 1. Лицензът на презастраховател, който е издаден за част от дейностите по ал. 2, може да се разширява с допълнителен лиценз за нова дейност.</w:t>
      </w:r>
    </w:p>
    <w:p w:rsidR="00000000" w:rsidRDefault="002F4B39">
      <w:pPr>
        <w:spacing w:after="0" w:line="240" w:lineRule="auto"/>
        <w:ind w:firstLine="1155"/>
        <w:jc w:val="both"/>
        <w:textAlignment w:val="center"/>
        <w:divId w:val="147806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 може да извършва посочена</w:t>
      </w:r>
      <w:r>
        <w:rPr>
          <w:rFonts w:ascii="Times New Roman" w:eastAsia="Times New Roman" w:hAnsi="Times New Roman" w:cs="Times New Roman"/>
          <w:color w:val="000000"/>
          <w:sz w:val="24"/>
          <w:szCs w:val="24"/>
        </w:rPr>
        <w:t>та в чл. 3, ал. 1, т. 7 дейност по предоставяне на помощ при пътуване само ако е получил лиценз за застраховка по т. 18, раздел II, буква "А" от приложение № 1, освен в случаите на допълнителен риск.</w:t>
      </w:r>
    </w:p>
    <w:p w:rsidR="00000000" w:rsidRDefault="002F4B39">
      <w:pPr>
        <w:spacing w:after="0" w:line="240" w:lineRule="auto"/>
        <w:ind w:firstLine="1155"/>
        <w:jc w:val="both"/>
        <w:textAlignment w:val="center"/>
        <w:divId w:val="68406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Лицензът е писмен и определя изчерпателно:</w:t>
      </w:r>
    </w:p>
    <w:p w:rsidR="00000000" w:rsidRDefault="002F4B39">
      <w:pPr>
        <w:spacing w:after="0" w:line="240" w:lineRule="auto"/>
        <w:ind w:firstLine="1155"/>
        <w:jc w:val="both"/>
        <w:textAlignment w:val="center"/>
        <w:divId w:val="154633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зас</w:t>
      </w:r>
      <w:r>
        <w:rPr>
          <w:rFonts w:ascii="Times New Roman" w:eastAsia="Times New Roman" w:hAnsi="Times New Roman" w:cs="Times New Roman"/>
          <w:color w:val="000000"/>
          <w:sz w:val="24"/>
          <w:szCs w:val="24"/>
        </w:rPr>
        <w:t>траховател - вида дейност и класовете застраховки по приложение № 1, по които той има право да извършва застраховане;</w:t>
      </w:r>
    </w:p>
    <w:p w:rsidR="00000000" w:rsidRDefault="002F4B39">
      <w:pPr>
        <w:spacing w:after="0" w:line="240" w:lineRule="auto"/>
        <w:ind w:firstLine="1155"/>
        <w:jc w:val="both"/>
        <w:textAlignment w:val="center"/>
        <w:divId w:val="68710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презастраховател - дейностите по ал. 3, по които той има право да извършва презастраховане.</w:t>
      </w:r>
    </w:p>
    <w:p w:rsidR="00000000" w:rsidRDefault="002F4B39">
      <w:pPr>
        <w:spacing w:after="0" w:line="240" w:lineRule="auto"/>
        <w:ind w:firstLine="1155"/>
        <w:jc w:val="both"/>
        <w:textAlignment w:val="center"/>
        <w:divId w:val="68243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Лиценз по ал. 1 - 3 (лиценз), както </w:t>
      </w:r>
      <w:r>
        <w:rPr>
          <w:rFonts w:ascii="Times New Roman" w:eastAsia="Times New Roman" w:hAnsi="Times New Roman" w:cs="Times New Roman"/>
          <w:color w:val="000000"/>
          <w:sz w:val="24"/>
          <w:szCs w:val="24"/>
        </w:rPr>
        <w:t>и допълнителен лиценз по ал. 4 (допълнителен лиценз) се издават от комисията по предложение на заместник-председателя.</w:t>
      </w:r>
    </w:p>
    <w:p w:rsidR="00000000" w:rsidRDefault="002F4B39">
      <w:pPr>
        <w:spacing w:after="0" w:line="240" w:lineRule="auto"/>
        <w:ind w:firstLine="1155"/>
        <w:jc w:val="both"/>
        <w:textAlignment w:val="center"/>
        <w:divId w:val="45588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отказва да издаде лиценз, ако заявителят не отговаря на изискванията на този кодекс.</w:t>
      </w:r>
    </w:p>
    <w:p w:rsidR="00000000" w:rsidRDefault="002F4B39">
      <w:pPr>
        <w:spacing w:after="0" w:line="240" w:lineRule="auto"/>
        <w:ind w:firstLine="1155"/>
        <w:jc w:val="both"/>
        <w:textAlignment w:val="center"/>
        <w:divId w:val="165768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Лиценз или допълнителен лиценз за </w:t>
      </w:r>
      <w:r>
        <w:rPr>
          <w:rFonts w:ascii="Times New Roman" w:eastAsia="Times New Roman" w:hAnsi="Times New Roman" w:cs="Times New Roman"/>
          <w:color w:val="000000"/>
          <w:sz w:val="24"/>
          <w:szCs w:val="24"/>
        </w:rPr>
        <w:t>клас застраховка се издава за целия клас, като може да се издаде и само за част от рисковете от приложение № 1, които се отнасят към съответния клас:</w:t>
      </w:r>
    </w:p>
    <w:p w:rsidR="00000000" w:rsidRDefault="002F4B39">
      <w:pPr>
        <w:spacing w:after="0" w:line="240" w:lineRule="auto"/>
        <w:ind w:firstLine="1155"/>
        <w:jc w:val="both"/>
        <w:textAlignment w:val="center"/>
        <w:divId w:val="145116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когато заявителят е поискал да покрива само част от рисковете от приложение № 1, отнасящи се към класа </w:t>
      </w:r>
      <w:r>
        <w:rPr>
          <w:rFonts w:ascii="Times New Roman" w:eastAsia="Times New Roman" w:hAnsi="Times New Roman" w:cs="Times New Roman"/>
          <w:color w:val="000000"/>
          <w:sz w:val="24"/>
          <w:szCs w:val="24"/>
        </w:rPr>
        <w:t>застраховка, или</w:t>
      </w:r>
    </w:p>
    <w:p w:rsidR="00000000" w:rsidRDefault="002F4B39">
      <w:pPr>
        <w:spacing w:after="0" w:line="240" w:lineRule="auto"/>
        <w:ind w:firstLine="1155"/>
        <w:jc w:val="both"/>
        <w:textAlignment w:val="center"/>
        <w:divId w:val="13113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преценка на комисията, когато от представените документи за издаване на лиценз се установи, че не се покриват всички рискове.</w:t>
      </w:r>
    </w:p>
    <w:p w:rsidR="00000000" w:rsidRDefault="002F4B39">
      <w:pPr>
        <w:spacing w:after="120" w:line="240" w:lineRule="auto"/>
        <w:ind w:firstLine="1155"/>
        <w:jc w:val="both"/>
        <w:textAlignment w:val="center"/>
        <w:divId w:val="11182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Лицензът за презастраховане може да се издаде за една или и за двете дейности по ал. 3, т. 1 и 2 съобразно подаденото искане.</w:t>
      </w:r>
    </w:p>
    <w:p w:rsidR="00000000" w:rsidRDefault="002F4B39">
      <w:pPr>
        <w:spacing w:after="0" w:line="240" w:lineRule="auto"/>
        <w:ind w:firstLine="1155"/>
        <w:textAlignment w:val="center"/>
        <w:divId w:val="35273227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рискове</w:t>
      </w:r>
    </w:p>
    <w:p w:rsidR="00000000" w:rsidRDefault="002F4B39">
      <w:pPr>
        <w:spacing w:after="0" w:line="240" w:lineRule="auto"/>
        <w:ind w:firstLine="1155"/>
        <w:jc w:val="both"/>
        <w:textAlignment w:val="center"/>
        <w:divId w:val="196006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Застраховател, получил лиценз за основен риск, който е включен към един клас или група от к</w:t>
      </w:r>
      <w:r>
        <w:rPr>
          <w:rFonts w:ascii="Times New Roman" w:eastAsia="Times New Roman" w:hAnsi="Times New Roman" w:cs="Times New Roman"/>
          <w:color w:val="000000"/>
          <w:sz w:val="24"/>
          <w:szCs w:val="24"/>
        </w:rPr>
        <w:t xml:space="preserve">ласове застраховки съгласно раздел II от </w:t>
      </w:r>
      <w:r>
        <w:rPr>
          <w:rFonts w:ascii="Times New Roman" w:eastAsia="Times New Roman" w:hAnsi="Times New Roman" w:cs="Times New Roman"/>
          <w:color w:val="000000"/>
          <w:sz w:val="24"/>
          <w:szCs w:val="24"/>
        </w:rPr>
        <w:lastRenderedPageBreak/>
        <w:t>приложение № 1, може да застрахова и рискове, включени в друг клас, без да е необходимо получаването на лиценз за тези рискове, ако тези рискове отговарят едновременно на следните условия:</w:t>
      </w:r>
    </w:p>
    <w:p w:rsidR="00000000" w:rsidRDefault="002F4B39">
      <w:pPr>
        <w:spacing w:after="0" w:line="240" w:lineRule="auto"/>
        <w:ind w:firstLine="1155"/>
        <w:jc w:val="both"/>
        <w:textAlignment w:val="center"/>
        <w:divId w:val="145687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свързани са с основния </w:t>
      </w:r>
      <w:r>
        <w:rPr>
          <w:rFonts w:ascii="Times New Roman" w:eastAsia="Times New Roman" w:hAnsi="Times New Roman" w:cs="Times New Roman"/>
          <w:color w:val="000000"/>
          <w:sz w:val="24"/>
          <w:szCs w:val="24"/>
        </w:rPr>
        <w:t>риск;</w:t>
      </w:r>
    </w:p>
    <w:p w:rsidR="00000000" w:rsidRDefault="002F4B39">
      <w:pPr>
        <w:spacing w:after="0" w:line="240" w:lineRule="auto"/>
        <w:ind w:firstLine="1155"/>
        <w:jc w:val="both"/>
        <w:textAlignment w:val="center"/>
        <w:divId w:val="206139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касаят предмета, който е застрахован срещу основния риск;</w:t>
      </w:r>
    </w:p>
    <w:p w:rsidR="00000000" w:rsidRDefault="002F4B39">
      <w:pPr>
        <w:spacing w:after="0" w:line="240" w:lineRule="auto"/>
        <w:ind w:firstLine="1155"/>
        <w:jc w:val="both"/>
        <w:textAlignment w:val="center"/>
        <w:divId w:val="119492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включени са в договора, с който е застрахован основният риск.</w:t>
      </w:r>
    </w:p>
    <w:p w:rsidR="00000000" w:rsidRDefault="002F4B39">
      <w:pPr>
        <w:spacing w:after="0" w:line="240" w:lineRule="auto"/>
        <w:ind w:firstLine="1155"/>
        <w:jc w:val="both"/>
        <w:textAlignment w:val="center"/>
        <w:divId w:val="160553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Рисковете, включени в класове 14, 15 и 17, раздел II, буква "А" от приложение № 1, не се считат за допълнителни рискове </w:t>
      </w:r>
      <w:r>
        <w:rPr>
          <w:rFonts w:ascii="Times New Roman" w:eastAsia="Times New Roman" w:hAnsi="Times New Roman" w:cs="Times New Roman"/>
          <w:color w:val="000000"/>
          <w:sz w:val="24"/>
          <w:szCs w:val="24"/>
        </w:rPr>
        <w:t>по смисъла на ал. 1. Въпреки това застраховката на правни разноски по клас 17 може да бъде допълнителен риск към клас 18, когато са изпълнени условията по ал. 1 и едно от следните условия:</w:t>
      </w:r>
    </w:p>
    <w:p w:rsidR="00000000" w:rsidRDefault="002F4B39">
      <w:pPr>
        <w:spacing w:after="0" w:line="240" w:lineRule="auto"/>
        <w:ind w:firstLine="1155"/>
        <w:jc w:val="both"/>
        <w:textAlignment w:val="center"/>
        <w:divId w:val="99955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основният риск се отнася единствено до помощта, която се предост</w:t>
      </w:r>
      <w:r>
        <w:rPr>
          <w:rFonts w:ascii="Times New Roman" w:eastAsia="Times New Roman" w:hAnsi="Times New Roman" w:cs="Times New Roman"/>
          <w:color w:val="000000"/>
          <w:sz w:val="24"/>
          <w:szCs w:val="24"/>
        </w:rPr>
        <w:t>авя на лица, които изпадат в затруднения по време на пътуване, докато са далеч от дома си или от обичайното си пребиваване;</w:t>
      </w:r>
    </w:p>
    <w:p w:rsidR="00000000" w:rsidRDefault="002F4B39">
      <w:pPr>
        <w:spacing w:after="120" w:line="240" w:lineRule="auto"/>
        <w:ind w:firstLine="1155"/>
        <w:jc w:val="both"/>
        <w:textAlignment w:val="center"/>
        <w:divId w:val="82373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застраховката се отнася за спорове или рискове, които произтичат от или са във връзка с използването на морски плавателни съдове.</w:t>
      </w:r>
    </w:p>
    <w:p w:rsidR="00000000" w:rsidRDefault="002F4B39">
      <w:pPr>
        <w:spacing w:after="0" w:line="240" w:lineRule="auto"/>
        <w:ind w:firstLine="1155"/>
        <w:textAlignment w:val="center"/>
        <w:divId w:val="1089961257"/>
        <w:rPr>
          <w:rFonts w:ascii="Times New Roman" w:hAnsi="Times New Roman" w:cs="Times New Roman"/>
          <w:b/>
          <w:bCs/>
          <w:color w:val="000000"/>
          <w:sz w:val="24"/>
          <w:szCs w:val="24"/>
        </w:rPr>
      </w:pPr>
      <w:r>
        <w:rPr>
          <w:rFonts w:ascii="Times New Roman" w:hAnsi="Times New Roman" w:cs="Times New Roman"/>
          <w:b/>
          <w:bCs/>
          <w:color w:val="000000"/>
          <w:sz w:val="24"/>
          <w:szCs w:val="24"/>
        </w:rPr>
        <w:t>Необходими документи за издаване на лиценз</w:t>
      </w:r>
    </w:p>
    <w:p w:rsidR="00000000" w:rsidRDefault="002F4B39">
      <w:pPr>
        <w:spacing w:after="0" w:line="240" w:lineRule="auto"/>
        <w:ind w:firstLine="1155"/>
        <w:jc w:val="both"/>
        <w:textAlignment w:val="center"/>
        <w:divId w:val="760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За издаване на лиценз за извършване на дейност по застраховане или презастраховане от акционерно дружество се подава искане за лиценз, към което се прилагат:</w:t>
      </w:r>
    </w:p>
    <w:p w:rsidR="00000000" w:rsidRDefault="002F4B39">
      <w:pPr>
        <w:spacing w:after="0" w:line="240" w:lineRule="auto"/>
        <w:ind w:firstLine="1155"/>
        <w:jc w:val="both"/>
        <w:textAlignment w:val="center"/>
        <w:divId w:val="117665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уставът и другите учредителни документ</w:t>
      </w:r>
      <w:r>
        <w:rPr>
          <w:rFonts w:ascii="Times New Roman" w:eastAsia="Times New Roman" w:hAnsi="Times New Roman" w:cs="Times New Roman"/>
          <w:color w:val="000000"/>
          <w:sz w:val="24"/>
          <w:szCs w:val="24"/>
        </w:rPr>
        <w:t>и;</w:t>
      </w:r>
    </w:p>
    <w:p w:rsidR="00000000" w:rsidRDefault="002F4B39">
      <w:pPr>
        <w:spacing w:after="0" w:line="240" w:lineRule="auto"/>
        <w:ind w:firstLine="1155"/>
        <w:jc w:val="both"/>
        <w:textAlignment w:val="center"/>
        <w:divId w:val="41755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акционерите и размерът на участието им;</w:t>
      </w:r>
    </w:p>
    <w:p w:rsidR="00000000" w:rsidRDefault="002F4B39">
      <w:pPr>
        <w:spacing w:after="0" w:line="240" w:lineRule="auto"/>
        <w:ind w:firstLine="1155"/>
        <w:jc w:val="both"/>
        <w:textAlignment w:val="center"/>
        <w:divId w:val="7806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издаден от банка, която извършва банкова дейност на територията на Република България, удостоверяващ извършените парични вноски за сметка на записаните акции;</w:t>
      </w:r>
    </w:p>
    <w:p w:rsidR="00000000" w:rsidRDefault="002F4B39">
      <w:pPr>
        <w:spacing w:after="0" w:line="240" w:lineRule="auto"/>
        <w:ind w:firstLine="1155"/>
        <w:jc w:val="both"/>
        <w:textAlignment w:val="center"/>
        <w:divId w:val="13252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и информацият</w:t>
      </w:r>
      <w:r>
        <w:rPr>
          <w:rFonts w:ascii="Times New Roman" w:eastAsia="Times New Roman" w:hAnsi="Times New Roman" w:cs="Times New Roman"/>
          <w:color w:val="000000"/>
          <w:sz w:val="24"/>
          <w:szCs w:val="24"/>
        </w:rPr>
        <w:t>а по чл. 69 - за лицата, които придобиват участие по чл. 68, ал. 1, и документите и информацията по чл. 73 - за лицата, които придобиват над едно на сто от акциите на дружеството;</w:t>
      </w:r>
    </w:p>
    <w:p w:rsidR="00000000" w:rsidRDefault="002F4B39">
      <w:pPr>
        <w:spacing w:after="0" w:line="240" w:lineRule="auto"/>
        <w:ind w:firstLine="1155"/>
        <w:jc w:val="both"/>
        <w:textAlignment w:val="center"/>
        <w:divId w:val="213223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доказателства, че:</w:t>
      </w:r>
    </w:p>
    <w:p w:rsidR="00000000" w:rsidRDefault="002F4B39">
      <w:pPr>
        <w:spacing w:after="0" w:line="240" w:lineRule="auto"/>
        <w:ind w:firstLine="1155"/>
        <w:jc w:val="both"/>
        <w:textAlignment w:val="center"/>
        <w:divId w:val="196847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застрахователят, съответно презастрахователят, ще е</w:t>
      </w:r>
      <w:r>
        <w:rPr>
          <w:rFonts w:ascii="Times New Roman" w:eastAsia="Times New Roman" w:hAnsi="Times New Roman" w:cs="Times New Roman"/>
          <w:color w:val="000000"/>
          <w:sz w:val="24"/>
          <w:szCs w:val="24"/>
        </w:rPr>
        <w:t xml:space="preserve"> в състояние да поддържа занапред допустими собствени средства за покритие на капиталовото изискване за платежоспособност по смисъла на глава тринадесета;</w:t>
      </w:r>
    </w:p>
    <w:p w:rsidR="00000000" w:rsidRDefault="002F4B39">
      <w:pPr>
        <w:spacing w:after="0" w:line="240" w:lineRule="auto"/>
        <w:ind w:firstLine="1155"/>
        <w:jc w:val="both"/>
        <w:textAlignment w:val="center"/>
        <w:divId w:val="140051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застрахователят без право на достъп до единния пазар ще е в състояние да поддържа занапред допусти</w:t>
      </w:r>
      <w:r>
        <w:rPr>
          <w:rFonts w:ascii="Times New Roman" w:eastAsia="Times New Roman" w:hAnsi="Times New Roman" w:cs="Times New Roman"/>
          <w:color w:val="000000"/>
          <w:sz w:val="24"/>
          <w:szCs w:val="24"/>
        </w:rPr>
        <w:t>ми собствени средства за покритие на границата на платежоспособност по чл. 209;</w:t>
      </w:r>
    </w:p>
    <w:p w:rsidR="00000000" w:rsidRDefault="002F4B39">
      <w:pPr>
        <w:spacing w:after="0" w:line="240" w:lineRule="auto"/>
        <w:ind w:firstLine="1155"/>
        <w:jc w:val="both"/>
        <w:textAlignment w:val="center"/>
        <w:divId w:val="173226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доказателства, че:</w:t>
      </w:r>
    </w:p>
    <w:p w:rsidR="00000000" w:rsidRDefault="002F4B39">
      <w:pPr>
        <w:spacing w:after="0" w:line="240" w:lineRule="auto"/>
        <w:ind w:firstLine="1155"/>
        <w:jc w:val="both"/>
        <w:textAlignment w:val="center"/>
        <w:divId w:val="110291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застрахователят, съответно презастрахователят, ще е в състояние да поддържа занапред допустими основни собствени средства за покритие на минималното ка</w:t>
      </w:r>
      <w:r>
        <w:rPr>
          <w:rFonts w:ascii="Times New Roman" w:eastAsia="Times New Roman" w:hAnsi="Times New Roman" w:cs="Times New Roman"/>
          <w:color w:val="000000"/>
          <w:sz w:val="24"/>
          <w:szCs w:val="24"/>
        </w:rPr>
        <w:t>питалово изискване по смисъла на глава четиринадесета;</w:t>
      </w:r>
    </w:p>
    <w:p w:rsidR="00000000" w:rsidRDefault="002F4B39">
      <w:pPr>
        <w:spacing w:after="0" w:line="240" w:lineRule="auto"/>
        <w:ind w:firstLine="1155"/>
        <w:jc w:val="both"/>
        <w:textAlignment w:val="center"/>
        <w:divId w:val="189596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застрахователят без право на достъп до единния пазар ще е в състояние да поддържа занапред допустими основни собствени средства за покритие на гаранционния капитал по чл. 210;</w:t>
      </w:r>
    </w:p>
    <w:p w:rsidR="00000000" w:rsidRDefault="002F4B39">
      <w:pPr>
        <w:spacing w:after="0" w:line="240" w:lineRule="auto"/>
        <w:ind w:firstLine="1155"/>
        <w:jc w:val="both"/>
        <w:textAlignment w:val="center"/>
        <w:divId w:val="49329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доказателства, че з</w:t>
      </w:r>
      <w:r>
        <w:rPr>
          <w:rFonts w:ascii="Times New Roman" w:eastAsia="Times New Roman" w:hAnsi="Times New Roman" w:cs="Times New Roman"/>
          <w:color w:val="000000"/>
          <w:sz w:val="24"/>
          <w:szCs w:val="24"/>
        </w:rPr>
        <w:t>астрахователят, съответно презастрахователят, ще е в състояние да спазва изискванията във връзка със системата на управление по глава седма, в това число документите по чл. 77, ал. 1, т. 1, 3 и 4;</w:t>
      </w:r>
    </w:p>
    <w:p w:rsidR="00000000" w:rsidRDefault="002F4B39">
      <w:pPr>
        <w:spacing w:after="0" w:line="240" w:lineRule="auto"/>
        <w:ind w:firstLine="1155"/>
        <w:jc w:val="both"/>
        <w:textAlignment w:val="center"/>
        <w:divId w:val="142248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данни за лицата по чл. 79, ал. 1 заедно с доказателства </w:t>
      </w:r>
      <w:r>
        <w:rPr>
          <w:rFonts w:ascii="Times New Roman" w:eastAsia="Times New Roman" w:hAnsi="Times New Roman" w:cs="Times New Roman"/>
          <w:color w:val="000000"/>
          <w:sz w:val="24"/>
          <w:szCs w:val="24"/>
        </w:rPr>
        <w:t>за спазване на съответните изисквания за квалификация и добра репутация;</w:t>
      </w:r>
    </w:p>
    <w:p w:rsidR="00000000" w:rsidRDefault="002F4B39">
      <w:pPr>
        <w:spacing w:after="0" w:line="240" w:lineRule="auto"/>
        <w:ind w:firstLine="1155"/>
        <w:jc w:val="both"/>
        <w:textAlignment w:val="center"/>
        <w:divId w:val="176207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програма за дейността на застрахователя, съответно на презастрахователя.</w:t>
      </w:r>
    </w:p>
    <w:p w:rsidR="00000000" w:rsidRDefault="002F4B39">
      <w:pPr>
        <w:spacing w:after="0" w:line="240" w:lineRule="auto"/>
        <w:ind w:firstLine="1155"/>
        <w:jc w:val="both"/>
        <w:textAlignment w:val="center"/>
        <w:divId w:val="180368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издаване на лиценз за извършване на дейност по застраховане по т. 10.1, раздел II, буква "А" от прил</w:t>
      </w:r>
      <w:r>
        <w:rPr>
          <w:rFonts w:ascii="Times New Roman" w:eastAsia="Times New Roman" w:hAnsi="Times New Roman" w:cs="Times New Roman"/>
          <w:color w:val="000000"/>
          <w:sz w:val="24"/>
          <w:szCs w:val="24"/>
        </w:rPr>
        <w:t>ожение № 1 към искането се представят и:</w:t>
      </w:r>
    </w:p>
    <w:p w:rsidR="00000000" w:rsidRDefault="002F4B39">
      <w:pPr>
        <w:spacing w:after="0" w:line="240" w:lineRule="auto"/>
        <w:ind w:firstLine="1155"/>
        <w:jc w:val="both"/>
        <w:textAlignment w:val="center"/>
        <w:divId w:val="15402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от банка, потвърждаващ, че ще бъде издадена банкова гаранция в съответствие с изискванията на устава на Националното бюро на българските автомобилни застрахователи;</w:t>
      </w:r>
    </w:p>
    <w:p w:rsidR="00000000" w:rsidRDefault="002F4B39">
      <w:pPr>
        <w:spacing w:after="0" w:line="240" w:lineRule="auto"/>
        <w:ind w:firstLine="1155"/>
        <w:jc w:val="both"/>
        <w:textAlignment w:val="center"/>
        <w:divId w:val="24145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презастрахователен договор в съотве</w:t>
      </w:r>
      <w:r>
        <w:rPr>
          <w:rFonts w:ascii="Times New Roman" w:eastAsia="Times New Roman" w:hAnsi="Times New Roman" w:cs="Times New Roman"/>
          <w:color w:val="000000"/>
          <w:sz w:val="24"/>
          <w:szCs w:val="24"/>
        </w:rPr>
        <w:t>тствие с критерии, определени с решение на комисията, както и</w:t>
      </w:r>
    </w:p>
    <w:p w:rsidR="00000000" w:rsidRDefault="002F4B39">
      <w:pPr>
        <w:spacing w:after="0" w:line="240" w:lineRule="auto"/>
        <w:ind w:firstLine="1155"/>
        <w:jc w:val="both"/>
        <w:textAlignment w:val="center"/>
        <w:divId w:val="33249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с имената и адресите на представителите по чл. 503 за уреждане на претенции във всяка от държавите членки и заверени от заявителя копия от договори с тези лица.</w:t>
      </w:r>
    </w:p>
    <w:p w:rsidR="00000000" w:rsidRDefault="002F4B39">
      <w:pPr>
        <w:spacing w:after="0" w:line="240" w:lineRule="auto"/>
        <w:ind w:firstLine="1155"/>
        <w:jc w:val="both"/>
        <w:textAlignment w:val="center"/>
        <w:divId w:val="191589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издаване на лиценз за извършване на дейност по застраховане от взаимозастрахователна кооперация се подава искане за лиценз, към което се прилагат:</w:t>
      </w:r>
    </w:p>
    <w:p w:rsidR="00000000" w:rsidRDefault="002F4B39">
      <w:pPr>
        <w:spacing w:after="0" w:line="240" w:lineRule="auto"/>
        <w:ind w:firstLine="1155"/>
        <w:jc w:val="both"/>
        <w:textAlignment w:val="center"/>
        <w:divId w:val="81206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уставът и другите учредителни документи;</w:t>
      </w:r>
    </w:p>
    <w:p w:rsidR="00000000" w:rsidRDefault="002F4B39">
      <w:pPr>
        <w:spacing w:after="0" w:line="240" w:lineRule="auto"/>
        <w:ind w:firstLine="1155"/>
        <w:jc w:val="both"/>
        <w:textAlignment w:val="center"/>
        <w:divId w:val="159543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списък на член-кооператорите и размерът на дяловата им </w:t>
      </w:r>
      <w:r>
        <w:rPr>
          <w:rFonts w:ascii="Times New Roman" w:eastAsia="Times New Roman" w:hAnsi="Times New Roman" w:cs="Times New Roman"/>
          <w:color w:val="000000"/>
          <w:sz w:val="24"/>
          <w:szCs w:val="24"/>
        </w:rPr>
        <w:t>вноска;</w:t>
      </w:r>
    </w:p>
    <w:p w:rsidR="00000000" w:rsidRDefault="002F4B39">
      <w:pPr>
        <w:spacing w:after="0" w:line="240" w:lineRule="auto"/>
        <w:ind w:firstLine="1155"/>
        <w:jc w:val="both"/>
        <w:textAlignment w:val="center"/>
        <w:divId w:val="789202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издаден от банка, която има право да извършва банкова дейност на територията на Република България, удостоверяващ извършените парични вноски в капитала на кооперацията;</w:t>
      </w:r>
    </w:p>
    <w:p w:rsidR="00000000" w:rsidRDefault="002F4B39">
      <w:pPr>
        <w:spacing w:after="0" w:line="240" w:lineRule="auto"/>
        <w:ind w:firstLine="1155"/>
        <w:jc w:val="both"/>
        <w:textAlignment w:val="center"/>
        <w:divId w:val="159909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и информацията по чл. 69, ал. 2, т. 1, съответно ал</w:t>
      </w:r>
      <w:r>
        <w:rPr>
          <w:rFonts w:ascii="Times New Roman" w:eastAsia="Times New Roman" w:hAnsi="Times New Roman" w:cs="Times New Roman"/>
          <w:color w:val="000000"/>
          <w:sz w:val="24"/>
          <w:szCs w:val="24"/>
        </w:rPr>
        <w:t>. 3, т. 1 и 6 - за лицата, които правят допълнителна или целева вноска, която надхвърля едно на сто от минималния гаранционен капитал на кооперацията;</w:t>
      </w:r>
    </w:p>
    <w:p w:rsidR="00000000" w:rsidRDefault="002F4B39">
      <w:pPr>
        <w:spacing w:after="0" w:line="240" w:lineRule="auto"/>
        <w:ind w:firstLine="1155"/>
        <w:jc w:val="both"/>
        <w:textAlignment w:val="center"/>
        <w:divId w:val="35796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доказателствата и документите по ал. 1, т. 5 - 9.</w:t>
      </w:r>
    </w:p>
    <w:p w:rsidR="00000000" w:rsidRDefault="002F4B39">
      <w:pPr>
        <w:spacing w:after="0" w:line="240" w:lineRule="auto"/>
        <w:ind w:firstLine="1155"/>
        <w:jc w:val="both"/>
        <w:textAlignment w:val="center"/>
        <w:divId w:val="24572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заявителят по ал. 1 и 2 е поискал лиценз </w:t>
      </w:r>
      <w:r>
        <w:rPr>
          <w:rFonts w:ascii="Times New Roman" w:eastAsia="Times New Roman" w:hAnsi="Times New Roman" w:cs="Times New Roman"/>
          <w:color w:val="000000"/>
          <w:sz w:val="24"/>
          <w:szCs w:val="24"/>
        </w:rPr>
        <w:t>за застраховка по т. 18, раздел II, буква "А" от приложение № 1, комисията може да поиска доказателства за преките и непреките ресурси, в това число за персонала и оборудването, включително за квалификацията на медицинския екип и качеството на оборудването</w:t>
      </w:r>
      <w:r>
        <w:rPr>
          <w:rFonts w:ascii="Times New Roman" w:eastAsia="Times New Roman" w:hAnsi="Times New Roman" w:cs="Times New Roman"/>
          <w:color w:val="000000"/>
          <w:sz w:val="24"/>
          <w:szCs w:val="24"/>
        </w:rPr>
        <w:t>, които са на разположение на заявителя за поемане на задълженията му, произтичащи от застраховка "Помощ при пътуване".</w:t>
      </w:r>
    </w:p>
    <w:p w:rsidR="00000000" w:rsidRDefault="002F4B39">
      <w:pPr>
        <w:spacing w:after="120" w:line="240" w:lineRule="auto"/>
        <w:ind w:firstLine="1155"/>
        <w:jc w:val="both"/>
        <w:textAlignment w:val="center"/>
        <w:divId w:val="140876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по ал. 1, 2 или 3 се разглежда след заплащане на такса за разглеждане на документи.</w:t>
      </w:r>
    </w:p>
    <w:p w:rsidR="00000000" w:rsidRDefault="002F4B39">
      <w:pPr>
        <w:spacing w:after="0" w:line="240" w:lineRule="auto"/>
        <w:ind w:firstLine="1155"/>
        <w:textAlignment w:val="center"/>
        <w:divId w:val="1379553693"/>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за разширяване обхвата на лиц</w:t>
      </w:r>
      <w:r>
        <w:rPr>
          <w:rFonts w:ascii="Times New Roman" w:hAnsi="Times New Roman" w:cs="Times New Roman"/>
          <w:b/>
          <w:bCs/>
          <w:color w:val="000000"/>
          <w:sz w:val="24"/>
          <w:szCs w:val="24"/>
        </w:rPr>
        <w:t>енза</w:t>
      </w:r>
    </w:p>
    <w:p w:rsidR="00000000" w:rsidRDefault="002F4B39">
      <w:pPr>
        <w:spacing w:after="0" w:line="240" w:lineRule="auto"/>
        <w:ind w:firstLine="1155"/>
        <w:jc w:val="both"/>
        <w:textAlignment w:val="center"/>
        <w:divId w:val="90349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За издаване на лиценз на презастраховател за разширяване на предмета му на дейност с нова дейност се подава искане, към което се прилагат:</w:t>
      </w:r>
    </w:p>
    <w:p w:rsidR="00000000" w:rsidRDefault="002F4B39">
      <w:pPr>
        <w:spacing w:after="0" w:line="240" w:lineRule="auto"/>
        <w:ind w:firstLine="1155"/>
        <w:jc w:val="both"/>
        <w:textAlignment w:val="center"/>
        <w:divId w:val="4479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препис от протокола на компетентния орган на презастрахователя с взетите решения за допълване пр</w:t>
      </w:r>
      <w:r>
        <w:rPr>
          <w:rFonts w:ascii="Times New Roman" w:eastAsia="Times New Roman" w:hAnsi="Times New Roman" w:cs="Times New Roman"/>
          <w:color w:val="000000"/>
          <w:sz w:val="24"/>
          <w:szCs w:val="24"/>
        </w:rPr>
        <w:t>едмета на дейност;</w:t>
      </w:r>
    </w:p>
    <w:p w:rsidR="00000000" w:rsidRDefault="002F4B39">
      <w:pPr>
        <w:spacing w:after="0" w:line="240" w:lineRule="auto"/>
        <w:ind w:firstLine="1155"/>
        <w:jc w:val="both"/>
        <w:textAlignment w:val="center"/>
        <w:divId w:val="199112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изменената и допълнената програма за дейността.</w:t>
      </w:r>
    </w:p>
    <w:p w:rsidR="00000000" w:rsidRDefault="002F4B39">
      <w:pPr>
        <w:spacing w:after="0" w:line="240" w:lineRule="auto"/>
        <w:ind w:firstLine="1155"/>
        <w:jc w:val="both"/>
        <w:textAlignment w:val="center"/>
        <w:divId w:val="120005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издаване на застраховател на лиценз за нов вид застрахователна дейност, както и за лиценз за нов клас застраховка, за допълване на лиценза по клас застраховка с нови рискове от пр</w:t>
      </w:r>
      <w:r>
        <w:rPr>
          <w:rFonts w:ascii="Times New Roman" w:eastAsia="Times New Roman" w:hAnsi="Times New Roman" w:cs="Times New Roman"/>
          <w:color w:val="000000"/>
          <w:sz w:val="24"/>
          <w:szCs w:val="24"/>
        </w:rPr>
        <w:t>иложение № 1 или за лиценз за група от класове застраховки, се подава искане, към което се прилагат:</w:t>
      </w:r>
    </w:p>
    <w:p w:rsidR="00000000" w:rsidRDefault="002F4B39">
      <w:pPr>
        <w:spacing w:after="0" w:line="240" w:lineRule="auto"/>
        <w:ind w:firstLine="1155"/>
        <w:jc w:val="both"/>
        <w:textAlignment w:val="center"/>
        <w:divId w:val="50451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препис от протокола на компетентния орган на застрахователя с взетите решения относно искането за лиценз;</w:t>
      </w:r>
    </w:p>
    <w:p w:rsidR="00000000" w:rsidRDefault="002F4B39">
      <w:pPr>
        <w:spacing w:after="0" w:line="240" w:lineRule="auto"/>
        <w:ind w:firstLine="1155"/>
        <w:jc w:val="both"/>
        <w:textAlignment w:val="center"/>
        <w:divId w:val="118574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изменената и допълнената програма за дейнос</w:t>
      </w:r>
      <w:r>
        <w:rPr>
          <w:rFonts w:ascii="Times New Roman" w:eastAsia="Times New Roman" w:hAnsi="Times New Roman" w:cs="Times New Roman"/>
          <w:color w:val="000000"/>
          <w:sz w:val="24"/>
          <w:szCs w:val="24"/>
        </w:rPr>
        <w:t>тта;</w:t>
      </w:r>
    </w:p>
    <w:p w:rsidR="00000000" w:rsidRDefault="002F4B39">
      <w:pPr>
        <w:spacing w:after="0" w:line="240" w:lineRule="auto"/>
        <w:ind w:firstLine="1155"/>
        <w:jc w:val="both"/>
        <w:textAlignment w:val="center"/>
        <w:divId w:val="933246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доказателства, че:</w:t>
      </w:r>
    </w:p>
    <w:p w:rsidR="00000000" w:rsidRDefault="002F4B39">
      <w:pPr>
        <w:spacing w:after="0" w:line="240" w:lineRule="auto"/>
        <w:ind w:firstLine="1155"/>
        <w:jc w:val="both"/>
        <w:textAlignment w:val="center"/>
        <w:divId w:val="136678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застрахователят с право на достъп до единния пазар разполага с допустими собствени средства, достатъчни за покриването на капиталовото изискване за платежоспособност, съответно с допустими основни собствени средства, достатъчн</w:t>
      </w:r>
      <w:r>
        <w:rPr>
          <w:rFonts w:ascii="Times New Roman" w:eastAsia="Times New Roman" w:hAnsi="Times New Roman" w:cs="Times New Roman"/>
          <w:color w:val="000000"/>
          <w:sz w:val="24"/>
          <w:szCs w:val="24"/>
        </w:rPr>
        <w:t>и за покриването на минималното капиталово изискване, или</w:t>
      </w:r>
    </w:p>
    <w:p w:rsidR="00000000" w:rsidRDefault="002F4B39">
      <w:pPr>
        <w:spacing w:after="0" w:line="240" w:lineRule="auto"/>
        <w:ind w:firstLine="1155"/>
        <w:jc w:val="both"/>
        <w:textAlignment w:val="center"/>
        <w:divId w:val="27108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застрахователят без право на достъп до единния пазар разполага с допустими собствени средства, достатъчни за покриването на границата на платежоспособност, съответно с допустими основни собствени</w:t>
      </w:r>
      <w:r>
        <w:rPr>
          <w:rFonts w:ascii="Times New Roman" w:eastAsia="Times New Roman" w:hAnsi="Times New Roman" w:cs="Times New Roman"/>
          <w:color w:val="000000"/>
          <w:sz w:val="24"/>
          <w:szCs w:val="24"/>
        </w:rPr>
        <w:t xml:space="preserve"> средства, достатъчни за покриването на минималния гаранционен капитал.</w:t>
      </w:r>
    </w:p>
    <w:p w:rsidR="00000000" w:rsidRDefault="002F4B39">
      <w:pPr>
        <w:spacing w:after="0" w:line="240" w:lineRule="auto"/>
        <w:ind w:firstLine="1155"/>
        <w:jc w:val="both"/>
        <w:textAlignment w:val="center"/>
        <w:divId w:val="154398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издаване на лиценз за застраховка по т. 10.1, раздел II, буква "А" от приложение № 1 се представят и доказателствата по чл. 31, ал. 2.</w:t>
      </w:r>
    </w:p>
    <w:p w:rsidR="00000000" w:rsidRDefault="002F4B39">
      <w:pPr>
        <w:spacing w:after="0" w:line="240" w:lineRule="auto"/>
        <w:ind w:firstLine="1155"/>
        <w:jc w:val="both"/>
        <w:textAlignment w:val="center"/>
        <w:divId w:val="1632174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когато е поискано</w:t>
      </w:r>
      <w:r>
        <w:rPr>
          <w:rFonts w:ascii="Times New Roman" w:eastAsia="Times New Roman" w:hAnsi="Times New Roman" w:cs="Times New Roman"/>
          <w:color w:val="000000"/>
          <w:sz w:val="24"/>
          <w:szCs w:val="24"/>
        </w:rPr>
        <w:t xml:space="preserve"> издаване на лиценз за дейност по общо застраховане на животозастраховател по класове застраховки по т. 1 или 2, раздел ІІ, буква "А" от приложение № 1 или издаване на лиценз за дейност по животозастраховане на застраховател, който е лицензиран само по т. </w:t>
      </w:r>
      <w:r>
        <w:rPr>
          <w:rFonts w:ascii="Times New Roman" w:eastAsia="Times New Roman" w:hAnsi="Times New Roman" w:cs="Times New Roman"/>
          <w:color w:val="000000"/>
          <w:sz w:val="24"/>
          <w:szCs w:val="24"/>
        </w:rPr>
        <w:t>1 или 2, раздел ІІ, буква "А" от приложение № 1, се представят доказателства, че застрахователят разполага с допустимите основни собствени средства, покриващи абсолютния минимален размер на минималното капиталово изискване - за животозастрахователи, и абсо</w:t>
      </w:r>
      <w:r>
        <w:rPr>
          <w:rFonts w:ascii="Times New Roman" w:eastAsia="Times New Roman" w:hAnsi="Times New Roman" w:cs="Times New Roman"/>
          <w:color w:val="000000"/>
          <w:sz w:val="24"/>
          <w:szCs w:val="24"/>
        </w:rPr>
        <w:t>лютния минимален размер на минималното капиталово изискване - за застрахователи по общо застраховане съгласно чл. 192, както и доказателства, че ще е в състояние да покрива минималните финансови задължения по чл. 142, ал. 2. Когато застрахователят е без пр</w:t>
      </w:r>
      <w:r>
        <w:rPr>
          <w:rFonts w:ascii="Times New Roman" w:eastAsia="Times New Roman" w:hAnsi="Times New Roman" w:cs="Times New Roman"/>
          <w:color w:val="000000"/>
          <w:sz w:val="24"/>
          <w:szCs w:val="24"/>
        </w:rPr>
        <w:t>аво на достъп до единния пазар, се представят доказателства, че той разполага с допустимите основни собствени средства, покриващи минималния гаранционен капитал по чл. 210, т. 3.</w:t>
      </w:r>
    </w:p>
    <w:p w:rsidR="00000000" w:rsidRDefault="002F4B39">
      <w:pPr>
        <w:spacing w:after="120" w:line="240" w:lineRule="auto"/>
        <w:ind w:firstLine="1155"/>
        <w:jc w:val="both"/>
        <w:textAlignment w:val="center"/>
        <w:divId w:val="62412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по ал. 1, 2, 3 или 4 се разглежда след заплащане на такса за раз</w:t>
      </w:r>
      <w:r>
        <w:rPr>
          <w:rFonts w:ascii="Times New Roman" w:eastAsia="Times New Roman" w:hAnsi="Times New Roman" w:cs="Times New Roman"/>
          <w:color w:val="000000"/>
          <w:sz w:val="24"/>
          <w:szCs w:val="24"/>
        </w:rPr>
        <w:t>глеждане на документи.</w:t>
      </w:r>
    </w:p>
    <w:p w:rsidR="00000000" w:rsidRDefault="002F4B39">
      <w:pPr>
        <w:spacing w:after="0" w:line="240" w:lineRule="auto"/>
        <w:ind w:firstLine="1155"/>
        <w:textAlignment w:val="center"/>
        <w:divId w:val="12469567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Програма за дейността</w:t>
      </w:r>
    </w:p>
    <w:p w:rsidR="00000000" w:rsidRDefault="002F4B39">
      <w:pPr>
        <w:spacing w:after="0" w:line="240" w:lineRule="auto"/>
        <w:ind w:firstLine="1155"/>
        <w:jc w:val="both"/>
        <w:textAlignment w:val="center"/>
        <w:divId w:val="16875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Програмата за дейността на застрахователя, съответно на презастрахователя, съдържа:</w:t>
      </w:r>
    </w:p>
    <w:p w:rsidR="00000000" w:rsidRDefault="002F4B39">
      <w:pPr>
        <w:spacing w:after="0" w:line="240" w:lineRule="auto"/>
        <w:ind w:firstLine="1155"/>
        <w:jc w:val="both"/>
        <w:textAlignment w:val="center"/>
        <w:divId w:val="105357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класовете застраховки, които застрахователят възнамерява да сключва, и естеството на рисковете, които възнамеря</w:t>
      </w:r>
      <w:r>
        <w:rPr>
          <w:rFonts w:ascii="Times New Roman" w:eastAsia="Times New Roman" w:hAnsi="Times New Roman" w:cs="Times New Roman"/>
          <w:color w:val="000000"/>
          <w:sz w:val="24"/>
          <w:szCs w:val="24"/>
        </w:rPr>
        <w:t>ва да покрива, съответно дейностите, които презастрахователят възнамерява да извършва, и естеството на рисковете, които възнамерява да покрива;</w:t>
      </w:r>
    </w:p>
    <w:p w:rsidR="00000000" w:rsidRDefault="002F4B39">
      <w:pPr>
        <w:spacing w:after="0" w:line="240" w:lineRule="auto"/>
        <w:ind w:firstLine="1155"/>
        <w:jc w:val="both"/>
        <w:textAlignment w:val="center"/>
        <w:divId w:val="207226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презастрахователната, съответно ретроцесионната политика и програма, в която се посочват и водещите принципи </w:t>
      </w:r>
      <w:r>
        <w:rPr>
          <w:rFonts w:ascii="Times New Roman" w:eastAsia="Times New Roman" w:hAnsi="Times New Roman" w:cs="Times New Roman"/>
          <w:color w:val="000000"/>
          <w:sz w:val="24"/>
          <w:szCs w:val="24"/>
        </w:rPr>
        <w:t>за презастраховането, съответно ретроцедирането;</w:t>
      </w:r>
    </w:p>
    <w:p w:rsidR="00000000" w:rsidRDefault="002F4B39">
      <w:pPr>
        <w:spacing w:after="0" w:line="240" w:lineRule="auto"/>
        <w:ind w:firstLine="1155"/>
        <w:jc w:val="both"/>
        <w:textAlignment w:val="center"/>
        <w:divId w:val="180075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допусканията и изходните данни, които ще се използват за образуване на техническите резерви;</w:t>
      </w:r>
    </w:p>
    <w:p w:rsidR="00000000" w:rsidRDefault="002F4B39">
      <w:pPr>
        <w:spacing w:after="0" w:line="240" w:lineRule="auto"/>
        <w:ind w:firstLine="1155"/>
        <w:jc w:val="both"/>
        <w:textAlignment w:val="center"/>
        <w:divId w:val="23293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прогноза за разходите за организиране и започване на дейността, финансовите ресурси за покриване н</w:t>
      </w:r>
      <w:r>
        <w:rPr>
          <w:rFonts w:ascii="Times New Roman" w:eastAsia="Times New Roman" w:hAnsi="Times New Roman" w:cs="Times New Roman"/>
          <w:color w:val="000000"/>
          <w:sz w:val="24"/>
          <w:szCs w:val="24"/>
        </w:rPr>
        <w:t>а тези разходи, а за застраховката по т. 18, раздел II, буква "А" от приложение № 1 - финансовите и техническите ресурси, с които заявителят разполага за предоставяне на помощта;</w:t>
      </w:r>
    </w:p>
    <w:p w:rsidR="00000000" w:rsidRDefault="002F4B39">
      <w:pPr>
        <w:spacing w:after="0" w:line="240" w:lineRule="auto"/>
        <w:ind w:firstLine="1155"/>
        <w:jc w:val="both"/>
        <w:textAlignment w:val="center"/>
        <w:divId w:val="105219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обоснована финансова прогноза за дейността за първите три години, съдържаща:</w:t>
      </w:r>
    </w:p>
    <w:p w:rsidR="00000000" w:rsidRDefault="002F4B39">
      <w:pPr>
        <w:spacing w:after="0" w:line="240" w:lineRule="auto"/>
        <w:ind w:firstLine="1155"/>
        <w:jc w:val="both"/>
        <w:textAlignment w:val="center"/>
        <w:divId w:val="985744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прогнозен баланс;</w:t>
      </w:r>
    </w:p>
    <w:p w:rsidR="00000000" w:rsidRDefault="002F4B39">
      <w:pPr>
        <w:spacing w:after="0" w:line="240" w:lineRule="auto"/>
        <w:ind w:firstLine="1155"/>
        <w:jc w:val="both"/>
        <w:textAlignment w:val="center"/>
        <w:divId w:val="102979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прогнозна оценка на бъдещото капиталово изискване за платежоспособност въз основа на прогнозния баланс заедно с метода за изчисление, използван за извеж</w:t>
      </w:r>
      <w:r>
        <w:rPr>
          <w:rFonts w:ascii="Times New Roman" w:eastAsia="Times New Roman" w:hAnsi="Times New Roman" w:cs="Times New Roman"/>
          <w:color w:val="000000"/>
          <w:sz w:val="24"/>
          <w:szCs w:val="24"/>
        </w:rPr>
        <w:t>дане на оценката;</w:t>
      </w:r>
    </w:p>
    <w:p w:rsidR="00000000" w:rsidRDefault="002F4B39">
      <w:pPr>
        <w:spacing w:after="0" w:line="240" w:lineRule="auto"/>
        <w:ind w:firstLine="1155"/>
        <w:jc w:val="both"/>
        <w:textAlignment w:val="center"/>
        <w:divId w:val="143821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прогнозна оценка на бъдещото минимално капиталово изискване въз основа на прогнозния баланс заедно с метода за изчисление, използван за извеждане на оценката;</w:t>
      </w:r>
    </w:p>
    <w:p w:rsidR="00000000" w:rsidRDefault="002F4B39">
      <w:pPr>
        <w:spacing w:after="0" w:line="240" w:lineRule="auto"/>
        <w:ind w:firstLine="1155"/>
        <w:jc w:val="both"/>
        <w:textAlignment w:val="center"/>
        <w:divId w:val="6812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прогнозна оценка на финансовите средства, предназначени да покрият технич</w:t>
      </w:r>
      <w:r>
        <w:rPr>
          <w:rFonts w:ascii="Times New Roman" w:eastAsia="Times New Roman" w:hAnsi="Times New Roman" w:cs="Times New Roman"/>
          <w:color w:val="000000"/>
          <w:sz w:val="24"/>
          <w:szCs w:val="24"/>
        </w:rPr>
        <w:t>еските резерви, минималното капиталово изискване и капиталовото изискване за платежоспособност;</w:t>
      </w:r>
    </w:p>
    <w:p w:rsidR="00000000" w:rsidRDefault="002F4B39">
      <w:pPr>
        <w:spacing w:after="0" w:line="240" w:lineRule="auto"/>
        <w:ind w:firstLine="1155"/>
        <w:jc w:val="both"/>
        <w:textAlignment w:val="center"/>
        <w:divId w:val="210549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прогноза за приходите и разходите, включваща очаквания размер на премийния приход, очакваните претенции за застрахователни, съответно презастрахователни плащ</w:t>
      </w:r>
      <w:r>
        <w:rPr>
          <w:rFonts w:ascii="Times New Roman" w:eastAsia="Times New Roman" w:hAnsi="Times New Roman" w:cs="Times New Roman"/>
          <w:color w:val="000000"/>
          <w:sz w:val="24"/>
          <w:szCs w:val="24"/>
        </w:rPr>
        <w:t>ания, както и очакваните разходи за комисиони на застрахователни или презастрахователни посредници, аквизиционните, административните и други разходи - по отношение на общото застраховане и презастраховането;</w:t>
      </w:r>
    </w:p>
    <w:p w:rsidR="00000000" w:rsidRDefault="002F4B39">
      <w:pPr>
        <w:spacing w:after="0" w:line="240" w:lineRule="auto"/>
        <w:ind w:firstLine="1155"/>
        <w:jc w:val="both"/>
        <w:textAlignment w:val="center"/>
        <w:divId w:val="67981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план с подробна прогнозна оценка на приходит</w:t>
      </w:r>
      <w:r>
        <w:rPr>
          <w:rFonts w:ascii="Times New Roman" w:eastAsia="Times New Roman" w:hAnsi="Times New Roman" w:cs="Times New Roman"/>
          <w:color w:val="000000"/>
          <w:sz w:val="24"/>
          <w:szCs w:val="24"/>
        </w:rPr>
        <w:t>е и разходите по отношение на пряката застрахователна дейност, активното и пасивното презастраховане - по отношение на животозастраховането;</w:t>
      </w:r>
    </w:p>
    <w:p w:rsidR="00000000" w:rsidRDefault="002F4B39">
      <w:pPr>
        <w:spacing w:after="0" w:line="240" w:lineRule="auto"/>
        <w:ind w:firstLine="1155"/>
        <w:jc w:val="both"/>
        <w:textAlignment w:val="center"/>
        <w:divId w:val="91678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източника, размера и разпределението на собствените средства, включително начините на финансиране в случай на не</w:t>
      </w:r>
      <w:r>
        <w:rPr>
          <w:rFonts w:ascii="Times New Roman" w:eastAsia="Times New Roman" w:hAnsi="Times New Roman" w:cs="Times New Roman"/>
          <w:color w:val="000000"/>
          <w:sz w:val="24"/>
          <w:szCs w:val="24"/>
        </w:rPr>
        <w:t>достиг за покритие на капиталовото изискване за платежоспособност и на минималното капиталово изискване;</w:t>
      </w:r>
    </w:p>
    <w:p w:rsidR="00000000" w:rsidRDefault="002F4B39">
      <w:pPr>
        <w:spacing w:after="0" w:line="240" w:lineRule="auto"/>
        <w:ind w:firstLine="1155"/>
        <w:jc w:val="both"/>
        <w:textAlignment w:val="center"/>
        <w:divId w:val="72977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програма за мерките за предотвратяване изпирането на пари и финансирането на тероризма.</w:t>
      </w:r>
    </w:p>
    <w:p w:rsidR="00000000" w:rsidRDefault="002F4B39">
      <w:pPr>
        <w:spacing w:after="0" w:line="240" w:lineRule="auto"/>
        <w:ind w:firstLine="1155"/>
        <w:jc w:val="both"/>
        <w:textAlignment w:val="center"/>
        <w:divId w:val="89072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Програмата за дейността на презастрахователя съдържа и х</w:t>
      </w:r>
      <w:r>
        <w:rPr>
          <w:rFonts w:ascii="Times New Roman" w:eastAsia="Times New Roman" w:hAnsi="Times New Roman" w:cs="Times New Roman"/>
          <w:color w:val="000000"/>
          <w:sz w:val="24"/>
          <w:szCs w:val="24"/>
        </w:rPr>
        <w:t>арактеристика и основни параметри на презастрахователните договори, които той възнамерява да сключва с цедентите.</w:t>
      </w:r>
    </w:p>
    <w:p w:rsidR="00000000" w:rsidRDefault="002F4B39">
      <w:pPr>
        <w:spacing w:after="0" w:line="240" w:lineRule="auto"/>
        <w:ind w:firstLine="1155"/>
        <w:jc w:val="both"/>
        <w:textAlignment w:val="center"/>
        <w:divId w:val="153985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Програмата за дейността следва да отразява реалистично особеностите на пазара и тяхното влияние върху дейността на лицето по ал. 1, обема </w:t>
      </w:r>
      <w:r>
        <w:rPr>
          <w:rFonts w:ascii="Times New Roman" w:eastAsia="Times New Roman" w:hAnsi="Times New Roman" w:cs="Times New Roman"/>
          <w:color w:val="000000"/>
          <w:sz w:val="24"/>
          <w:szCs w:val="24"/>
        </w:rPr>
        <w:t>на извършваната дейност, финансовите, трудовите и другите ресурси, както и другите фактори, които имат отношение към нейното изпълнение в поставените срокове.</w:t>
      </w:r>
    </w:p>
    <w:p w:rsidR="00000000" w:rsidRDefault="002F4B39">
      <w:pPr>
        <w:spacing w:after="0" w:line="240" w:lineRule="auto"/>
        <w:ind w:firstLine="1155"/>
        <w:jc w:val="both"/>
        <w:textAlignment w:val="center"/>
        <w:divId w:val="175292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чл. 32 програмата за дейността се отнася само до новия клас застраховка или гру</w:t>
      </w:r>
      <w:r>
        <w:rPr>
          <w:rFonts w:ascii="Times New Roman" w:eastAsia="Times New Roman" w:hAnsi="Times New Roman" w:cs="Times New Roman"/>
          <w:color w:val="000000"/>
          <w:sz w:val="24"/>
          <w:szCs w:val="24"/>
        </w:rPr>
        <w:t>па от класове застраховки, с която застрахователят иска да разшири обхвата на лиценза си, съответно до новата дейност, с която презастрахователят иска да разшири обхвата на лиценза си.</w:t>
      </w:r>
    </w:p>
    <w:p w:rsidR="00000000" w:rsidRDefault="002F4B39">
      <w:pPr>
        <w:spacing w:after="120" w:line="240" w:lineRule="auto"/>
        <w:ind w:firstLine="1155"/>
        <w:jc w:val="both"/>
        <w:textAlignment w:val="center"/>
        <w:divId w:val="48578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когато заявителят желае да се ползва от ограничението н</w:t>
      </w:r>
      <w:r>
        <w:rPr>
          <w:rFonts w:ascii="Times New Roman" w:eastAsia="Times New Roman" w:hAnsi="Times New Roman" w:cs="Times New Roman"/>
          <w:color w:val="000000"/>
          <w:sz w:val="24"/>
          <w:szCs w:val="24"/>
        </w:rPr>
        <w:t xml:space="preserve">а правото за достъп до единния пазар по чл. 16, параметрите по ал. 1, т. 5, букви "б" - "г" и т. 6 се представят съответно за граница на платежоспособност и минимален гаранционен капитал. Когато в производството по издаване на лиценз комисията констатира, </w:t>
      </w:r>
      <w:r>
        <w:rPr>
          <w:rFonts w:ascii="Times New Roman" w:eastAsia="Times New Roman" w:hAnsi="Times New Roman" w:cs="Times New Roman"/>
          <w:color w:val="000000"/>
          <w:sz w:val="24"/>
          <w:szCs w:val="24"/>
        </w:rPr>
        <w:t>че в рамките на 5 години след издаване на лиценза заявителят може да надхвърли поне един от праговете по чл. 16, производството се спира до представянето на коригирана програма за дейността съгласно параметрите за капиталово изискване за платежоспособност,</w:t>
      </w:r>
      <w:r>
        <w:rPr>
          <w:rFonts w:ascii="Times New Roman" w:eastAsia="Times New Roman" w:hAnsi="Times New Roman" w:cs="Times New Roman"/>
          <w:color w:val="000000"/>
          <w:sz w:val="24"/>
          <w:szCs w:val="24"/>
        </w:rPr>
        <w:t xml:space="preserve"> съответно за минимално капиталово изискване.</w:t>
      </w:r>
    </w:p>
    <w:p w:rsidR="00000000" w:rsidRDefault="002F4B39">
      <w:pPr>
        <w:spacing w:after="0" w:line="240" w:lineRule="auto"/>
        <w:ind w:firstLine="1155"/>
        <w:textAlignment w:val="center"/>
        <w:divId w:val="67084026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Издаване и отказ за издаване на лиценз</w:t>
      </w:r>
    </w:p>
    <w:p w:rsidR="00000000" w:rsidRDefault="002F4B39">
      <w:pPr>
        <w:spacing w:after="0" w:line="240" w:lineRule="auto"/>
        <w:ind w:firstLine="1155"/>
        <w:jc w:val="both"/>
        <w:textAlignment w:val="center"/>
        <w:divId w:val="25047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По предложение на заместник-председателя комисията преценява дали са спазени изискванията за издаване на искания лиценз и се произнася най-късно в 4-месечен с</w:t>
      </w:r>
      <w:r>
        <w:rPr>
          <w:rFonts w:ascii="Times New Roman" w:eastAsia="Times New Roman" w:hAnsi="Times New Roman" w:cs="Times New Roman"/>
          <w:color w:val="000000"/>
          <w:sz w:val="24"/>
          <w:szCs w:val="24"/>
        </w:rPr>
        <w:t>рок от постъпване на искането.</w:t>
      </w:r>
    </w:p>
    <w:p w:rsidR="00000000" w:rsidRDefault="002F4B39">
      <w:pPr>
        <w:spacing w:after="0" w:line="240" w:lineRule="auto"/>
        <w:ind w:firstLine="1155"/>
        <w:jc w:val="both"/>
        <w:textAlignment w:val="center"/>
        <w:divId w:val="197231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представените документи са нередовни или е необходима допълнителна информация, заместник-председателят и/или комисията изпраща на заявителя уведомление за констатираните нередовности и/или за исканата допълнителна инф</w:t>
      </w:r>
      <w:r>
        <w:rPr>
          <w:rFonts w:ascii="Times New Roman" w:eastAsia="Times New Roman" w:hAnsi="Times New Roman" w:cs="Times New Roman"/>
          <w:color w:val="000000"/>
          <w:sz w:val="24"/>
          <w:szCs w:val="24"/>
        </w:rPr>
        <w:t>ормация и определя на заявителя достатъчен срок за тяхното отстраняване, който не може да бъде по-кратък от един месец и по-дълъг от два месеца. Срокът по ал. 1 спира да тече до изтичане на определения срок за отстраняване на нередовностите и/или за предос</w:t>
      </w:r>
      <w:r>
        <w:rPr>
          <w:rFonts w:ascii="Times New Roman" w:eastAsia="Times New Roman" w:hAnsi="Times New Roman" w:cs="Times New Roman"/>
          <w:color w:val="000000"/>
          <w:sz w:val="24"/>
          <w:szCs w:val="24"/>
        </w:rPr>
        <w:t>тавянето на допълнителна информация.</w:t>
      </w:r>
    </w:p>
    <w:p w:rsidR="00000000" w:rsidRDefault="002F4B39">
      <w:pPr>
        <w:spacing w:after="0" w:line="240" w:lineRule="auto"/>
        <w:ind w:firstLine="1155"/>
        <w:jc w:val="both"/>
        <w:textAlignment w:val="center"/>
        <w:divId w:val="124972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издаване на лиценз за разширяване обхвата на лиценза на застрахователя с нов клас застраховка или група от класове застраховки, съответно на презастраховател с нова дейност, срокът по ал. 1 не може да бъде по-дъ</w:t>
      </w:r>
      <w:r>
        <w:rPr>
          <w:rFonts w:ascii="Times New Roman" w:eastAsia="Times New Roman" w:hAnsi="Times New Roman" w:cs="Times New Roman"/>
          <w:color w:val="000000"/>
          <w:sz w:val="24"/>
          <w:szCs w:val="24"/>
        </w:rPr>
        <w:t>лъг от два месеца, а по ал. 2 - по-кратък от 7 дни. Срокът за произнасяне на комисията спира да тече до изтичане на определения срок за отстраняване на нередовностите и/или за предоставянето на допълнителна информация.</w:t>
      </w:r>
    </w:p>
    <w:p w:rsidR="00000000" w:rsidRDefault="002F4B39">
      <w:pPr>
        <w:spacing w:after="0" w:line="240" w:lineRule="auto"/>
        <w:ind w:firstLine="1155"/>
        <w:jc w:val="both"/>
        <w:textAlignment w:val="center"/>
        <w:divId w:val="14798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уведомлението по ал. 2 не бъд</w:t>
      </w:r>
      <w:r>
        <w:rPr>
          <w:rFonts w:ascii="Times New Roman" w:eastAsia="Times New Roman" w:hAnsi="Times New Roman" w:cs="Times New Roman"/>
          <w:color w:val="000000"/>
          <w:sz w:val="24"/>
          <w:szCs w:val="24"/>
        </w:rPr>
        <w:t>е прието на посочения от заявителя адрес за кореспонденция, определеният на заявителя срок тече от поставянето на уведомлението на специално определено за целта място в сградата на комисията. Съобщението за уведомлението се публикува и на страницата на ком</w:t>
      </w:r>
      <w:r>
        <w:rPr>
          <w:rFonts w:ascii="Times New Roman" w:eastAsia="Times New Roman" w:hAnsi="Times New Roman" w:cs="Times New Roman"/>
          <w:color w:val="000000"/>
          <w:sz w:val="24"/>
          <w:szCs w:val="24"/>
        </w:rPr>
        <w:t>исията в интернет. Тези обстоятелства се удостоверяват с протокол, съставен от длъжностни лица, определени със заповед на председателя на комисията.</w:t>
      </w:r>
    </w:p>
    <w:p w:rsidR="00000000" w:rsidRDefault="002F4B39">
      <w:pPr>
        <w:spacing w:after="0" w:line="240" w:lineRule="auto"/>
        <w:ind w:firstLine="1155"/>
        <w:jc w:val="both"/>
        <w:textAlignment w:val="center"/>
        <w:divId w:val="522398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уведомява заявителя писмено за взетото решение в 7-дневен срок от постановяването му.</w:t>
      </w:r>
    </w:p>
    <w:p w:rsidR="00000000" w:rsidRDefault="002F4B39">
      <w:pPr>
        <w:spacing w:after="120" w:line="240" w:lineRule="auto"/>
        <w:ind w:firstLine="1155"/>
        <w:jc w:val="both"/>
        <w:textAlignment w:val="center"/>
        <w:divId w:val="34625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w:t>
      </w:r>
      <w:r>
        <w:rPr>
          <w:rFonts w:ascii="Times New Roman" w:eastAsia="Times New Roman" w:hAnsi="Times New Roman" w:cs="Times New Roman"/>
          <w:color w:val="000000"/>
          <w:sz w:val="24"/>
          <w:szCs w:val="24"/>
        </w:rPr>
        <w:t>исията уведомява Европейския орган за всяко решение за издаване на лиценз на застраховател, съответно на презастраховател.</w:t>
      </w:r>
    </w:p>
    <w:p w:rsidR="00000000" w:rsidRDefault="002F4B39">
      <w:pPr>
        <w:spacing w:after="0" w:line="240" w:lineRule="auto"/>
        <w:ind w:firstLine="1155"/>
        <w:textAlignment w:val="center"/>
        <w:divId w:val="2000888167"/>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w:t>
      </w:r>
    </w:p>
    <w:p w:rsidR="00000000" w:rsidRDefault="002F4B39">
      <w:pPr>
        <w:spacing w:after="0" w:line="240" w:lineRule="auto"/>
        <w:ind w:firstLine="1155"/>
        <w:jc w:val="both"/>
        <w:textAlignment w:val="center"/>
        <w:divId w:val="193077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Комисията отказва издаването на лиценз за застраховане или за презастраховане, когато:</w:t>
      </w:r>
    </w:p>
    <w:p w:rsidR="00000000" w:rsidRDefault="002F4B39">
      <w:pPr>
        <w:spacing w:after="0" w:line="240" w:lineRule="auto"/>
        <w:ind w:firstLine="1155"/>
        <w:jc w:val="both"/>
        <w:textAlignment w:val="center"/>
        <w:divId w:val="2020152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капиталът на заявителя не отговаря на изискванията на този кодекс;</w:t>
      </w:r>
    </w:p>
    <w:p w:rsidR="00000000" w:rsidRDefault="002F4B39">
      <w:pPr>
        <w:spacing w:after="0" w:line="240" w:lineRule="auto"/>
        <w:ind w:firstLine="1155"/>
        <w:jc w:val="both"/>
        <w:textAlignment w:val="center"/>
        <w:divId w:val="135380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някой от членовете на управителния и контролния орган на заявителя или лицата, оправомощени да го управляват и представляват, не отговаря на изискванията на този кодекс или ако с дейн</w:t>
      </w:r>
      <w:r>
        <w:rPr>
          <w:rFonts w:ascii="Times New Roman" w:eastAsia="Times New Roman" w:hAnsi="Times New Roman" w:cs="Times New Roman"/>
          <w:color w:val="000000"/>
          <w:sz w:val="24"/>
          <w:szCs w:val="24"/>
        </w:rPr>
        <w:t>остта си или с влиянието си върху вземането на решения може да навреди на сигурността на заявителя или на неговите операции;</w:t>
      </w:r>
    </w:p>
    <w:p w:rsidR="00000000" w:rsidRDefault="002F4B39">
      <w:pPr>
        <w:spacing w:after="0" w:line="240" w:lineRule="auto"/>
        <w:ind w:firstLine="1155"/>
        <w:jc w:val="both"/>
        <w:textAlignment w:val="center"/>
        <w:divId w:val="173593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притежават пряко, заедно със или чрез свързани или действащи в съгласие с други лица 10 на сто или повече от 10 на</w:t>
      </w:r>
      <w:r>
        <w:rPr>
          <w:rFonts w:ascii="Times New Roman" w:eastAsia="Times New Roman" w:hAnsi="Times New Roman" w:cs="Times New Roman"/>
          <w:color w:val="000000"/>
          <w:sz w:val="24"/>
          <w:szCs w:val="24"/>
        </w:rPr>
        <w:t xml:space="preserve"> сто от гласовете в общото събрание или капитала на заявителя или могат да го контролират:</w:t>
      </w:r>
    </w:p>
    <w:p w:rsidR="00000000" w:rsidRDefault="002F4B39">
      <w:pPr>
        <w:spacing w:after="0" w:line="240" w:lineRule="auto"/>
        <w:ind w:firstLine="1155"/>
        <w:jc w:val="both"/>
        <w:textAlignment w:val="center"/>
        <w:divId w:val="117133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отговарят на изискванията на този кодекс;</w:t>
      </w:r>
    </w:p>
    <w:p w:rsidR="00000000" w:rsidRDefault="002F4B39">
      <w:pPr>
        <w:spacing w:after="0" w:line="240" w:lineRule="auto"/>
        <w:ind w:firstLine="1155"/>
        <w:jc w:val="both"/>
        <w:textAlignment w:val="center"/>
        <w:divId w:val="113360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дейността или с квалификацията си или с влиянието си върху вземането на решения могат да навредят на дейността н</w:t>
      </w:r>
      <w:r>
        <w:rPr>
          <w:rFonts w:ascii="Times New Roman" w:eastAsia="Times New Roman" w:hAnsi="Times New Roman" w:cs="Times New Roman"/>
          <w:color w:val="000000"/>
          <w:sz w:val="24"/>
          <w:szCs w:val="24"/>
        </w:rPr>
        <w:t>а заявителя;</w:t>
      </w:r>
    </w:p>
    <w:p w:rsidR="00000000" w:rsidRDefault="002F4B39">
      <w:pPr>
        <w:spacing w:after="0" w:line="240" w:lineRule="auto"/>
        <w:ind w:firstLine="1155"/>
        <w:jc w:val="both"/>
        <w:textAlignment w:val="center"/>
        <w:divId w:val="107840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могат да бъдат идентифицирани до действителен собственик (действителен бенефициер);</w:t>
      </w:r>
    </w:p>
    <w:p w:rsidR="00000000" w:rsidRDefault="002F4B39">
      <w:pPr>
        <w:spacing w:after="0" w:line="240" w:lineRule="auto"/>
        <w:ind w:firstLine="1155"/>
        <w:jc w:val="both"/>
        <w:textAlignment w:val="center"/>
        <w:divId w:val="17793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размерът на притежаваното от тях имущество и/или развиваната от тях дейност по своя мащаб и финансови резултати не съответстват на заявеното за придобиване акционерно участие в заявителя и създават съмнение относно надеждността и пригодността на тези ли</w:t>
      </w:r>
      <w:r>
        <w:rPr>
          <w:rFonts w:ascii="Times New Roman" w:eastAsia="Times New Roman" w:hAnsi="Times New Roman" w:cs="Times New Roman"/>
          <w:color w:val="000000"/>
          <w:sz w:val="24"/>
          <w:szCs w:val="24"/>
        </w:rPr>
        <w:t>ца при необходимост да окажат капиталова подкрепа на заявителя;</w:t>
      </w:r>
    </w:p>
    <w:p w:rsidR="00000000" w:rsidRDefault="002F4B39">
      <w:pPr>
        <w:spacing w:after="0" w:line="240" w:lineRule="auto"/>
        <w:ind w:firstLine="1155"/>
        <w:jc w:val="both"/>
        <w:textAlignment w:val="center"/>
        <w:divId w:val="26950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с които лицата, записали едно и над едно на сто от капитала, не отговарят на изискванията на чл. 19, ал. 3;</w:t>
      </w:r>
    </w:p>
    <w:p w:rsidR="00000000" w:rsidRDefault="002F4B39">
      <w:pPr>
        <w:spacing w:after="0" w:line="240" w:lineRule="auto"/>
        <w:ind w:firstLine="1155"/>
        <w:jc w:val="both"/>
        <w:textAlignment w:val="center"/>
        <w:divId w:val="38857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заявителят е представил неверни данни или документи с невярно съдъ</w:t>
      </w:r>
      <w:r>
        <w:rPr>
          <w:rFonts w:ascii="Times New Roman" w:eastAsia="Times New Roman" w:hAnsi="Times New Roman" w:cs="Times New Roman"/>
          <w:color w:val="000000"/>
          <w:sz w:val="24"/>
          <w:szCs w:val="24"/>
        </w:rPr>
        <w:t>ржание;</w:t>
      </w:r>
    </w:p>
    <w:p w:rsidR="00000000" w:rsidRDefault="002F4B39">
      <w:pPr>
        <w:spacing w:after="0" w:line="240" w:lineRule="auto"/>
        <w:ind w:firstLine="1155"/>
        <w:jc w:val="both"/>
        <w:textAlignment w:val="center"/>
        <w:divId w:val="52691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заявителят е свързано лице с физическо или с юридическо лице и тази свързаност създава пречки за ефективното упражняване на надзорните функции на комисията или на заместник-председателя;</w:t>
      </w:r>
    </w:p>
    <w:p w:rsidR="00000000" w:rsidRDefault="002F4B39">
      <w:pPr>
        <w:spacing w:after="0" w:line="240" w:lineRule="auto"/>
        <w:ind w:firstLine="1155"/>
        <w:jc w:val="both"/>
        <w:textAlignment w:val="center"/>
        <w:divId w:val="144214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налице пречки за ефективното упражняване на надзорни</w:t>
      </w:r>
      <w:r>
        <w:rPr>
          <w:rFonts w:ascii="Times New Roman" w:eastAsia="Times New Roman" w:hAnsi="Times New Roman" w:cs="Times New Roman"/>
          <w:color w:val="000000"/>
          <w:sz w:val="24"/>
          <w:szCs w:val="24"/>
        </w:rPr>
        <w:t>те функции на комисията или на заместник-председателя, произтичащи от или във връзка с прилагането на нормативен или административен акт на трета държава, регулиращ дейността на едно или повече лица, с които заявителят се явява свързано лице;</w:t>
      </w:r>
    </w:p>
    <w:p w:rsidR="00000000" w:rsidRDefault="002F4B39">
      <w:pPr>
        <w:spacing w:after="0" w:line="240" w:lineRule="auto"/>
        <w:ind w:firstLine="1155"/>
        <w:jc w:val="both"/>
        <w:textAlignment w:val="center"/>
        <w:divId w:val="50509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е предс</w:t>
      </w:r>
      <w:r>
        <w:rPr>
          <w:rFonts w:ascii="Times New Roman" w:eastAsia="Times New Roman" w:hAnsi="Times New Roman" w:cs="Times New Roman"/>
          <w:color w:val="000000"/>
          <w:sz w:val="24"/>
          <w:szCs w:val="24"/>
        </w:rPr>
        <w:t xml:space="preserve">тавена програма за дейността или представената програма не съответства на изискванията на чл. 33, или не гарантира в достатъчна степен интересите на ползвателите на застрахователни услуги, или когато дейността, която заявителят възнамерява да извършва, не </w:t>
      </w:r>
      <w:r>
        <w:rPr>
          <w:rFonts w:ascii="Times New Roman" w:eastAsia="Times New Roman" w:hAnsi="Times New Roman" w:cs="Times New Roman"/>
          <w:color w:val="000000"/>
          <w:sz w:val="24"/>
          <w:szCs w:val="24"/>
        </w:rPr>
        <w:t>осигурява необходимата му надеждност и финансова стабилност;</w:t>
      </w:r>
    </w:p>
    <w:p w:rsidR="00000000" w:rsidRDefault="002F4B39">
      <w:pPr>
        <w:spacing w:after="0" w:line="240" w:lineRule="auto"/>
        <w:ind w:firstLine="1155"/>
        <w:jc w:val="both"/>
        <w:textAlignment w:val="center"/>
        <w:divId w:val="5416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не са изпълнени други изисквания на този кодекс и на актовете по прилагането му.</w:t>
      </w:r>
    </w:p>
    <w:p w:rsidR="00000000" w:rsidRDefault="002F4B39">
      <w:pPr>
        <w:spacing w:after="0" w:line="240" w:lineRule="auto"/>
        <w:ind w:firstLine="1155"/>
        <w:jc w:val="both"/>
        <w:textAlignment w:val="center"/>
        <w:divId w:val="207172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2, 4, 5, 8 и 9 комисията отказва издаването на лиценз само ако заявителят не е о</w:t>
      </w:r>
      <w:r>
        <w:rPr>
          <w:rFonts w:ascii="Times New Roman" w:eastAsia="Times New Roman" w:hAnsi="Times New Roman" w:cs="Times New Roman"/>
          <w:color w:val="000000"/>
          <w:sz w:val="24"/>
          <w:szCs w:val="24"/>
        </w:rPr>
        <w:t>тстранил нередовностите или не е представил допълнителната информация в определения срок.</w:t>
      </w:r>
    </w:p>
    <w:p w:rsidR="00000000" w:rsidRDefault="002F4B39">
      <w:pPr>
        <w:spacing w:after="0" w:line="240" w:lineRule="auto"/>
        <w:ind w:firstLine="1155"/>
        <w:jc w:val="both"/>
        <w:textAlignment w:val="center"/>
        <w:divId w:val="171064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комисията да издаде лиценз се мотивира писмено. Когато решение не е било постановено в срока по чл. 34, ал. 1, е налице мълчалив отказ.</w:t>
      </w:r>
    </w:p>
    <w:p w:rsidR="00000000" w:rsidRDefault="002F4B39">
      <w:pPr>
        <w:spacing w:after="0" w:line="240" w:lineRule="auto"/>
        <w:ind w:firstLine="1155"/>
        <w:jc w:val="both"/>
        <w:textAlignment w:val="center"/>
        <w:divId w:val="151834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Ново искане</w:t>
      </w:r>
      <w:r>
        <w:rPr>
          <w:rFonts w:ascii="Times New Roman" w:eastAsia="Times New Roman" w:hAnsi="Times New Roman" w:cs="Times New Roman"/>
          <w:color w:val="000000"/>
          <w:sz w:val="24"/>
          <w:szCs w:val="24"/>
        </w:rPr>
        <w:t xml:space="preserve"> за издаване на лиценз може да се подаде не по-рано от 6 месеца от влизането в сила на отказа.</w:t>
      </w:r>
    </w:p>
    <w:p w:rsidR="00000000" w:rsidRDefault="002F4B39">
      <w:pPr>
        <w:spacing w:after="120" w:line="240" w:lineRule="auto"/>
        <w:ind w:firstLine="1155"/>
        <w:jc w:val="both"/>
        <w:textAlignment w:val="center"/>
        <w:divId w:val="189707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отказва издаването на лиценз за нов клас застраховка или за разширяване предмета на дейност на презастраховател с нова дейност на основанията по ал</w:t>
      </w:r>
      <w:r>
        <w:rPr>
          <w:rFonts w:ascii="Times New Roman" w:eastAsia="Times New Roman" w:hAnsi="Times New Roman" w:cs="Times New Roman"/>
          <w:color w:val="000000"/>
          <w:sz w:val="24"/>
          <w:szCs w:val="24"/>
        </w:rPr>
        <w:t>. 1, т. 1, 3 - 5, 8 и 9, като съответно се прилагат ал. 2 и 3. Мълчалив отказ е налице, ако комисията не се произнесе в срока по чл. 34, ал. 3. В случай на отказ се прилага ал. 4.</w:t>
      </w:r>
    </w:p>
    <w:p w:rsidR="00000000" w:rsidRDefault="002F4B39">
      <w:pPr>
        <w:spacing w:after="0" w:line="240" w:lineRule="auto"/>
        <w:ind w:firstLine="1155"/>
        <w:textAlignment w:val="center"/>
        <w:divId w:val="1945721469"/>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търговския регистър и регистъра на юридическите лица с нестопанск</w:t>
      </w:r>
      <w:r>
        <w:rPr>
          <w:rFonts w:ascii="Times New Roman" w:hAnsi="Times New Roman" w:cs="Times New Roman"/>
          <w:b/>
          <w:bCs/>
          <w:color w:val="000000"/>
          <w:sz w:val="24"/>
          <w:szCs w:val="24"/>
        </w:rPr>
        <w:t>а цел (Загл. изм. - ДВ, бр. 101 от 2018 г., в сила от 07.12.2018 г.)</w:t>
      </w:r>
    </w:p>
    <w:p w:rsidR="00000000" w:rsidRDefault="002F4B39">
      <w:pPr>
        <w:spacing w:after="120" w:line="240" w:lineRule="auto"/>
        <w:ind w:firstLine="1155"/>
        <w:jc w:val="both"/>
        <w:textAlignment w:val="center"/>
        <w:divId w:val="9706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(Изм. - ДВ, бр. 101 от 2018 г., в сила от 07.12.2018 г.) Търговец с предмет на дейност застраховане или презастраховане се вписва в търговския регистър и регистъра на юридическит</w:t>
      </w:r>
      <w:r>
        <w:rPr>
          <w:rFonts w:ascii="Times New Roman" w:eastAsia="Times New Roman" w:hAnsi="Times New Roman" w:cs="Times New Roman"/>
          <w:color w:val="000000"/>
          <w:sz w:val="24"/>
          <w:szCs w:val="24"/>
        </w:rPr>
        <w:t>е лица с нестопанска цел само след представяне на издадения от комисията лиценз.</w:t>
      </w:r>
    </w:p>
    <w:p w:rsidR="00000000" w:rsidRDefault="002F4B39">
      <w:pPr>
        <w:spacing w:before="100" w:beforeAutospacing="1" w:after="100" w:afterAutospacing="1" w:line="240" w:lineRule="auto"/>
        <w:jc w:val="center"/>
        <w:textAlignment w:val="center"/>
        <w:divId w:val="21053037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Промяна на правото на достъп на застраховател до единния пазар</w:t>
      </w:r>
    </w:p>
    <w:p w:rsidR="00000000" w:rsidRDefault="002F4B39">
      <w:pPr>
        <w:spacing w:after="0" w:line="240" w:lineRule="auto"/>
        <w:ind w:firstLine="1155"/>
        <w:textAlignment w:val="center"/>
        <w:divId w:val="46166014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Статут на застрахователя</w:t>
      </w:r>
    </w:p>
    <w:p w:rsidR="00000000" w:rsidRDefault="002F4B39">
      <w:pPr>
        <w:spacing w:after="120" w:line="240" w:lineRule="auto"/>
        <w:ind w:firstLine="1155"/>
        <w:jc w:val="both"/>
        <w:textAlignment w:val="center"/>
        <w:divId w:val="89104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Наличието или липсата на правото на достъп до единния пазар (стату</w:t>
      </w:r>
      <w:r>
        <w:rPr>
          <w:rFonts w:ascii="Times New Roman" w:eastAsia="Times New Roman" w:hAnsi="Times New Roman" w:cs="Times New Roman"/>
          <w:color w:val="000000"/>
          <w:sz w:val="24"/>
          <w:szCs w:val="24"/>
        </w:rPr>
        <w:t>т на застрахователя) се отразява в лиценза на застрахователя в регистъра по чл. 30, ал. 1, т. 9 от Закона за Комисията за финансов надзор.</w:t>
      </w:r>
    </w:p>
    <w:p w:rsidR="00000000" w:rsidRDefault="002F4B39">
      <w:pPr>
        <w:spacing w:after="0" w:line="240" w:lineRule="auto"/>
        <w:ind w:firstLine="1155"/>
        <w:textAlignment w:val="center"/>
        <w:divId w:val="768280116"/>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Доброволна промяна в статута на застрахователя</w:t>
      </w:r>
    </w:p>
    <w:p w:rsidR="00000000" w:rsidRDefault="002F4B39">
      <w:pPr>
        <w:spacing w:after="0" w:line="240" w:lineRule="auto"/>
        <w:ind w:firstLine="1155"/>
        <w:jc w:val="both"/>
        <w:textAlignment w:val="center"/>
        <w:divId w:val="132605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Застраховател без право на достъп до единния пазар има пр</w:t>
      </w:r>
      <w:r>
        <w:rPr>
          <w:rFonts w:ascii="Times New Roman" w:eastAsia="Times New Roman" w:hAnsi="Times New Roman" w:cs="Times New Roman"/>
          <w:color w:val="000000"/>
          <w:sz w:val="24"/>
          <w:szCs w:val="24"/>
        </w:rPr>
        <w:t>аво да получи разрешение да извършва дейността си по общите правила за достъп до единния пазар, за което подава искане в комисията.</w:t>
      </w:r>
    </w:p>
    <w:p w:rsidR="00000000" w:rsidRDefault="002F4B39">
      <w:pPr>
        <w:spacing w:after="0" w:line="240" w:lineRule="auto"/>
        <w:ind w:firstLine="1155"/>
        <w:jc w:val="both"/>
        <w:textAlignment w:val="center"/>
        <w:divId w:val="145582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се подава след издаден лиценз, застрахователят предоставя доказателства за привеждане в съответствие с и</w:t>
      </w:r>
      <w:r>
        <w:rPr>
          <w:rFonts w:ascii="Times New Roman" w:eastAsia="Times New Roman" w:hAnsi="Times New Roman" w:cs="Times New Roman"/>
          <w:color w:val="000000"/>
          <w:sz w:val="24"/>
          <w:szCs w:val="24"/>
        </w:rPr>
        <w:t>зискванията по част втора, дял трети и с другите изисквания съгласно този кодекс и приложимите актове на Европейския съюз, на които трябва да отговаря дейността на застрахователите с право на достъп до единния пазар.</w:t>
      </w:r>
    </w:p>
    <w:p w:rsidR="00000000" w:rsidRDefault="002F4B39">
      <w:pPr>
        <w:spacing w:after="0" w:line="240" w:lineRule="auto"/>
        <w:ind w:firstLine="1155"/>
        <w:jc w:val="both"/>
        <w:textAlignment w:val="center"/>
        <w:divId w:val="157412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Необходимите доказателства по ал. 2</w:t>
      </w:r>
      <w:r>
        <w:rPr>
          <w:rFonts w:ascii="Times New Roman" w:eastAsia="Times New Roman" w:hAnsi="Times New Roman" w:cs="Times New Roman"/>
          <w:color w:val="000000"/>
          <w:sz w:val="24"/>
          <w:szCs w:val="24"/>
        </w:rPr>
        <w:t xml:space="preserve"> се определят с решение на комисията и включват най-малко:</w:t>
      </w:r>
    </w:p>
    <w:p w:rsidR="00000000" w:rsidRDefault="002F4B39">
      <w:pPr>
        <w:spacing w:after="0" w:line="240" w:lineRule="auto"/>
        <w:ind w:firstLine="1155"/>
        <w:jc w:val="both"/>
        <w:textAlignment w:val="center"/>
        <w:divId w:val="184374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справки и данни за спазване на изискванията за оценка на активите и пасивите и за изчисляване на техническите резерви съгласно част втора, дял трети и съгласно Регламент (ЕС) 2015/35;</w:t>
      </w:r>
    </w:p>
    <w:p w:rsidR="00000000" w:rsidRDefault="002F4B39">
      <w:pPr>
        <w:spacing w:after="0" w:line="240" w:lineRule="auto"/>
        <w:ind w:firstLine="1155"/>
        <w:jc w:val="both"/>
        <w:textAlignment w:val="center"/>
        <w:divId w:val="183929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справки</w:t>
      </w:r>
      <w:r>
        <w:rPr>
          <w:rFonts w:ascii="Times New Roman" w:eastAsia="Times New Roman" w:hAnsi="Times New Roman" w:cs="Times New Roman"/>
          <w:color w:val="000000"/>
          <w:sz w:val="24"/>
          <w:szCs w:val="24"/>
        </w:rPr>
        <w:t xml:space="preserve"> и данни за минималното капиталово изискване и за капиталовото изискване за платежоспособност в съответствие с изискванията на част втора, дял трети и на Регламент (ЕС) 2015/35;</w:t>
      </w:r>
    </w:p>
    <w:p w:rsidR="00000000" w:rsidRDefault="002F4B39">
      <w:pPr>
        <w:spacing w:after="0" w:line="240" w:lineRule="auto"/>
        <w:ind w:firstLine="1155"/>
        <w:jc w:val="both"/>
        <w:textAlignment w:val="center"/>
        <w:divId w:val="27702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справки и доказателства за наличието на допустими собствени средства най-ма</w:t>
      </w:r>
      <w:r>
        <w:rPr>
          <w:rFonts w:ascii="Times New Roman" w:eastAsia="Times New Roman" w:hAnsi="Times New Roman" w:cs="Times New Roman"/>
          <w:color w:val="000000"/>
          <w:sz w:val="24"/>
          <w:szCs w:val="24"/>
        </w:rPr>
        <w:t>лко равни на капиталовото изискване за платежоспособност и на минималното капиталово изискване в съответствие с изискванията на част втора, дял трети и на Регламент (ЕС) 2015/35.</w:t>
      </w:r>
    </w:p>
    <w:p w:rsidR="00000000" w:rsidRDefault="002F4B39">
      <w:pPr>
        <w:spacing w:after="0" w:line="240" w:lineRule="auto"/>
        <w:ind w:firstLine="1155"/>
        <w:jc w:val="both"/>
        <w:textAlignment w:val="center"/>
        <w:divId w:val="194576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по предложение на заместник-председателя, преценява дали са сп</w:t>
      </w:r>
      <w:r>
        <w:rPr>
          <w:rFonts w:ascii="Times New Roman" w:eastAsia="Times New Roman" w:hAnsi="Times New Roman" w:cs="Times New Roman"/>
          <w:color w:val="000000"/>
          <w:sz w:val="24"/>
          <w:szCs w:val="24"/>
        </w:rPr>
        <w:t>азени изискванията на част втора, дял трети и на Регламент (ЕС) 2015/35 и се произнася с решение в срок три месеца от датата на получаването на всички доказателства, като промяната в статута на застрахователя се отразява в издадения лиценз.</w:t>
      </w:r>
    </w:p>
    <w:p w:rsidR="00000000" w:rsidRDefault="002F4B39">
      <w:pPr>
        <w:spacing w:after="0" w:line="240" w:lineRule="auto"/>
        <w:ind w:firstLine="1155"/>
        <w:jc w:val="both"/>
        <w:textAlignment w:val="center"/>
        <w:divId w:val="65530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предста</w:t>
      </w:r>
      <w:r>
        <w:rPr>
          <w:rFonts w:ascii="Times New Roman" w:eastAsia="Times New Roman" w:hAnsi="Times New Roman" w:cs="Times New Roman"/>
          <w:color w:val="000000"/>
          <w:sz w:val="24"/>
          <w:szCs w:val="24"/>
        </w:rPr>
        <w:t>вените документи са нередовни или е необходима допълнителна информация, комисията изпраща на заявителя съобщение за констатираните нередовности и/или за исканата допълнителна информация и определя достатъчен срок за тяхното отстраняване, който не може да б</w:t>
      </w:r>
      <w:r>
        <w:rPr>
          <w:rFonts w:ascii="Times New Roman" w:eastAsia="Times New Roman" w:hAnsi="Times New Roman" w:cs="Times New Roman"/>
          <w:color w:val="000000"/>
          <w:sz w:val="24"/>
          <w:szCs w:val="24"/>
        </w:rPr>
        <w:t>ъде по-кратък от един месец и по-дълъг от два месеца. Срокът по ал. 4 спира да тече до изтичане на определения срок за отстраняване на нередовностите и/или за предоставянето на допълнителна информация.</w:t>
      </w:r>
    </w:p>
    <w:p w:rsidR="00000000" w:rsidRDefault="002F4B39">
      <w:pPr>
        <w:spacing w:after="0" w:line="240" w:lineRule="auto"/>
        <w:ind w:firstLine="1155"/>
        <w:jc w:val="both"/>
        <w:textAlignment w:val="center"/>
        <w:divId w:val="32185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Застраховател, който извършва дейност по общите пр</w:t>
      </w:r>
      <w:r>
        <w:rPr>
          <w:rFonts w:ascii="Times New Roman" w:eastAsia="Times New Roman" w:hAnsi="Times New Roman" w:cs="Times New Roman"/>
          <w:color w:val="000000"/>
          <w:sz w:val="24"/>
          <w:szCs w:val="24"/>
        </w:rPr>
        <w:t>авила за достъп до единния пазар, може да извършва дейността си по правилата за застрахователите без право на достъп до единния пазар след подаване на искане в комисията, ако са налице едновременно следните обстоятелства:</w:t>
      </w:r>
    </w:p>
    <w:p w:rsidR="00000000" w:rsidRDefault="002F4B39">
      <w:pPr>
        <w:spacing w:after="0" w:line="240" w:lineRule="auto"/>
        <w:ind w:firstLine="1155"/>
        <w:jc w:val="both"/>
        <w:textAlignment w:val="center"/>
        <w:divId w:val="138274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нито един от праговете по чл. 1</w:t>
      </w:r>
      <w:r>
        <w:rPr>
          <w:rFonts w:ascii="Times New Roman" w:eastAsia="Times New Roman" w:hAnsi="Times New Roman" w:cs="Times New Roman"/>
          <w:color w:val="000000"/>
          <w:sz w:val="24"/>
          <w:szCs w:val="24"/>
        </w:rPr>
        <w:t>6 не е надхвърлян през последните три последователни години преди датата на подаване на искането;</w:t>
      </w:r>
    </w:p>
    <w:p w:rsidR="00000000" w:rsidRDefault="002F4B39">
      <w:pPr>
        <w:spacing w:after="0" w:line="240" w:lineRule="auto"/>
        <w:ind w:firstLine="1155"/>
        <w:jc w:val="both"/>
        <w:textAlignment w:val="center"/>
        <w:divId w:val="96006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нито един от праговете по чл. 16 не се очаква да бъде надхвърлен през следващите 5 години след датата на подаване на искането;</w:t>
      </w:r>
    </w:p>
    <w:p w:rsidR="00000000" w:rsidRDefault="002F4B39">
      <w:pPr>
        <w:spacing w:after="0" w:line="240" w:lineRule="auto"/>
        <w:ind w:firstLine="1155"/>
        <w:jc w:val="both"/>
        <w:textAlignment w:val="center"/>
        <w:divId w:val="64844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към датата на подаване на искането застрахователят не извършва дейност при условията на правото на установяване или на свободата на предоставяне на услуги в друга държава членка;</w:t>
      </w:r>
    </w:p>
    <w:p w:rsidR="00000000" w:rsidRDefault="002F4B39">
      <w:pPr>
        <w:spacing w:after="0" w:line="240" w:lineRule="auto"/>
        <w:ind w:firstLine="1155"/>
        <w:jc w:val="both"/>
        <w:textAlignment w:val="center"/>
        <w:divId w:val="22637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застрахователят не е част от група, спрямо която част втора, дял трети </w:t>
      </w:r>
      <w:r>
        <w:rPr>
          <w:rFonts w:ascii="Times New Roman" w:eastAsia="Times New Roman" w:hAnsi="Times New Roman" w:cs="Times New Roman"/>
          <w:color w:val="000000"/>
          <w:sz w:val="24"/>
          <w:szCs w:val="24"/>
        </w:rPr>
        <w:t>се прилага на основание чл. 39, ал. 4.</w:t>
      </w:r>
    </w:p>
    <w:p w:rsidR="00000000" w:rsidRDefault="002F4B39">
      <w:pPr>
        <w:spacing w:after="0" w:line="240" w:lineRule="auto"/>
        <w:ind w:firstLine="1155"/>
        <w:jc w:val="both"/>
        <w:textAlignment w:val="center"/>
        <w:divId w:val="147089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доказване на обстоятелствата по ал. 6, т. 2 застрахователят представя програма за дейността по чл. 33.</w:t>
      </w:r>
    </w:p>
    <w:p w:rsidR="00000000" w:rsidRDefault="002F4B39">
      <w:pPr>
        <w:spacing w:after="0" w:line="240" w:lineRule="auto"/>
        <w:ind w:firstLine="1155"/>
        <w:jc w:val="both"/>
        <w:textAlignment w:val="center"/>
        <w:divId w:val="169045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 предложение на заместник-председателя комисията се произнася с решение за промяната на статута на за</w:t>
      </w:r>
      <w:r>
        <w:rPr>
          <w:rFonts w:ascii="Times New Roman" w:eastAsia="Times New Roman" w:hAnsi="Times New Roman" w:cs="Times New Roman"/>
          <w:color w:val="000000"/>
          <w:sz w:val="24"/>
          <w:szCs w:val="24"/>
        </w:rPr>
        <w:t>страхователя в едномесечен срок от подаване на искането, като може да предвиди преходен период, в който да се прилагат допълнителни изисквания за отчетността на застрахователя. Промяната в статута на застрахователя се отразява в издадения лиценз.</w:t>
      </w:r>
    </w:p>
    <w:p w:rsidR="00000000" w:rsidRDefault="002F4B39">
      <w:pPr>
        <w:spacing w:after="0" w:line="240" w:lineRule="auto"/>
        <w:ind w:firstLine="1155"/>
        <w:jc w:val="both"/>
        <w:textAlignment w:val="center"/>
        <w:divId w:val="104151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w:t>
      </w:r>
      <w:r>
        <w:rPr>
          <w:rFonts w:ascii="Times New Roman" w:eastAsia="Times New Roman" w:hAnsi="Times New Roman" w:cs="Times New Roman"/>
          <w:color w:val="000000"/>
          <w:sz w:val="24"/>
          <w:szCs w:val="24"/>
        </w:rPr>
        <w:t>ията отказва да промени статута на застрахователя, когато не са налице обстоятелствата по ал. 6, т. 1, 3 и 4, ако от програмата за дейността на застрахователя по чл. 33 може да се направи заключение, че някой от праговете по чл. 16 е вероятно да бъде надхв</w:t>
      </w:r>
      <w:r>
        <w:rPr>
          <w:rFonts w:ascii="Times New Roman" w:eastAsia="Times New Roman" w:hAnsi="Times New Roman" w:cs="Times New Roman"/>
          <w:color w:val="000000"/>
          <w:sz w:val="24"/>
          <w:szCs w:val="24"/>
        </w:rPr>
        <w:t>ърлен през следващите 5 години, или ако активите за покритие на резервите не са в съответствие с изискванията на дял четвърти.</w:t>
      </w:r>
    </w:p>
    <w:p w:rsidR="00000000" w:rsidRDefault="002F4B39">
      <w:pPr>
        <w:spacing w:after="120" w:line="240" w:lineRule="auto"/>
        <w:ind w:firstLine="1155"/>
        <w:jc w:val="both"/>
        <w:textAlignment w:val="center"/>
        <w:divId w:val="99858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Искането по ал. 1 или 6 се разглежда след заплащане на такса за разглеждане на документи.</w:t>
      </w:r>
    </w:p>
    <w:p w:rsidR="00000000" w:rsidRDefault="002F4B39">
      <w:pPr>
        <w:spacing w:after="0" w:line="240" w:lineRule="auto"/>
        <w:ind w:firstLine="1155"/>
        <w:textAlignment w:val="center"/>
        <w:divId w:val="129243746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Задължителна промяна в статута на </w:t>
      </w:r>
      <w:r>
        <w:rPr>
          <w:rFonts w:ascii="Times New Roman" w:hAnsi="Times New Roman" w:cs="Times New Roman"/>
          <w:b/>
          <w:bCs/>
          <w:color w:val="000000"/>
          <w:sz w:val="24"/>
          <w:szCs w:val="24"/>
        </w:rPr>
        <w:t>застрахователя</w:t>
      </w:r>
    </w:p>
    <w:p w:rsidR="00000000" w:rsidRDefault="002F4B39">
      <w:pPr>
        <w:spacing w:after="0" w:line="240" w:lineRule="auto"/>
        <w:ind w:firstLine="1155"/>
        <w:jc w:val="both"/>
        <w:textAlignment w:val="center"/>
        <w:divId w:val="4333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(1) (Изм. - ДВ, бр. 95 от 2017 г., в сила от 01.01.2018 г.) Когато някой от праговете по чл. 16 бъде надхвърлен в период три последователни години, общите правила за достъп до единния пазар започват да се прилагат спрямо съответния </w:t>
      </w:r>
      <w:r>
        <w:rPr>
          <w:rFonts w:ascii="Times New Roman" w:eastAsia="Times New Roman" w:hAnsi="Times New Roman" w:cs="Times New Roman"/>
          <w:color w:val="000000"/>
          <w:sz w:val="24"/>
          <w:szCs w:val="24"/>
        </w:rPr>
        <w:t>застраховател без право на достъп до единния пазар, считано от четвъртата година. Комисията уведомява писмено съответния застраховател не по-късно от края на втората последователна година, в която някой от праговете по чл. 16 е бил надхвърлен.</w:t>
      </w:r>
    </w:p>
    <w:p w:rsidR="00000000" w:rsidRDefault="002F4B39">
      <w:pPr>
        <w:spacing w:after="0" w:line="240" w:lineRule="auto"/>
        <w:ind w:firstLine="1155"/>
        <w:jc w:val="both"/>
        <w:textAlignment w:val="center"/>
        <w:divId w:val="140398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w:t>
      </w:r>
      <w:r>
        <w:rPr>
          <w:rFonts w:ascii="Times New Roman" w:eastAsia="Times New Roman" w:hAnsi="Times New Roman" w:cs="Times New Roman"/>
          <w:color w:val="000000"/>
          <w:sz w:val="24"/>
          <w:szCs w:val="24"/>
        </w:rPr>
        <w:t>вателят по ал. 1 е длъжен в тримесечен срок от уведомяването да представи план за привеждане в съответствие с изискванията, на които трябва да отговаря дейността на застрахователите с право на достъп до единния пазар. Заместник-председателят осъществява те</w:t>
      </w:r>
      <w:r>
        <w:rPr>
          <w:rFonts w:ascii="Times New Roman" w:eastAsia="Times New Roman" w:hAnsi="Times New Roman" w:cs="Times New Roman"/>
          <w:color w:val="000000"/>
          <w:sz w:val="24"/>
          <w:szCs w:val="24"/>
        </w:rPr>
        <w:t>кущ надзор за спазването на плана и прилага съответните принудителни мерки при неизпълнение.</w:t>
      </w:r>
    </w:p>
    <w:p w:rsidR="00000000" w:rsidRDefault="002F4B39">
      <w:pPr>
        <w:spacing w:after="0" w:line="240" w:lineRule="auto"/>
        <w:ind w:firstLine="1155"/>
        <w:jc w:val="both"/>
        <w:textAlignment w:val="center"/>
        <w:divId w:val="138140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Статутът на застрахователя по ал. 1 се променя служебно с решение на комисията след края на третата последователна година, в която е бил надхвърлен някой от пр</w:t>
      </w:r>
      <w:r>
        <w:rPr>
          <w:rFonts w:ascii="Times New Roman" w:eastAsia="Times New Roman" w:hAnsi="Times New Roman" w:cs="Times New Roman"/>
          <w:color w:val="000000"/>
          <w:sz w:val="24"/>
          <w:szCs w:val="24"/>
        </w:rPr>
        <w:t>аговете по чл. 16, като промяната в статута на застрахователя се отразява в лиценза и се вписва в регистъра по чл. 30, ал. 1, т. 9 от Закона за Комисията за финансов надзор.</w:t>
      </w:r>
    </w:p>
    <w:p w:rsidR="00000000" w:rsidRDefault="002F4B39">
      <w:pPr>
        <w:spacing w:after="0" w:line="240" w:lineRule="auto"/>
        <w:ind w:firstLine="1155"/>
        <w:jc w:val="both"/>
        <w:textAlignment w:val="center"/>
        <w:divId w:val="149864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Всички застрахователи, които са част от една застрахователна група, задължител</w:t>
      </w:r>
      <w:r>
        <w:rPr>
          <w:rFonts w:ascii="Times New Roman" w:eastAsia="Times New Roman" w:hAnsi="Times New Roman" w:cs="Times New Roman"/>
          <w:color w:val="000000"/>
          <w:sz w:val="24"/>
          <w:szCs w:val="24"/>
        </w:rPr>
        <w:t>но прилагат част втора, дял трети в случаите, когато един от тях започне да прилага част втора, дял трети, както и когато към групата се присъедини застраховател със седалище извън Република България. За тези случаи се прилагат съответно ал. 1 и 2.</w:t>
      </w:r>
    </w:p>
    <w:p w:rsidR="00000000" w:rsidRDefault="002F4B39">
      <w:pPr>
        <w:spacing w:after="120" w:line="240" w:lineRule="auto"/>
        <w:ind w:firstLine="1155"/>
        <w:jc w:val="both"/>
        <w:textAlignment w:val="center"/>
        <w:divId w:val="202200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w:t>
      </w:r>
      <w:r>
        <w:rPr>
          <w:rFonts w:ascii="Times New Roman" w:eastAsia="Times New Roman" w:hAnsi="Times New Roman" w:cs="Times New Roman"/>
          <w:color w:val="000000"/>
          <w:sz w:val="24"/>
          <w:szCs w:val="24"/>
        </w:rPr>
        <w:t>ато застраховател без право на достъп до единния пазар подаде искане за получаване на допълнителен лиценз за един или повече от класовете застраховки по чл. 16, т. 4 или за групи от класове застраховки, спазването на изискванията, на които трябва да отгова</w:t>
      </w:r>
      <w:r>
        <w:rPr>
          <w:rFonts w:ascii="Times New Roman" w:eastAsia="Times New Roman" w:hAnsi="Times New Roman" w:cs="Times New Roman"/>
          <w:color w:val="000000"/>
          <w:sz w:val="24"/>
          <w:szCs w:val="24"/>
        </w:rPr>
        <w:t xml:space="preserve">ря дейността на застрахователите с право </w:t>
      </w:r>
      <w:r>
        <w:rPr>
          <w:rFonts w:ascii="Times New Roman" w:eastAsia="Times New Roman" w:hAnsi="Times New Roman" w:cs="Times New Roman"/>
          <w:color w:val="000000"/>
          <w:sz w:val="24"/>
          <w:szCs w:val="24"/>
        </w:rPr>
        <w:lastRenderedPageBreak/>
        <w:t>на достъп до единния пазар, се проверява в производството по издаване на допълнителен лиценз.</w:t>
      </w:r>
    </w:p>
    <w:p w:rsidR="00000000" w:rsidRDefault="002F4B39">
      <w:pPr>
        <w:spacing w:before="100" w:beforeAutospacing="1" w:after="100" w:afterAutospacing="1" w:line="240" w:lineRule="auto"/>
        <w:jc w:val="center"/>
        <w:textAlignment w:val="center"/>
        <w:divId w:val="19561380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Отнемане на лицензи</w:t>
      </w:r>
    </w:p>
    <w:p w:rsidR="00000000" w:rsidRDefault="002F4B39">
      <w:pPr>
        <w:spacing w:after="0" w:line="240" w:lineRule="auto"/>
        <w:ind w:firstLine="1155"/>
        <w:textAlignment w:val="center"/>
        <w:divId w:val="2118794724"/>
        <w:rPr>
          <w:rFonts w:ascii="Times New Roman" w:hAnsi="Times New Roman" w:cs="Times New Roman"/>
          <w:b/>
          <w:bCs/>
          <w:color w:val="000000"/>
          <w:sz w:val="24"/>
          <w:szCs w:val="24"/>
        </w:rPr>
      </w:pPr>
      <w:r>
        <w:rPr>
          <w:rFonts w:ascii="Times New Roman" w:hAnsi="Times New Roman" w:cs="Times New Roman"/>
          <w:b/>
          <w:bCs/>
          <w:color w:val="000000"/>
          <w:sz w:val="24"/>
          <w:szCs w:val="24"/>
        </w:rPr>
        <w:t>Отнемане на лиценз</w:t>
      </w:r>
    </w:p>
    <w:p w:rsidR="00000000" w:rsidRDefault="002F4B39">
      <w:pPr>
        <w:spacing w:after="0" w:line="240" w:lineRule="auto"/>
        <w:ind w:firstLine="1155"/>
        <w:jc w:val="both"/>
        <w:textAlignment w:val="center"/>
        <w:divId w:val="3069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Комисията отнема лиценза на застраховател или на презаст</w:t>
      </w:r>
      <w:r>
        <w:rPr>
          <w:rFonts w:ascii="Times New Roman" w:eastAsia="Times New Roman" w:hAnsi="Times New Roman" w:cs="Times New Roman"/>
          <w:color w:val="000000"/>
          <w:sz w:val="24"/>
          <w:szCs w:val="24"/>
        </w:rPr>
        <w:t>раховател, ако:</w:t>
      </w:r>
    </w:p>
    <w:p w:rsidR="00000000" w:rsidRDefault="002F4B39">
      <w:pPr>
        <w:spacing w:after="0" w:line="240" w:lineRule="auto"/>
        <w:ind w:firstLine="1155"/>
        <w:jc w:val="both"/>
        <w:textAlignment w:val="center"/>
        <w:divId w:val="112481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е представило неверни данни или документи с невярно съдържание, които са послужили като основание за издаване на лиценза;</w:t>
      </w:r>
    </w:p>
    <w:p w:rsidR="00000000" w:rsidRDefault="002F4B39">
      <w:pPr>
        <w:spacing w:after="0" w:line="240" w:lineRule="auto"/>
        <w:ind w:firstLine="1155"/>
        <w:jc w:val="both"/>
        <w:textAlignment w:val="center"/>
        <w:divId w:val="189045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не е представило краткосрочен план по чл. 215, ал. 2 или ако представеният план е очевидно неадекв</w:t>
      </w:r>
      <w:r>
        <w:rPr>
          <w:rFonts w:ascii="Times New Roman" w:eastAsia="Times New Roman" w:hAnsi="Times New Roman" w:cs="Times New Roman"/>
          <w:color w:val="000000"/>
          <w:sz w:val="24"/>
          <w:szCs w:val="24"/>
        </w:rPr>
        <w:t>атен, или ако въпреки представянето на краткосрочния план лицето не е възстановило спазването на:</w:t>
      </w:r>
    </w:p>
    <w:p w:rsidR="00000000" w:rsidRDefault="002F4B39">
      <w:pPr>
        <w:spacing w:after="0" w:line="240" w:lineRule="auto"/>
        <w:ind w:firstLine="1155"/>
        <w:jc w:val="both"/>
        <w:textAlignment w:val="center"/>
        <w:divId w:val="118405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минималното капиталово изискване в тримесечен срок от констатиране на неспазването, когато лицето е застраховател с право на достъп до единния пазар, съотв</w:t>
      </w:r>
      <w:r>
        <w:rPr>
          <w:rFonts w:ascii="Times New Roman" w:eastAsia="Times New Roman" w:hAnsi="Times New Roman" w:cs="Times New Roman"/>
          <w:color w:val="000000"/>
          <w:sz w:val="24"/>
          <w:szCs w:val="24"/>
        </w:rPr>
        <w:t>етно презастраховател, или на</w:t>
      </w:r>
    </w:p>
    <w:p w:rsidR="00000000" w:rsidRDefault="002F4B39">
      <w:pPr>
        <w:spacing w:after="0" w:line="240" w:lineRule="auto"/>
        <w:ind w:firstLine="1155"/>
        <w:jc w:val="both"/>
        <w:textAlignment w:val="center"/>
        <w:divId w:val="166647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гаранционния капитал в тримесечен срок от констатиране на неспазването, когато лицето е застраховател без право на достъп до единния пазар;</w:t>
      </w:r>
    </w:p>
    <w:p w:rsidR="00000000" w:rsidRDefault="002F4B39">
      <w:pPr>
        <w:spacing w:after="0" w:line="240" w:lineRule="auto"/>
        <w:ind w:firstLine="1155"/>
        <w:jc w:val="both"/>
        <w:textAlignment w:val="center"/>
        <w:divId w:val="47028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нарушава доброволността на застраховането;</w:t>
      </w:r>
    </w:p>
    <w:p w:rsidR="00000000" w:rsidRDefault="002F4B39">
      <w:pPr>
        <w:spacing w:after="0" w:line="240" w:lineRule="auto"/>
        <w:ind w:firstLine="1155"/>
        <w:jc w:val="both"/>
        <w:textAlignment w:val="center"/>
        <w:divId w:val="53742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има искане на лице</w:t>
      </w:r>
      <w:r>
        <w:rPr>
          <w:rFonts w:ascii="Times New Roman" w:eastAsia="Times New Roman" w:hAnsi="Times New Roman" w:cs="Times New Roman"/>
          <w:color w:val="000000"/>
          <w:sz w:val="24"/>
          <w:szCs w:val="24"/>
        </w:rPr>
        <w:t>то и са спазени изискванията на този кодекс.</w:t>
      </w:r>
    </w:p>
    <w:p w:rsidR="00000000" w:rsidRDefault="002F4B39">
      <w:pPr>
        <w:spacing w:after="0" w:line="240" w:lineRule="auto"/>
        <w:ind w:firstLine="1155"/>
        <w:jc w:val="both"/>
        <w:textAlignment w:val="center"/>
        <w:divId w:val="211655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може да отнеме лиценза на застраховател или презастраховател, ако:</w:t>
      </w:r>
    </w:p>
    <w:p w:rsidR="00000000" w:rsidRDefault="002F4B39">
      <w:pPr>
        <w:spacing w:after="0" w:line="240" w:lineRule="auto"/>
        <w:ind w:firstLine="1155"/>
        <w:jc w:val="both"/>
        <w:textAlignment w:val="center"/>
        <w:divId w:val="129062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не започне да извършва дейност в срок 12 месеца от издаването на лиценза;</w:t>
      </w:r>
    </w:p>
    <w:p w:rsidR="00000000" w:rsidRDefault="002F4B39">
      <w:pPr>
        <w:spacing w:after="0" w:line="240" w:lineRule="auto"/>
        <w:ind w:firstLine="1155"/>
        <w:jc w:val="both"/>
        <w:textAlignment w:val="center"/>
        <w:divId w:val="17465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престане да извършва дейност за пове</w:t>
      </w:r>
      <w:r>
        <w:rPr>
          <w:rFonts w:ascii="Times New Roman" w:eastAsia="Times New Roman" w:hAnsi="Times New Roman" w:cs="Times New Roman"/>
          <w:color w:val="000000"/>
          <w:sz w:val="24"/>
          <w:szCs w:val="24"/>
        </w:rPr>
        <w:t>че от 6 месеца;</w:t>
      </w:r>
    </w:p>
    <w:p w:rsidR="00000000" w:rsidRDefault="002F4B39">
      <w:pPr>
        <w:spacing w:after="0" w:line="240" w:lineRule="auto"/>
        <w:ind w:firstLine="1155"/>
        <w:jc w:val="both"/>
        <w:textAlignment w:val="center"/>
        <w:divId w:val="187619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броят на членовете на взаимозастрахователната кооперация спадне под установения минимум и до 6 месеца съставът не се попълни или ако са нарушени чл. 20, ал. 2 или чл. 21, ал. 1;</w:t>
      </w:r>
    </w:p>
    <w:p w:rsidR="00000000" w:rsidRDefault="002F4B39">
      <w:pPr>
        <w:spacing w:after="0" w:line="240" w:lineRule="auto"/>
        <w:ind w:firstLine="1155"/>
        <w:jc w:val="both"/>
        <w:textAlignment w:val="center"/>
        <w:divId w:val="14898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лицето престане да отговаря на условията за издаване на </w:t>
      </w:r>
      <w:r>
        <w:rPr>
          <w:rFonts w:ascii="Times New Roman" w:eastAsia="Times New Roman" w:hAnsi="Times New Roman" w:cs="Times New Roman"/>
          <w:color w:val="000000"/>
          <w:sz w:val="24"/>
          <w:szCs w:val="24"/>
        </w:rPr>
        <w:t>лиценз;</w:t>
      </w:r>
    </w:p>
    <w:p w:rsidR="00000000" w:rsidRDefault="002F4B39">
      <w:pPr>
        <w:spacing w:after="0" w:line="240" w:lineRule="auto"/>
        <w:ind w:firstLine="1155"/>
        <w:jc w:val="both"/>
        <w:textAlignment w:val="center"/>
        <w:divId w:val="148269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лицето извършва друга дейност освен дейността, за която е получило лиценз;</w:t>
      </w:r>
    </w:p>
    <w:p w:rsidR="00000000" w:rsidRDefault="002F4B39">
      <w:pPr>
        <w:spacing w:after="0" w:line="240" w:lineRule="auto"/>
        <w:ind w:firstLine="1155"/>
        <w:jc w:val="both"/>
        <w:textAlignment w:val="center"/>
        <w:divId w:val="72726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лицето или негов акционер, или член на управителен или контролен орган, или друго лице, оправомощено да го управлява или представлява, не изпълни влязла в сила приложена принудителна административна мярка по този кодекс;</w:t>
      </w:r>
    </w:p>
    <w:p w:rsidR="00000000" w:rsidRDefault="002F4B39">
      <w:pPr>
        <w:spacing w:after="0" w:line="240" w:lineRule="auto"/>
        <w:ind w:firstLine="1155"/>
        <w:jc w:val="both"/>
        <w:textAlignment w:val="center"/>
        <w:divId w:val="70117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 налице основанието за прекр</w:t>
      </w:r>
      <w:r>
        <w:rPr>
          <w:rFonts w:ascii="Times New Roman" w:eastAsia="Times New Roman" w:hAnsi="Times New Roman" w:cs="Times New Roman"/>
          <w:color w:val="000000"/>
          <w:sz w:val="24"/>
          <w:szCs w:val="24"/>
        </w:rPr>
        <w:t>атяване на акционерното дружество по чл. 252, ал. 1, т. 4 от Търговския закон;</w:t>
      </w:r>
    </w:p>
    <w:p w:rsidR="00000000" w:rsidRDefault="002F4B39">
      <w:pPr>
        <w:spacing w:after="0" w:line="240" w:lineRule="auto"/>
        <w:ind w:firstLine="1155"/>
        <w:jc w:val="both"/>
        <w:textAlignment w:val="center"/>
        <w:divId w:val="109189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застрахователят, презастрахователят и/или лица по чл. 80 са извършили и/или са допуснали извършването на груби или системни нарушения на този кодекс или на актовете по прилаг</w:t>
      </w:r>
      <w:r>
        <w:rPr>
          <w:rFonts w:ascii="Times New Roman" w:eastAsia="Times New Roman" w:hAnsi="Times New Roman" w:cs="Times New Roman"/>
          <w:color w:val="000000"/>
          <w:sz w:val="24"/>
          <w:szCs w:val="24"/>
        </w:rPr>
        <w:t>ането му;</w:t>
      </w:r>
    </w:p>
    <w:p w:rsidR="00000000" w:rsidRDefault="002F4B39">
      <w:pPr>
        <w:spacing w:after="0" w:line="240" w:lineRule="auto"/>
        <w:ind w:firstLine="1155"/>
        <w:jc w:val="both"/>
        <w:textAlignment w:val="center"/>
        <w:divId w:val="166423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планът по чл. 215, ал. 1 не е представен в определения срок, не е одобрен или въпреки представянето му, в предвидените срокове не е възстановено спазването на:</w:t>
      </w:r>
    </w:p>
    <w:p w:rsidR="00000000" w:rsidRDefault="002F4B39">
      <w:pPr>
        <w:spacing w:after="0" w:line="240" w:lineRule="auto"/>
        <w:ind w:firstLine="1155"/>
        <w:jc w:val="both"/>
        <w:textAlignment w:val="center"/>
        <w:divId w:val="57215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капиталовото изискване за платежоспособност, когато лицето е застраховател с пра</w:t>
      </w:r>
      <w:r>
        <w:rPr>
          <w:rFonts w:ascii="Times New Roman" w:eastAsia="Times New Roman" w:hAnsi="Times New Roman" w:cs="Times New Roman"/>
          <w:color w:val="000000"/>
          <w:sz w:val="24"/>
          <w:szCs w:val="24"/>
        </w:rPr>
        <w:t>во на достъп до единния пазар, съответно презастраховател, или на</w:t>
      </w:r>
    </w:p>
    <w:p w:rsidR="00000000" w:rsidRDefault="002F4B39">
      <w:pPr>
        <w:spacing w:after="0" w:line="240" w:lineRule="auto"/>
        <w:ind w:firstLine="1155"/>
        <w:jc w:val="both"/>
        <w:textAlignment w:val="center"/>
        <w:divId w:val="152038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границата на платежоспособност, когато лицето е застраховател без право на достъп до единния пазар;</w:t>
      </w:r>
    </w:p>
    <w:p w:rsidR="00000000" w:rsidRDefault="002F4B39">
      <w:pPr>
        <w:spacing w:after="0" w:line="240" w:lineRule="auto"/>
        <w:ind w:firstLine="1155"/>
        <w:jc w:val="both"/>
        <w:textAlignment w:val="center"/>
        <w:divId w:val="135476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лицето неправомерно отказва плащане или частично плаща изискуеми и ликвидни парични</w:t>
      </w:r>
      <w:r>
        <w:rPr>
          <w:rFonts w:ascii="Times New Roman" w:eastAsia="Times New Roman" w:hAnsi="Times New Roman" w:cs="Times New Roman"/>
          <w:color w:val="000000"/>
          <w:sz w:val="24"/>
          <w:szCs w:val="24"/>
        </w:rPr>
        <w:t xml:space="preserve"> задължения;</w:t>
      </w:r>
    </w:p>
    <w:p w:rsidR="00000000" w:rsidRDefault="002F4B39">
      <w:pPr>
        <w:spacing w:after="0" w:line="240" w:lineRule="auto"/>
        <w:ind w:firstLine="1155"/>
        <w:jc w:val="both"/>
        <w:textAlignment w:val="center"/>
        <w:divId w:val="867523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15 от 2018 г., в сила от 16.02.2018 г.) застрахователят или презастрахователят е извършил или е допуснал извършването на груби или системни нарушения на Регламент (ЕС) 2015/2365 на Европейския парламент и на Съвета от 25 но</w:t>
      </w:r>
      <w:r>
        <w:rPr>
          <w:rFonts w:ascii="Times New Roman" w:eastAsia="Times New Roman" w:hAnsi="Times New Roman" w:cs="Times New Roman"/>
          <w:color w:val="000000"/>
          <w:sz w:val="24"/>
          <w:szCs w:val="24"/>
        </w:rPr>
        <w:t>ември 2015 г. относно прозрачността при сделките за финансиране с ценни книжа и при повторното използване и за изменение на Регламент (ЕС) № 648/2012 (OB, L 337/1 от 23 декември 2015 г.), наричан по-нататък "Регламент (ЕС) 2015/2365".</w:t>
      </w:r>
    </w:p>
    <w:p w:rsidR="00000000" w:rsidRDefault="002F4B39">
      <w:pPr>
        <w:spacing w:after="0" w:line="240" w:lineRule="auto"/>
        <w:ind w:firstLine="1155"/>
        <w:jc w:val="both"/>
        <w:textAlignment w:val="center"/>
        <w:divId w:val="85846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основаният</w:t>
      </w:r>
      <w:r>
        <w:rPr>
          <w:rFonts w:ascii="Times New Roman" w:eastAsia="Times New Roman" w:hAnsi="Times New Roman" w:cs="Times New Roman"/>
          <w:color w:val="000000"/>
          <w:sz w:val="24"/>
          <w:szCs w:val="24"/>
        </w:rPr>
        <w:t>а за отнемане на лиценз се отнасят до част от дейността на лицето, комисията може да отнеме лиценза за един или повече отделни класове застраховки, съответно за отделна част от дейността по презастраховане.</w:t>
      </w:r>
    </w:p>
    <w:p w:rsidR="00000000" w:rsidRDefault="002F4B39">
      <w:pPr>
        <w:spacing w:after="0" w:line="240" w:lineRule="auto"/>
        <w:ind w:firstLine="1155"/>
        <w:jc w:val="both"/>
        <w:textAlignment w:val="center"/>
        <w:divId w:val="67731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се произнася с мотивирано решение и</w:t>
      </w:r>
      <w:r>
        <w:rPr>
          <w:rFonts w:ascii="Times New Roman" w:eastAsia="Times New Roman" w:hAnsi="Times New Roman" w:cs="Times New Roman"/>
          <w:color w:val="000000"/>
          <w:sz w:val="24"/>
          <w:szCs w:val="24"/>
        </w:rPr>
        <w:t xml:space="preserve"> уведомява писмено лицето за взетото решение в 7-дневен срок.</w:t>
      </w:r>
    </w:p>
    <w:p w:rsidR="00000000" w:rsidRDefault="002F4B39">
      <w:pPr>
        <w:spacing w:after="0" w:line="240" w:lineRule="auto"/>
        <w:ind w:firstLine="1155"/>
        <w:jc w:val="both"/>
        <w:textAlignment w:val="center"/>
        <w:divId w:val="46655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решението за отнемане на лиценза, с изключение на случаите по ал. 3, комисията назначава един или повече квестори по чл. 597 до назначаването на ликвидатор или синдик.</w:t>
      </w:r>
    </w:p>
    <w:p w:rsidR="00000000" w:rsidRDefault="002F4B39">
      <w:pPr>
        <w:spacing w:after="120" w:line="240" w:lineRule="auto"/>
        <w:ind w:firstLine="1155"/>
        <w:jc w:val="both"/>
        <w:textAlignment w:val="center"/>
        <w:divId w:val="15034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w:t>
      </w:r>
      <w:r>
        <w:rPr>
          <w:rFonts w:ascii="Times New Roman" w:eastAsia="Times New Roman" w:hAnsi="Times New Roman" w:cs="Times New Roman"/>
          <w:color w:val="000000"/>
          <w:sz w:val="24"/>
          <w:szCs w:val="24"/>
        </w:rPr>
        <w:t>. 1, т. 5 решението на комисията е за одобряване на доброволен отказ от лиценз.</w:t>
      </w:r>
    </w:p>
    <w:p w:rsidR="00000000" w:rsidRDefault="002F4B39">
      <w:pPr>
        <w:spacing w:after="0" w:line="240" w:lineRule="auto"/>
        <w:ind w:firstLine="1155"/>
        <w:textAlignment w:val="center"/>
        <w:divId w:val="66860514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застрахователя или на презастрахователя след отнемане на лиценза</w:t>
      </w:r>
    </w:p>
    <w:p w:rsidR="00000000" w:rsidRDefault="002F4B39">
      <w:pPr>
        <w:spacing w:after="0" w:line="240" w:lineRule="auto"/>
        <w:ind w:firstLine="1155"/>
        <w:jc w:val="both"/>
        <w:textAlignment w:val="center"/>
        <w:divId w:val="198072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След влизането в сила на решението за отнемане на лиценза лицето по чл. 40, ал. 1 ил</w:t>
      </w:r>
      <w:r>
        <w:rPr>
          <w:rFonts w:ascii="Times New Roman" w:eastAsia="Times New Roman" w:hAnsi="Times New Roman" w:cs="Times New Roman"/>
          <w:color w:val="000000"/>
          <w:sz w:val="24"/>
          <w:szCs w:val="24"/>
        </w:rPr>
        <w:t>и 2 не може да сключва нови застрахователни и/или презастрахователни договори и да предлага нови условия по договорите, както и да изменя условията по тях, включително срока, застрахователната сума и покритието по сключени договори.</w:t>
      </w:r>
    </w:p>
    <w:p w:rsidR="00000000" w:rsidRDefault="002F4B39">
      <w:pPr>
        <w:spacing w:after="120" w:line="240" w:lineRule="auto"/>
        <w:ind w:firstLine="1155"/>
        <w:jc w:val="both"/>
        <w:textAlignment w:val="center"/>
        <w:divId w:val="6622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Отнемането на лицен</w:t>
      </w:r>
      <w:r>
        <w:rPr>
          <w:rFonts w:ascii="Times New Roman" w:eastAsia="Times New Roman" w:hAnsi="Times New Roman" w:cs="Times New Roman"/>
          <w:color w:val="000000"/>
          <w:sz w:val="24"/>
          <w:szCs w:val="24"/>
        </w:rPr>
        <w:t>за не освобождава лицето от задълженията му по вече сключени договори.</w:t>
      </w:r>
    </w:p>
    <w:p w:rsidR="00000000" w:rsidRDefault="002F4B39">
      <w:pPr>
        <w:spacing w:after="0" w:line="240" w:lineRule="auto"/>
        <w:ind w:firstLine="1155"/>
        <w:textAlignment w:val="center"/>
        <w:divId w:val="3584348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комисията при отнемане на лиценза</w:t>
      </w:r>
    </w:p>
    <w:p w:rsidR="00000000" w:rsidRDefault="002F4B39">
      <w:pPr>
        <w:spacing w:after="0" w:line="240" w:lineRule="auto"/>
        <w:ind w:firstLine="1155"/>
        <w:jc w:val="both"/>
        <w:textAlignment w:val="center"/>
        <w:divId w:val="34690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След влизането в сила на решението за отнемане на лиценза на застраховател, съответно на презастраховател, комисията уведомя</w:t>
      </w:r>
      <w:r>
        <w:rPr>
          <w:rFonts w:ascii="Times New Roman" w:eastAsia="Times New Roman" w:hAnsi="Times New Roman" w:cs="Times New Roman"/>
          <w:color w:val="000000"/>
          <w:sz w:val="24"/>
          <w:szCs w:val="24"/>
        </w:rPr>
        <w:t>ва за това Европейския орган и отправя искане до компетентния съд за образуване на производство по ликвидация, а в случаите по чл. 40, ал. 1, т. 2 и ал. 2, т. 9 и 10 - за образуване на производство по несъстоятелност, и предприема необходимите мерки за уве</w:t>
      </w:r>
      <w:r>
        <w:rPr>
          <w:rFonts w:ascii="Times New Roman" w:eastAsia="Times New Roman" w:hAnsi="Times New Roman" w:cs="Times New Roman"/>
          <w:color w:val="000000"/>
          <w:sz w:val="24"/>
          <w:szCs w:val="24"/>
        </w:rPr>
        <w:t>домяване на обществеността.</w:t>
      </w:r>
    </w:p>
    <w:p w:rsidR="00000000" w:rsidRDefault="002F4B39">
      <w:pPr>
        <w:spacing w:after="120" w:line="240" w:lineRule="auto"/>
        <w:ind w:firstLine="1155"/>
        <w:jc w:val="both"/>
        <w:textAlignment w:val="center"/>
        <w:divId w:val="141389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Комисията, съответно заместник-председателят, може да извършва проверки и да прилага принудителните административни мерки по чл. 587 до заличаване на дружеството, съот</w:t>
      </w:r>
      <w:r>
        <w:rPr>
          <w:rFonts w:ascii="Times New Roman" w:eastAsia="Times New Roman" w:hAnsi="Times New Roman" w:cs="Times New Roman"/>
          <w:color w:val="000000"/>
          <w:sz w:val="24"/>
          <w:szCs w:val="24"/>
        </w:rPr>
        <w:t>ветно на кооперацията, от търговския регистър и регистъра на юридическите лица с нестопанска цел.</w:t>
      </w:r>
    </w:p>
    <w:p w:rsidR="00000000" w:rsidRDefault="002F4B39">
      <w:pPr>
        <w:spacing w:after="0" w:line="240" w:lineRule="auto"/>
        <w:ind w:firstLine="1155"/>
        <w:textAlignment w:val="center"/>
        <w:divId w:val="24761459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Уведомяване на компетентните органи на другите държави членки при отнемане лиценз на застраховател или на презастраховател</w:t>
      </w:r>
    </w:p>
    <w:p w:rsidR="00000000" w:rsidRDefault="002F4B39">
      <w:pPr>
        <w:spacing w:after="0" w:line="240" w:lineRule="auto"/>
        <w:ind w:firstLine="1155"/>
        <w:jc w:val="both"/>
        <w:textAlignment w:val="center"/>
        <w:divId w:val="5085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Комисията уведомява не</w:t>
      </w:r>
      <w:r>
        <w:rPr>
          <w:rFonts w:ascii="Times New Roman" w:eastAsia="Times New Roman" w:hAnsi="Times New Roman" w:cs="Times New Roman"/>
          <w:color w:val="000000"/>
          <w:sz w:val="24"/>
          <w:szCs w:val="24"/>
        </w:rPr>
        <w:t>забавно съответните компетентни органи на останалите държави членки за отнемане лиценз на застраховател или на презастраховател и отправя искане съответните компетентни органи да предприемат действия съгласно тяхното законодателство за:</w:t>
      </w:r>
    </w:p>
    <w:p w:rsidR="00000000" w:rsidRDefault="002F4B39">
      <w:pPr>
        <w:spacing w:after="0" w:line="240" w:lineRule="auto"/>
        <w:ind w:firstLine="1155"/>
        <w:jc w:val="both"/>
        <w:textAlignment w:val="center"/>
        <w:divId w:val="161293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предотвратяване </w:t>
      </w:r>
      <w:r>
        <w:rPr>
          <w:rFonts w:ascii="Times New Roman" w:eastAsia="Times New Roman" w:hAnsi="Times New Roman" w:cs="Times New Roman"/>
          <w:color w:val="000000"/>
          <w:sz w:val="24"/>
          <w:szCs w:val="24"/>
        </w:rPr>
        <w:t>сключването на нови договори, предлагане на нови условия и изменяне на условия по сключени договори от застрахователя, съответно от презастрахователя;</w:t>
      </w:r>
    </w:p>
    <w:p w:rsidR="00000000" w:rsidRDefault="002F4B39">
      <w:pPr>
        <w:spacing w:after="0" w:line="240" w:lineRule="auto"/>
        <w:ind w:firstLine="1155"/>
        <w:jc w:val="both"/>
        <w:textAlignment w:val="center"/>
        <w:divId w:val="105581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 на интересите на заинтересованите лица, в това число, като забранят свободното разпореждане с а</w:t>
      </w:r>
      <w:r>
        <w:rPr>
          <w:rFonts w:ascii="Times New Roman" w:eastAsia="Times New Roman" w:hAnsi="Times New Roman" w:cs="Times New Roman"/>
          <w:color w:val="000000"/>
          <w:sz w:val="24"/>
          <w:szCs w:val="24"/>
        </w:rPr>
        <w:t>ктиви на застрахователя, съответно на презастрахователя.</w:t>
      </w:r>
    </w:p>
    <w:p w:rsidR="00000000" w:rsidRDefault="002F4B39">
      <w:pPr>
        <w:spacing w:after="120" w:line="240" w:lineRule="auto"/>
        <w:ind w:firstLine="1155"/>
        <w:jc w:val="both"/>
        <w:textAlignment w:val="center"/>
        <w:divId w:val="63117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комисията е била уведомена за отнемане на лиценз на застраховател или на презастраховател от друга държава членка, тя предприема подходящи мерки по ал. 1 във връзка с дейността и активите </w:t>
      </w:r>
      <w:r>
        <w:rPr>
          <w:rFonts w:ascii="Times New Roman" w:eastAsia="Times New Roman" w:hAnsi="Times New Roman" w:cs="Times New Roman"/>
          <w:color w:val="000000"/>
          <w:sz w:val="24"/>
          <w:szCs w:val="24"/>
        </w:rPr>
        <w:t>на застрахователя, съответно на презастрахователя на територията на Република България.</w:t>
      </w:r>
    </w:p>
    <w:p w:rsidR="00000000" w:rsidRDefault="002F4B39">
      <w:pPr>
        <w:spacing w:before="100" w:beforeAutospacing="1" w:after="100" w:afterAutospacing="1" w:line="240" w:lineRule="auto"/>
        <w:jc w:val="center"/>
        <w:textAlignment w:val="center"/>
        <w:divId w:val="7268740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ИЗВЪРШВАНЕ НА ДЕЙНОСТ В ДРУГА ДЪРЖАВА ЧЛЕНКА ОТ МЕСТЕН ЗАСТРАХОВАТЕЛ ИЛИ ПРЕЗАСТРАХОВАТЕЛ. ИЗВЪРШВАНЕ НА ДЕЙНОСТ В РЕПУБЛИКА БЪЛГАРИЯ ОТ ЗАСТРАХОВАТЕЛ И</w:t>
      </w:r>
      <w:r>
        <w:rPr>
          <w:rFonts w:ascii="Times New Roman" w:hAnsi="Times New Roman" w:cs="Times New Roman"/>
          <w:b/>
          <w:bCs/>
          <w:color w:val="000000"/>
          <w:sz w:val="26"/>
          <w:szCs w:val="26"/>
        </w:rPr>
        <w:t>ЛИ ПРЕЗАСТРАХОВАТЕЛ ОТ ДРУГА ДЪРЖАВА ЧЛЕНКА</w:t>
      </w:r>
    </w:p>
    <w:p w:rsidR="00000000" w:rsidRDefault="002F4B39">
      <w:pPr>
        <w:spacing w:before="100" w:beforeAutospacing="1" w:after="100" w:afterAutospacing="1" w:line="240" w:lineRule="auto"/>
        <w:jc w:val="center"/>
        <w:textAlignment w:val="center"/>
        <w:divId w:val="2925637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Извършване на дейност в друга държава членка от местен застраховател</w:t>
      </w:r>
    </w:p>
    <w:p w:rsidR="00000000" w:rsidRDefault="002F4B39">
      <w:pPr>
        <w:spacing w:after="0" w:line="240" w:lineRule="auto"/>
        <w:ind w:firstLine="1155"/>
        <w:textAlignment w:val="center"/>
        <w:divId w:val="2790745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установяване и свобода на предоставяне на услуги</w:t>
      </w:r>
    </w:p>
    <w:p w:rsidR="00000000" w:rsidRDefault="002F4B39">
      <w:pPr>
        <w:spacing w:after="0" w:line="240" w:lineRule="auto"/>
        <w:ind w:firstLine="1155"/>
        <w:jc w:val="both"/>
        <w:textAlignment w:val="center"/>
        <w:divId w:val="1371346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Местен застраховател, получил лиценз при условията и по реда на този кодекс, може да извършва дейността, за която му е издаден лиценз, на територията на друга държава членка при условията на правото на установяване или на свободата на предостав</w:t>
      </w:r>
      <w:r>
        <w:rPr>
          <w:rFonts w:ascii="Times New Roman" w:eastAsia="Times New Roman" w:hAnsi="Times New Roman" w:cs="Times New Roman"/>
          <w:color w:val="000000"/>
          <w:sz w:val="24"/>
          <w:szCs w:val="24"/>
        </w:rPr>
        <w:t>яне на услуги.</w:t>
      </w:r>
    </w:p>
    <w:p w:rsidR="00000000" w:rsidRDefault="002F4B39">
      <w:pPr>
        <w:spacing w:after="120" w:line="240" w:lineRule="auto"/>
        <w:ind w:firstLine="1155"/>
        <w:jc w:val="both"/>
        <w:textAlignment w:val="center"/>
        <w:divId w:val="145405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за застрахователите, лицензирани и извършващи дейността си по реда на дял четвърти от част втора.</w:t>
      </w:r>
    </w:p>
    <w:p w:rsidR="00000000" w:rsidRDefault="002F4B39">
      <w:pPr>
        <w:spacing w:after="0" w:line="240" w:lineRule="auto"/>
        <w:ind w:firstLine="1155"/>
        <w:textAlignment w:val="center"/>
        <w:divId w:val="1418211049"/>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дейност при условията на правото на установяване</w:t>
      </w:r>
    </w:p>
    <w:p w:rsidR="00000000" w:rsidRDefault="002F4B39">
      <w:pPr>
        <w:spacing w:after="0" w:line="240" w:lineRule="auto"/>
        <w:ind w:firstLine="1155"/>
        <w:jc w:val="both"/>
        <w:textAlignment w:val="center"/>
        <w:divId w:val="45063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 (1) Местен застраховател, който възнамерява </w:t>
      </w:r>
      <w:r>
        <w:rPr>
          <w:rFonts w:ascii="Times New Roman" w:eastAsia="Times New Roman" w:hAnsi="Times New Roman" w:cs="Times New Roman"/>
          <w:color w:val="000000"/>
          <w:sz w:val="24"/>
          <w:szCs w:val="24"/>
        </w:rPr>
        <w:t>да създаде клон на територията на друга държава членка, трябва предварително да уведоми за това комисията.</w:t>
      </w:r>
    </w:p>
    <w:p w:rsidR="00000000" w:rsidRDefault="002F4B39">
      <w:pPr>
        <w:spacing w:after="0" w:line="240" w:lineRule="auto"/>
        <w:ind w:firstLine="1155"/>
        <w:jc w:val="both"/>
        <w:textAlignment w:val="center"/>
        <w:divId w:val="1975599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Уведомлението по ал. 1 съдържа:</w:t>
      </w:r>
    </w:p>
    <w:p w:rsidR="00000000" w:rsidRDefault="002F4B39">
      <w:pPr>
        <w:spacing w:after="0" w:line="240" w:lineRule="auto"/>
        <w:ind w:firstLine="1155"/>
        <w:jc w:val="both"/>
        <w:textAlignment w:val="center"/>
        <w:divId w:val="123620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държавата членка, в която застрахователят възнамерява да създаде клон, както и неговия адрес;</w:t>
      </w:r>
    </w:p>
    <w:p w:rsidR="00000000" w:rsidRDefault="002F4B39">
      <w:pPr>
        <w:spacing w:after="0" w:line="240" w:lineRule="auto"/>
        <w:ind w:firstLine="1155"/>
        <w:jc w:val="both"/>
        <w:textAlignment w:val="center"/>
        <w:divId w:val="54351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програма за дейността на застрахователя, включваща информация за класовете застраховки, по които застрахователят ще извършва дейност в държавата членка на клона, както и организационната структура на клона;</w:t>
      </w:r>
    </w:p>
    <w:p w:rsidR="00000000" w:rsidRDefault="002F4B39">
      <w:pPr>
        <w:spacing w:after="0" w:line="240" w:lineRule="auto"/>
        <w:ind w:firstLine="1155"/>
        <w:jc w:val="both"/>
        <w:textAlignment w:val="center"/>
        <w:divId w:val="170147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името на упълномощения представител на клона, </w:t>
      </w:r>
      <w:r>
        <w:rPr>
          <w:rFonts w:ascii="Times New Roman" w:eastAsia="Times New Roman" w:hAnsi="Times New Roman" w:cs="Times New Roman"/>
          <w:color w:val="000000"/>
          <w:sz w:val="24"/>
          <w:szCs w:val="24"/>
        </w:rPr>
        <w:t>който трябва да притежава представителна власт с обем, който му позволява да поема задължения за застрахователя към трети лица и да го представлява пред държавните органи и съдилищата на държавата членка на клона;</w:t>
      </w:r>
    </w:p>
    <w:p w:rsidR="00000000" w:rsidRDefault="002F4B39">
      <w:pPr>
        <w:spacing w:after="0" w:line="240" w:lineRule="auto"/>
        <w:ind w:firstLine="1155"/>
        <w:jc w:val="both"/>
        <w:textAlignment w:val="center"/>
        <w:divId w:val="20598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доказателства за членство в съответното</w:t>
      </w:r>
      <w:r>
        <w:rPr>
          <w:rFonts w:ascii="Times New Roman" w:eastAsia="Times New Roman" w:hAnsi="Times New Roman" w:cs="Times New Roman"/>
          <w:color w:val="000000"/>
          <w:sz w:val="24"/>
          <w:szCs w:val="24"/>
        </w:rPr>
        <w:t xml:space="preserve"> национално бюро на системата "Зелена карта" и в институцията, натоварена да извършва гаранционни плащания, аналогична на Гаранционен фонд по чл. 518 на държавата членка на клона, ако застрахователят възнамерява да извършва дейност по т. 10.1, раздел II, б</w:t>
      </w:r>
      <w:r>
        <w:rPr>
          <w:rFonts w:ascii="Times New Roman" w:eastAsia="Times New Roman" w:hAnsi="Times New Roman" w:cs="Times New Roman"/>
          <w:color w:val="000000"/>
          <w:sz w:val="24"/>
          <w:szCs w:val="24"/>
        </w:rPr>
        <w:t>уква "А" от приложение № 1;</w:t>
      </w:r>
    </w:p>
    <w:p w:rsidR="00000000" w:rsidRDefault="002F4B39">
      <w:pPr>
        <w:spacing w:after="0" w:line="240" w:lineRule="auto"/>
        <w:ind w:firstLine="1155"/>
        <w:jc w:val="both"/>
        <w:textAlignment w:val="center"/>
        <w:divId w:val="105539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за избраната от застрахователя мярка по чл. 147 за избягване на конфликт на интереси, ако застрахователят възнамерява да извършва дейност по т. 17, раздел II, буква "А" от приложение № 1.</w:t>
      </w:r>
    </w:p>
    <w:p w:rsidR="00000000" w:rsidRDefault="002F4B39">
      <w:pPr>
        <w:spacing w:after="0" w:line="240" w:lineRule="auto"/>
        <w:ind w:firstLine="1155"/>
        <w:jc w:val="both"/>
        <w:textAlignment w:val="center"/>
        <w:divId w:val="19342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предоставя н</w:t>
      </w:r>
      <w:r>
        <w:rPr>
          <w:rFonts w:ascii="Times New Roman" w:eastAsia="Times New Roman" w:hAnsi="Times New Roman" w:cs="Times New Roman"/>
          <w:color w:val="000000"/>
          <w:sz w:val="24"/>
          <w:szCs w:val="24"/>
        </w:rPr>
        <w:t>а съответния компетентен орган на държавата членка на клона информацията по ал. 2 в срок три месеца от получаване на информацията и документите по ал. 2, както и удостоверение, че застрахователят разполага с достатъчно собствени средства за покритие на кап</w:t>
      </w:r>
      <w:r>
        <w:rPr>
          <w:rFonts w:ascii="Times New Roman" w:eastAsia="Times New Roman" w:hAnsi="Times New Roman" w:cs="Times New Roman"/>
          <w:color w:val="000000"/>
          <w:sz w:val="24"/>
          <w:szCs w:val="24"/>
        </w:rPr>
        <w:t>италовото изискване за платежоспособност и на минималното капиталово изискване. Комисията уведомява незабавно застрахователя за предоставянето на информацията по изречение първо.</w:t>
      </w:r>
    </w:p>
    <w:p w:rsidR="00000000" w:rsidRDefault="002F4B39">
      <w:pPr>
        <w:spacing w:after="0" w:line="240" w:lineRule="auto"/>
        <w:ind w:firstLine="1155"/>
        <w:jc w:val="both"/>
        <w:textAlignment w:val="center"/>
        <w:divId w:val="178345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може да откаже в срока по ал. 3 да предостави информацията по а</w:t>
      </w:r>
      <w:r>
        <w:rPr>
          <w:rFonts w:ascii="Times New Roman" w:eastAsia="Times New Roman" w:hAnsi="Times New Roman" w:cs="Times New Roman"/>
          <w:color w:val="000000"/>
          <w:sz w:val="24"/>
          <w:szCs w:val="24"/>
        </w:rPr>
        <w:t xml:space="preserve">л. 2 на съответния компетентен орган на държавата членка на клона с мотивирано решение, ако системата на управление на застрахователя, неговото финансово състояние или професионалната квалификация и опит на лицата, които го управляват и представляват, или </w:t>
      </w:r>
      <w:r>
        <w:rPr>
          <w:rFonts w:ascii="Times New Roman" w:eastAsia="Times New Roman" w:hAnsi="Times New Roman" w:cs="Times New Roman"/>
          <w:color w:val="000000"/>
          <w:sz w:val="24"/>
          <w:szCs w:val="24"/>
        </w:rPr>
        <w:t>на упълномощения представител на клона са неподходящи или недостатъчни с оглед застраховките, по които застрахователят възнамерява да извършва дейност в държавата членка, както и в случаите, когато застрахователят прилага план за оздравяване и в тази връзк</w:t>
      </w:r>
      <w:r>
        <w:rPr>
          <w:rFonts w:ascii="Times New Roman" w:eastAsia="Times New Roman" w:hAnsi="Times New Roman" w:cs="Times New Roman"/>
          <w:color w:val="000000"/>
          <w:sz w:val="24"/>
          <w:szCs w:val="24"/>
        </w:rPr>
        <w:t>а интересите на застрахованите са застрашени. Комисията уведомява незабавно застрахователя за решението по изречение първо.</w:t>
      </w:r>
    </w:p>
    <w:p w:rsidR="00000000" w:rsidRDefault="002F4B39">
      <w:pPr>
        <w:spacing w:after="0" w:line="240" w:lineRule="auto"/>
        <w:ind w:firstLine="1155"/>
        <w:jc w:val="both"/>
        <w:textAlignment w:val="center"/>
        <w:divId w:val="207724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Застрахователят може да създаде клон и да започне да извършва дейност на територията на държавата членка, след като комисията е </w:t>
      </w:r>
      <w:r>
        <w:rPr>
          <w:rFonts w:ascii="Times New Roman" w:eastAsia="Times New Roman" w:hAnsi="Times New Roman" w:cs="Times New Roman"/>
          <w:color w:val="000000"/>
          <w:sz w:val="24"/>
          <w:szCs w:val="24"/>
        </w:rPr>
        <w:t>получила уведомление от съответния компетентен орган на тази държава, съответно след изтичане на два месеца от уведомяването по ал. 3 на съответния компетентен орган, ако в този срок не е получено уведомление.</w:t>
      </w:r>
    </w:p>
    <w:p w:rsidR="00000000" w:rsidRDefault="002F4B39">
      <w:pPr>
        <w:spacing w:after="120" w:line="240" w:lineRule="auto"/>
        <w:ind w:firstLine="1155"/>
        <w:jc w:val="both"/>
        <w:textAlignment w:val="center"/>
        <w:divId w:val="101823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Застрахователят уведомява писмено комисият</w:t>
      </w:r>
      <w:r>
        <w:rPr>
          <w:rFonts w:ascii="Times New Roman" w:eastAsia="Times New Roman" w:hAnsi="Times New Roman" w:cs="Times New Roman"/>
          <w:color w:val="000000"/>
          <w:sz w:val="24"/>
          <w:szCs w:val="24"/>
        </w:rPr>
        <w:t>а, както и съответния компетентен орган на държавата членка на клона, за всяка промяна в данните и документите по ал. 2 в срок не по-кратък от един месец преди осъществяване на промяната. За този случай се прилага съответно ал. 4.</w:t>
      </w:r>
    </w:p>
    <w:p w:rsidR="00000000" w:rsidRDefault="002F4B39">
      <w:pPr>
        <w:spacing w:after="0" w:line="240" w:lineRule="auto"/>
        <w:ind w:firstLine="1155"/>
        <w:textAlignment w:val="center"/>
        <w:divId w:val="841506579"/>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дейност при</w:t>
      </w:r>
      <w:r>
        <w:rPr>
          <w:rFonts w:ascii="Times New Roman" w:hAnsi="Times New Roman" w:cs="Times New Roman"/>
          <w:b/>
          <w:bCs/>
          <w:color w:val="000000"/>
          <w:sz w:val="24"/>
          <w:szCs w:val="24"/>
        </w:rPr>
        <w:t xml:space="preserve"> условията на свободата на предоставяне на услуги</w:t>
      </w:r>
    </w:p>
    <w:p w:rsidR="00000000" w:rsidRDefault="002F4B39">
      <w:pPr>
        <w:spacing w:after="0" w:line="240" w:lineRule="auto"/>
        <w:ind w:firstLine="1155"/>
        <w:jc w:val="both"/>
        <w:textAlignment w:val="center"/>
        <w:divId w:val="76978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Застраховател със седалище в Република България, който възнамерява да извършва застрахователна дейност в друга държава членка при условията на свободата на предоставяне на услуги, без да открив</w:t>
      </w:r>
      <w:r>
        <w:rPr>
          <w:rFonts w:ascii="Times New Roman" w:eastAsia="Times New Roman" w:hAnsi="Times New Roman" w:cs="Times New Roman"/>
          <w:color w:val="000000"/>
          <w:sz w:val="24"/>
          <w:szCs w:val="24"/>
        </w:rPr>
        <w:t>а клон на територията ѝ, трябва предварително да уведоми за това комисията, като посочи:</w:t>
      </w:r>
    </w:p>
    <w:p w:rsidR="00000000" w:rsidRDefault="002F4B39">
      <w:pPr>
        <w:spacing w:after="0" w:line="240" w:lineRule="auto"/>
        <w:ind w:firstLine="1155"/>
        <w:jc w:val="both"/>
        <w:textAlignment w:val="center"/>
        <w:divId w:val="23902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класовете застраховки, които възнамерява да сключва, и естеството на рисковете, които предвижда да покрива в тази държава членка;</w:t>
      </w:r>
    </w:p>
    <w:p w:rsidR="00000000" w:rsidRDefault="002F4B39">
      <w:pPr>
        <w:spacing w:after="0" w:line="240" w:lineRule="auto"/>
        <w:ind w:firstLine="1155"/>
        <w:jc w:val="both"/>
        <w:textAlignment w:val="center"/>
        <w:divId w:val="94905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доказателства за членство в съо</w:t>
      </w:r>
      <w:r>
        <w:rPr>
          <w:rFonts w:ascii="Times New Roman" w:eastAsia="Times New Roman" w:hAnsi="Times New Roman" w:cs="Times New Roman"/>
          <w:color w:val="000000"/>
          <w:sz w:val="24"/>
          <w:szCs w:val="24"/>
        </w:rPr>
        <w:t>тветното национално бюро на системата "Зелена карта" и в институцията, натоварена да извършва гаранционни плащания, аналогична на Гаранционен фонд по чл. 518 на държавата членка на клона, както и името и адреса на представителя за уреждане на претенции, ак</w:t>
      </w:r>
      <w:r>
        <w:rPr>
          <w:rFonts w:ascii="Times New Roman" w:eastAsia="Times New Roman" w:hAnsi="Times New Roman" w:cs="Times New Roman"/>
          <w:color w:val="000000"/>
          <w:sz w:val="24"/>
          <w:szCs w:val="24"/>
        </w:rPr>
        <w:t>о застрахователят възнамерява да извършва дейност по т. 10.1, раздел II, буква "А" от приложение № 1;</w:t>
      </w:r>
    </w:p>
    <w:p w:rsidR="00000000" w:rsidRDefault="002F4B39">
      <w:pPr>
        <w:spacing w:after="0" w:line="240" w:lineRule="auto"/>
        <w:ind w:firstLine="1155"/>
        <w:jc w:val="both"/>
        <w:textAlignment w:val="center"/>
        <w:divId w:val="49233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избраната от застрахователя мярка по чл. 147 за избягване на конфликт на интереси, ако застрахователят възнамерява да извършва дейност по т. 17, раздел</w:t>
      </w:r>
      <w:r>
        <w:rPr>
          <w:rFonts w:ascii="Times New Roman" w:eastAsia="Times New Roman" w:hAnsi="Times New Roman" w:cs="Times New Roman"/>
          <w:color w:val="000000"/>
          <w:sz w:val="24"/>
          <w:szCs w:val="24"/>
        </w:rPr>
        <w:t xml:space="preserve"> II, буква "А" от приложение № 1.</w:t>
      </w:r>
    </w:p>
    <w:p w:rsidR="00000000" w:rsidRDefault="002F4B39">
      <w:pPr>
        <w:spacing w:after="0" w:line="240" w:lineRule="auto"/>
        <w:ind w:firstLine="1155"/>
        <w:jc w:val="both"/>
        <w:textAlignment w:val="center"/>
        <w:divId w:val="147320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предоставя на съответния компетентен орган на държавата членка в едномесечен срок от уведомлението и информация по ал. 1, както и относно класовете застраховки, по които застрахователят има право да извършва </w:t>
      </w:r>
      <w:r>
        <w:rPr>
          <w:rFonts w:ascii="Times New Roman" w:eastAsia="Times New Roman" w:hAnsi="Times New Roman" w:cs="Times New Roman"/>
          <w:color w:val="000000"/>
          <w:sz w:val="24"/>
          <w:szCs w:val="24"/>
        </w:rPr>
        <w:t>дейност на територията на Република България, заедно с удостоверение, че застрахователят разполага с достатъчно собствени средства за покритие на капиталовото изискване за платежоспособност и на минималното капиталово изискване. Комисията уведомява незабав</w:t>
      </w:r>
      <w:r>
        <w:rPr>
          <w:rFonts w:ascii="Times New Roman" w:eastAsia="Times New Roman" w:hAnsi="Times New Roman" w:cs="Times New Roman"/>
          <w:color w:val="000000"/>
          <w:sz w:val="24"/>
          <w:szCs w:val="24"/>
        </w:rPr>
        <w:t>но застрахователя за предоставянето на информацията по изречение първо.</w:t>
      </w:r>
    </w:p>
    <w:p w:rsidR="00000000" w:rsidRDefault="002F4B39">
      <w:pPr>
        <w:spacing w:after="0" w:line="240" w:lineRule="auto"/>
        <w:ind w:firstLine="1155"/>
        <w:jc w:val="both"/>
        <w:textAlignment w:val="center"/>
        <w:divId w:val="115128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може да откаже в рамките на срока по ал. 2 да предостави информацията по ал. 1 на съответния компетентен орган на държавата членка с мотивирано решение, ако собствените с</w:t>
      </w:r>
      <w:r>
        <w:rPr>
          <w:rFonts w:ascii="Times New Roman" w:eastAsia="Times New Roman" w:hAnsi="Times New Roman" w:cs="Times New Roman"/>
          <w:color w:val="000000"/>
          <w:sz w:val="24"/>
          <w:szCs w:val="24"/>
        </w:rPr>
        <w:t>редства на застрахователя не осигуряват покритие на капиталовото изискване за платежоспособност или на минималното капиталово изискване или застрахователят прилага план за оздравяване, или поради друга причина интересите на застрахованите са застрашени.</w:t>
      </w:r>
    </w:p>
    <w:p w:rsidR="00000000" w:rsidRDefault="002F4B39">
      <w:pPr>
        <w:spacing w:after="0" w:line="240" w:lineRule="auto"/>
        <w:ind w:firstLine="1155"/>
        <w:jc w:val="both"/>
        <w:textAlignment w:val="center"/>
        <w:divId w:val="71697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Застрахователят може да започне да извършва дейност на територията на съответната държава членка от датата, на която е уведомен за предоставянето на информацията по ал. 1 от комисията на съответния компетентен орган на държавата членка.</w:t>
      </w:r>
    </w:p>
    <w:p w:rsidR="00000000" w:rsidRDefault="002F4B39">
      <w:pPr>
        <w:spacing w:after="120" w:line="240" w:lineRule="auto"/>
        <w:ind w:firstLine="1155"/>
        <w:jc w:val="both"/>
        <w:textAlignment w:val="center"/>
        <w:divId w:val="146604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w:t>
      </w:r>
      <w:r>
        <w:rPr>
          <w:rFonts w:ascii="Times New Roman" w:eastAsia="Times New Roman" w:hAnsi="Times New Roman" w:cs="Times New Roman"/>
          <w:color w:val="000000"/>
          <w:sz w:val="24"/>
          <w:szCs w:val="24"/>
        </w:rPr>
        <w:t>ят уведомява писмено комисията за всяка промяна в данните и документите по ал. 1 най-малко един месец преди осъществяване на промяната. Комисията уведомява съответния компетентен орган на държавата членка за промените по изречение първо.</w:t>
      </w:r>
    </w:p>
    <w:p w:rsidR="00000000" w:rsidRDefault="002F4B39">
      <w:pPr>
        <w:spacing w:after="0" w:line="240" w:lineRule="auto"/>
        <w:ind w:firstLine="1155"/>
        <w:textAlignment w:val="center"/>
        <w:divId w:val="1051523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w:t>
      </w:r>
      <w:r>
        <w:rPr>
          <w:rFonts w:ascii="Times New Roman" w:hAnsi="Times New Roman" w:cs="Times New Roman"/>
          <w:b/>
          <w:bCs/>
          <w:color w:val="000000"/>
          <w:sz w:val="24"/>
          <w:szCs w:val="24"/>
        </w:rPr>
        <w:t>формация</w:t>
      </w:r>
    </w:p>
    <w:p w:rsidR="00000000" w:rsidRDefault="002F4B39">
      <w:pPr>
        <w:spacing w:after="0" w:line="240" w:lineRule="auto"/>
        <w:ind w:firstLine="1155"/>
        <w:jc w:val="both"/>
        <w:textAlignment w:val="center"/>
        <w:divId w:val="193655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Застраховател със седалище в Република България, който извършва дейност в друга държава членка, представя по реда на чл. 126 тримесечни и годишни справки в комисията поотделно за сключените застраховки при условията на правото на уста</w:t>
      </w:r>
      <w:r>
        <w:rPr>
          <w:rFonts w:ascii="Times New Roman" w:eastAsia="Times New Roman" w:hAnsi="Times New Roman" w:cs="Times New Roman"/>
          <w:color w:val="000000"/>
          <w:sz w:val="24"/>
          <w:szCs w:val="24"/>
        </w:rPr>
        <w:t>новяване или на свободата на предоставяне на услуги за размера на застрахователните премии, включващи частта на презастрахователя, както и за размера на претенциите и на комисионите, посочени по държава членка и по видове дейности (линии на бизнес), съглас</w:t>
      </w:r>
      <w:r>
        <w:rPr>
          <w:rFonts w:ascii="Times New Roman" w:eastAsia="Times New Roman" w:hAnsi="Times New Roman" w:cs="Times New Roman"/>
          <w:color w:val="000000"/>
          <w:sz w:val="24"/>
          <w:szCs w:val="24"/>
        </w:rPr>
        <w:t>но Регламент (ЕС) 2015/35. По застраховката по т. 10.1, раздел ІІ, буква "А" от приложение № 1 застрахователят представя и информация за честотата и средната стойност на претенциите.</w:t>
      </w:r>
    </w:p>
    <w:p w:rsidR="00000000" w:rsidRDefault="002F4B39">
      <w:pPr>
        <w:spacing w:after="120" w:line="240" w:lineRule="auto"/>
        <w:ind w:firstLine="1155"/>
        <w:jc w:val="both"/>
        <w:textAlignment w:val="center"/>
        <w:divId w:val="176857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Комисията пре</w:t>
      </w:r>
      <w:r>
        <w:rPr>
          <w:rFonts w:ascii="Times New Roman" w:eastAsia="Times New Roman" w:hAnsi="Times New Roman" w:cs="Times New Roman"/>
          <w:color w:val="000000"/>
          <w:sz w:val="24"/>
          <w:szCs w:val="24"/>
        </w:rPr>
        <w:t>доставя получената информация по ал. 1 в обобщен вид на компетентните органи на съответните държави членки по тяхно искане.</w:t>
      </w:r>
    </w:p>
    <w:p w:rsidR="00000000" w:rsidRDefault="002F4B39">
      <w:pPr>
        <w:spacing w:before="100" w:beforeAutospacing="1" w:after="100" w:afterAutospacing="1" w:line="240" w:lineRule="auto"/>
        <w:jc w:val="center"/>
        <w:textAlignment w:val="center"/>
        <w:divId w:val="210495200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Извършване на дейност на територията на Република България от застраховател от друга държава членка</w:t>
      </w:r>
    </w:p>
    <w:p w:rsidR="00000000" w:rsidRDefault="002F4B39">
      <w:pPr>
        <w:spacing w:after="0" w:line="240" w:lineRule="auto"/>
        <w:ind w:firstLine="1155"/>
        <w:textAlignment w:val="center"/>
        <w:divId w:val="167780549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установяване и свобода на предоставяне на услуги</w:t>
      </w:r>
    </w:p>
    <w:p w:rsidR="00000000" w:rsidRDefault="002F4B39">
      <w:pPr>
        <w:spacing w:after="120" w:line="240" w:lineRule="auto"/>
        <w:ind w:firstLine="1155"/>
        <w:jc w:val="both"/>
        <w:textAlignment w:val="center"/>
        <w:divId w:val="13464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Застраховател от друга държава членка, получил лиценз за извършване на застрахователна дейност от съответния компетентен орган на държавата членка по произход на застрахователя, може да изв</w:t>
      </w:r>
      <w:r>
        <w:rPr>
          <w:rFonts w:ascii="Times New Roman" w:eastAsia="Times New Roman" w:hAnsi="Times New Roman" w:cs="Times New Roman"/>
          <w:color w:val="000000"/>
          <w:sz w:val="24"/>
          <w:szCs w:val="24"/>
        </w:rPr>
        <w:t>ършва дейността, за която му е издадено разрешението, на територията на Република България при условията на правото на установяване или на свободата на предоставяне на услуги.</w:t>
      </w:r>
    </w:p>
    <w:p w:rsidR="00000000" w:rsidRDefault="002F4B39">
      <w:pPr>
        <w:spacing w:after="0" w:line="240" w:lineRule="auto"/>
        <w:ind w:firstLine="1155"/>
        <w:textAlignment w:val="center"/>
        <w:divId w:val="721831736"/>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дейност при условията на правото на установяване</w:t>
      </w:r>
    </w:p>
    <w:p w:rsidR="00000000" w:rsidRDefault="002F4B39">
      <w:pPr>
        <w:spacing w:after="0" w:line="240" w:lineRule="auto"/>
        <w:ind w:firstLine="1155"/>
        <w:jc w:val="both"/>
        <w:textAlignment w:val="center"/>
        <w:divId w:val="142121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w:t>
      </w:r>
      <w:r>
        <w:rPr>
          <w:rFonts w:ascii="Times New Roman" w:eastAsia="Times New Roman" w:hAnsi="Times New Roman" w:cs="Times New Roman"/>
          <w:color w:val="000000"/>
          <w:sz w:val="24"/>
          <w:szCs w:val="24"/>
        </w:rPr>
        <w:t>. - ДВ, бр. 95 от 2017 г., в сила от 01.01.2018 г.) В двумесечен срок от получаването на информацията по смисъла на чл. 45, ал. 2 от съответния компетентен орган относно застраховател от друга държава членка, който възнамерява да създаде клон на територият</w:t>
      </w:r>
      <w:r>
        <w:rPr>
          <w:rFonts w:ascii="Times New Roman" w:eastAsia="Times New Roman" w:hAnsi="Times New Roman" w:cs="Times New Roman"/>
          <w:color w:val="000000"/>
          <w:sz w:val="24"/>
          <w:szCs w:val="24"/>
        </w:rPr>
        <w:t>а на Република България, комисията уведомява съответния компетентен орган на държавата членка по произход на застрахователя и ако е необходимо, му предоставя информация за условията, при които се извършва застрахователна дейност на територията на Република</w:t>
      </w:r>
      <w:r>
        <w:rPr>
          <w:rFonts w:ascii="Times New Roman" w:eastAsia="Times New Roman" w:hAnsi="Times New Roman" w:cs="Times New Roman"/>
          <w:color w:val="000000"/>
          <w:sz w:val="24"/>
          <w:szCs w:val="24"/>
        </w:rPr>
        <w:t xml:space="preserve"> България, с оглед на защитата на обществения интерес.</w:t>
      </w:r>
    </w:p>
    <w:p w:rsidR="00000000" w:rsidRDefault="002F4B39">
      <w:pPr>
        <w:spacing w:after="0" w:line="240" w:lineRule="auto"/>
        <w:ind w:firstLine="1155"/>
        <w:jc w:val="both"/>
        <w:textAlignment w:val="center"/>
        <w:divId w:val="30088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2017 г., в сила от 01.01.2018 г.) Застрахователят може да създаде клон и да започне да извършва дейност на територията на Република България, след като компетентният орган на </w:t>
      </w:r>
      <w:r>
        <w:rPr>
          <w:rFonts w:ascii="Times New Roman" w:eastAsia="Times New Roman" w:hAnsi="Times New Roman" w:cs="Times New Roman"/>
          <w:color w:val="000000"/>
          <w:sz w:val="24"/>
          <w:szCs w:val="24"/>
        </w:rPr>
        <w:t>държавата членка по произход е получил уведомление от комисията съгласно ал. 1, съответно след изтичане на срока по ал. 1, ако в този срок не е било получено уведомление.</w:t>
      </w:r>
    </w:p>
    <w:p w:rsidR="00000000" w:rsidRDefault="002F4B39">
      <w:pPr>
        <w:spacing w:after="120" w:line="240" w:lineRule="auto"/>
        <w:ind w:firstLine="1155"/>
        <w:jc w:val="both"/>
        <w:textAlignment w:val="center"/>
        <w:divId w:val="6384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уведомява писмено комисията за всяка промяна в обстоятелствата по</w:t>
      </w:r>
      <w:r>
        <w:rPr>
          <w:rFonts w:ascii="Times New Roman" w:eastAsia="Times New Roman" w:hAnsi="Times New Roman" w:cs="Times New Roman"/>
          <w:color w:val="000000"/>
          <w:sz w:val="24"/>
          <w:szCs w:val="24"/>
        </w:rPr>
        <w:t xml:space="preserve"> чл. 45, ал. 2, при които извършва дейността си, в срок не по-кратък от един месец преди осъществяване на промяната. За този случай се прилага съответно ал. 2.</w:t>
      </w:r>
    </w:p>
    <w:p w:rsidR="00000000" w:rsidRDefault="002F4B39">
      <w:pPr>
        <w:spacing w:after="0" w:line="240" w:lineRule="auto"/>
        <w:ind w:firstLine="1155"/>
        <w:textAlignment w:val="center"/>
        <w:divId w:val="803697657"/>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дейност при условията на свободата на предоставяне на услуги</w:t>
      </w:r>
    </w:p>
    <w:p w:rsidR="00000000" w:rsidRDefault="002F4B39">
      <w:pPr>
        <w:spacing w:after="0" w:line="240" w:lineRule="auto"/>
        <w:ind w:firstLine="1155"/>
        <w:jc w:val="both"/>
        <w:textAlignment w:val="center"/>
        <w:divId w:val="147044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Застрахо</w:t>
      </w:r>
      <w:r>
        <w:rPr>
          <w:rFonts w:ascii="Times New Roman" w:eastAsia="Times New Roman" w:hAnsi="Times New Roman" w:cs="Times New Roman"/>
          <w:color w:val="000000"/>
          <w:sz w:val="24"/>
          <w:szCs w:val="24"/>
        </w:rPr>
        <w:t>вател от друга държава членка, който възнамерява да извършва застрахователна дейност на територията на Република България при условията на свободата на предоставяне на услуги, без да открива клон, може да започне да извършва дейност от датата, на която е у</w:t>
      </w:r>
      <w:r>
        <w:rPr>
          <w:rFonts w:ascii="Times New Roman" w:eastAsia="Times New Roman" w:hAnsi="Times New Roman" w:cs="Times New Roman"/>
          <w:color w:val="000000"/>
          <w:sz w:val="24"/>
          <w:szCs w:val="24"/>
        </w:rPr>
        <w:t>ведомен от съответния компетентен орган на държавата членка по произход, че на комисията е предоставена информация по смисъла на чл. 46, ал. 1 и 2.</w:t>
      </w:r>
    </w:p>
    <w:p w:rsidR="00000000" w:rsidRDefault="002F4B39">
      <w:pPr>
        <w:spacing w:after="0" w:line="240" w:lineRule="auto"/>
        <w:ind w:firstLine="1155"/>
        <w:jc w:val="both"/>
        <w:textAlignment w:val="center"/>
        <w:divId w:val="182565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по ал. 1, който е изразил намерение да извършва застрахователна дейност по т. 10.1, разд</w:t>
      </w:r>
      <w:r>
        <w:rPr>
          <w:rFonts w:ascii="Times New Roman" w:eastAsia="Times New Roman" w:hAnsi="Times New Roman" w:cs="Times New Roman"/>
          <w:color w:val="000000"/>
          <w:sz w:val="24"/>
          <w:szCs w:val="24"/>
        </w:rPr>
        <w:t xml:space="preserve">ел II, буква "А" от приложение № 1, уведомява писмено комисията за името и адреса на представителя, назначен по реда на чл. 51, ал. 2, и декларира обстоятелствата по чл. 51, ал. 1, когато тази информация не е била предоставена на комисията от компетентния </w:t>
      </w:r>
      <w:r>
        <w:rPr>
          <w:rFonts w:ascii="Times New Roman" w:eastAsia="Times New Roman" w:hAnsi="Times New Roman" w:cs="Times New Roman"/>
          <w:color w:val="000000"/>
          <w:sz w:val="24"/>
          <w:szCs w:val="24"/>
        </w:rPr>
        <w:t>орган в държавата членка по произход на застрахователя по реда на ал. 1</w:t>
      </w:r>
    </w:p>
    <w:p w:rsidR="00000000" w:rsidRDefault="002F4B39">
      <w:pPr>
        <w:spacing w:after="120" w:line="240" w:lineRule="auto"/>
        <w:ind w:firstLine="1155"/>
        <w:jc w:val="both"/>
        <w:textAlignment w:val="center"/>
        <w:divId w:val="141709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се прилага съответно при всяка промяна на класовете застраховки, които застрахователят от държава членка възнамерява да предлага в Република България при условията на своб</w:t>
      </w:r>
      <w:r>
        <w:rPr>
          <w:rFonts w:ascii="Times New Roman" w:eastAsia="Times New Roman" w:hAnsi="Times New Roman" w:cs="Times New Roman"/>
          <w:color w:val="000000"/>
          <w:sz w:val="24"/>
          <w:szCs w:val="24"/>
        </w:rPr>
        <w:t>одата на предоставяне на услуги.</w:t>
      </w:r>
    </w:p>
    <w:p w:rsidR="00000000" w:rsidRDefault="002F4B39">
      <w:pPr>
        <w:spacing w:after="0" w:line="240" w:lineRule="auto"/>
        <w:ind w:firstLine="1155"/>
        <w:textAlignment w:val="center"/>
        <w:divId w:val="112966929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Изисквания към застрахователите със седалище в друга държава членка</w:t>
      </w:r>
    </w:p>
    <w:p w:rsidR="00000000" w:rsidRDefault="002F4B39">
      <w:pPr>
        <w:spacing w:after="0" w:line="240" w:lineRule="auto"/>
        <w:ind w:firstLine="1155"/>
        <w:jc w:val="both"/>
        <w:textAlignment w:val="center"/>
        <w:divId w:val="88004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Застраховател, който извършва дейност на територията на Република България, при условията на правото на установяване или на свободата на предо</w:t>
      </w:r>
      <w:r>
        <w:rPr>
          <w:rFonts w:ascii="Times New Roman" w:eastAsia="Times New Roman" w:hAnsi="Times New Roman" w:cs="Times New Roman"/>
          <w:color w:val="000000"/>
          <w:sz w:val="24"/>
          <w:szCs w:val="24"/>
        </w:rPr>
        <w:t>ставяне на услуги и който покрива рискове по застраховка по т. 10.1, раздел II, буква "А" от приложение № 1, е длъжен да членува в Националното бюро на българските автомобилни застрахователи и да участва във финансирането на Гаранционния фонд по реда на то</w:t>
      </w:r>
      <w:r>
        <w:rPr>
          <w:rFonts w:ascii="Times New Roman" w:eastAsia="Times New Roman" w:hAnsi="Times New Roman" w:cs="Times New Roman"/>
          <w:color w:val="000000"/>
          <w:sz w:val="24"/>
          <w:szCs w:val="24"/>
        </w:rPr>
        <w:t>зи кодекс.</w:t>
      </w:r>
    </w:p>
    <w:p w:rsidR="00000000" w:rsidRDefault="002F4B39">
      <w:pPr>
        <w:spacing w:after="0" w:line="240" w:lineRule="auto"/>
        <w:ind w:firstLine="1155"/>
        <w:jc w:val="both"/>
        <w:textAlignment w:val="center"/>
        <w:divId w:val="134666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който извършва дейност на територията на Република България, при условията на свободата на предоставяне на услуги, назначава лице с постоянен адрес или седалище в Република България, което да го представлява в отношенията му с</w:t>
      </w:r>
      <w:r>
        <w:rPr>
          <w:rFonts w:ascii="Times New Roman" w:eastAsia="Times New Roman" w:hAnsi="Times New Roman" w:cs="Times New Roman"/>
          <w:color w:val="000000"/>
          <w:sz w:val="24"/>
          <w:szCs w:val="24"/>
        </w:rPr>
        <w:t>ъс застраховани лица или увредени лица по задължителната застраховка "Гражданска отговорност" на автомобилистите, които пребивават или имат седалище в Република България. Представителят трябва да разполага с достатъчно правомощия да събира всички необходим</w:t>
      </w:r>
      <w:r>
        <w:rPr>
          <w:rFonts w:ascii="Times New Roman" w:eastAsia="Times New Roman" w:hAnsi="Times New Roman" w:cs="Times New Roman"/>
          <w:color w:val="000000"/>
          <w:sz w:val="24"/>
          <w:szCs w:val="24"/>
        </w:rPr>
        <w:t>и сведения за уреждане на претенции на такива лица, както и да извършва плащания и да представлява застрахователя в административни и съдебни производства във връзка с уреждането на претенциите. Представителят е длъжен да удостоверява пред комисията и пред</w:t>
      </w:r>
      <w:r>
        <w:rPr>
          <w:rFonts w:ascii="Times New Roman" w:eastAsia="Times New Roman" w:hAnsi="Times New Roman" w:cs="Times New Roman"/>
          <w:color w:val="000000"/>
          <w:sz w:val="24"/>
          <w:szCs w:val="24"/>
        </w:rPr>
        <w:t xml:space="preserve"> други компетентни органи наличието и валидността на застрахователни полици по задължителната застраховка "Гражданска отговорност" на автомобилистите.</w:t>
      </w:r>
    </w:p>
    <w:p w:rsidR="00000000" w:rsidRDefault="002F4B39">
      <w:pPr>
        <w:spacing w:after="0" w:line="240" w:lineRule="auto"/>
        <w:ind w:firstLine="1155"/>
        <w:jc w:val="both"/>
        <w:textAlignment w:val="center"/>
        <w:divId w:val="1422409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Назначаването на представителя по ал. 2 не се смята за установяване на застрахователя от държавата чл</w:t>
      </w:r>
      <w:r>
        <w:rPr>
          <w:rFonts w:ascii="Times New Roman" w:eastAsia="Times New Roman" w:hAnsi="Times New Roman" w:cs="Times New Roman"/>
          <w:color w:val="000000"/>
          <w:sz w:val="24"/>
          <w:szCs w:val="24"/>
        </w:rPr>
        <w:t>енка. Когато този застраховател е установил и клон на територията на Република България, този клон може да осъществява функциите по представителството във връзка със задължителните застраховки "Гражданска отговорност" на автомобилистите, сключени при услов</w:t>
      </w:r>
      <w:r>
        <w:rPr>
          <w:rFonts w:ascii="Times New Roman" w:eastAsia="Times New Roman" w:hAnsi="Times New Roman" w:cs="Times New Roman"/>
          <w:color w:val="000000"/>
          <w:sz w:val="24"/>
          <w:szCs w:val="24"/>
        </w:rPr>
        <w:t>ията на свободата на предоставяне на услуги.</w:t>
      </w:r>
    </w:p>
    <w:p w:rsidR="00000000" w:rsidRDefault="002F4B39">
      <w:pPr>
        <w:spacing w:after="120" w:line="240" w:lineRule="auto"/>
        <w:ind w:firstLine="1155"/>
        <w:jc w:val="both"/>
        <w:textAlignment w:val="center"/>
        <w:divId w:val="212338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одобрението на комисията застрахователят, който предлага задължителна застраховка "Гражданска отговорност" на автомобилистите в страната при условията на свободата на предоставяне на услуги, може да възлож</w:t>
      </w:r>
      <w:r>
        <w:rPr>
          <w:rFonts w:ascii="Times New Roman" w:eastAsia="Times New Roman" w:hAnsi="Times New Roman" w:cs="Times New Roman"/>
          <w:color w:val="000000"/>
          <w:sz w:val="24"/>
          <w:szCs w:val="24"/>
        </w:rPr>
        <w:t>и дейностите по ал. 2 на представителя за уреждане на претенции в Република България по чл. 503.</w:t>
      </w:r>
    </w:p>
    <w:p w:rsidR="00000000" w:rsidRDefault="002F4B39">
      <w:pPr>
        <w:spacing w:before="100" w:beforeAutospacing="1" w:after="100" w:afterAutospacing="1" w:line="240" w:lineRule="auto"/>
        <w:jc w:val="center"/>
        <w:textAlignment w:val="center"/>
        <w:divId w:val="1700299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Извършване на дейност в друга държава членка от местен презастраховател. Извършване на дейност на територията на Република България от презастрахов</w:t>
      </w:r>
      <w:r>
        <w:rPr>
          <w:rFonts w:ascii="Times New Roman" w:hAnsi="Times New Roman" w:cs="Times New Roman"/>
          <w:b/>
          <w:bCs/>
          <w:color w:val="000000"/>
          <w:sz w:val="26"/>
          <w:szCs w:val="26"/>
        </w:rPr>
        <w:t>ател от друга държава членка</w:t>
      </w:r>
    </w:p>
    <w:p w:rsidR="00000000" w:rsidRDefault="002F4B39">
      <w:pPr>
        <w:spacing w:after="0" w:line="240" w:lineRule="auto"/>
        <w:ind w:firstLine="1155"/>
        <w:textAlignment w:val="center"/>
        <w:divId w:val="981841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установяване и свобода на предоставяне на услуги на местен презастраховател</w:t>
      </w:r>
    </w:p>
    <w:p w:rsidR="00000000" w:rsidRDefault="002F4B39">
      <w:pPr>
        <w:spacing w:after="120" w:line="240" w:lineRule="auto"/>
        <w:ind w:firstLine="1155"/>
        <w:jc w:val="both"/>
        <w:textAlignment w:val="center"/>
        <w:divId w:val="206591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Местен презастраховател, получил лиценз при условията и по реда на този кодекс, може да извършва дейността, за която му е издаден ли</w:t>
      </w:r>
      <w:r>
        <w:rPr>
          <w:rFonts w:ascii="Times New Roman" w:eastAsia="Times New Roman" w:hAnsi="Times New Roman" w:cs="Times New Roman"/>
          <w:color w:val="000000"/>
          <w:sz w:val="24"/>
          <w:szCs w:val="24"/>
        </w:rPr>
        <w:t>ценз, на територията на друга държава членка при условията на правото на установяване или на свободата на предоставяне на услуги, след като уведоми за това комисията и при спазване на закона в държавата членка.</w:t>
      </w:r>
    </w:p>
    <w:p w:rsidR="00000000" w:rsidRDefault="002F4B39">
      <w:pPr>
        <w:spacing w:after="0" w:line="240" w:lineRule="auto"/>
        <w:ind w:firstLine="1155"/>
        <w:textAlignment w:val="center"/>
        <w:divId w:val="119118693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Право на установяване и свобода на предоставя</w:t>
      </w:r>
      <w:r>
        <w:rPr>
          <w:rFonts w:ascii="Times New Roman" w:hAnsi="Times New Roman" w:cs="Times New Roman"/>
          <w:b/>
          <w:bCs/>
          <w:color w:val="000000"/>
          <w:sz w:val="24"/>
          <w:szCs w:val="24"/>
        </w:rPr>
        <w:t>не на услуги на презастраховател от друга държава членка</w:t>
      </w:r>
    </w:p>
    <w:p w:rsidR="00000000" w:rsidRDefault="002F4B39">
      <w:pPr>
        <w:spacing w:after="120" w:line="240" w:lineRule="auto"/>
        <w:ind w:firstLine="1155"/>
        <w:jc w:val="both"/>
        <w:textAlignment w:val="center"/>
        <w:divId w:val="161647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Презастраховател от друга държава членка, получил лиценз за извършване на презастраховане по седалището си, може да извършва дейността, за която му е издаден лиценз, на територията на Републ</w:t>
      </w:r>
      <w:r>
        <w:rPr>
          <w:rFonts w:ascii="Times New Roman" w:eastAsia="Times New Roman" w:hAnsi="Times New Roman" w:cs="Times New Roman"/>
          <w:color w:val="000000"/>
          <w:sz w:val="24"/>
          <w:szCs w:val="24"/>
        </w:rPr>
        <w:t>ика България при условията на правото на установяване или на свободата на предоставяне на услуги и при спазване на закона в Република България.</w:t>
      </w:r>
    </w:p>
    <w:p w:rsidR="00000000" w:rsidRDefault="002F4B39">
      <w:pPr>
        <w:spacing w:before="100" w:beforeAutospacing="1" w:after="100" w:afterAutospacing="1" w:line="240" w:lineRule="auto"/>
        <w:jc w:val="center"/>
        <w:textAlignment w:val="center"/>
        <w:divId w:val="18574975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Уведомяване и платформи за сътрудничество (Нов - ДВ, бр. 25 от 2022 г., в сила от 29.03.2022 г.)</w:t>
      </w:r>
    </w:p>
    <w:p w:rsidR="00000000" w:rsidRDefault="002F4B39">
      <w:pPr>
        <w:spacing w:after="0" w:line="240" w:lineRule="auto"/>
        <w:ind w:firstLine="1155"/>
        <w:textAlignment w:val="center"/>
        <w:divId w:val="1173373269"/>
        <w:rPr>
          <w:rFonts w:ascii="Times New Roman" w:hAnsi="Times New Roman" w:cs="Times New Roman"/>
          <w:b/>
          <w:bCs/>
          <w:color w:val="000000"/>
          <w:sz w:val="24"/>
          <w:szCs w:val="24"/>
        </w:rPr>
      </w:pPr>
      <w:r>
        <w:rPr>
          <w:rFonts w:ascii="Times New Roman" w:hAnsi="Times New Roman" w:cs="Times New Roman"/>
          <w:b/>
          <w:bCs/>
          <w:color w:val="000000"/>
          <w:sz w:val="24"/>
          <w:szCs w:val="24"/>
        </w:rPr>
        <w:t>Уве</w:t>
      </w:r>
      <w:r>
        <w:rPr>
          <w:rFonts w:ascii="Times New Roman" w:hAnsi="Times New Roman" w:cs="Times New Roman"/>
          <w:b/>
          <w:bCs/>
          <w:color w:val="000000"/>
          <w:sz w:val="24"/>
          <w:szCs w:val="24"/>
        </w:rPr>
        <w:t>домяване</w:t>
      </w:r>
    </w:p>
    <w:p w:rsidR="00000000" w:rsidRDefault="002F4B39">
      <w:pPr>
        <w:spacing w:after="0" w:line="240" w:lineRule="auto"/>
        <w:ind w:firstLine="1155"/>
        <w:jc w:val="both"/>
        <w:textAlignment w:val="center"/>
        <w:divId w:val="145005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53а. (Нов - ДВ, бр. 25 от 2022 г., в сила от 29.03.2022 г.) (1) Преди издаването на лиценз на местен застраховател, съответно на местен презастраховател, чиято програма за дейността указва, че част от неговите дейности ще се извършват при усл</w:t>
      </w:r>
      <w:r>
        <w:rPr>
          <w:rFonts w:ascii="Times New Roman" w:eastAsia="Times New Roman" w:hAnsi="Times New Roman" w:cs="Times New Roman"/>
          <w:color w:val="000000"/>
          <w:sz w:val="24"/>
          <w:szCs w:val="24"/>
        </w:rPr>
        <w:t xml:space="preserve">овията на правото на установяване или свободата на предоставяне на услуги в друга държава членка и че тези дейности вероятно ще бъдат от значение за пазара на приемащата държава членка, комисията уведомява Европейския орган и надзорния орган на приемащата </w:t>
      </w:r>
      <w:r>
        <w:rPr>
          <w:rFonts w:ascii="Times New Roman" w:eastAsia="Times New Roman" w:hAnsi="Times New Roman" w:cs="Times New Roman"/>
          <w:color w:val="000000"/>
          <w:sz w:val="24"/>
          <w:szCs w:val="24"/>
        </w:rPr>
        <w:t>държава членка за това.</w:t>
      </w:r>
    </w:p>
    <w:p w:rsidR="00000000" w:rsidRDefault="002F4B39">
      <w:pPr>
        <w:spacing w:after="0" w:line="240" w:lineRule="auto"/>
        <w:ind w:firstLine="1155"/>
        <w:jc w:val="both"/>
        <w:textAlignment w:val="center"/>
        <w:divId w:val="15715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уведомява Европейския орган и надзорния орган на приемащата държава членка, в случай че установи влошаване на финансовото състояние или други нововъзникващи рискове, които са породени от местен застраховател, съответно</w:t>
      </w:r>
      <w:r>
        <w:rPr>
          <w:rFonts w:ascii="Times New Roman" w:eastAsia="Times New Roman" w:hAnsi="Times New Roman" w:cs="Times New Roman"/>
          <w:color w:val="000000"/>
          <w:sz w:val="24"/>
          <w:szCs w:val="24"/>
        </w:rPr>
        <w:t xml:space="preserve"> презастраховател, който извършва дейност при условията на правото на установяване или свободата на предоставяне на услуги в друга държава членка, и които могат да имат значително трансгранично въздействие.</w:t>
      </w:r>
    </w:p>
    <w:p w:rsidR="00000000" w:rsidRDefault="002F4B39">
      <w:pPr>
        <w:spacing w:after="0" w:line="240" w:lineRule="auto"/>
        <w:ind w:firstLine="1155"/>
        <w:jc w:val="both"/>
        <w:textAlignment w:val="center"/>
        <w:divId w:val="188012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Република България е приемаща държава </w:t>
      </w:r>
      <w:r>
        <w:rPr>
          <w:rFonts w:ascii="Times New Roman" w:eastAsia="Times New Roman" w:hAnsi="Times New Roman" w:cs="Times New Roman"/>
          <w:color w:val="000000"/>
          <w:sz w:val="24"/>
          <w:szCs w:val="24"/>
        </w:rPr>
        <w:t>членка, комисията може да уведоми надзорния орган на държавата членка по произход, ако има сериозни и обосновани опасения във връзка със защитата на потребителите.</w:t>
      </w:r>
    </w:p>
    <w:p w:rsidR="00000000" w:rsidRDefault="002F4B39">
      <w:pPr>
        <w:spacing w:after="0" w:line="240" w:lineRule="auto"/>
        <w:ind w:firstLine="1155"/>
        <w:jc w:val="both"/>
        <w:textAlignment w:val="center"/>
        <w:divId w:val="162446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ал. 2 и 3, когато между комисията и надзорния орган на приемащата държава </w:t>
      </w:r>
      <w:r>
        <w:rPr>
          <w:rFonts w:ascii="Times New Roman" w:eastAsia="Times New Roman" w:hAnsi="Times New Roman" w:cs="Times New Roman"/>
          <w:color w:val="000000"/>
          <w:sz w:val="24"/>
          <w:szCs w:val="24"/>
        </w:rPr>
        <w:t>членка, съответно между комисията и надзорния орган на държавата членка по произход, не може да бъде постигнато решение, комисията може да отнесе въпроса до Европейския орган и да поиска неговото съдействие.</w:t>
      </w:r>
    </w:p>
    <w:p w:rsidR="00000000" w:rsidRDefault="002F4B39">
      <w:pPr>
        <w:spacing w:after="0" w:line="240" w:lineRule="auto"/>
        <w:ind w:firstLine="1155"/>
        <w:jc w:val="both"/>
        <w:textAlignment w:val="center"/>
        <w:divId w:val="145898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Уведомленията по ал. 1 - 4 трябва да са дост</w:t>
      </w:r>
      <w:r>
        <w:rPr>
          <w:rFonts w:ascii="Times New Roman" w:eastAsia="Times New Roman" w:hAnsi="Times New Roman" w:cs="Times New Roman"/>
          <w:color w:val="000000"/>
          <w:sz w:val="24"/>
          <w:szCs w:val="24"/>
        </w:rPr>
        <w:t>атъчно подробни, за да бъде извършена подходяща преценка.</w:t>
      </w:r>
    </w:p>
    <w:p w:rsidR="00000000" w:rsidRDefault="002F4B39">
      <w:pPr>
        <w:spacing w:after="120" w:line="240" w:lineRule="auto"/>
        <w:ind w:firstLine="1155"/>
        <w:jc w:val="both"/>
        <w:textAlignment w:val="center"/>
        <w:divId w:val="156679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Уведомленията по ал. 1 - 4 не засягат надзорните правомощия на комисията по този кодекс.</w:t>
      </w:r>
    </w:p>
    <w:p w:rsidR="00000000" w:rsidRDefault="002F4B39">
      <w:pPr>
        <w:spacing w:after="0" w:line="240" w:lineRule="auto"/>
        <w:ind w:firstLine="1155"/>
        <w:textAlignment w:val="center"/>
        <w:divId w:val="1396203758"/>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Платформи за сътрудничество</w:t>
      </w:r>
    </w:p>
    <w:p w:rsidR="00000000" w:rsidRDefault="002F4B39">
      <w:pPr>
        <w:spacing w:after="0" w:line="240" w:lineRule="auto"/>
        <w:ind w:firstLine="1155"/>
        <w:jc w:val="both"/>
        <w:textAlignment w:val="center"/>
        <w:divId w:val="51318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53б. (Нов - ДВ, бр. 25 от 2022 г., в сила от 29.03.2022 г.) (1) В случай на основателни опасения за неблагоприятни последици за ползвателите на застрахователни услуги комисията може да отправи искане до Европейския орган да създаде и да координира плат</w:t>
      </w:r>
      <w:r>
        <w:rPr>
          <w:rFonts w:ascii="Times New Roman" w:eastAsia="Times New Roman" w:hAnsi="Times New Roman" w:cs="Times New Roman"/>
          <w:color w:val="000000"/>
          <w:sz w:val="24"/>
          <w:szCs w:val="24"/>
        </w:rPr>
        <w:t xml:space="preserve">форма за сътрудничество за укрепване на обмена на информация и за засилено сътрудничество между съответните надзорни органи, когато застраховател или презастраховател извършва или възнамерява да извършва </w:t>
      </w:r>
      <w:r>
        <w:rPr>
          <w:rFonts w:ascii="Times New Roman" w:eastAsia="Times New Roman" w:hAnsi="Times New Roman" w:cs="Times New Roman"/>
          <w:color w:val="000000"/>
          <w:sz w:val="24"/>
          <w:szCs w:val="24"/>
        </w:rPr>
        <w:lastRenderedPageBreak/>
        <w:t>дейности, които се основават на правото на установяв</w:t>
      </w:r>
      <w:r>
        <w:rPr>
          <w:rFonts w:ascii="Times New Roman" w:eastAsia="Times New Roman" w:hAnsi="Times New Roman" w:cs="Times New Roman"/>
          <w:color w:val="000000"/>
          <w:sz w:val="24"/>
          <w:szCs w:val="24"/>
        </w:rPr>
        <w:t>ане или свободата на предоставяне на услуги, и когато:</w:t>
      </w:r>
    </w:p>
    <w:p w:rsidR="00000000" w:rsidRDefault="002F4B39">
      <w:pPr>
        <w:spacing w:after="0" w:line="240" w:lineRule="auto"/>
        <w:ind w:firstLine="1155"/>
        <w:jc w:val="both"/>
        <w:textAlignment w:val="center"/>
        <w:divId w:val="186228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тези дейности са от значение за пазара на приемащата държава членка;</w:t>
      </w:r>
    </w:p>
    <w:p w:rsidR="00000000" w:rsidRDefault="002F4B39">
      <w:pPr>
        <w:spacing w:after="0" w:line="240" w:lineRule="auto"/>
        <w:ind w:firstLine="1155"/>
        <w:jc w:val="both"/>
        <w:textAlignment w:val="center"/>
        <w:divId w:val="116886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е направила уведомление съгласно чл. 53а, ал. 2 или 3, съответно е получила такова уведомление от държава членка във</w:t>
      </w:r>
      <w:r>
        <w:rPr>
          <w:rFonts w:ascii="Times New Roman" w:eastAsia="Times New Roman" w:hAnsi="Times New Roman" w:cs="Times New Roman"/>
          <w:color w:val="000000"/>
          <w:sz w:val="24"/>
          <w:szCs w:val="24"/>
        </w:rPr>
        <w:t xml:space="preserve"> връзка с влошаване на финансовото състояние или други нововъзникващи рискове, или</w:t>
      </w:r>
    </w:p>
    <w:p w:rsidR="00000000" w:rsidRDefault="002F4B39">
      <w:pPr>
        <w:spacing w:after="0" w:line="240" w:lineRule="auto"/>
        <w:ind w:firstLine="1155"/>
        <w:jc w:val="both"/>
        <w:textAlignment w:val="center"/>
        <w:divId w:val="80959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въпросът е отнесен към Европейския орган от комисията съгласно чл. 53а, ал. 4 или от надзорния орган на друга държава членка съгласно чл. 152а, параграф 2 от Директива 20</w:t>
      </w:r>
      <w:r>
        <w:rPr>
          <w:rFonts w:ascii="Times New Roman" w:eastAsia="Times New Roman" w:hAnsi="Times New Roman" w:cs="Times New Roman"/>
          <w:color w:val="000000"/>
          <w:sz w:val="24"/>
          <w:szCs w:val="24"/>
        </w:rPr>
        <w:t>09/138/ЕО.</w:t>
      </w:r>
    </w:p>
    <w:p w:rsidR="00000000" w:rsidRDefault="002F4B39">
      <w:pPr>
        <w:spacing w:after="0" w:line="240" w:lineRule="auto"/>
        <w:ind w:firstLine="1155"/>
        <w:jc w:val="both"/>
        <w:textAlignment w:val="center"/>
        <w:divId w:val="151807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участва в работата на платформа за сътрудничество, създадена от Европейския орган, и може да участва в създаване на платформа за сътрудничество заедно с други надзорни органи от държави членки, когато всички те са съгласни за това.</w:t>
      </w:r>
    </w:p>
    <w:p w:rsidR="00000000" w:rsidRDefault="002F4B39">
      <w:pPr>
        <w:spacing w:after="0" w:line="240" w:lineRule="auto"/>
        <w:ind w:firstLine="1155"/>
        <w:jc w:val="both"/>
        <w:textAlignment w:val="center"/>
        <w:divId w:val="11537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Създаването на платформа за сътрудничество от Европейския орган и/или от надзорните органи не засяга правомощията на комисията по този кодекс.</w:t>
      </w:r>
    </w:p>
    <w:p w:rsidR="00000000" w:rsidRDefault="002F4B39">
      <w:pPr>
        <w:spacing w:after="120" w:line="240" w:lineRule="auto"/>
        <w:ind w:firstLine="1155"/>
        <w:jc w:val="both"/>
        <w:textAlignment w:val="center"/>
        <w:divId w:val="160526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предоставя своевременно по искане на Европейския орган цялата информация, която е необходима з</w:t>
      </w:r>
      <w:r>
        <w:rPr>
          <w:rFonts w:ascii="Times New Roman" w:eastAsia="Times New Roman" w:hAnsi="Times New Roman" w:cs="Times New Roman"/>
          <w:color w:val="000000"/>
          <w:sz w:val="24"/>
          <w:szCs w:val="24"/>
        </w:rPr>
        <w:t>а правилното функциониране на платформата за сътрудничество, ако такава е създадена от него.</w:t>
      </w:r>
    </w:p>
    <w:p w:rsidR="00000000" w:rsidRDefault="002F4B39">
      <w:pPr>
        <w:spacing w:before="100" w:beforeAutospacing="1" w:after="100" w:afterAutospacing="1" w:line="240" w:lineRule="auto"/>
        <w:jc w:val="center"/>
        <w:textAlignment w:val="center"/>
        <w:divId w:val="4993942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ИЗВЪРШВАНЕ НА ДЕЙНОСТ В ТРЕТА ДЪРЖАВА ОТ МЕСТЕН ЗАСТРАХОВАТЕЛ ИЛИ ПРЕЗАСТРАХОВАТЕЛ. ИЗВЪРШВАНЕ НА ДЕЙНОСТ НА ТЕРИТОРИЯТА НА РЕПУБЛИКА БЪЛГАРИЯ ОТ ЗАСТР</w:t>
      </w:r>
      <w:r>
        <w:rPr>
          <w:rFonts w:ascii="Times New Roman" w:hAnsi="Times New Roman" w:cs="Times New Roman"/>
          <w:b/>
          <w:bCs/>
          <w:color w:val="000000"/>
          <w:sz w:val="26"/>
          <w:szCs w:val="26"/>
        </w:rPr>
        <w:t>АХОВАТЕЛ ИЛИ ПРЕЗАСТРАХОВАТЕЛ ОТ ТРЕТА ДЪРЖАВА</w:t>
      </w:r>
    </w:p>
    <w:p w:rsidR="00000000" w:rsidRDefault="002F4B39">
      <w:pPr>
        <w:spacing w:before="100" w:beforeAutospacing="1" w:after="100" w:afterAutospacing="1" w:line="240" w:lineRule="auto"/>
        <w:jc w:val="center"/>
        <w:textAlignment w:val="center"/>
        <w:divId w:val="1402697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Извършване на дейност в трета държава от местен застраховател</w:t>
      </w:r>
    </w:p>
    <w:p w:rsidR="00000000" w:rsidRDefault="002F4B39">
      <w:pPr>
        <w:spacing w:after="0" w:line="240" w:lineRule="auto"/>
        <w:ind w:firstLine="1155"/>
        <w:textAlignment w:val="center"/>
        <w:divId w:val="1288317092"/>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разрешение</w:t>
      </w:r>
    </w:p>
    <w:p w:rsidR="00000000" w:rsidRDefault="002F4B39">
      <w:pPr>
        <w:spacing w:after="0" w:line="240" w:lineRule="auto"/>
        <w:ind w:firstLine="1155"/>
        <w:jc w:val="both"/>
        <w:textAlignment w:val="center"/>
        <w:divId w:val="117777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За извършване на застрахователна дейност от местен застраховател на територията на трета държава ме</w:t>
      </w:r>
      <w:r>
        <w:rPr>
          <w:rFonts w:ascii="Times New Roman" w:eastAsia="Times New Roman" w:hAnsi="Times New Roman" w:cs="Times New Roman"/>
          <w:color w:val="000000"/>
          <w:sz w:val="24"/>
          <w:szCs w:val="24"/>
        </w:rPr>
        <w:t>стният застраховател подава искане за разрешение в комисията, в което се посочват:</w:t>
      </w:r>
    </w:p>
    <w:p w:rsidR="00000000" w:rsidRDefault="002F4B39">
      <w:pPr>
        <w:spacing w:after="0" w:line="240" w:lineRule="auto"/>
        <w:ind w:firstLine="1155"/>
        <w:jc w:val="both"/>
        <w:textAlignment w:val="center"/>
        <w:divId w:val="90059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държавата, в която застрахователят възнамерява да извършва дейност, и начинът за извършване на дейността (чрез клон или непосредствено предоставяне на услуги);</w:t>
      </w:r>
    </w:p>
    <w:p w:rsidR="00000000" w:rsidRDefault="002F4B39">
      <w:pPr>
        <w:spacing w:after="0" w:line="240" w:lineRule="auto"/>
        <w:ind w:firstLine="1155"/>
        <w:jc w:val="both"/>
        <w:textAlignment w:val="center"/>
        <w:divId w:val="61047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класове</w:t>
      </w:r>
      <w:r>
        <w:rPr>
          <w:rFonts w:ascii="Times New Roman" w:eastAsia="Times New Roman" w:hAnsi="Times New Roman" w:cs="Times New Roman"/>
          <w:color w:val="000000"/>
          <w:sz w:val="24"/>
          <w:szCs w:val="24"/>
        </w:rPr>
        <w:t>те застраховки, по които застрахователят ще извършва дейност в третата държава.</w:t>
      </w:r>
    </w:p>
    <w:p w:rsidR="00000000" w:rsidRDefault="002F4B39">
      <w:pPr>
        <w:spacing w:after="0" w:line="240" w:lineRule="auto"/>
        <w:ind w:firstLine="1155"/>
        <w:jc w:val="both"/>
        <w:textAlignment w:val="center"/>
        <w:divId w:val="112823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по ал. 1 се прилагат:</w:t>
      </w:r>
    </w:p>
    <w:p w:rsidR="00000000" w:rsidRDefault="002F4B39">
      <w:pPr>
        <w:spacing w:after="0" w:line="240" w:lineRule="auto"/>
        <w:ind w:firstLine="1155"/>
        <w:jc w:val="both"/>
        <w:textAlignment w:val="center"/>
        <w:divId w:val="199021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програма за дейността с измененията и допълненията във връзка с дейността в третата държава;</w:t>
      </w:r>
    </w:p>
    <w:p w:rsidR="00000000" w:rsidRDefault="002F4B39">
      <w:pPr>
        <w:spacing w:after="0" w:line="240" w:lineRule="auto"/>
        <w:ind w:firstLine="1155"/>
        <w:jc w:val="both"/>
        <w:textAlignment w:val="center"/>
        <w:divId w:val="176122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установяващи спазването на </w:t>
      </w:r>
      <w:r>
        <w:rPr>
          <w:rFonts w:ascii="Times New Roman" w:eastAsia="Times New Roman" w:hAnsi="Times New Roman" w:cs="Times New Roman"/>
          <w:color w:val="000000"/>
          <w:sz w:val="24"/>
          <w:szCs w:val="24"/>
        </w:rPr>
        <w:t>изискванията на чл. 80 и 83 - за управителя на клона, както и адресът на клона, когато дейността ще се извършва чрез клон.</w:t>
      </w:r>
    </w:p>
    <w:p w:rsidR="00000000" w:rsidRDefault="002F4B39">
      <w:pPr>
        <w:spacing w:after="0" w:line="240" w:lineRule="auto"/>
        <w:ind w:firstLine="1155"/>
        <w:jc w:val="both"/>
        <w:textAlignment w:val="center"/>
        <w:divId w:val="66690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между компетентния орган в държавата по седалището на клона и комисията няма сключено споразумение за сътрудничество и обм</w:t>
      </w:r>
      <w:r>
        <w:rPr>
          <w:rFonts w:ascii="Times New Roman" w:eastAsia="Times New Roman" w:hAnsi="Times New Roman" w:cs="Times New Roman"/>
          <w:color w:val="000000"/>
          <w:sz w:val="24"/>
          <w:szCs w:val="24"/>
        </w:rPr>
        <w:t>ен на информация, комисията може да поиска заявителят да удостовери изискванията, които законодателството на третата държава поставя във връзка с извършването на застрахователна дейност чрез клон.</w:t>
      </w:r>
    </w:p>
    <w:p w:rsidR="00000000" w:rsidRDefault="002F4B39">
      <w:pPr>
        <w:spacing w:after="0" w:line="240" w:lineRule="auto"/>
        <w:ind w:firstLine="1155"/>
        <w:jc w:val="both"/>
        <w:textAlignment w:val="center"/>
        <w:divId w:val="106590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предложение на заместник-председателя комисията се п</w:t>
      </w:r>
      <w:r>
        <w:rPr>
          <w:rFonts w:ascii="Times New Roman" w:eastAsia="Times New Roman" w:hAnsi="Times New Roman" w:cs="Times New Roman"/>
          <w:color w:val="000000"/>
          <w:sz w:val="24"/>
          <w:szCs w:val="24"/>
        </w:rPr>
        <w:t>роизнася в срок два месеца от постъпване на искането. При констатиране на нередовности или ако е необходима допълнителна информация, съответно се прилага чл. 34, ал. 2, 4 и 5, като срокът за отстраняване на нередовностите или за предоставянето на допълните</w:t>
      </w:r>
      <w:r>
        <w:rPr>
          <w:rFonts w:ascii="Times New Roman" w:eastAsia="Times New Roman" w:hAnsi="Times New Roman" w:cs="Times New Roman"/>
          <w:color w:val="000000"/>
          <w:sz w:val="24"/>
          <w:szCs w:val="24"/>
        </w:rPr>
        <w:t>лна информация е не по-кратък от 15 дни.</w:t>
      </w:r>
    </w:p>
    <w:p w:rsidR="00000000" w:rsidRDefault="002F4B39">
      <w:pPr>
        <w:spacing w:after="0" w:line="240" w:lineRule="auto"/>
        <w:ind w:firstLine="1155"/>
        <w:jc w:val="both"/>
        <w:textAlignment w:val="center"/>
        <w:divId w:val="116859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отказва да издаде разрешение, когато:</w:t>
      </w:r>
    </w:p>
    <w:p w:rsidR="00000000" w:rsidRDefault="002F4B39">
      <w:pPr>
        <w:spacing w:after="0" w:line="240" w:lineRule="auto"/>
        <w:ind w:firstLine="1155"/>
        <w:jc w:val="both"/>
        <w:textAlignment w:val="center"/>
        <w:divId w:val="160773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извършването на дейността в трета държава би застрашило финансовото състояние на застрахователя;</w:t>
      </w:r>
    </w:p>
    <w:p w:rsidR="00000000" w:rsidRDefault="002F4B39">
      <w:pPr>
        <w:spacing w:after="0" w:line="240" w:lineRule="auto"/>
        <w:ind w:firstLine="1155"/>
        <w:jc w:val="both"/>
        <w:textAlignment w:val="center"/>
        <w:divId w:val="30867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представената програма за дейността се предвижда извършван</w:t>
      </w:r>
      <w:r>
        <w:rPr>
          <w:rFonts w:ascii="Times New Roman" w:eastAsia="Times New Roman" w:hAnsi="Times New Roman" w:cs="Times New Roman"/>
          <w:color w:val="000000"/>
          <w:sz w:val="24"/>
          <w:szCs w:val="24"/>
        </w:rPr>
        <w:t>е на застрахователна дейност в третата държава, която е извън обхвата на лиценза на застрахователя;</w:t>
      </w:r>
    </w:p>
    <w:p w:rsidR="00000000" w:rsidRDefault="002F4B39">
      <w:pPr>
        <w:spacing w:after="0" w:line="240" w:lineRule="auto"/>
        <w:ind w:firstLine="1155"/>
        <w:jc w:val="both"/>
        <w:textAlignment w:val="center"/>
        <w:divId w:val="142360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предлаганата организационна структура на клона не осигурява неговото надеждно и стабилно управление;</w:t>
      </w:r>
    </w:p>
    <w:p w:rsidR="00000000" w:rsidRDefault="002F4B39">
      <w:pPr>
        <w:spacing w:after="0" w:line="240" w:lineRule="auto"/>
        <w:ind w:firstLine="1155"/>
        <w:jc w:val="both"/>
        <w:textAlignment w:val="center"/>
        <w:divId w:val="128649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съществуват правни или административни пречки за </w:t>
      </w:r>
      <w:r>
        <w:rPr>
          <w:rFonts w:ascii="Times New Roman" w:eastAsia="Times New Roman" w:hAnsi="Times New Roman" w:cs="Times New Roman"/>
          <w:color w:val="000000"/>
          <w:sz w:val="24"/>
          <w:szCs w:val="24"/>
        </w:rPr>
        <w:t>осъществяване на надзор върху дейността на клона от страна на комисията или на заместник-председателя;</w:t>
      </w:r>
    </w:p>
    <w:p w:rsidR="00000000" w:rsidRDefault="002F4B39">
      <w:pPr>
        <w:spacing w:after="0" w:line="240" w:lineRule="auto"/>
        <w:ind w:firstLine="1155"/>
        <w:jc w:val="both"/>
        <w:textAlignment w:val="center"/>
        <w:divId w:val="106642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е в процедура по изпълнение на план по чл. 215, ал. 1 или 2;</w:t>
      </w:r>
    </w:p>
    <w:p w:rsidR="00000000" w:rsidRDefault="002F4B39">
      <w:pPr>
        <w:spacing w:after="120" w:line="240" w:lineRule="auto"/>
        <w:ind w:firstLine="1155"/>
        <w:jc w:val="both"/>
        <w:textAlignment w:val="center"/>
        <w:divId w:val="168971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са спазени други изисквания на този кодекс или на актовете по прила</w:t>
      </w:r>
      <w:r>
        <w:rPr>
          <w:rFonts w:ascii="Times New Roman" w:eastAsia="Times New Roman" w:hAnsi="Times New Roman" w:cs="Times New Roman"/>
          <w:color w:val="000000"/>
          <w:sz w:val="24"/>
          <w:szCs w:val="24"/>
        </w:rPr>
        <w:t>гането му.</w:t>
      </w:r>
    </w:p>
    <w:p w:rsidR="00000000" w:rsidRDefault="002F4B39">
      <w:pPr>
        <w:spacing w:after="0" w:line="240" w:lineRule="auto"/>
        <w:ind w:firstLine="1155"/>
        <w:textAlignment w:val="center"/>
        <w:divId w:val="1422262612"/>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комисията</w:t>
      </w:r>
    </w:p>
    <w:p w:rsidR="00000000" w:rsidRDefault="002F4B39">
      <w:pPr>
        <w:spacing w:after="120" w:line="240" w:lineRule="auto"/>
        <w:ind w:firstLine="1155"/>
        <w:jc w:val="both"/>
        <w:textAlignment w:val="center"/>
        <w:divId w:val="987049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В 7-дневен срок от получаване на разрешение за извършване на застрахователна дейност от компетентния орган на съответната трета държава застрахователят предоставя копие от него на комисията.</w:t>
      </w:r>
    </w:p>
    <w:p w:rsidR="00000000" w:rsidRDefault="002F4B39">
      <w:pPr>
        <w:spacing w:before="100" w:beforeAutospacing="1" w:after="100" w:afterAutospacing="1" w:line="240" w:lineRule="auto"/>
        <w:jc w:val="center"/>
        <w:textAlignment w:val="center"/>
        <w:divId w:val="21092297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Извършване на дейност в Република България от застраховател от трета държава</w:t>
      </w:r>
    </w:p>
    <w:p w:rsidR="00000000" w:rsidRDefault="002F4B39">
      <w:pPr>
        <w:spacing w:after="0" w:line="240" w:lineRule="auto"/>
        <w:ind w:firstLine="1155"/>
        <w:textAlignment w:val="center"/>
        <w:divId w:val="1557161659"/>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извършване на дейност</w:t>
      </w:r>
    </w:p>
    <w:p w:rsidR="00000000" w:rsidRDefault="002F4B39">
      <w:pPr>
        <w:spacing w:after="0" w:line="240" w:lineRule="auto"/>
        <w:ind w:firstLine="1155"/>
        <w:jc w:val="both"/>
        <w:textAlignment w:val="center"/>
        <w:divId w:val="20749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Застраховател от трета държава има право да извършва застрахователна дейност на територията на Република България чрез клон, регистр</w:t>
      </w:r>
      <w:r>
        <w:rPr>
          <w:rFonts w:ascii="Times New Roman" w:eastAsia="Times New Roman" w:hAnsi="Times New Roman" w:cs="Times New Roman"/>
          <w:color w:val="000000"/>
          <w:sz w:val="24"/>
          <w:szCs w:val="24"/>
        </w:rPr>
        <w:t>иран по Търговския закон, след получаване на лиценз от комисията при условията и по реда на този кодекс и на актовете по прилагането му. Лицензът може да обхваща дейност по застраховане само по класовете застраховки, за които застрахователят е получил разр</w:t>
      </w:r>
      <w:r>
        <w:rPr>
          <w:rFonts w:ascii="Times New Roman" w:eastAsia="Times New Roman" w:hAnsi="Times New Roman" w:cs="Times New Roman"/>
          <w:color w:val="000000"/>
          <w:sz w:val="24"/>
          <w:szCs w:val="24"/>
        </w:rPr>
        <w:t>ешение за извършване на застрахователна дейност в държавата по седалището си. Едновременно извършване на дейност по раздел І и раздел ІІ от приложение № 1 чрез клон не се допуска.</w:t>
      </w:r>
    </w:p>
    <w:p w:rsidR="00000000" w:rsidRDefault="002F4B39">
      <w:pPr>
        <w:spacing w:after="0" w:line="240" w:lineRule="auto"/>
        <w:ind w:firstLine="1155"/>
        <w:jc w:val="both"/>
        <w:textAlignment w:val="center"/>
        <w:divId w:val="133144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може да издаде лиценз по ал. 1, при условие че:</w:t>
      </w:r>
    </w:p>
    <w:p w:rsidR="00000000" w:rsidRDefault="002F4B39">
      <w:pPr>
        <w:spacing w:after="0" w:line="240" w:lineRule="auto"/>
        <w:ind w:firstLine="1155"/>
        <w:jc w:val="both"/>
        <w:textAlignment w:val="center"/>
        <w:divId w:val="124854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лицето има </w:t>
      </w:r>
      <w:r>
        <w:rPr>
          <w:rFonts w:ascii="Times New Roman" w:eastAsia="Times New Roman" w:hAnsi="Times New Roman" w:cs="Times New Roman"/>
          <w:color w:val="000000"/>
          <w:sz w:val="24"/>
          <w:szCs w:val="24"/>
        </w:rPr>
        <w:t>право по националното си законодателство да извършва застрахователна дейност;</w:t>
      </w:r>
    </w:p>
    <w:p w:rsidR="00000000" w:rsidRDefault="002F4B39">
      <w:pPr>
        <w:spacing w:after="0" w:line="240" w:lineRule="auto"/>
        <w:ind w:firstLine="1155"/>
        <w:jc w:val="both"/>
        <w:textAlignment w:val="center"/>
        <w:divId w:val="103750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клонът на застрахователя разполага с активи в Република България в размер не по-малко от половината от съответния абсолютен минимален размер на минималното капиталово изискван</w:t>
      </w:r>
      <w:r>
        <w:rPr>
          <w:rFonts w:ascii="Times New Roman" w:eastAsia="Times New Roman" w:hAnsi="Times New Roman" w:cs="Times New Roman"/>
          <w:color w:val="000000"/>
          <w:sz w:val="24"/>
          <w:szCs w:val="24"/>
        </w:rPr>
        <w:t>е по чл. 192, ал. 2;</w:t>
      </w:r>
    </w:p>
    <w:p w:rsidR="00000000" w:rsidRDefault="002F4B39">
      <w:pPr>
        <w:spacing w:after="0" w:line="240" w:lineRule="auto"/>
        <w:ind w:firstLine="1155"/>
        <w:jc w:val="both"/>
        <w:textAlignment w:val="center"/>
        <w:divId w:val="37500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внесен депозит в размер една четвърт от съответния абсолютен минимален размер на минималното капиталово изискване по чл. 192, ал. 2 в банка, която извършва банкова дейност в Република България;</w:t>
      </w:r>
    </w:p>
    <w:p w:rsidR="00000000" w:rsidRDefault="002F4B39">
      <w:pPr>
        <w:spacing w:after="0" w:line="240" w:lineRule="auto"/>
        <w:ind w:firstLine="1155"/>
        <w:jc w:val="both"/>
        <w:textAlignment w:val="center"/>
        <w:divId w:val="26897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избран управител на клона, койт</w:t>
      </w:r>
      <w:r>
        <w:rPr>
          <w:rFonts w:ascii="Times New Roman" w:eastAsia="Times New Roman" w:hAnsi="Times New Roman" w:cs="Times New Roman"/>
          <w:color w:val="000000"/>
          <w:sz w:val="24"/>
          <w:szCs w:val="24"/>
        </w:rPr>
        <w:t>о отговаря на изискванията на чл. 80, ал. 1, 3 и 4 и чл. 83, разполагащ с представителна власт в обем, който му позволява да поема задължения за застрахователя към трети лица и да го представлява пред държавните органи и съдилищата на Република България;</w:t>
      </w:r>
    </w:p>
    <w:p w:rsidR="00000000" w:rsidRDefault="002F4B39">
      <w:pPr>
        <w:spacing w:after="0" w:line="240" w:lineRule="auto"/>
        <w:ind w:firstLine="1155"/>
        <w:jc w:val="both"/>
        <w:textAlignment w:val="center"/>
        <w:divId w:val="31845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е представена програма за дейността, която освен съответната информация по чл. 33 съдържа и информация за състоянието на допустимите собствени средства и на допустимите основни собствени средства във връзка с капиталовото изискване за платежоспособност и</w:t>
      </w:r>
      <w:r>
        <w:rPr>
          <w:rFonts w:ascii="Times New Roman" w:eastAsia="Times New Roman" w:hAnsi="Times New Roman" w:cs="Times New Roman"/>
          <w:color w:val="000000"/>
          <w:sz w:val="24"/>
          <w:szCs w:val="24"/>
        </w:rPr>
        <w:t xml:space="preserve"> минималното капиталово изискване, както и информация за структурата на системата на управление;</w:t>
      </w:r>
    </w:p>
    <w:p w:rsidR="00000000" w:rsidRDefault="002F4B39">
      <w:pPr>
        <w:spacing w:after="0" w:line="240" w:lineRule="auto"/>
        <w:ind w:firstLine="1155"/>
        <w:jc w:val="both"/>
        <w:textAlignment w:val="center"/>
        <w:divId w:val="59574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клонът спазва изискванията във връзка със системата на управление по глава седма.</w:t>
      </w:r>
    </w:p>
    <w:p w:rsidR="00000000" w:rsidRDefault="002F4B39">
      <w:pPr>
        <w:spacing w:after="120" w:line="240" w:lineRule="auto"/>
        <w:ind w:firstLine="1155"/>
        <w:jc w:val="both"/>
        <w:textAlignment w:val="center"/>
        <w:divId w:val="155242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 този кодекс не е предвидено друго, застрахователят от трет</w:t>
      </w:r>
      <w:r>
        <w:rPr>
          <w:rFonts w:ascii="Times New Roman" w:eastAsia="Times New Roman" w:hAnsi="Times New Roman" w:cs="Times New Roman"/>
          <w:color w:val="000000"/>
          <w:sz w:val="24"/>
          <w:szCs w:val="24"/>
        </w:rPr>
        <w:t>а държава има правата и задълженията на застраховател със седалище в Република България и за дейността си в страната подлежи на държавния застрахователен надзор, осъществяван от комисията и от заместник-председателя спрямо застрахователите със седалище в с</w:t>
      </w:r>
      <w:r>
        <w:rPr>
          <w:rFonts w:ascii="Times New Roman" w:eastAsia="Times New Roman" w:hAnsi="Times New Roman" w:cs="Times New Roman"/>
          <w:color w:val="000000"/>
          <w:sz w:val="24"/>
          <w:szCs w:val="24"/>
        </w:rPr>
        <w:t>траната. Когато застраховател от трета държава е избрал компетентните органи на Република България по реда на чл. 62, ал. 3, комисията и заместник-председателят осъществяват надзора за платежоспособност относно дейността на всички негови клонове, създадени</w:t>
      </w:r>
      <w:r>
        <w:rPr>
          <w:rFonts w:ascii="Times New Roman" w:eastAsia="Times New Roman" w:hAnsi="Times New Roman" w:cs="Times New Roman"/>
          <w:color w:val="000000"/>
          <w:sz w:val="24"/>
          <w:szCs w:val="24"/>
        </w:rPr>
        <w:t xml:space="preserve"> в рамките на Европейския съюз и Европейското икономическо пространство, и прилагат принудителните административни мерки по този кодекс.</w:t>
      </w:r>
    </w:p>
    <w:p w:rsidR="00000000" w:rsidRDefault="002F4B39">
      <w:pPr>
        <w:spacing w:after="0" w:line="240" w:lineRule="auto"/>
        <w:ind w:firstLine="1155"/>
        <w:textAlignment w:val="center"/>
        <w:divId w:val="14539822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лиценз</w:t>
      </w:r>
    </w:p>
    <w:p w:rsidR="00000000" w:rsidRDefault="002F4B39">
      <w:pPr>
        <w:spacing w:after="0" w:line="240" w:lineRule="auto"/>
        <w:ind w:firstLine="1155"/>
        <w:jc w:val="both"/>
        <w:textAlignment w:val="center"/>
        <w:divId w:val="126592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За издаване на лиценз за извършване на застрахователна дейност на територията на Републ</w:t>
      </w:r>
      <w:r>
        <w:rPr>
          <w:rFonts w:ascii="Times New Roman" w:eastAsia="Times New Roman" w:hAnsi="Times New Roman" w:cs="Times New Roman"/>
          <w:color w:val="000000"/>
          <w:sz w:val="24"/>
          <w:szCs w:val="24"/>
        </w:rPr>
        <w:t>ика България чрез клон застрахователят от трета държава подава искане, към което прилага:</w:t>
      </w:r>
    </w:p>
    <w:p w:rsidR="00000000" w:rsidRDefault="002F4B39">
      <w:pPr>
        <w:spacing w:after="0" w:line="240" w:lineRule="auto"/>
        <w:ind w:firstLine="1155"/>
        <w:jc w:val="both"/>
        <w:textAlignment w:val="center"/>
        <w:divId w:val="30154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заверен препис от акта за регистрация на застрахователя и документ от органа по регистрация с актуални данни за седалището и адреса на управление, предмета на дейн</w:t>
      </w:r>
      <w:r>
        <w:rPr>
          <w:rFonts w:ascii="Times New Roman" w:eastAsia="Times New Roman" w:hAnsi="Times New Roman" w:cs="Times New Roman"/>
          <w:color w:val="000000"/>
          <w:sz w:val="24"/>
          <w:szCs w:val="24"/>
        </w:rPr>
        <w:t>ост, размера на записания капитал, системата на управление и лицата, които го управляват и/или представляват;</w:t>
      </w:r>
    </w:p>
    <w:p w:rsidR="00000000" w:rsidRDefault="002F4B39">
      <w:pPr>
        <w:spacing w:after="0" w:line="240" w:lineRule="auto"/>
        <w:ind w:firstLine="1155"/>
        <w:jc w:val="both"/>
        <w:textAlignment w:val="center"/>
        <w:divId w:val="149375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заверен препис от разрешението за извършване на застрахователна дейност, издаден от компетентния орган по седалището на застрахователя, включва</w:t>
      </w:r>
      <w:r>
        <w:rPr>
          <w:rFonts w:ascii="Times New Roman" w:eastAsia="Times New Roman" w:hAnsi="Times New Roman" w:cs="Times New Roman"/>
          <w:color w:val="000000"/>
          <w:sz w:val="24"/>
          <w:szCs w:val="24"/>
        </w:rPr>
        <w:t>щ и описание на класовете застраховки, за които е получил разрешение;</w:t>
      </w:r>
    </w:p>
    <w:p w:rsidR="00000000" w:rsidRDefault="002F4B39">
      <w:pPr>
        <w:spacing w:after="0" w:line="240" w:lineRule="auto"/>
        <w:ind w:firstLine="1155"/>
        <w:jc w:val="both"/>
        <w:textAlignment w:val="center"/>
        <w:divId w:val="197729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заверен препис от акта на компетентния управителен орган на застрахователя за откриване на клон на територията на Република България и за избор на управител на клона;</w:t>
      </w:r>
    </w:p>
    <w:p w:rsidR="00000000" w:rsidRDefault="002F4B39">
      <w:pPr>
        <w:spacing w:after="0" w:line="240" w:lineRule="auto"/>
        <w:ind w:firstLine="1155"/>
        <w:jc w:val="both"/>
        <w:textAlignment w:val="center"/>
        <w:divId w:val="174792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w:t>
      </w:r>
      <w:r>
        <w:rPr>
          <w:rFonts w:ascii="Times New Roman" w:eastAsia="Times New Roman" w:hAnsi="Times New Roman" w:cs="Times New Roman"/>
          <w:color w:val="000000"/>
          <w:sz w:val="24"/>
          <w:szCs w:val="24"/>
        </w:rPr>
        <w:t>, издадено от компетентния орган, осъществяващ застрахователен надзор в държавата по седалището на застрахователя, че местен застраховател може да открие и да извършва застрахователна дейност в тази държава по общия ред, установен за чуждестранните застрах</w:t>
      </w:r>
      <w:r>
        <w:rPr>
          <w:rFonts w:ascii="Times New Roman" w:eastAsia="Times New Roman" w:hAnsi="Times New Roman" w:cs="Times New Roman"/>
          <w:color w:val="000000"/>
          <w:sz w:val="24"/>
          <w:szCs w:val="24"/>
        </w:rPr>
        <w:t>ователи;</w:t>
      </w:r>
    </w:p>
    <w:p w:rsidR="00000000" w:rsidRDefault="002F4B39">
      <w:pPr>
        <w:spacing w:after="0" w:line="240" w:lineRule="auto"/>
        <w:ind w:firstLine="1155"/>
        <w:jc w:val="both"/>
        <w:textAlignment w:val="center"/>
        <w:divId w:val="103908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документ, издаден от банка, която извършва банкова дейност в Република България, удостоверяващ внасянето на депозит съгласно чл. 56, ал. 2, т. 3, и документи, удостоверяващи размера на активите по чл. 56, ал. 2, т. 2;</w:t>
      </w:r>
    </w:p>
    <w:p w:rsidR="00000000" w:rsidRDefault="002F4B39">
      <w:pPr>
        <w:spacing w:after="0" w:line="240" w:lineRule="auto"/>
        <w:ind w:firstLine="1155"/>
        <w:jc w:val="both"/>
        <w:textAlignment w:val="center"/>
        <w:divId w:val="172760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данни за управителя на </w:t>
      </w:r>
      <w:r>
        <w:rPr>
          <w:rFonts w:ascii="Times New Roman" w:eastAsia="Times New Roman" w:hAnsi="Times New Roman" w:cs="Times New Roman"/>
          <w:color w:val="000000"/>
          <w:sz w:val="24"/>
          <w:szCs w:val="24"/>
        </w:rPr>
        <w:t>клона;</w:t>
      </w:r>
    </w:p>
    <w:p w:rsidR="00000000" w:rsidRDefault="002F4B39">
      <w:pPr>
        <w:spacing w:after="0" w:line="240" w:lineRule="auto"/>
        <w:ind w:firstLine="1155"/>
        <w:jc w:val="both"/>
        <w:textAlignment w:val="center"/>
        <w:divId w:val="156810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програмата за дейността;</w:t>
      </w:r>
    </w:p>
    <w:p w:rsidR="00000000" w:rsidRDefault="002F4B39">
      <w:pPr>
        <w:spacing w:after="0" w:line="240" w:lineRule="auto"/>
        <w:ind w:firstLine="1155"/>
        <w:jc w:val="both"/>
        <w:textAlignment w:val="center"/>
        <w:divId w:val="37430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доказателства, че клонът ще спазва изискванията във връзка със системата на управление по глава седма, в това число документите по чл. 77, ал. 1, т. 1, 3 и 4;</w:t>
      </w:r>
    </w:p>
    <w:p w:rsidR="00000000" w:rsidRDefault="002F4B39">
      <w:pPr>
        <w:spacing w:after="0" w:line="240" w:lineRule="auto"/>
        <w:ind w:firstLine="1155"/>
        <w:jc w:val="both"/>
        <w:textAlignment w:val="center"/>
        <w:divId w:val="76299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писмена декларация на управителния орган на застраховате</w:t>
      </w:r>
      <w:r>
        <w:rPr>
          <w:rFonts w:ascii="Times New Roman" w:eastAsia="Times New Roman" w:hAnsi="Times New Roman" w:cs="Times New Roman"/>
          <w:color w:val="000000"/>
          <w:sz w:val="24"/>
          <w:szCs w:val="24"/>
        </w:rPr>
        <w:t>ля, че ще съставя и представя годишен финансов отчет относно дейността, която ще извършва в страната чрез клона, и че ще ги съхранява по седалището на клона;</w:t>
      </w:r>
    </w:p>
    <w:p w:rsidR="00000000" w:rsidRDefault="002F4B39">
      <w:pPr>
        <w:spacing w:after="0" w:line="240" w:lineRule="auto"/>
        <w:ind w:firstLine="1155"/>
        <w:jc w:val="both"/>
        <w:textAlignment w:val="center"/>
        <w:divId w:val="186366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писмена декларация от управителния орган на застрахователя, че клонът ще покрива капиталовото </w:t>
      </w:r>
      <w:r>
        <w:rPr>
          <w:rFonts w:ascii="Times New Roman" w:eastAsia="Times New Roman" w:hAnsi="Times New Roman" w:cs="Times New Roman"/>
          <w:color w:val="000000"/>
          <w:sz w:val="24"/>
          <w:szCs w:val="24"/>
        </w:rPr>
        <w:t>изискване за платежоспособност и минималното капиталово изискване по реда, установен за местните застрахователи;</w:t>
      </w:r>
    </w:p>
    <w:p w:rsidR="00000000" w:rsidRDefault="002F4B39">
      <w:pPr>
        <w:spacing w:after="0" w:line="240" w:lineRule="auto"/>
        <w:ind w:firstLine="1155"/>
        <w:jc w:val="both"/>
        <w:textAlignment w:val="center"/>
        <w:divId w:val="88128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годишните финансови отчети на застрахователя за последните три години, съответно за периода на съществуване на застрахователя, ако той съще</w:t>
      </w:r>
      <w:r>
        <w:rPr>
          <w:rFonts w:ascii="Times New Roman" w:eastAsia="Times New Roman" w:hAnsi="Times New Roman" w:cs="Times New Roman"/>
          <w:color w:val="000000"/>
          <w:sz w:val="24"/>
          <w:szCs w:val="24"/>
        </w:rPr>
        <w:t>ствува от по-кратък срок;</w:t>
      </w:r>
    </w:p>
    <w:p w:rsidR="00000000" w:rsidRDefault="002F4B39">
      <w:pPr>
        <w:spacing w:after="0" w:line="240" w:lineRule="auto"/>
        <w:ind w:firstLine="1155"/>
        <w:jc w:val="both"/>
        <w:textAlignment w:val="center"/>
        <w:divId w:val="199899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данни за лицата, които притежават пряко или чрез свързани лица 10 или над 10 на сто от гласовете в общото събрание или от капитала на застрахователя, или друго участие, което им дава възможност да го контролират;</w:t>
      </w:r>
    </w:p>
    <w:p w:rsidR="00000000" w:rsidRDefault="002F4B39">
      <w:pPr>
        <w:spacing w:after="0" w:line="240" w:lineRule="auto"/>
        <w:ind w:firstLine="1155"/>
        <w:jc w:val="both"/>
        <w:textAlignment w:val="center"/>
        <w:divId w:val="90557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се иска лиценз за застраховане, който обхваща дейност по т. 10.1, раздел II, буква "А" от приложение № 1:</w:t>
      </w:r>
    </w:p>
    <w:p w:rsidR="00000000" w:rsidRDefault="002F4B39">
      <w:pPr>
        <w:spacing w:after="0" w:line="240" w:lineRule="auto"/>
        <w:ind w:firstLine="1155"/>
        <w:jc w:val="both"/>
        <w:textAlignment w:val="center"/>
        <w:divId w:val="155697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името и адреса на представителя за уреждане на претенции по тази застраховка във всяка от държавите членки;</w:t>
      </w:r>
    </w:p>
    <w:p w:rsidR="00000000" w:rsidRDefault="002F4B39">
      <w:pPr>
        <w:spacing w:after="0" w:line="240" w:lineRule="auto"/>
        <w:ind w:firstLine="1155"/>
        <w:jc w:val="both"/>
        <w:textAlignment w:val="center"/>
        <w:divId w:val="105003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документ за банкова гаран</w:t>
      </w:r>
      <w:r>
        <w:rPr>
          <w:rFonts w:ascii="Times New Roman" w:eastAsia="Times New Roman" w:hAnsi="Times New Roman" w:cs="Times New Roman"/>
          <w:color w:val="000000"/>
          <w:sz w:val="24"/>
          <w:szCs w:val="24"/>
        </w:rPr>
        <w:t>ция в съответствие с устава на Националното бюро на българските автомобилни застрахователи;</w:t>
      </w:r>
    </w:p>
    <w:p w:rsidR="00000000" w:rsidRDefault="002F4B39">
      <w:pPr>
        <w:spacing w:after="0" w:line="240" w:lineRule="auto"/>
        <w:ind w:firstLine="1155"/>
        <w:jc w:val="both"/>
        <w:textAlignment w:val="center"/>
        <w:divId w:val="66220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презастрахователен договор в съответствие с критерии, определени с решение на комисията;</w:t>
      </w:r>
    </w:p>
    <w:p w:rsidR="00000000" w:rsidRDefault="002F4B39">
      <w:pPr>
        <w:spacing w:after="0" w:line="240" w:lineRule="auto"/>
        <w:ind w:firstLine="1155"/>
        <w:jc w:val="both"/>
        <w:textAlignment w:val="center"/>
        <w:divId w:val="23581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техническите основи за калкулация на премийните ставки и застраховат</w:t>
      </w:r>
      <w:r>
        <w:rPr>
          <w:rFonts w:ascii="Times New Roman" w:eastAsia="Times New Roman" w:hAnsi="Times New Roman" w:cs="Times New Roman"/>
          <w:color w:val="000000"/>
          <w:sz w:val="24"/>
          <w:szCs w:val="24"/>
        </w:rPr>
        <w:t>елните резерви.</w:t>
      </w:r>
    </w:p>
    <w:p w:rsidR="00000000" w:rsidRDefault="002F4B39">
      <w:pPr>
        <w:spacing w:after="0" w:line="240" w:lineRule="auto"/>
        <w:ind w:firstLine="1155"/>
        <w:jc w:val="both"/>
        <w:textAlignment w:val="center"/>
        <w:divId w:val="148022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произнася в 4-месечен срок от постъпване на искането. При констатиране на нередовности или ако е необходима допълнителна информация, съответно се прилага чл. 34, ал. 2, 4 и 5, като срокът за отстраняване на нередовностите и</w:t>
      </w:r>
      <w:r>
        <w:rPr>
          <w:rFonts w:ascii="Times New Roman" w:eastAsia="Times New Roman" w:hAnsi="Times New Roman" w:cs="Times New Roman"/>
          <w:color w:val="000000"/>
          <w:sz w:val="24"/>
          <w:szCs w:val="24"/>
        </w:rPr>
        <w:t>ли предоставянето на допълнителна информация е не по-кратък от 15 дни.</w:t>
      </w:r>
    </w:p>
    <w:p w:rsidR="00000000" w:rsidRDefault="002F4B39">
      <w:pPr>
        <w:spacing w:after="120" w:line="240" w:lineRule="auto"/>
        <w:ind w:firstLine="1155"/>
        <w:jc w:val="both"/>
        <w:textAlignment w:val="center"/>
        <w:divId w:val="111741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Искането по ал. 1 се разглежда след заплащане на такса за разглеждане на документи.</w:t>
      </w:r>
    </w:p>
    <w:p w:rsidR="00000000" w:rsidRDefault="002F4B39">
      <w:pPr>
        <w:spacing w:after="0" w:line="240" w:lineRule="auto"/>
        <w:ind w:firstLine="1155"/>
        <w:textAlignment w:val="center"/>
        <w:divId w:val="54159059"/>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издаване на лиценз</w:t>
      </w:r>
    </w:p>
    <w:p w:rsidR="00000000" w:rsidRDefault="002F4B39">
      <w:pPr>
        <w:spacing w:after="0" w:line="240" w:lineRule="auto"/>
        <w:ind w:firstLine="1155"/>
        <w:jc w:val="both"/>
        <w:textAlignment w:val="center"/>
        <w:divId w:val="183815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Комисията отказва издаването на лиценз, ако е налице осн</w:t>
      </w:r>
      <w:r>
        <w:rPr>
          <w:rFonts w:ascii="Times New Roman" w:eastAsia="Times New Roman" w:hAnsi="Times New Roman" w:cs="Times New Roman"/>
          <w:color w:val="000000"/>
          <w:sz w:val="24"/>
          <w:szCs w:val="24"/>
        </w:rPr>
        <w:t xml:space="preserve">ование по чл. 35, ал. 1, както и когато правната уредба по седалището на застрахователя от трета държава или осъществяваният върху него надзор от съответния компетентен орган възпрепятства осъществяването на държавния застрахователен надзор по този кодекс </w:t>
      </w:r>
      <w:r>
        <w:rPr>
          <w:rFonts w:ascii="Times New Roman" w:eastAsia="Times New Roman" w:hAnsi="Times New Roman" w:cs="Times New Roman"/>
          <w:color w:val="000000"/>
          <w:sz w:val="24"/>
          <w:szCs w:val="24"/>
        </w:rPr>
        <w:t>и по Закона за Комисията за финансов надзор или по друг начин застрашава интересите на ползвателите на застрахователни услуги.</w:t>
      </w:r>
    </w:p>
    <w:p w:rsidR="00000000" w:rsidRDefault="002F4B39">
      <w:pPr>
        <w:spacing w:after="0" w:line="240" w:lineRule="auto"/>
        <w:ind w:firstLine="1155"/>
        <w:jc w:val="both"/>
        <w:textAlignment w:val="center"/>
        <w:divId w:val="176773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Комисията може да откаже издаването на лиценз и когато установи, че компетентният орган в държавата по седалището на застрахо</w:t>
      </w:r>
      <w:r>
        <w:rPr>
          <w:rFonts w:ascii="Times New Roman" w:eastAsia="Times New Roman" w:hAnsi="Times New Roman" w:cs="Times New Roman"/>
          <w:color w:val="000000"/>
          <w:sz w:val="24"/>
          <w:szCs w:val="24"/>
        </w:rPr>
        <w:t>вателя не прилага принципа на реципрочност при осигуряването на достъп на български застрахователи до съответния чуждестранен застрахователен пазар, както и когато застрахователят от трета държава представлява опасност за националната сигурност на Републик</w:t>
      </w:r>
      <w:r>
        <w:rPr>
          <w:rFonts w:ascii="Times New Roman" w:eastAsia="Times New Roman" w:hAnsi="Times New Roman" w:cs="Times New Roman"/>
          <w:color w:val="000000"/>
          <w:sz w:val="24"/>
          <w:szCs w:val="24"/>
        </w:rPr>
        <w:t>а България.</w:t>
      </w:r>
    </w:p>
    <w:p w:rsidR="00000000" w:rsidRDefault="002F4B39">
      <w:pPr>
        <w:spacing w:after="0" w:line="240" w:lineRule="auto"/>
        <w:ind w:firstLine="1155"/>
        <w:jc w:val="both"/>
        <w:textAlignment w:val="center"/>
        <w:divId w:val="36348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комисията да издаде лиценз се мотивира писмено.</w:t>
      </w:r>
    </w:p>
    <w:p w:rsidR="00000000" w:rsidRDefault="002F4B39">
      <w:pPr>
        <w:spacing w:after="120" w:line="240" w:lineRule="auto"/>
        <w:ind w:firstLine="1155"/>
        <w:jc w:val="both"/>
        <w:textAlignment w:val="center"/>
        <w:divId w:val="192421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Ново искане за издаване на лиценз може да се подаде не по-рано от 6 месеца от влизането в сила на решението за отказ.</w:t>
      </w:r>
    </w:p>
    <w:p w:rsidR="00000000" w:rsidRDefault="002F4B39">
      <w:pPr>
        <w:spacing w:after="0" w:line="240" w:lineRule="auto"/>
        <w:ind w:firstLine="1155"/>
        <w:textAlignment w:val="center"/>
        <w:divId w:val="205855389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Вписване в търговския регистър и регистъра на юридическите </w:t>
      </w:r>
      <w:r>
        <w:rPr>
          <w:rFonts w:ascii="Times New Roman" w:hAnsi="Times New Roman" w:cs="Times New Roman"/>
          <w:b/>
          <w:bCs/>
          <w:color w:val="000000"/>
          <w:sz w:val="24"/>
          <w:szCs w:val="24"/>
        </w:rPr>
        <w:t>лица с нестопанска цел (Загл. изм. - ДВ, бр. 101 от 2018 г., в сила от 07.12.2018 г.)</w:t>
      </w:r>
    </w:p>
    <w:p w:rsidR="00000000" w:rsidRDefault="002F4B39">
      <w:pPr>
        <w:spacing w:after="0" w:line="240" w:lineRule="auto"/>
        <w:ind w:firstLine="1155"/>
        <w:jc w:val="both"/>
        <w:textAlignment w:val="center"/>
        <w:divId w:val="113032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(Изм. - ДВ, бр. 101 от 2018 г., в сила от 07.12.2018 г.) Клон на застраховател от трета държава с предмет на дейност застраховане и/или презастраховане се вп</w:t>
      </w:r>
      <w:r>
        <w:rPr>
          <w:rFonts w:ascii="Times New Roman" w:eastAsia="Times New Roman" w:hAnsi="Times New Roman" w:cs="Times New Roman"/>
          <w:color w:val="000000"/>
          <w:sz w:val="24"/>
          <w:szCs w:val="24"/>
        </w:rPr>
        <w:t>исва в търговския регистър и регистъра на юридическите лица с нестопанска цел след представяне на издадения от комисията лиценз.</w:t>
      </w:r>
    </w:p>
    <w:p w:rsidR="00000000" w:rsidRDefault="002F4B39">
      <w:pPr>
        <w:spacing w:after="120" w:line="240" w:lineRule="auto"/>
        <w:ind w:firstLine="1155"/>
        <w:jc w:val="both"/>
        <w:textAlignment w:val="center"/>
        <w:divId w:val="206035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Застрахователят от трета държава уведомява комисията за всяка пром</w:t>
      </w:r>
      <w:r>
        <w:rPr>
          <w:rFonts w:ascii="Times New Roman" w:eastAsia="Times New Roman" w:hAnsi="Times New Roman" w:cs="Times New Roman"/>
          <w:color w:val="000000"/>
          <w:sz w:val="24"/>
          <w:szCs w:val="24"/>
        </w:rPr>
        <w:t>яна в документите или в обстоятелствата по чл. 57, ал. 1 в 7-дневен срок от вземане на решението, от узнаване за промяната или от вписването на обстоятелството, когато то подлежи на вписване в търговския регистър и регистъра на юридическите лица с нестопан</w:t>
      </w:r>
      <w:r>
        <w:rPr>
          <w:rFonts w:ascii="Times New Roman" w:eastAsia="Times New Roman" w:hAnsi="Times New Roman" w:cs="Times New Roman"/>
          <w:color w:val="000000"/>
          <w:sz w:val="24"/>
          <w:szCs w:val="24"/>
        </w:rPr>
        <w:t>ска цел, но не по-късно от 14 дни от вписването.</w:t>
      </w:r>
    </w:p>
    <w:p w:rsidR="00000000" w:rsidRDefault="002F4B39">
      <w:pPr>
        <w:spacing w:after="0" w:line="240" w:lineRule="auto"/>
        <w:ind w:firstLine="1155"/>
        <w:textAlignment w:val="center"/>
        <w:divId w:val="1373000501"/>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дейността</w:t>
      </w:r>
    </w:p>
    <w:p w:rsidR="00000000" w:rsidRDefault="002F4B39">
      <w:pPr>
        <w:spacing w:after="0" w:line="240" w:lineRule="auto"/>
        <w:ind w:firstLine="1155"/>
        <w:jc w:val="both"/>
        <w:textAlignment w:val="center"/>
        <w:divId w:val="4059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Застрахователят от трета държава, извършващ дейност на територията на Република България чрез клон, води търговските си книги на български език съобразно действащото бъл</w:t>
      </w:r>
      <w:r>
        <w:rPr>
          <w:rFonts w:ascii="Times New Roman" w:eastAsia="Times New Roman" w:hAnsi="Times New Roman" w:cs="Times New Roman"/>
          <w:color w:val="000000"/>
          <w:sz w:val="24"/>
          <w:szCs w:val="24"/>
        </w:rPr>
        <w:t>гарско законодателство и съхранява по адрес на клона цялата налична документация, свързана с извършваната от него дейност на територията на Република България.</w:t>
      </w:r>
    </w:p>
    <w:p w:rsidR="00000000" w:rsidRDefault="002F4B39">
      <w:pPr>
        <w:spacing w:after="0" w:line="240" w:lineRule="auto"/>
        <w:ind w:firstLine="1155"/>
        <w:jc w:val="both"/>
        <w:textAlignment w:val="center"/>
        <w:divId w:val="98142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прекратяването на застрахователя от трета държава управителят на клона пр</w:t>
      </w:r>
      <w:r>
        <w:rPr>
          <w:rFonts w:ascii="Times New Roman" w:eastAsia="Times New Roman" w:hAnsi="Times New Roman" w:cs="Times New Roman"/>
          <w:color w:val="000000"/>
          <w:sz w:val="24"/>
          <w:szCs w:val="24"/>
        </w:rPr>
        <w:t>едоставя на комисията решението на компетентния орган.</w:t>
      </w:r>
    </w:p>
    <w:p w:rsidR="00000000" w:rsidRDefault="002F4B39">
      <w:pPr>
        <w:spacing w:after="0" w:line="240" w:lineRule="auto"/>
        <w:ind w:firstLine="1155"/>
        <w:jc w:val="both"/>
        <w:textAlignment w:val="center"/>
        <w:divId w:val="197860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Клонът на застрахователя от трета държава е длъжен:</w:t>
      </w:r>
    </w:p>
    <w:p w:rsidR="00000000" w:rsidRDefault="002F4B39">
      <w:pPr>
        <w:spacing w:after="0" w:line="240" w:lineRule="auto"/>
        <w:ind w:firstLine="1155"/>
        <w:jc w:val="both"/>
        <w:textAlignment w:val="center"/>
        <w:divId w:val="198993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оценява активите и пасивите си по реда на чл. 152;</w:t>
      </w:r>
    </w:p>
    <w:p w:rsidR="00000000" w:rsidRDefault="002F4B39">
      <w:pPr>
        <w:spacing w:after="0" w:line="240" w:lineRule="auto"/>
        <w:ind w:firstLine="1155"/>
        <w:jc w:val="both"/>
        <w:textAlignment w:val="center"/>
        <w:divId w:val="91123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поддържа достатъчни технически резерви за покритие на задълженията по застраховате</w:t>
      </w:r>
      <w:r>
        <w:rPr>
          <w:rFonts w:ascii="Times New Roman" w:eastAsia="Times New Roman" w:hAnsi="Times New Roman" w:cs="Times New Roman"/>
          <w:color w:val="000000"/>
          <w:sz w:val="24"/>
          <w:szCs w:val="24"/>
        </w:rPr>
        <w:t>лни и презастрахователни договори, поети на територията на Република България по реда на глава осма, раздел II;</w:t>
      </w:r>
    </w:p>
    <w:p w:rsidR="00000000" w:rsidRDefault="002F4B39">
      <w:pPr>
        <w:spacing w:after="120" w:line="240" w:lineRule="auto"/>
        <w:ind w:firstLine="1155"/>
        <w:jc w:val="both"/>
        <w:textAlignment w:val="center"/>
        <w:divId w:val="117056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определя собствените си средства по реда на глава дванадесета.</w:t>
      </w:r>
    </w:p>
    <w:p w:rsidR="00000000" w:rsidRDefault="002F4B39">
      <w:pPr>
        <w:spacing w:after="0" w:line="240" w:lineRule="auto"/>
        <w:ind w:firstLine="1155"/>
        <w:textAlignment w:val="center"/>
        <w:divId w:val="767113986"/>
        <w:rPr>
          <w:rFonts w:ascii="Times New Roman" w:hAnsi="Times New Roman" w:cs="Times New Roman"/>
          <w:b/>
          <w:bCs/>
          <w:color w:val="000000"/>
          <w:sz w:val="24"/>
          <w:szCs w:val="24"/>
        </w:rPr>
      </w:pPr>
      <w:r>
        <w:rPr>
          <w:rFonts w:ascii="Times New Roman" w:hAnsi="Times New Roman" w:cs="Times New Roman"/>
          <w:b/>
          <w:bCs/>
          <w:color w:val="000000"/>
          <w:sz w:val="24"/>
          <w:szCs w:val="24"/>
        </w:rPr>
        <w:t>Капиталово изискване за платежоспособност и минимално капиталово изискване</w:t>
      </w:r>
    </w:p>
    <w:p w:rsidR="00000000" w:rsidRDefault="002F4B39">
      <w:pPr>
        <w:spacing w:after="0" w:line="240" w:lineRule="auto"/>
        <w:ind w:firstLine="1155"/>
        <w:jc w:val="both"/>
        <w:textAlignment w:val="center"/>
        <w:divId w:val="64855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Клонът на застраховател от трета държава е длъжен да разполага с допустими собствени средства за покритие на капиталовото изискване на платежоспособност в съответствие с изискванията на глава дванадесета.</w:t>
      </w:r>
    </w:p>
    <w:p w:rsidR="00000000" w:rsidRDefault="002F4B39">
      <w:pPr>
        <w:spacing w:after="0" w:line="240" w:lineRule="auto"/>
        <w:ind w:firstLine="1155"/>
        <w:jc w:val="both"/>
        <w:textAlignment w:val="center"/>
        <w:divId w:val="18679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Капиталовото изискване за платежос</w:t>
      </w:r>
      <w:r>
        <w:rPr>
          <w:rFonts w:ascii="Times New Roman" w:eastAsia="Times New Roman" w:hAnsi="Times New Roman" w:cs="Times New Roman"/>
          <w:color w:val="000000"/>
          <w:sz w:val="24"/>
          <w:szCs w:val="24"/>
        </w:rPr>
        <w:t xml:space="preserve">пособност и минималното капиталово изискване на клона на застраховател от трета държава се изчисляват по </w:t>
      </w:r>
      <w:r>
        <w:rPr>
          <w:rFonts w:ascii="Times New Roman" w:eastAsia="Times New Roman" w:hAnsi="Times New Roman" w:cs="Times New Roman"/>
          <w:color w:val="000000"/>
          <w:sz w:val="24"/>
          <w:szCs w:val="24"/>
        </w:rPr>
        <w:lastRenderedPageBreak/>
        <w:t>реда на глава тринадесета и глава четиринадесета съответно, като се взема предвид само дейността, извършвана от клона.</w:t>
      </w:r>
    </w:p>
    <w:p w:rsidR="00000000" w:rsidRDefault="002F4B39">
      <w:pPr>
        <w:spacing w:after="0" w:line="240" w:lineRule="auto"/>
        <w:ind w:firstLine="1155"/>
        <w:jc w:val="both"/>
        <w:textAlignment w:val="center"/>
        <w:divId w:val="104903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Допустимите основни собствен</w:t>
      </w:r>
      <w:r>
        <w:rPr>
          <w:rFonts w:ascii="Times New Roman" w:eastAsia="Times New Roman" w:hAnsi="Times New Roman" w:cs="Times New Roman"/>
          <w:color w:val="000000"/>
          <w:sz w:val="24"/>
          <w:szCs w:val="24"/>
        </w:rPr>
        <w:t>и средства на клона на застрахователя от трета държава не могат да са по-малко от една втора от абсолютния минимум на минималното капиталово изискване по чл. 192, ал. 2, като в тях се включва и депозитът по чл. 56, ал. 2, т. 3.</w:t>
      </w:r>
    </w:p>
    <w:p w:rsidR="00000000" w:rsidRDefault="002F4B39">
      <w:pPr>
        <w:spacing w:after="120" w:line="240" w:lineRule="auto"/>
        <w:ind w:firstLine="1155"/>
        <w:jc w:val="both"/>
        <w:textAlignment w:val="center"/>
        <w:divId w:val="159470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Активите за покритие на </w:t>
      </w:r>
      <w:r>
        <w:rPr>
          <w:rFonts w:ascii="Times New Roman" w:eastAsia="Times New Roman" w:hAnsi="Times New Roman" w:cs="Times New Roman"/>
          <w:color w:val="000000"/>
          <w:sz w:val="24"/>
          <w:szCs w:val="24"/>
        </w:rPr>
        <w:t>капиталовото изискване за платежоспособност на клона на застраховател от трета държава до размера на минималното капиталово изискване се разполагат в страната, а останалата част - в рамките на Европейския съюз.</w:t>
      </w:r>
    </w:p>
    <w:p w:rsidR="00000000" w:rsidRDefault="002F4B39">
      <w:pPr>
        <w:spacing w:after="0" w:line="240" w:lineRule="auto"/>
        <w:ind w:firstLine="1155"/>
        <w:textAlignment w:val="center"/>
        <w:divId w:val="13316363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Предимства за застрахователи от трети държави</w:t>
      </w:r>
    </w:p>
    <w:p w:rsidR="00000000" w:rsidRDefault="002F4B39">
      <w:pPr>
        <w:spacing w:after="0" w:line="240" w:lineRule="auto"/>
        <w:ind w:firstLine="1155"/>
        <w:jc w:val="both"/>
        <w:textAlignment w:val="center"/>
        <w:divId w:val="120763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Застраховател от трета държава, който иска или е получил лиценз за извършване на застрахователна дейност на територията на Република България чрез клон и в една или повече държави членки, може да поиска от комисията да се ползва със следните пр</w:t>
      </w:r>
      <w:r>
        <w:rPr>
          <w:rFonts w:ascii="Times New Roman" w:eastAsia="Times New Roman" w:hAnsi="Times New Roman" w:cs="Times New Roman"/>
          <w:color w:val="000000"/>
          <w:sz w:val="24"/>
          <w:szCs w:val="24"/>
        </w:rPr>
        <w:t>едимства, които могат да се предоставят само заедно:</w:t>
      </w:r>
    </w:p>
    <w:p w:rsidR="00000000" w:rsidRDefault="002F4B39">
      <w:pPr>
        <w:spacing w:after="0" w:line="240" w:lineRule="auto"/>
        <w:ind w:firstLine="1155"/>
        <w:jc w:val="both"/>
        <w:textAlignment w:val="center"/>
        <w:divId w:val="131198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капиталовото му изискване за платежоспособност да се изчислява спрямо целия обем на дейността, извършвана от застрахователя от трета държава в Европейския съюз, като в този случай се взема предвид сам</w:t>
      </w:r>
      <w:r>
        <w:rPr>
          <w:rFonts w:ascii="Times New Roman" w:eastAsia="Times New Roman" w:hAnsi="Times New Roman" w:cs="Times New Roman"/>
          <w:color w:val="000000"/>
          <w:sz w:val="24"/>
          <w:szCs w:val="24"/>
        </w:rPr>
        <w:t>о дейността, извършвана от всички клонове на застрахователя от трета държава в държавите членки;</w:t>
      </w:r>
    </w:p>
    <w:p w:rsidR="00000000" w:rsidRDefault="002F4B39">
      <w:pPr>
        <w:spacing w:after="0" w:line="240" w:lineRule="auto"/>
        <w:ind w:firstLine="1155"/>
        <w:jc w:val="both"/>
        <w:textAlignment w:val="center"/>
        <w:divId w:val="173619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депозитът по чл. 56, ал. 2, т. 3 да бъде внесен само в една от държавите членки, в които извършва дейност;</w:t>
      </w:r>
    </w:p>
    <w:p w:rsidR="00000000" w:rsidRDefault="002F4B39">
      <w:pPr>
        <w:spacing w:after="0" w:line="240" w:lineRule="auto"/>
        <w:ind w:firstLine="1155"/>
        <w:jc w:val="both"/>
        <w:textAlignment w:val="center"/>
        <w:divId w:val="1968076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активите, представляващи средствата в размер н</w:t>
      </w:r>
      <w:r>
        <w:rPr>
          <w:rFonts w:ascii="Times New Roman" w:eastAsia="Times New Roman" w:hAnsi="Times New Roman" w:cs="Times New Roman"/>
          <w:color w:val="000000"/>
          <w:sz w:val="24"/>
          <w:szCs w:val="24"/>
        </w:rPr>
        <w:t>а минималното капиталово изискване, да се намират в една от държавите членки, в които застрахователят извършва дейност.</w:t>
      </w:r>
    </w:p>
    <w:p w:rsidR="00000000" w:rsidRDefault="002F4B39">
      <w:pPr>
        <w:spacing w:after="0" w:line="240" w:lineRule="auto"/>
        <w:ind w:firstLine="1155"/>
        <w:jc w:val="both"/>
        <w:textAlignment w:val="center"/>
        <w:divId w:val="85572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 се ползва от предимствата по ал. 1, застрахователят от трета държава подава искане до комисията и до компетентните органи на о</w:t>
      </w:r>
      <w:r>
        <w:rPr>
          <w:rFonts w:ascii="Times New Roman" w:eastAsia="Times New Roman" w:hAnsi="Times New Roman" w:cs="Times New Roman"/>
          <w:color w:val="000000"/>
          <w:sz w:val="24"/>
          <w:szCs w:val="24"/>
        </w:rPr>
        <w:t>станалите държави членки, в които иска да извършва или е получил лиценз да извършва дейност.</w:t>
      </w:r>
    </w:p>
    <w:p w:rsidR="00000000" w:rsidRDefault="002F4B39">
      <w:pPr>
        <w:spacing w:after="0" w:line="240" w:lineRule="auto"/>
        <w:ind w:firstLine="1155"/>
        <w:jc w:val="both"/>
        <w:textAlignment w:val="center"/>
        <w:divId w:val="132266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искането застрахователят от трета държава посочва компетентен орган на една от държавите членки, в която иска да извършва или е получил лиценз да извършва де</w:t>
      </w:r>
      <w:r>
        <w:rPr>
          <w:rFonts w:ascii="Times New Roman" w:eastAsia="Times New Roman" w:hAnsi="Times New Roman" w:cs="Times New Roman"/>
          <w:color w:val="000000"/>
          <w:sz w:val="24"/>
          <w:szCs w:val="24"/>
        </w:rPr>
        <w:t xml:space="preserve">йност, който да осъществява надзор върху платежоспособността му във връзка с дейността на всички негови клонове, създадени в рамките на Европейския съюз и Европейското икономическо пространство, както и мотивите за избор на този орган. Депозитът по ал. 1, </w:t>
      </w:r>
      <w:r>
        <w:rPr>
          <w:rFonts w:ascii="Times New Roman" w:eastAsia="Times New Roman" w:hAnsi="Times New Roman" w:cs="Times New Roman"/>
          <w:color w:val="000000"/>
          <w:sz w:val="24"/>
          <w:szCs w:val="24"/>
        </w:rPr>
        <w:t>т. 2 се внася в държавата по изречение първо.</w:t>
      </w:r>
    </w:p>
    <w:p w:rsidR="00000000" w:rsidRDefault="002F4B39">
      <w:pPr>
        <w:spacing w:after="0" w:line="240" w:lineRule="auto"/>
        <w:ind w:firstLine="1155"/>
        <w:jc w:val="both"/>
        <w:textAlignment w:val="center"/>
        <w:divId w:val="181733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Предимствата по ал. 1 се предоставят само при съгласие на компетентните органи на всички държави членки, до които е подадено искане по ал. 2. Комисията дава своето съгласие с решение след преценка на финанс</w:t>
      </w:r>
      <w:r>
        <w:rPr>
          <w:rFonts w:ascii="Times New Roman" w:eastAsia="Times New Roman" w:hAnsi="Times New Roman" w:cs="Times New Roman"/>
          <w:color w:val="000000"/>
          <w:sz w:val="24"/>
          <w:szCs w:val="24"/>
        </w:rPr>
        <w:t>овото състояние на застрахователя от трета държава, включително неговата платежоспособност.</w:t>
      </w:r>
    </w:p>
    <w:p w:rsidR="00000000" w:rsidRDefault="002F4B39">
      <w:pPr>
        <w:spacing w:after="0" w:line="240" w:lineRule="auto"/>
        <w:ind w:firstLine="1155"/>
        <w:jc w:val="both"/>
        <w:textAlignment w:val="center"/>
        <w:divId w:val="35615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от трета държава може да се ползва от предимствата по ал. 1, след като компетентният орган по ал. 3 уведоми останалите компетентни органи, че ще</w:t>
      </w:r>
      <w:r>
        <w:rPr>
          <w:rFonts w:ascii="Times New Roman" w:eastAsia="Times New Roman" w:hAnsi="Times New Roman" w:cs="Times New Roman"/>
          <w:color w:val="000000"/>
          <w:sz w:val="24"/>
          <w:szCs w:val="24"/>
        </w:rPr>
        <w:t xml:space="preserve"> осъществява надзор върху платежоспособността на застрахователя </w:t>
      </w:r>
      <w:r>
        <w:rPr>
          <w:rFonts w:ascii="Times New Roman" w:eastAsia="Times New Roman" w:hAnsi="Times New Roman" w:cs="Times New Roman"/>
          <w:color w:val="000000"/>
          <w:sz w:val="24"/>
          <w:szCs w:val="24"/>
        </w:rPr>
        <w:lastRenderedPageBreak/>
        <w:t>относно дейността на всички негови клонове, създадени в рамките на Европейския съюз и Европейското икономическо пространство.</w:t>
      </w:r>
    </w:p>
    <w:p w:rsidR="00000000" w:rsidRDefault="002F4B39">
      <w:pPr>
        <w:spacing w:after="0" w:line="240" w:lineRule="auto"/>
        <w:ind w:firstLine="1155"/>
        <w:jc w:val="both"/>
        <w:textAlignment w:val="center"/>
        <w:divId w:val="140622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Комисията предоставя на съответния компетентен орган по ал. 3 </w:t>
      </w:r>
      <w:r>
        <w:rPr>
          <w:rFonts w:ascii="Times New Roman" w:eastAsia="Times New Roman" w:hAnsi="Times New Roman" w:cs="Times New Roman"/>
          <w:color w:val="000000"/>
          <w:sz w:val="24"/>
          <w:szCs w:val="24"/>
        </w:rPr>
        <w:t>цялата информация, необходима за осъществяване на надзор, с която разполага.</w:t>
      </w:r>
    </w:p>
    <w:p w:rsidR="00000000" w:rsidRDefault="002F4B39">
      <w:pPr>
        <w:spacing w:after="120" w:line="240" w:lineRule="auto"/>
        <w:ind w:firstLine="1155"/>
        <w:jc w:val="both"/>
        <w:textAlignment w:val="center"/>
        <w:divId w:val="109262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Предоставените предимства се отнемат едновременно във всички държави членки, в които застрахователят от трета държава извършва дейност, по предложение на компетентния орган на</w:t>
      </w:r>
      <w:r>
        <w:rPr>
          <w:rFonts w:ascii="Times New Roman" w:eastAsia="Times New Roman" w:hAnsi="Times New Roman" w:cs="Times New Roman"/>
          <w:color w:val="000000"/>
          <w:sz w:val="24"/>
          <w:szCs w:val="24"/>
        </w:rPr>
        <w:t xml:space="preserve"> някоя от тези държави членки.</w:t>
      </w:r>
    </w:p>
    <w:p w:rsidR="00000000" w:rsidRDefault="002F4B39">
      <w:pPr>
        <w:spacing w:after="0" w:line="240" w:lineRule="auto"/>
        <w:ind w:firstLine="1155"/>
        <w:textAlignment w:val="center"/>
        <w:divId w:val="1438135141"/>
        <w:rPr>
          <w:rFonts w:ascii="Times New Roman" w:hAnsi="Times New Roman" w:cs="Times New Roman"/>
          <w:b/>
          <w:bCs/>
          <w:color w:val="000000"/>
          <w:sz w:val="24"/>
          <w:szCs w:val="24"/>
        </w:rPr>
      </w:pPr>
      <w:r>
        <w:rPr>
          <w:rFonts w:ascii="Times New Roman" w:hAnsi="Times New Roman" w:cs="Times New Roman"/>
          <w:b/>
          <w:bCs/>
          <w:color w:val="000000"/>
          <w:sz w:val="24"/>
          <w:szCs w:val="24"/>
        </w:rPr>
        <w:t>Отнемане на лиценз</w:t>
      </w:r>
    </w:p>
    <w:p w:rsidR="00000000" w:rsidRDefault="002F4B39">
      <w:pPr>
        <w:spacing w:after="0" w:line="240" w:lineRule="auto"/>
        <w:ind w:firstLine="1155"/>
        <w:jc w:val="both"/>
        <w:textAlignment w:val="center"/>
        <w:divId w:val="153272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Комисията отнема лиценза на клона на застрахователя от трета държава за дейността му чрез клон на територията на Република България при условията и по реда на чл. 40. За този случай се прилагат</w:t>
      </w:r>
      <w:r>
        <w:rPr>
          <w:rFonts w:ascii="Times New Roman" w:eastAsia="Times New Roman" w:hAnsi="Times New Roman" w:cs="Times New Roman"/>
          <w:color w:val="000000"/>
          <w:sz w:val="24"/>
          <w:szCs w:val="24"/>
        </w:rPr>
        <w:t xml:space="preserve"> съответно чл. 41 и 42.</w:t>
      </w:r>
    </w:p>
    <w:p w:rsidR="00000000" w:rsidRDefault="002F4B39">
      <w:pPr>
        <w:spacing w:after="0" w:line="240" w:lineRule="auto"/>
        <w:ind w:firstLine="1155"/>
        <w:jc w:val="both"/>
        <w:textAlignment w:val="center"/>
        <w:divId w:val="364140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отнема лиценза на клона на застрахователя от третата държава и в случаите, когато разрешението му за извършване на застрахователна дейност е отнето от компетентния орган в държавата по седалището му или от компетентния</w:t>
      </w:r>
      <w:r>
        <w:rPr>
          <w:rFonts w:ascii="Times New Roman" w:eastAsia="Times New Roman" w:hAnsi="Times New Roman" w:cs="Times New Roman"/>
          <w:color w:val="000000"/>
          <w:sz w:val="24"/>
          <w:szCs w:val="24"/>
        </w:rPr>
        <w:t xml:space="preserve"> орган по чл. 62, ал. 3 на основание неизпълнение на изискванията за платежоспособност. Когато органът по чл. 62, ал. 3 е уведомил комисията за отнемане на лиценза на застрахователя от трета държава на друго основание, комисията предприема необходимите мер</w:t>
      </w:r>
      <w:r>
        <w:rPr>
          <w:rFonts w:ascii="Times New Roman" w:eastAsia="Times New Roman" w:hAnsi="Times New Roman" w:cs="Times New Roman"/>
          <w:color w:val="000000"/>
          <w:sz w:val="24"/>
          <w:szCs w:val="24"/>
        </w:rPr>
        <w:t>ки.</w:t>
      </w:r>
    </w:p>
    <w:p w:rsidR="00000000" w:rsidRDefault="002F4B39">
      <w:pPr>
        <w:spacing w:after="120" w:line="240" w:lineRule="auto"/>
        <w:ind w:firstLine="1155"/>
        <w:jc w:val="both"/>
        <w:textAlignment w:val="center"/>
        <w:divId w:val="62989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отнемане на лиценза от страна на комисията в качеството ѝ на орган по чл. 62, ал. 3 тя незабавно уведомява компетентните органи на държавите членки, в които застрахователят извършва дейност и които са дали съгласие по реда на чл. 62, ал. 4, кат</w:t>
      </w:r>
      <w:r>
        <w:rPr>
          <w:rFonts w:ascii="Times New Roman" w:eastAsia="Times New Roman" w:hAnsi="Times New Roman" w:cs="Times New Roman"/>
          <w:color w:val="000000"/>
          <w:sz w:val="24"/>
          <w:szCs w:val="24"/>
        </w:rPr>
        <w:t>о посочва мотивите за взетото решение.</w:t>
      </w:r>
    </w:p>
    <w:p w:rsidR="00000000" w:rsidRDefault="002F4B39">
      <w:pPr>
        <w:spacing w:before="100" w:beforeAutospacing="1" w:after="100" w:afterAutospacing="1" w:line="240" w:lineRule="auto"/>
        <w:jc w:val="center"/>
        <w:textAlignment w:val="center"/>
        <w:divId w:val="10434086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Извършване на дейност в трета държава от местен презастраховател. Извършване на дейност в Република България от презастраховател от трета държава</w:t>
      </w:r>
    </w:p>
    <w:p w:rsidR="00000000" w:rsidRDefault="002F4B39">
      <w:pPr>
        <w:spacing w:after="0" w:line="240" w:lineRule="auto"/>
        <w:ind w:firstLine="1155"/>
        <w:textAlignment w:val="center"/>
        <w:divId w:val="340670164"/>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 на местен презастраховател в трета държава</w:t>
      </w:r>
    </w:p>
    <w:p w:rsidR="00000000" w:rsidRDefault="002F4B39">
      <w:pPr>
        <w:spacing w:after="120" w:line="240" w:lineRule="auto"/>
        <w:ind w:firstLine="1155"/>
        <w:jc w:val="both"/>
        <w:textAlignment w:val="center"/>
        <w:divId w:val="6411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w:t>
      </w:r>
      <w:r>
        <w:rPr>
          <w:rFonts w:ascii="Times New Roman" w:eastAsia="Times New Roman" w:hAnsi="Times New Roman" w:cs="Times New Roman"/>
          <w:color w:val="000000"/>
          <w:sz w:val="24"/>
          <w:szCs w:val="24"/>
        </w:rPr>
        <w:t>. За дейността на презастраховател със седалище в Република България, осъществявана в трета държава, се прилага законодателството на третата държава, освен ако в този кодекс е предвидено друго.</w:t>
      </w:r>
    </w:p>
    <w:p w:rsidR="00000000" w:rsidRDefault="002F4B39">
      <w:pPr>
        <w:spacing w:after="0" w:line="240" w:lineRule="auto"/>
        <w:ind w:firstLine="1155"/>
        <w:textAlignment w:val="center"/>
        <w:divId w:val="193798109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 на презастраховател от трета държава в Република Бълга</w:t>
      </w:r>
      <w:r>
        <w:rPr>
          <w:rFonts w:ascii="Times New Roman" w:hAnsi="Times New Roman" w:cs="Times New Roman"/>
          <w:b/>
          <w:bCs/>
          <w:color w:val="000000"/>
          <w:sz w:val="24"/>
          <w:szCs w:val="24"/>
        </w:rPr>
        <w:t>рия чрез клон по Търговския закон</w:t>
      </w:r>
    </w:p>
    <w:p w:rsidR="00000000" w:rsidRDefault="002F4B39">
      <w:pPr>
        <w:spacing w:after="0" w:line="240" w:lineRule="auto"/>
        <w:ind w:firstLine="1155"/>
        <w:jc w:val="both"/>
        <w:textAlignment w:val="center"/>
        <w:divId w:val="189700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Презастраховател от трета държава има право да извършва дейност на територията на Република България чрез клон, регистриран по Търговския закон, след получаване на лиценз от комисията при условията и по реда н</w:t>
      </w:r>
      <w:r>
        <w:rPr>
          <w:rFonts w:ascii="Times New Roman" w:eastAsia="Times New Roman" w:hAnsi="Times New Roman" w:cs="Times New Roman"/>
          <w:color w:val="000000"/>
          <w:sz w:val="24"/>
          <w:szCs w:val="24"/>
        </w:rPr>
        <w:t>а този кодекс и на актовете по прилагането му. Лицензът се издава за презастраховане само по видовете дейности, за които презастрахователят е получил разрешение в държавата по седалището си.</w:t>
      </w:r>
    </w:p>
    <w:p w:rsidR="00000000" w:rsidRDefault="002F4B39">
      <w:pPr>
        <w:spacing w:after="0" w:line="240" w:lineRule="auto"/>
        <w:ind w:firstLine="1155"/>
        <w:jc w:val="both"/>
        <w:textAlignment w:val="center"/>
        <w:divId w:val="73729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издава лиценза по ал. 1, при условие че:</w:t>
      </w:r>
    </w:p>
    <w:p w:rsidR="00000000" w:rsidRDefault="002F4B39">
      <w:pPr>
        <w:spacing w:after="0" w:line="240" w:lineRule="auto"/>
        <w:ind w:firstLine="1155"/>
        <w:jc w:val="both"/>
        <w:textAlignment w:val="center"/>
        <w:divId w:val="1889024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лицето </w:t>
      </w:r>
      <w:r>
        <w:rPr>
          <w:rFonts w:ascii="Times New Roman" w:eastAsia="Times New Roman" w:hAnsi="Times New Roman" w:cs="Times New Roman"/>
          <w:color w:val="000000"/>
          <w:sz w:val="24"/>
          <w:szCs w:val="24"/>
        </w:rPr>
        <w:t>има право по националното си законодателство да извършва презастрахователна дейност;</w:t>
      </w:r>
    </w:p>
    <w:p w:rsidR="00000000" w:rsidRDefault="002F4B39">
      <w:pPr>
        <w:spacing w:after="0" w:line="240" w:lineRule="auto"/>
        <w:ind w:firstLine="1155"/>
        <w:jc w:val="both"/>
        <w:textAlignment w:val="center"/>
        <w:divId w:val="66015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клонът на презастрахователя разполага с активи в Република България в размер не по-малко от половината от абсолютния минимален размер на минималното капиталово изискван</w:t>
      </w:r>
      <w:r>
        <w:rPr>
          <w:rFonts w:ascii="Times New Roman" w:eastAsia="Times New Roman" w:hAnsi="Times New Roman" w:cs="Times New Roman"/>
          <w:color w:val="000000"/>
          <w:sz w:val="24"/>
          <w:szCs w:val="24"/>
        </w:rPr>
        <w:t>е по чл. 192, ал. 2;</w:t>
      </w:r>
    </w:p>
    <w:p w:rsidR="00000000" w:rsidRDefault="002F4B39">
      <w:pPr>
        <w:spacing w:after="0" w:line="240" w:lineRule="auto"/>
        <w:ind w:firstLine="1155"/>
        <w:jc w:val="both"/>
        <w:textAlignment w:val="center"/>
        <w:divId w:val="48859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внесен депозит в размер една четвърт от абсолютния минимален размер на минималното капиталово изискване по чл. 192, ал. 2 в банка, която извършва банкова дейност в Република България;</w:t>
      </w:r>
    </w:p>
    <w:p w:rsidR="00000000" w:rsidRDefault="002F4B39">
      <w:pPr>
        <w:spacing w:after="0" w:line="240" w:lineRule="auto"/>
        <w:ind w:firstLine="1155"/>
        <w:jc w:val="both"/>
        <w:textAlignment w:val="center"/>
        <w:divId w:val="178480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избран управител на клона, който отговаря</w:t>
      </w:r>
      <w:r>
        <w:rPr>
          <w:rFonts w:ascii="Times New Roman" w:eastAsia="Times New Roman" w:hAnsi="Times New Roman" w:cs="Times New Roman"/>
          <w:color w:val="000000"/>
          <w:sz w:val="24"/>
          <w:szCs w:val="24"/>
        </w:rPr>
        <w:t xml:space="preserve"> на изискванията на чл. 80, ал. 1, 3 и 4 и на чл. 83, разполагащ с представителна власт в обем, който му позволява да поема задължения за презастрахователя към трети лица и да го представлява пред държавните органи и съдилищата в Република България;</w:t>
      </w:r>
    </w:p>
    <w:p w:rsidR="00000000" w:rsidRDefault="002F4B39">
      <w:pPr>
        <w:spacing w:after="0" w:line="240" w:lineRule="auto"/>
        <w:ind w:firstLine="1155"/>
        <w:jc w:val="both"/>
        <w:textAlignment w:val="center"/>
        <w:divId w:val="30547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п</w:t>
      </w:r>
      <w:r>
        <w:rPr>
          <w:rFonts w:ascii="Times New Roman" w:eastAsia="Times New Roman" w:hAnsi="Times New Roman" w:cs="Times New Roman"/>
          <w:color w:val="000000"/>
          <w:sz w:val="24"/>
          <w:szCs w:val="24"/>
        </w:rPr>
        <w:t>редставена програма за дейността, която съдържа съответната информация по чл. 33, информация за състоянието на допустимите собствени средства и на допустимите основни собствени средства във връзка с капиталовото изискване за платежоспособност и минималното</w:t>
      </w:r>
      <w:r>
        <w:rPr>
          <w:rFonts w:ascii="Times New Roman" w:eastAsia="Times New Roman" w:hAnsi="Times New Roman" w:cs="Times New Roman"/>
          <w:color w:val="000000"/>
          <w:sz w:val="24"/>
          <w:szCs w:val="24"/>
        </w:rPr>
        <w:t xml:space="preserve"> капиталово изискване, както и информация за структурата на системата на управление.</w:t>
      </w:r>
    </w:p>
    <w:p w:rsidR="00000000" w:rsidRDefault="002F4B39">
      <w:pPr>
        <w:spacing w:after="0" w:line="240" w:lineRule="auto"/>
        <w:ind w:firstLine="1155"/>
        <w:jc w:val="both"/>
        <w:textAlignment w:val="center"/>
        <w:divId w:val="186374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 този кодекс не е предвидено друго, презастрахователят от трета държава има правата и задълженията на презастраховател със седалище в Република България и з</w:t>
      </w:r>
      <w:r>
        <w:rPr>
          <w:rFonts w:ascii="Times New Roman" w:eastAsia="Times New Roman" w:hAnsi="Times New Roman" w:cs="Times New Roman"/>
          <w:color w:val="000000"/>
          <w:sz w:val="24"/>
          <w:szCs w:val="24"/>
        </w:rPr>
        <w:t>а дейността си в страната подлежи на държавния застрахователен надзор, осъществяван от комисията и от заместник-председателя спрямо презастрахователите със седалище в страната.</w:t>
      </w:r>
    </w:p>
    <w:p w:rsidR="00000000" w:rsidRDefault="002F4B39">
      <w:pPr>
        <w:spacing w:after="0" w:line="240" w:lineRule="auto"/>
        <w:ind w:firstLine="1155"/>
        <w:jc w:val="both"/>
        <w:textAlignment w:val="center"/>
        <w:divId w:val="90919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издаване и отказ за издаване на лиценз по ал. 1 се прилагат съответно чл</w:t>
      </w:r>
      <w:r>
        <w:rPr>
          <w:rFonts w:ascii="Times New Roman" w:eastAsia="Times New Roman" w:hAnsi="Times New Roman" w:cs="Times New Roman"/>
          <w:color w:val="000000"/>
          <w:sz w:val="24"/>
          <w:szCs w:val="24"/>
        </w:rPr>
        <w:t>. 57, ал. 1, т. 1 - 11 и 14, ал. 2 и 3 и чл. 58. Спрямо презастрахователя се прилагат съответно чл. 59 - 61.</w:t>
      </w:r>
    </w:p>
    <w:p w:rsidR="00000000" w:rsidRDefault="002F4B39">
      <w:pPr>
        <w:spacing w:after="120" w:line="240" w:lineRule="auto"/>
        <w:ind w:firstLine="1155"/>
        <w:jc w:val="both"/>
        <w:textAlignment w:val="center"/>
        <w:divId w:val="27821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отнема лиценза на клон на презастраховател от трета държава при условията и по реда на чл. 40, както и когато е било отнето разрешението за извършване на презастрахователна дейност от компетентния орган в държавата по седалището на презастрах</w:t>
      </w:r>
      <w:r>
        <w:rPr>
          <w:rFonts w:ascii="Times New Roman" w:eastAsia="Times New Roman" w:hAnsi="Times New Roman" w:cs="Times New Roman"/>
          <w:color w:val="000000"/>
          <w:sz w:val="24"/>
          <w:szCs w:val="24"/>
        </w:rPr>
        <w:t>ователя. Спрямо презастрахователя се прилагат чл. 41 и 42.</w:t>
      </w:r>
    </w:p>
    <w:p w:rsidR="00000000" w:rsidRDefault="002F4B39">
      <w:pPr>
        <w:spacing w:after="0" w:line="240" w:lineRule="auto"/>
        <w:ind w:firstLine="1155"/>
        <w:textAlignment w:val="center"/>
        <w:divId w:val="1038921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услуги в Република България от презастраховател със седалище в трета държава</w:t>
      </w:r>
    </w:p>
    <w:p w:rsidR="00000000" w:rsidRDefault="002F4B39">
      <w:pPr>
        <w:spacing w:after="0" w:line="240" w:lineRule="auto"/>
        <w:ind w:firstLine="1155"/>
        <w:jc w:val="both"/>
        <w:textAlignment w:val="center"/>
        <w:divId w:val="123315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Презастраховател от трета държава може да предоставя услуги в Република България от свое се</w:t>
      </w:r>
      <w:r>
        <w:rPr>
          <w:rFonts w:ascii="Times New Roman" w:eastAsia="Times New Roman" w:hAnsi="Times New Roman" w:cs="Times New Roman"/>
          <w:color w:val="000000"/>
          <w:sz w:val="24"/>
          <w:szCs w:val="24"/>
        </w:rPr>
        <w:t>далище или клон, при условие че е получил разрешение за извършване на презастраховане в държавата по седалището си и подлежи на надзор за цялостната си дейност от компетентния орган в тази държава.</w:t>
      </w:r>
    </w:p>
    <w:p w:rsidR="00000000" w:rsidRDefault="002F4B39">
      <w:pPr>
        <w:spacing w:after="0" w:line="240" w:lineRule="auto"/>
        <w:ind w:firstLine="1155"/>
        <w:jc w:val="both"/>
        <w:textAlignment w:val="center"/>
        <w:divId w:val="141323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презастраховател от трета държава, кой</w:t>
      </w:r>
      <w:r>
        <w:rPr>
          <w:rFonts w:ascii="Times New Roman" w:eastAsia="Times New Roman" w:hAnsi="Times New Roman" w:cs="Times New Roman"/>
          <w:color w:val="000000"/>
          <w:sz w:val="24"/>
          <w:szCs w:val="24"/>
        </w:rPr>
        <w:t>то извършва презастрахователна дейност на територията на Република България, не се прилагат разпоредби, които имат за резултат по-благоприятно третиране от това, предоставено на презастрахователите със седалище в държава членка.</w:t>
      </w:r>
    </w:p>
    <w:p w:rsidR="00000000" w:rsidRDefault="002F4B39">
      <w:pPr>
        <w:spacing w:after="0" w:line="240" w:lineRule="auto"/>
        <w:ind w:firstLine="1155"/>
        <w:jc w:val="both"/>
        <w:textAlignment w:val="center"/>
        <w:divId w:val="174792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с наредба мож</w:t>
      </w:r>
      <w:r>
        <w:rPr>
          <w:rFonts w:ascii="Times New Roman" w:eastAsia="Times New Roman" w:hAnsi="Times New Roman" w:cs="Times New Roman"/>
          <w:color w:val="000000"/>
          <w:sz w:val="24"/>
          <w:szCs w:val="24"/>
        </w:rPr>
        <w:t>е да предвиди за застрахователи или презастрахователи от трети държави, които извършват презастраховане в Република България, задължение за предоставяне на залог или други гаранции за покритието на пренос-премийния резерв или на резерва за предстоящи плаща</w:t>
      </w:r>
      <w:r>
        <w:rPr>
          <w:rFonts w:ascii="Times New Roman" w:eastAsia="Times New Roman" w:hAnsi="Times New Roman" w:cs="Times New Roman"/>
          <w:color w:val="000000"/>
          <w:sz w:val="24"/>
          <w:szCs w:val="24"/>
        </w:rPr>
        <w:t>ния.</w:t>
      </w:r>
    </w:p>
    <w:p w:rsidR="00000000" w:rsidRDefault="002F4B39">
      <w:pPr>
        <w:spacing w:after="120" w:line="240" w:lineRule="auto"/>
        <w:ind w:firstLine="1155"/>
        <w:jc w:val="both"/>
        <w:textAlignment w:val="center"/>
        <w:divId w:val="85311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Алинея 3 не се прилага за застрахователи и презастрахователи от трети държави с надзорен режим, който е признат за еквивалентен от Европейската </w:t>
      </w:r>
      <w:r>
        <w:rPr>
          <w:rFonts w:ascii="Times New Roman" w:eastAsia="Times New Roman" w:hAnsi="Times New Roman" w:cs="Times New Roman"/>
          <w:color w:val="000000"/>
          <w:sz w:val="24"/>
          <w:szCs w:val="24"/>
        </w:rPr>
        <w:lastRenderedPageBreak/>
        <w:t>комисия при условията и по реда, предвидени в Директива 2009/138/ЕО и в актовете по прилагането ѝ.</w:t>
      </w:r>
    </w:p>
    <w:p w:rsidR="00000000" w:rsidRDefault="002F4B39">
      <w:pPr>
        <w:spacing w:before="100" w:beforeAutospacing="1" w:after="100" w:afterAutospacing="1" w:line="240" w:lineRule="auto"/>
        <w:jc w:val="center"/>
        <w:textAlignment w:val="center"/>
        <w:divId w:val="2159005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IV.</w:t>
      </w:r>
      <w:r>
        <w:rPr>
          <w:rFonts w:ascii="Times New Roman" w:hAnsi="Times New Roman" w:cs="Times New Roman"/>
          <w:b/>
          <w:bCs/>
          <w:color w:val="000000"/>
          <w:sz w:val="26"/>
          <w:szCs w:val="26"/>
        </w:rPr>
        <w:br/>
        <w:t>Предоставяне на информация</w:t>
      </w:r>
    </w:p>
    <w:p w:rsidR="00000000" w:rsidRDefault="002F4B39">
      <w:pPr>
        <w:spacing w:after="0" w:line="240" w:lineRule="auto"/>
        <w:ind w:firstLine="1155"/>
        <w:textAlignment w:val="center"/>
        <w:divId w:val="287519272"/>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която се предоставя на Европейската комисия</w:t>
      </w:r>
    </w:p>
    <w:p w:rsidR="00000000" w:rsidRDefault="002F4B39">
      <w:pPr>
        <w:spacing w:after="0" w:line="240" w:lineRule="auto"/>
        <w:ind w:firstLine="1155"/>
        <w:jc w:val="both"/>
        <w:textAlignment w:val="center"/>
        <w:divId w:val="101064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95 от 2017 г., в сила от 01.01.2018 г.) Комисията уведомява Европейската комисия, Европейския орган и компетентните органи, осъществяващи за</w:t>
      </w:r>
      <w:r>
        <w:rPr>
          <w:rFonts w:ascii="Times New Roman" w:eastAsia="Times New Roman" w:hAnsi="Times New Roman" w:cs="Times New Roman"/>
          <w:color w:val="000000"/>
          <w:sz w:val="24"/>
          <w:szCs w:val="24"/>
        </w:rPr>
        <w:t>страхователен надзор в държавите членки, за:</w:t>
      </w:r>
    </w:p>
    <w:p w:rsidR="00000000" w:rsidRDefault="002F4B39">
      <w:pPr>
        <w:spacing w:after="0" w:line="240" w:lineRule="auto"/>
        <w:ind w:firstLine="1155"/>
        <w:jc w:val="both"/>
        <w:textAlignment w:val="center"/>
        <w:divId w:val="184230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издаден лиценз на застраховател или на презастраховател, върху който упражняват контрол пряко или чрез свързани лица едно или повече предприятия майки, когато най-малко за едно от тях е приложимо законодателс</w:t>
      </w:r>
      <w:r>
        <w:rPr>
          <w:rFonts w:ascii="Times New Roman" w:eastAsia="Times New Roman" w:hAnsi="Times New Roman" w:cs="Times New Roman"/>
          <w:color w:val="000000"/>
          <w:sz w:val="24"/>
          <w:szCs w:val="24"/>
        </w:rPr>
        <w:t>твото на трета държава; в уведомлението се посочва и структурата на групата, към която принадлежат лицата по изречение първо;</w:t>
      </w:r>
    </w:p>
    <w:p w:rsidR="00000000" w:rsidRDefault="002F4B39">
      <w:pPr>
        <w:spacing w:after="0" w:line="240" w:lineRule="auto"/>
        <w:ind w:firstLine="1155"/>
        <w:jc w:val="both"/>
        <w:textAlignment w:val="center"/>
        <w:divId w:val="33642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придобито участие от предприятие майка по т. 1 в застраховател или презастраховател със седалище в Република България, което му</w:t>
      </w:r>
      <w:r>
        <w:rPr>
          <w:rFonts w:ascii="Times New Roman" w:eastAsia="Times New Roman" w:hAnsi="Times New Roman" w:cs="Times New Roman"/>
          <w:color w:val="000000"/>
          <w:sz w:val="24"/>
          <w:szCs w:val="24"/>
        </w:rPr>
        <w:t xml:space="preserve"> дава възможност да упражнява контрол върху него;</w:t>
      </w:r>
    </w:p>
    <w:p w:rsidR="00000000" w:rsidRDefault="002F4B39">
      <w:pPr>
        <w:spacing w:after="120" w:line="240" w:lineRule="auto"/>
        <w:ind w:firstLine="1155"/>
        <w:jc w:val="both"/>
        <w:textAlignment w:val="center"/>
        <w:divId w:val="61113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2018 г., в сила от 07.12.2018 г.) наличието на пречки за започване или извършване на дейност в трета държава от застраховател, презастраховател, застрахователен посредник или посре</w:t>
      </w:r>
      <w:r>
        <w:rPr>
          <w:rFonts w:ascii="Times New Roman" w:eastAsia="Times New Roman" w:hAnsi="Times New Roman" w:cs="Times New Roman"/>
          <w:color w:val="000000"/>
          <w:sz w:val="24"/>
          <w:szCs w:val="24"/>
        </w:rPr>
        <w:t>дник, предлагащ застрахователни продукти като допълнителна дейност, със седалище в Република България.</w:t>
      </w:r>
    </w:p>
    <w:p w:rsidR="00000000" w:rsidRDefault="002F4B39">
      <w:pPr>
        <w:spacing w:before="100" w:beforeAutospacing="1" w:after="100" w:afterAutospacing="1" w:line="240" w:lineRule="auto"/>
        <w:jc w:val="center"/>
        <w:textAlignment w:val="center"/>
        <w:divId w:val="783421145"/>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ИЗИСКВАНИЯ КЪМ УПРАВЛЕНИЕТО И ДЕЙНОСТТА НА ЗАСТРАХОВАТЕЛИ И ПРЕЗАСТРАХОВАТЕЛИ</w:t>
      </w:r>
    </w:p>
    <w:p w:rsidR="00000000" w:rsidRDefault="002F4B39">
      <w:pPr>
        <w:spacing w:before="100" w:beforeAutospacing="1" w:after="100" w:afterAutospacing="1" w:line="240" w:lineRule="auto"/>
        <w:jc w:val="center"/>
        <w:textAlignment w:val="center"/>
        <w:divId w:val="6555749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КВАЛИФИЦИРАНИ УЧАСТИЯ</w:t>
      </w:r>
    </w:p>
    <w:p w:rsidR="00000000" w:rsidRDefault="002F4B39">
      <w:pPr>
        <w:spacing w:after="0" w:line="240" w:lineRule="auto"/>
        <w:ind w:firstLine="1155"/>
        <w:textAlignment w:val="center"/>
        <w:divId w:val="10961677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Придобивания</w:t>
      </w:r>
    </w:p>
    <w:p w:rsidR="00000000" w:rsidRDefault="002F4B39">
      <w:pPr>
        <w:spacing w:after="0" w:line="240" w:lineRule="auto"/>
        <w:ind w:firstLine="1155"/>
        <w:jc w:val="both"/>
        <w:textAlignment w:val="center"/>
        <w:divId w:val="115352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w:t>
      </w:r>
      <w:r>
        <w:rPr>
          <w:rFonts w:ascii="Times New Roman" w:eastAsia="Times New Roman" w:hAnsi="Times New Roman" w:cs="Times New Roman"/>
          <w:color w:val="000000"/>
          <w:sz w:val="24"/>
          <w:szCs w:val="24"/>
        </w:rPr>
        <w:t>Изм. - ДВ, бр. 95 от 2017 г., в сила от 01.01.2018 г.) Всяко физическо или юридическо лице или такива лица, действащи в съгласие, които са взели решение или да придобият, пряко или непряко, квалифицирано участие в застрахователно или презастрахователно акц</w:t>
      </w:r>
      <w:r>
        <w:rPr>
          <w:rFonts w:ascii="Times New Roman" w:eastAsia="Times New Roman" w:hAnsi="Times New Roman" w:cs="Times New Roman"/>
          <w:color w:val="000000"/>
          <w:sz w:val="24"/>
          <w:szCs w:val="24"/>
        </w:rPr>
        <w:t>ионерно дружество, или пряко или непряко да увеличат такова квалифицирано участие, в резултат на което делът на правата на глас или капиталът, който държат, би достигнал или надвишил 20, 30 или 50 на сто, или застрахователното или презастрахователното акци</w:t>
      </w:r>
      <w:r>
        <w:rPr>
          <w:rFonts w:ascii="Times New Roman" w:eastAsia="Times New Roman" w:hAnsi="Times New Roman" w:cs="Times New Roman"/>
          <w:color w:val="000000"/>
          <w:sz w:val="24"/>
          <w:szCs w:val="24"/>
        </w:rPr>
        <w:t>онерно дружество би станало тяхно дъщерно дружество, е длъжно писмено да уведоми за решението комисията преди придобиването, като посочи размера на предвиденото участие. Когато в резултат на обективно настъпили обстоятелства извън волята на лицата участиет</w:t>
      </w:r>
      <w:r>
        <w:rPr>
          <w:rFonts w:ascii="Times New Roman" w:eastAsia="Times New Roman" w:hAnsi="Times New Roman" w:cs="Times New Roman"/>
          <w:color w:val="000000"/>
          <w:sz w:val="24"/>
          <w:szCs w:val="24"/>
        </w:rPr>
        <w:t>о им става квалифицирано или се достигнат или надхвърлят праговете по изречение първо, уведомяването се извършва след придобиването, съответно увеличаването на участието, в срок до 15 работни дни от узнаването.</w:t>
      </w:r>
    </w:p>
    <w:p w:rsidR="00000000" w:rsidRDefault="002F4B39">
      <w:pPr>
        <w:spacing w:after="0" w:line="240" w:lineRule="auto"/>
        <w:ind w:firstLine="1155"/>
        <w:jc w:val="both"/>
        <w:textAlignment w:val="center"/>
        <w:divId w:val="45910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95 от 2017 г., в сила от </w:t>
      </w:r>
      <w:r>
        <w:rPr>
          <w:rFonts w:ascii="Times New Roman" w:eastAsia="Times New Roman" w:hAnsi="Times New Roman" w:cs="Times New Roman"/>
          <w:color w:val="000000"/>
          <w:sz w:val="24"/>
          <w:szCs w:val="24"/>
        </w:rPr>
        <w:t>01.01.2018 г.) Всяко физическо или юридическо лице, което е взело решение да се разпореди, пряко или непряко, с квалифицираното си участие в застрахователно или презастрахователно акционерно дружество, е длъжно писмено да уведоми за решението комисията пре</w:t>
      </w:r>
      <w:r>
        <w:rPr>
          <w:rFonts w:ascii="Times New Roman" w:eastAsia="Times New Roman" w:hAnsi="Times New Roman" w:cs="Times New Roman"/>
          <w:color w:val="000000"/>
          <w:sz w:val="24"/>
          <w:szCs w:val="24"/>
        </w:rPr>
        <w:t>ди разпореждането, като посочи размера на участието си след планираното разпореждане. Лицето уведомява комисията и когато е взело решение да намали квалифицираното си участие, в резултат на което делът на правата на глас или притежаваният капитал би спадна</w:t>
      </w:r>
      <w:r>
        <w:rPr>
          <w:rFonts w:ascii="Times New Roman" w:eastAsia="Times New Roman" w:hAnsi="Times New Roman" w:cs="Times New Roman"/>
          <w:color w:val="000000"/>
          <w:sz w:val="24"/>
          <w:szCs w:val="24"/>
        </w:rPr>
        <w:t>л под 20, 30 или 50 на сто или застрахователното или презастрахователното акционерно дружество би престанало да бъде негово дъщерно дружество.</w:t>
      </w:r>
    </w:p>
    <w:p w:rsidR="00000000" w:rsidRDefault="002F4B39">
      <w:pPr>
        <w:spacing w:after="0" w:line="240" w:lineRule="auto"/>
        <w:ind w:firstLine="1155"/>
        <w:jc w:val="both"/>
        <w:textAlignment w:val="center"/>
        <w:divId w:val="207434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Квалифицирано участие е пряко или косвено участие в застраховател или презастраховател, което представлява 10</w:t>
      </w:r>
      <w:r>
        <w:rPr>
          <w:rFonts w:ascii="Times New Roman" w:eastAsia="Times New Roman" w:hAnsi="Times New Roman" w:cs="Times New Roman"/>
          <w:color w:val="000000"/>
          <w:sz w:val="24"/>
          <w:szCs w:val="24"/>
        </w:rPr>
        <w:t xml:space="preserve"> или повече от 10 на сто от капитала или от правата на глас или което прави възможно да се упражнява значително влияние върху ръководството на този застраховател, съответно презастраховател.</w:t>
      </w:r>
    </w:p>
    <w:p w:rsidR="00000000" w:rsidRDefault="002F4B39">
      <w:pPr>
        <w:spacing w:after="0" w:line="240" w:lineRule="auto"/>
        <w:ind w:firstLine="1155"/>
        <w:jc w:val="both"/>
        <w:textAlignment w:val="center"/>
        <w:divId w:val="127841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Всяко лице по ал. 1 трябва да бъде безспорно установено до де</w:t>
      </w:r>
      <w:r>
        <w:rPr>
          <w:rFonts w:ascii="Times New Roman" w:eastAsia="Times New Roman" w:hAnsi="Times New Roman" w:cs="Times New Roman"/>
          <w:color w:val="000000"/>
          <w:sz w:val="24"/>
          <w:szCs w:val="24"/>
        </w:rPr>
        <w:t>йствителен собственик (действителен бенефициер).</w:t>
      </w:r>
    </w:p>
    <w:p w:rsidR="00000000" w:rsidRDefault="002F4B39">
      <w:pPr>
        <w:spacing w:after="0" w:line="240" w:lineRule="auto"/>
        <w:ind w:firstLine="1155"/>
        <w:jc w:val="both"/>
        <w:textAlignment w:val="center"/>
        <w:divId w:val="81672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27 от 2018 г.) Действителен собственик (действителен бенефициер) по смисъла на ал. 4 е лице по смисъла на § 2 от допълнителните разпоредби на Закона за мерките срещу изпирането на пари.</w:t>
      </w:r>
    </w:p>
    <w:p w:rsidR="00000000" w:rsidRDefault="002F4B39">
      <w:pPr>
        <w:spacing w:after="0" w:line="240" w:lineRule="auto"/>
        <w:ind w:firstLine="1155"/>
        <w:jc w:val="both"/>
        <w:textAlignment w:val="center"/>
        <w:divId w:val="207986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(Изм. - ДВ, бр. 15 от 2018 г., в сила от 16.02.2018 г.) При определяне размера на квалифицираното участие се вземат предвид и правата на глас съгласно чл. 146, ал. 1 от Закона за публичното предлагане на ценни книжа. При определяне размера на квалифицир</w:t>
      </w:r>
      <w:r>
        <w:rPr>
          <w:rFonts w:ascii="Times New Roman" w:eastAsia="Times New Roman" w:hAnsi="Times New Roman" w:cs="Times New Roman"/>
          <w:color w:val="000000"/>
          <w:sz w:val="24"/>
          <w:szCs w:val="24"/>
        </w:rPr>
        <w:t>аното участие не се вземат предвид правата на глас или акциите, които инвестиционни посредници или кредитни институции държат в резултат от предоставяне на услугите по чл. 6, ал. 2, т. 6 от Закона за пазарите на финансови инструменти, при условие че тези п</w:t>
      </w:r>
      <w:r>
        <w:rPr>
          <w:rFonts w:ascii="Times New Roman" w:eastAsia="Times New Roman" w:hAnsi="Times New Roman" w:cs="Times New Roman"/>
          <w:color w:val="000000"/>
          <w:sz w:val="24"/>
          <w:szCs w:val="24"/>
        </w:rPr>
        <w:t>рава не се упражняват или използват, за да се повлияе върху управлението на застрахователя или презастрахователя, както и при условие че тези права бъдат прехвърлени в срок една година от придобиването.</w:t>
      </w:r>
    </w:p>
    <w:p w:rsidR="00000000" w:rsidRDefault="002F4B39">
      <w:pPr>
        <w:spacing w:after="0" w:line="240" w:lineRule="auto"/>
        <w:ind w:firstLine="1155"/>
        <w:jc w:val="both"/>
        <w:textAlignment w:val="center"/>
        <w:divId w:val="47194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по предложение на заместник-председател</w:t>
      </w:r>
      <w:r>
        <w:rPr>
          <w:rFonts w:ascii="Times New Roman" w:eastAsia="Times New Roman" w:hAnsi="Times New Roman" w:cs="Times New Roman"/>
          <w:color w:val="000000"/>
          <w:sz w:val="24"/>
          <w:szCs w:val="24"/>
        </w:rPr>
        <w:t>я извършва оценка на предвижданото придобиване, съответно увеличаване на квалифицирано участие, с оглед осигуряване на стабилното и разумното управление на застрахователя, съответно презастрахователя, в което ще бъде извършено придобиването. При извършване</w:t>
      </w:r>
      <w:r>
        <w:rPr>
          <w:rFonts w:ascii="Times New Roman" w:eastAsia="Times New Roman" w:hAnsi="Times New Roman" w:cs="Times New Roman"/>
          <w:color w:val="000000"/>
          <w:sz w:val="24"/>
          <w:szCs w:val="24"/>
        </w:rPr>
        <w:t xml:space="preserve"> на оценката комисията отчита възможното влияние на заявителя върху застрахователя, съответно върху презастрахователя, съобразно което преценява дали заявителят е подходящ и финансово стабилен при прилагане на следните критерии:</w:t>
      </w:r>
    </w:p>
    <w:p w:rsidR="00000000" w:rsidRDefault="002F4B39">
      <w:pPr>
        <w:spacing w:after="0" w:line="240" w:lineRule="auto"/>
        <w:ind w:firstLine="1155"/>
        <w:jc w:val="both"/>
        <w:textAlignment w:val="center"/>
        <w:divId w:val="48019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репутация на заявителя;</w:t>
      </w:r>
    </w:p>
    <w:p w:rsidR="00000000" w:rsidRDefault="002F4B39">
      <w:pPr>
        <w:spacing w:after="0" w:line="240" w:lineRule="auto"/>
        <w:ind w:firstLine="1155"/>
        <w:jc w:val="both"/>
        <w:textAlignment w:val="center"/>
        <w:divId w:val="172078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репутация и професионален опит на всяко лице, което ще ръководи дейността на застрахователя или презастрахователя в резултат на предложеното придобиване;</w:t>
      </w:r>
    </w:p>
    <w:p w:rsidR="00000000" w:rsidRDefault="002F4B39">
      <w:pPr>
        <w:spacing w:after="0" w:line="240" w:lineRule="auto"/>
        <w:ind w:firstLine="1155"/>
        <w:jc w:val="both"/>
        <w:textAlignment w:val="center"/>
        <w:divId w:val="27590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финансовата стабилност на заявителя във връзка с дейността, която се извършва или се предвижда д</w:t>
      </w:r>
      <w:r>
        <w:rPr>
          <w:rFonts w:ascii="Times New Roman" w:eastAsia="Times New Roman" w:hAnsi="Times New Roman" w:cs="Times New Roman"/>
          <w:color w:val="000000"/>
          <w:sz w:val="24"/>
          <w:szCs w:val="24"/>
        </w:rPr>
        <w:t>а се извършва от застрахователя, съответно от презастрахователя, за който е предложено придобиването; приема се, че заявителят е финансово стабилен, ако въз основа на представените документи и техния анализ обосновано може да се предположи, че в срок не по</w:t>
      </w:r>
      <w:r>
        <w:rPr>
          <w:rFonts w:ascii="Times New Roman" w:eastAsia="Times New Roman" w:hAnsi="Times New Roman" w:cs="Times New Roman"/>
          <w:color w:val="000000"/>
          <w:sz w:val="24"/>
          <w:szCs w:val="24"/>
        </w:rPr>
        <w:t xml:space="preserve">-малко от три години от датата </w:t>
      </w:r>
      <w:r>
        <w:rPr>
          <w:rFonts w:ascii="Times New Roman" w:eastAsia="Times New Roman" w:hAnsi="Times New Roman" w:cs="Times New Roman"/>
          <w:color w:val="000000"/>
          <w:sz w:val="24"/>
          <w:szCs w:val="24"/>
        </w:rPr>
        <w:lastRenderedPageBreak/>
        <w:t xml:space="preserve">на придобиването няма опасност да изпита финансови затруднения и ще има такова финансово състояние, което би обезпечило планираното развитие на застрахователя или презастрахователя, включително като при необходимост му окаже </w:t>
      </w:r>
      <w:r>
        <w:rPr>
          <w:rFonts w:ascii="Times New Roman" w:eastAsia="Times New Roman" w:hAnsi="Times New Roman" w:cs="Times New Roman"/>
          <w:color w:val="000000"/>
          <w:sz w:val="24"/>
          <w:szCs w:val="24"/>
        </w:rPr>
        <w:t>финансова подкрепа;</w:t>
      </w:r>
    </w:p>
    <w:p w:rsidR="00000000" w:rsidRDefault="002F4B39">
      <w:pPr>
        <w:spacing w:after="0" w:line="240" w:lineRule="auto"/>
        <w:ind w:firstLine="1155"/>
        <w:jc w:val="both"/>
        <w:textAlignment w:val="center"/>
        <w:divId w:val="193373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дали застрахователят, съответно презастрахователят, ще е в състояние да изпълни или да продължи да изпълнява пруденциалните изисквания на закона и по-конкретно, дали групата, част от която той ще стане след придобиването, има структу</w:t>
      </w:r>
      <w:r>
        <w:rPr>
          <w:rFonts w:ascii="Times New Roman" w:eastAsia="Times New Roman" w:hAnsi="Times New Roman" w:cs="Times New Roman"/>
          <w:color w:val="000000"/>
          <w:sz w:val="24"/>
          <w:szCs w:val="24"/>
        </w:rPr>
        <w:t>ра, която позволява да бъде упражняван ефективен надзор и обмен на информация между компетентните надзорни органи и определяне и разпределение на отговорностите между тях;</w:t>
      </w:r>
    </w:p>
    <w:p w:rsidR="00000000" w:rsidRDefault="002F4B39">
      <w:pPr>
        <w:spacing w:after="0" w:line="240" w:lineRule="auto"/>
        <w:ind w:firstLine="1155"/>
        <w:jc w:val="both"/>
        <w:textAlignment w:val="center"/>
        <w:divId w:val="155519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дали могат да бъдат направени обосновани предположения, че във връзка с предложен</w:t>
      </w:r>
      <w:r>
        <w:rPr>
          <w:rFonts w:ascii="Times New Roman" w:eastAsia="Times New Roman" w:hAnsi="Times New Roman" w:cs="Times New Roman"/>
          <w:color w:val="000000"/>
          <w:sz w:val="24"/>
          <w:szCs w:val="24"/>
        </w:rPr>
        <w:t>ото придобиване е извършено, се извършва или има опит за извършване на изпиране на пари по смисъла на Закона за мерките срещу изпирането на пари или финансиране на тероризма по смисъла на Закона за мерките срещу финансирането на тероризма, или че осъществя</w:t>
      </w:r>
      <w:r>
        <w:rPr>
          <w:rFonts w:ascii="Times New Roman" w:eastAsia="Times New Roman" w:hAnsi="Times New Roman" w:cs="Times New Roman"/>
          <w:color w:val="000000"/>
          <w:sz w:val="24"/>
          <w:szCs w:val="24"/>
        </w:rPr>
        <w:t>ването на предложеното придобиване би увеличило риска от това.</w:t>
      </w:r>
    </w:p>
    <w:p w:rsidR="00000000" w:rsidRDefault="002F4B39">
      <w:pPr>
        <w:spacing w:after="0" w:line="240" w:lineRule="auto"/>
        <w:ind w:firstLine="1155"/>
        <w:jc w:val="both"/>
        <w:textAlignment w:val="center"/>
        <w:divId w:val="25016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по предложение на заместник-председателя може да забрани предложеното придобиване само ако са налице основания за това съгласно критериите, посочени в ал. 7, или ако предоставената от заявителя информация е непълна.</w:t>
      </w:r>
    </w:p>
    <w:p w:rsidR="00000000" w:rsidRDefault="002F4B39">
      <w:pPr>
        <w:spacing w:after="0" w:line="240" w:lineRule="auto"/>
        <w:ind w:firstLine="1155"/>
        <w:jc w:val="both"/>
        <w:textAlignment w:val="center"/>
        <w:divId w:val="107454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Комисията и заместник-</w:t>
      </w:r>
      <w:r>
        <w:rPr>
          <w:rFonts w:ascii="Times New Roman" w:eastAsia="Times New Roman" w:hAnsi="Times New Roman" w:cs="Times New Roman"/>
          <w:color w:val="000000"/>
          <w:sz w:val="24"/>
          <w:szCs w:val="24"/>
        </w:rPr>
        <w:t>председателят не могат да налагат предварителни условия във връзка с размера на участието, което следва да бъде придобито, нито да разглеждат придобиването с оглед на икономическите нужди на пазара.</w:t>
      </w:r>
    </w:p>
    <w:p w:rsidR="00000000" w:rsidRDefault="002F4B39">
      <w:pPr>
        <w:spacing w:after="0" w:line="240" w:lineRule="auto"/>
        <w:ind w:firstLine="1155"/>
        <w:jc w:val="both"/>
        <w:textAlignment w:val="center"/>
        <w:divId w:val="92290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Комисията и заместник-председателят не могат да изис</w:t>
      </w:r>
      <w:r>
        <w:rPr>
          <w:rFonts w:ascii="Times New Roman" w:eastAsia="Times New Roman" w:hAnsi="Times New Roman" w:cs="Times New Roman"/>
          <w:color w:val="000000"/>
          <w:sz w:val="24"/>
          <w:szCs w:val="24"/>
        </w:rPr>
        <w:t>кват информация, която не е от значение за извършване на оценката за спазване на пруденциалните изисквания. Във връзка с конкретно придобиване или увеличаване на квалифицирано участие заместник-председателят може да изисква допълнителна информация и доказа</w:t>
      </w:r>
      <w:r>
        <w:rPr>
          <w:rFonts w:ascii="Times New Roman" w:eastAsia="Times New Roman" w:hAnsi="Times New Roman" w:cs="Times New Roman"/>
          <w:color w:val="000000"/>
          <w:sz w:val="24"/>
          <w:szCs w:val="24"/>
        </w:rPr>
        <w:t>телства, когато те са необходими за извършване на оценката за спазване на пруденциалните изисквания.</w:t>
      </w:r>
    </w:p>
    <w:p w:rsidR="00000000" w:rsidRDefault="002F4B39">
      <w:pPr>
        <w:spacing w:after="0" w:line="240" w:lineRule="auto"/>
        <w:ind w:firstLine="1155"/>
        <w:jc w:val="both"/>
        <w:textAlignment w:val="center"/>
        <w:divId w:val="2741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95 от 2017 г., в сила от 01.01.2018 г.) В случай че са подадени две или повече уведомления за придобиване или увеличаване на квалифици</w:t>
      </w:r>
      <w:r>
        <w:rPr>
          <w:rFonts w:ascii="Times New Roman" w:eastAsia="Times New Roman" w:hAnsi="Times New Roman" w:cs="Times New Roman"/>
          <w:color w:val="000000"/>
          <w:sz w:val="24"/>
          <w:szCs w:val="24"/>
        </w:rPr>
        <w:t>рано участие в един и същ застраховател, съответно презастраховател, комисията извършва оценка на всяко от придобиванията на недискриминационна основа.</w:t>
      </w:r>
    </w:p>
    <w:p w:rsidR="00000000" w:rsidRDefault="002F4B39">
      <w:pPr>
        <w:spacing w:after="0" w:line="240" w:lineRule="auto"/>
        <w:ind w:firstLine="1155"/>
        <w:jc w:val="both"/>
        <w:textAlignment w:val="center"/>
        <w:divId w:val="86864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Пруденциални изисквания са изискванията по част втора, глави седма до десета, дял трети, четвърти и</w:t>
      </w:r>
      <w:r>
        <w:rPr>
          <w:rFonts w:ascii="Times New Roman" w:eastAsia="Times New Roman" w:hAnsi="Times New Roman" w:cs="Times New Roman"/>
          <w:color w:val="000000"/>
          <w:sz w:val="24"/>
          <w:szCs w:val="24"/>
        </w:rPr>
        <w:t xml:space="preserve"> седми, както и по Закона за допълнителния надзор върху финансовите конгломерати, когато този закон се прилага или ще се прилага спрямо застрахователя, съответно презастрахователя, в който се предвижда придобиването на капиталовото участие.</w:t>
      </w:r>
    </w:p>
    <w:p w:rsidR="00000000" w:rsidRDefault="002F4B39">
      <w:pPr>
        <w:spacing w:after="120" w:line="240" w:lineRule="auto"/>
        <w:ind w:firstLine="1155"/>
        <w:jc w:val="both"/>
        <w:textAlignment w:val="center"/>
        <w:divId w:val="70583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Комисията </w:t>
      </w:r>
      <w:r>
        <w:rPr>
          <w:rFonts w:ascii="Times New Roman" w:eastAsia="Times New Roman" w:hAnsi="Times New Roman" w:cs="Times New Roman"/>
          <w:color w:val="000000"/>
          <w:sz w:val="24"/>
          <w:szCs w:val="24"/>
        </w:rPr>
        <w:t>приема решения, указания или практика за прилагане на насоки или препоръки за оценка на придобиване или увеличаване на квалифицирано участие, приети от Европейския орган.</w:t>
      </w:r>
    </w:p>
    <w:p w:rsidR="00000000" w:rsidRDefault="002F4B39">
      <w:pPr>
        <w:spacing w:after="0" w:line="240" w:lineRule="auto"/>
        <w:ind w:firstLine="1155"/>
        <w:textAlignment w:val="center"/>
        <w:divId w:val="1476949211"/>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в случай на придобиване или увеличаване на квалифицирано участие</w:t>
      </w:r>
    </w:p>
    <w:p w:rsidR="00000000" w:rsidRDefault="002F4B39">
      <w:pPr>
        <w:spacing w:after="0" w:line="240" w:lineRule="auto"/>
        <w:ind w:firstLine="1155"/>
        <w:jc w:val="both"/>
        <w:textAlignment w:val="center"/>
        <w:divId w:val="170952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69. </w:t>
      </w:r>
      <w:r>
        <w:rPr>
          <w:rFonts w:ascii="Times New Roman" w:eastAsia="Times New Roman" w:hAnsi="Times New Roman" w:cs="Times New Roman"/>
          <w:color w:val="000000"/>
          <w:sz w:val="24"/>
          <w:szCs w:val="24"/>
        </w:rPr>
        <w:t>(1) Уведомяването по чл. 68, ал. 1 е писмено и съдържа информацията и документите по ал. 2 - 6. В уведомлението се посочват:</w:t>
      </w:r>
    </w:p>
    <w:p w:rsidR="00000000" w:rsidRDefault="002F4B39">
      <w:pPr>
        <w:spacing w:after="0" w:line="240" w:lineRule="auto"/>
        <w:ind w:firstLine="1155"/>
        <w:jc w:val="both"/>
        <w:textAlignment w:val="center"/>
        <w:divId w:val="188609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застрахователят, съответно презастрахователят, в който заявителят възнамерява да придобие участие;</w:t>
      </w:r>
    </w:p>
    <w:p w:rsidR="00000000" w:rsidRDefault="002F4B39">
      <w:pPr>
        <w:spacing w:after="0" w:line="240" w:lineRule="auto"/>
        <w:ind w:firstLine="1155"/>
        <w:jc w:val="both"/>
        <w:textAlignment w:val="center"/>
        <w:divId w:val="118046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предвиденото у</w:t>
      </w:r>
      <w:r>
        <w:rPr>
          <w:rFonts w:ascii="Times New Roman" w:eastAsia="Times New Roman" w:hAnsi="Times New Roman" w:cs="Times New Roman"/>
          <w:color w:val="000000"/>
          <w:sz w:val="24"/>
          <w:szCs w:val="24"/>
        </w:rPr>
        <w:t>частие, включително брой и вид на акциите, притежавани от заявителя преди и след придобиването, дял на акциите в общия капитал преди и след придобиването в процент и в парично изражение, както и дял от правата на глас, когато са различни от дела от капитал</w:t>
      </w:r>
      <w:r>
        <w:rPr>
          <w:rFonts w:ascii="Times New Roman" w:eastAsia="Times New Roman" w:hAnsi="Times New Roman" w:cs="Times New Roman"/>
          <w:color w:val="000000"/>
          <w:sz w:val="24"/>
          <w:szCs w:val="24"/>
        </w:rPr>
        <w:t>а преди и след придобиването;</w:t>
      </w:r>
    </w:p>
    <w:p w:rsidR="00000000" w:rsidRDefault="002F4B39">
      <w:pPr>
        <w:spacing w:after="0" w:line="240" w:lineRule="auto"/>
        <w:ind w:firstLine="1155"/>
        <w:jc w:val="both"/>
        <w:textAlignment w:val="center"/>
        <w:divId w:val="173388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цел на придобиването на участието;</w:t>
      </w:r>
    </w:p>
    <w:p w:rsidR="00000000" w:rsidRDefault="002F4B39">
      <w:pPr>
        <w:spacing w:after="0" w:line="240" w:lineRule="auto"/>
        <w:ind w:firstLine="1155"/>
        <w:jc w:val="both"/>
        <w:textAlignment w:val="center"/>
        <w:divId w:val="53669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изчерпателна информация за действие в съгласие с други лица във връзка с придобиването, когато има такова действие в съгласие, или декларация за липсата му.</w:t>
      </w:r>
    </w:p>
    <w:p w:rsidR="00000000" w:rsidRDefault="002F4B39">
      <w:pPr>
        <w:spacing w:after="0" w:line="240" w:lineRule="auto"/>
        <w:ind w:firstLine="1155"/>
        <w:jc w:val="both"/>
        <w:textAlignment w:val="center"/>
        <w:divId w:val="46952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заявителят е физи</w:t>
      </w:r>
      <w:r>
        <w:rPr>
          <w:rFonts w:ascii="Times New Roman" w:eastAsia="Times New Roman" w:hAnsi="Times New Roman" w:cs="Times New Roman"/>
          <w:color w:val="000000"/>
          <w:sz w:val="24"/>
          <w:szCs w:val="24"/>
        </w:rPr>
        <w:t>ческо лице, с уведомлението се представят:</w:t>
      </w:r>
    </w:p>
    <w:p w:rsidR="00000000" w:rsidRDefault="002F4B39">
      <w:pPr>
        <w:spacing w:after="0" w:line="240" w:lineRule="auto"/>
        <w:ind w:firstLine="1155"/>
        <w:jc w:val="both"/>
        <w:textAlignment w:val="center"/>
        <w:divId w:val="10862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на заявителя - личен идентификационен номер, гражданство, държава на обичайно пребиваване, номер, дата и място на издаване на документа за самоличност (лична карта), адрес за кореспонденция;</w:t>
      </w:r>
    </w:p>
    <w:p w:rsidR="00000000" w:rsidRDefault="002F4B39">
      <w:pPr>
        <w:spacing w:after="0" w:line="240" w:lineRule="auto"/>
        <w:ind w:firstLine="1155"/>
        <w:jc w:val="both"/>
        <w:textAlignment w:val="center"/>
        <w:divId w:val="180160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103 от 2017 г., в сила от 01.01.2018 г.) за българските граждани - свидетелство за съдимост и декларация за липса на осъждане извън Република България, като липсата на осъждане в Република България се установява служебно, а за лицата, които не са бъл</w:t>
      </w:r>
      <w:r>
        <w:rPr>
          <w:rFonts w:ascii="Times New Roman" w:eastAsia="Times New Roman" w:hAnsi="Times New Roman" w:cs="Times New Roman"/>
          <w:color w:val="000000"/>
          <w:sz w:val="24"/>
          <w:szCs w:val="24"/>
        </w:rPr>
        <w:t>гарски граждани - официален документ за удостоверяване липсата на предходно осъждане или декларация за липса на осъждане, когато в държавата по обичайното им пребиваване не се издава такъв документ; документите по предходното изречение се признават, в случ</w:t>
      </w:r>
      <w:r>
        <w:rPr>
          <w:rFonts w:ascii="Times New Roman" w:eastAsia="Times New Roman" w:hAnsi="Times New Roman" w:cs="Times New Roman"/>
          <w:color w:val="000000"/>
          <w:sz w:val="24"/>
          <w:szCs w:val="24"/>
        </w:rPr>
        <w:t>ай че са представени до 6 месеца от датата на тяхното издаване;</w:t>
      </w:r>
    </w:p>
    <w:p w:rsidR="00000000" w:rsidRDefault="002F4B39">
      <w:pPr>
        <w:spacing w:after="0" w:line="240" w:lineRule="auto"/>
        <w:ind w:firstLine="1155"/>
        <w:jc w:val="both"/>
        <w:textAlignment w:val="center"/>
        <w:divId w:val="7035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автобиография с изчерпателно посочване на образованието, квалификацията и професионалния опит на заявителя, както и на всички професионални дейности, длъжности и функции на лицето, изпълняв</w:t>
      </w:r>
      <w:r>
        <w:rPr>
          <w:rFonts w:ascii="Times New Roman" w:eastAsia="Times New Roman" w:hAnsi="Times New Roman" w:cs="Times New Roman"/>
          <w:color w:val="000000"/>
          <w:sz w:val="24"/>
          <w:szCs w:val="24"/>
        </w:rPr>
        <w:t>ани към датата на подаване на уведомлението;</w:t>
      </w:r>
    </w:p>
    <w:p w:rsidR="00000000" w:rsidRDefault="002F4B39">
      <w:pPr>
        <w:spacing w:after="0" w:line="240" w:lineRule="auto"/>
        <w:ind w:firstLine="1155"/>
        <w:jc w:val="both"/>
        <w:textAlignment w:val="center"/>
        <w:divId w:val="73944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w:t>
      </w:r>
    </w:p>
    <w:p w:rsidR="00000000" w:rsidRDefault="002F4B39">
      <w:pPr>
        <w:spacing w:after="0" w:line="240" w:lineRule="auto"/>
        <w:ind w:firstLine="1155"/>
        <w:jc w:val="both"/>
        <w:textAlignment w:val="center"/>
        <w:divId w:val="168521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наличието или липсата на висящи съдебни наказателни производства, в които лицето е привличано като обвиняем, както и за изхода от приключили такива производства;</w:t>
      </w:r>
    </w:p>
    <w:p w:rsidR="00000000" w:rsidRDefault="002F4B39">
      <w:pPr>
        <w:spacing w:after="0" w:line="240" w:lineRule="auto"/>
        <w:ind w:firstLine="1155"/>
        <w:jc w:val="both"/>
        <w:textAlignment w:val="center"/>
        <w:divId w:val="147301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за наличието или липсата </w:t>
      </w:r>
      <w:r>
        <w:rPr>
          <w:rFonts w:ascii="Times New Roman" w:eastAsia="Times New Roman" w:hAnsi="Times New Roman" w:cs="Times New Roman"/>
          <w:color w:val="000000"/>
          <w:sz w:val="24"/>
          <w:szCs w:val="24"/>
        </w:rPr>
        <w:t>на висящи граждански дела за неиздължени кредити, непозволено увреждане на управлявано от него предприятие, по които е бил ответник заявителят за придобиване на квалифицирано участие, или юридическо лице, върху което заявителят е упражнявал контрол, или юр</w:t>
      </w:r>
      <w:r>
        <w:rPr>
          <w:rFonts w:ascii="Times New Roman" w:eastAsia="Times New Roman" w:hAnsi="Times New Roman" w:cs="Times New Roman"/>
          <w:color w:val="000000"/>
          <w:sz w:val="24"/>
          <w:szCs w:val="24"/>
        </w:rPr>
        <w:t>идическо лице, в което е бил член на управителен или контролен орган или прокурист, както и за изхода от приключили такива производства;</w:t>
      </w:r>
    </w:p>
    <w:p w:rsidR="00000000" w:rsidRDefault="002F4B39">
      <w:pPr>
        <w:spacing w:after="0" w:line="240" w:lineRule="auto"/>
        <w:ind w:firstLine="1155"/>
        <w:jc w:val="both"/>
        <w:textAlignment w:val="center"/>
        <w:divId w:val="146099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наличието или липсата на висящи или приключили производства за налагане на административни наказания и/или за при</w:t>
      </w:r>
      <w:r>
        <w:rPr>
          <w:rFonts w:ascii="Times New Roman" w:eastAsia="Times New Roman" w:hAnsi="Times New Roman" w:cs="Times New Roman"/>
          <w:color w:val="000000"/>
          <w:sz w:val="24"/>
          <w:szCs w:val="24"/>
        </w:rPr>
        <w:t>лагане на принудителни административни мерки срещу заявителя за нарушения на нормативните актове в областта на финансовия сектор;</w:t>
      </w:r>
    </w:p>
    <w:p w:rsidR="00000000" w:rsidRDefault="002F4B39">
      <w:pPr>
        <w:spacing w:after="0" w:line="240" w:lineRule="auto"/>
        <w:ind w:firstLine="1155"/>
        <w:jc w:val="both"/>
        <w:textAlignment w:val="center"/>
        <w:divId w:val="133661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заявителят е бил член на управителен или контролен орган на дружество, което е било прекратено с решение на съда порад</w:t>
      </w:r>
      <w:r>
        <w:rPr>
          <w:rFonts w:ascii="Times New Roman" w:eastAsia="Times New Roman" w:hAnsi="Times New Roman" w:cs="Times New Roman"/>
          <w:color w:val="000000"/>
          <w:sz w:val="24"/>
          <w:szCs w:val="24"/>
        </w:rPr>
        <w:t>и извършване на дейност, която противоречи на закона или с която се преследват незаконосъобразни цели;</w:t>
      </w:r>
    </w:p>
    <w:p w:rsidR="00000000" w:rsidRDefault="002F4B39">
      <w:pPr>
        <w:spacing w:after="0" w:line="240" w:lineRule="auto"/>
        <w:ind w:firstLine="1155"/>
        <w:jc w:val="both"/>
        <w:textAlignment w:val="center"/>
        <w:divId w:val="97622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дали заявителят е бил член на управителен или контролен орган или неограничено отговорен съдружник в дружество, когато то е прекратено поради несъстоя</w:t>
      </w:r>
      <w:r>
        <w:rPr>
          <w:rFonts w:ascii="Times New Roman" w:eastAsia="Times New Roman" w:hAnsi="Times New Roman" w:cs="Times New Roman"/>
          <w:color w:val="000000"/>
          <w:sz w:val="24"/>
          <w:szCs w:val="24"/>
        </w:rPr>
        <w:t>телност и са останали неудовлетворени кредитори;</w:t>
      </w:r>
    </w:p>
    <w:p w:rsidR="00000000" w:rsidRDefault="002F4B39">
      <w:pPr>
        <w:spacing w:after="0" w:line="240" w:lineRule="auto"/>
        <w:ind w:firstLine="1155"/>
        <w:jc w:val="both"/>
        <w:textAlignment w:val="center"/>
        <w:divId w:val="1983122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дали лице, върху което заявителят е упражнявал контрол, е обявено за неплатежоспособно, съответно несъстоятелно, или в принудителна ликвидация;</w:t>
      </w:r>
    </w:p>
    <w:p w:rsidR="00000000" w:rsidRDefault="002F4B39">
      <w:pPr>
        <w:spacing w:after="0" w:line="240" w:lineRule="auto"/>
        <w:ind w:firstLine="1155"/>
        <w:jc w:val="both"/>
        <w:textAlignment w:val="center"/>
        <w:divId w:val="200920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дали юридическо лице, върху което заявителят е упражнявал</w:t>
      </w:r>
      <w:r>
        <w:rPr>
          <w:rFonts w:ascii="Times New Roman" w:eastAsia="Times New Roman" w:hAnsi="Times New Roman" w:cs="Times New Roman"/>
          <w:color w:val="000000"/>
          <w:sz w:val="24"/>
          <w:szCs w:val="24"/>
        </w:rPr>
        <w:t xml:space="preserve"> контрол, или юридическо лице, в което е бил член на управителен или контролен орган или прокурист:</w:t>
      </w:r>
    </w:p>
    <w:p w:rsidR="00000000" w:rsidRDefault="002F4B39">
      <w:pPr>
        <w:spacing w:after="0" w:line="240" w:lineRule="auto"/>
        <w:ind w:firstLine="1155"/>
        <w:jc w:val="both"/>
        <w:textAlignment w:val="center"/>
        <w:divId w:val="75058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е било санкционирано с административно наказание и/или принудителни административни мерки за нарушения на нормативните актове в областта на финансовия с</w:t>
      </w:r>
      <w:r>
        <w:rPr>
          <w:rFonts w:ascii="Times New Roman" w:eastAsia="Times New Roman" w:hAnsi="Times New Roman" w:cs="Times New Roman"/>
          <w:color w:val="000000"/>
          <w:sz w:val="24"/>
          <w:szCs w:val="24"/>
        </w:rPr>
        <w:t>ектор;</w:t>
      </w:r>
    </w:p>
    <w:p w:rsidR="00000000" w:rsidRDefault="002F4B39">
      <w:pPr>
        <w:spacing w:after="0" w:line="240" w:lineRule="auto"/>
        <w:ind w:firstLine="1155"/>
        <w:jc w:val="both"/>
        <w:textAlignment w:val="center"/>
        <w:divId w:val="134073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е получавало отказ за издаването на лиценз или вписването в регистър, воден от комисията, Българската народна банка или аналогични органи от други държави, отказ за членство в търговска или професионална организация, съответно издаденият му лице</w:t>
      </w:r>
      <w:r>
        <w:rPr>
          <w:rFonts w:ascii="Times New Roman" w:eastAsia="Times New Roman" w:hAnsi="Times New Roman" w:cs="Times New Roman"/>
          <w:color w:val="000000"/>
          <w:sz w:val="24"/>
          <w:szCs w:val="24"/>
        </w:rPr>
        <w:t>нз е бил отнеман, или извършеното вписване е било заличено, включително за дружества, в чиито управителни или контролни органи са участвали тези юридически лица;</w:t>
      </w:r>
    </w:p>
    <w:p w:rsidR="00000000" w:rsidRDefault="002F4B39">
      <w:pPr>
        <w:spacing w:after="0" w:line="240" w:lineRule="auto"/>
        <w:ind w:firstLine="1155"/>
        <w:jc w:val="both"/>
        <w:textAlignment w:val="center"/>
        <w:divId w:val="205438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дали заявителят е бил освобождаван от длъжност като член на управителен или контролен орган</w:t>
      </w:r>
      <w:r>
        <w:rPr>
          <w:rFonts w:ascii="Times New Roman" w:eastAsia="Times New Roman" w:hAnsi="Times New Roman" w:cs="Times New Roman"/>
          <w:color w:val="000000"/>
          <w:sz w:val="24"/>
          <w:szCs w:val="24"/>
        </w:rPr>
        <w:t xml:space="preserve"> на застраховател, презастраховател, кредитна институция или друга финансова институция, чиято дейност подлежи на лицензионен режим, в резултат на приложена принудителна административна мярка;</w:t>
      </w:r>
    </w:p>
    <w:p w:rsidR="00000000" w:rsidRDefault="002F4B39">
      <w:pPr>
        <w:spacing w:after="0" w:line="240" w:lineRule="auto"/>
        <w:ind w:firstLine="1155"/>
        <w:jc w:val="both"/>
        <w:textAlignment w:val="center"/>
        <w:divId w:val="24985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дали заявителят е бил лишаван от право да заема материалноот</w:t>
      </w:r>
      <w:r>
        <w:rPr>
          <w:rFonts w:ascii="Times New Roman" w:eastAsia="Times New Roman" w:hAnsi="Times New Roman" w:cs="Times New Roman"/>
          <w:color w:val="000000"/>
          <w:sz w:val="24"/>
          <w:szCs w:val="24"/>
        </w:rPr>
        <w:t>говорна длъжност;</w:t>
      </w:r>
    </w:p>
    <w:p w:rsidR="00000000" w:rsidRDefault="002F4B39">
      <w:pPr>
        <w:spacing w:after="0" w:line="240" w:lineRule="auto"/>
        <w:ind w:firstLine="1155"/>
        <w:jc w:val="both"/>
        <w:textAlignment w:val="center"/>
        <w:divId w:val="198227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дали е извършвана предходна идентична преценка на репутацията на заявителя от компетентен надзорен орган във финансовия сектор или на лице, което е контролирано от заявителя, както и кой е надзорният орган и какъв е резултатът от преценката;</w:t>
      </w:r>
    </w:p>
    <w:p w:rsidR="00000000" w:rsidRDefault="002F4B39">
      <w:pPr>
        <w:spacing w:after="0" w:line="240" w:lineRule="auto"/>
        <w:ind w:firstLine="1155"/>
        <w:jc w:val="both"/>
        <w:textAlignment w:val="center"/>
        <w:divId w:val="1050350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дали е и</w:t>
      </w:r>
      <w:r>
        <w:rPr>
          <w:rFonts w:ascii="Times New Roman" w:eastAsia="Times New Roman" w:hAnsi="Times New Roman" w:cs="Times New Roman"/>
          <w:color w:val="000000"/>
          <w:sz w:val="24"/>
          <w:szCs w:val="24"/>
        </w:rPr>
        <w:t>звършвана преценка на заявителя от компетентен надзорен орган извън финансовия сектор или на лице, което е контролирано от заявителя, както и кой е надзорният орган и какъв е резултатът от преценката;</w:t>
      </w:r>
    </w:p>
    <w:p w:rsidR="00000000" w:rsidRDefault="002F4B39">
      <w:pPr>
        <w:spacing w:after="0" w:line="240" w:lineRule="auto"/>
        <w:ind w:firstLine="1155"/>
        <w:jc w:val="both"/>
        <w:textAlignment w:val="center"/>
        <w:divId w:val="56383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заявителя за:</w:t>
      </w:r>
    </w:p>
    <w:p w:rsidR="00000000" w:rsidRDefault="002F4B39">
      <w:pPr>
        <w:spacing w:after="0" w:line="240" w:lineRule="auto"/>
        <w:ind w:firstLine="1155"/>
        <w:jc w:val="both"/>
        <w:textAlignment w:val="center"/>
        <w:divId w:val="124086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финансовото му състоя</w:t>
      </w:r>
      <w:r>
        <w:rPr>
          <w:rFonts w:ascii="Times New Roman" w:eastAsia="Times New Roman" w:hAnsi="Times New Roman" w:cs="Times New Roman"/>
          <w:color w:val="000000"/>
          <w:sz w:val="24"/>
          <w:szCs w:val="24"/>
        </w:rPr>
        <w:t>ние, включваща информация за притежаваното имущество, поетите от него задължения, предоставени обезпечения и издадени гаранции, както и информация за източниците и размера на доходите му за последните три години;</w:t>
      </w:r>
    </w:p>
    <w:p w:rsidR="00000000" w:rsidRDefault="002F4B39">
      <w:pPr>
        <w:spacing w:after="0" w:line="240" w:lineRule="auto"/>
        <w:ind w:firstLine="1155"/>
        <w:jc w:val="both"/>
        <w:textAlignment w:val="center"/>
        <w:divId w:val="36721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наличието на финансови или други интерес</w:t>
      </w:r>
      <w:r>
        <w:rPr>
          <w:rFonts w:ascii="Times New Roman" w:eastAsia="Times New Roman" w:hAnsi="Times New Roman" w:cs="Times New Roman"/>
          <w:color w:val="000000"/>
          <w:sz w:val="24"/>
          <w:szCs w:val="24"/>
        </w:rPr>
        <w:t>и или връзки на заявителя със:</w:t>
      </w:r>
    </w:p>
    <w:p w:rsidR="00000000" w:rsidRDefault="002F4B39">
      <w:pPr>
        <w:spacing w:after="0" w:line="240" w:lineRule="auto"/>
        <w:ind w:firstLine="1155"/>
        <w:jc w:val="both"/>
        <w:textAlignment w:val="center"/>
        <w:divId w:val="120398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застрахователя, съответно презастрахователя, или групата, от която са част;</w:t>
      </w:r>
    </w:p>
    <w:p w:rsidR="00000000" w:rsidRDefault="002F4B39">
      <w:pPr>
        <w:spacing w:after="0" w:line="240" w:lineRule="auto"/>
        <w:ind w:firstLine="1155"/>
        <w:jc w:val="both"/>
        <w:textAlignment w:val="center"/>
        <w:divId w:val="199105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акционери на застрахователя, съответно презастрахователя, или с други лица, имащи право да упражняват права на глас в общото събрание на заст</w:t>
      </w:r>
      <w:r>
        <w:rPr>
          <w:rFonts w:ascii="Times New Roman" w:eastAsia="Times New Roman" w:hAnsi="Times New Roman" w:cs="Times New Roman"/>
          <w:color w:val="000000"/>
          <w:sz w:val="24"/>
          <w:szCs w:val="24"/>
        </w:rPr>
        <w:t>рахователя, съответно презастрахователя;</w:t>
      </w:r>
    </w:p>
    <w:p w:rsidR="00000000" w:rsidRDefault="002F4B39">
      <w:pPr>
        <w:spacing w:after="0" w:line="240" w:lineRule="auto"/>
        <w:ind w:firstLine="1155"/>
        <w:jc w:val="both"/>
        <w:textAlignment w:val="center"/>
        <w:divId w:val="213471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членове на управителния или на контролния орган или с други лица на ръководна длъжност в застрахователя, съответно презастрахователя;</w:t>
      </w:r>
    </w:p>
    <w:p w:rsidR="00000000" w:rsidRDefault="002F4B39">
      <w:pPr>
        <w:spacing w:after="0" w:line="240" w:lineRule="auto"/>
        <w:ind w:firstLine="1155"/>
        <w:jc w:val="both"/>
        <w:textAlignment w:val="center"/>
        <w:divId w:val="72217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гг) наличието на друг интерес, който може да доведе до конфликт на интереси с</w:t>
      </w:r>
      <w:r>
        <w:rPr>
          <w:rFonts w:ascii="Times New Roman" w:eastAsia="Times New Roman" w:hAnsi="Times New Roman" w:cs="Times New Roman"/>
          <w:color w:val="000000"/>
          <w:sz w:val="24"/>
          <w:szCs w:val="24"/>
        </w:rPr>
        <w:t>ъс застрахователя, съответно с презастрахователя, както и план за неговото преодоляване;</w:t>
      </w:r>
    </w:p>
    <w:p w:rsidR="00000000" w:rsidRDefault="002F4B39">
      <w:pPr>
        <w:spacing w:after="0" w:line="240" w:lineRule="auto"/>
        <w:ind w:firstLine="1155"/>
        <w:jc w:val="both"/>
        <w:textAlignment w:val="center"/>
        <w:divId w:val="1695155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относно присъден рейтинг и публични отчети на търговските дружества, контролирани от заявителя, ако има такива.</w:t>
      </w:r>
    </w:p>
    <w:p w:rsidR="00000000" w:rsidRDefault="002F4B39">
      <w:pPr>
        <w:spacing w:after="0" w:line="240" w:lineRule="auto"/>
        <w:ind w:firstLine="1155"/>
        <w:jc w:val="both"/>
        <w:textAlignment w:val="center"/>
        <w:divId w:val="69646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заявителят е юридическо лице, се</w:t>
      </w:r>
      <w:r>
        <w:rPr>
          <w:rFonts w:ascii="Times New Roman" w:eastAsia="Times New Roman" w:hAnsi="Times New Roman" w:cs="Times New Roman"/>
          <w:color w:val="000000"/>
          <w:sz w:val="24"/>
          <w:szCs w:val="24"/>
        </w:rPr>
        <w:t xml:space="preserve"> представят:</w:t>
      </w:r>
    </w:p>
    <w:p w:rsidR="00000000" w:rsidRDefault="002F4B39">
      <w:pPr>
        <w:spacing w:after="0" w:line="240" w:lineRule="auto"/>
        <w:ind w:firstLine="1155"/>
        <w:jc w:val="both"/>
        <w:textAlignment w:val="center"/>
        <w:divId w:val="213510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фирма/наименование, седалище и адрес на управление, адрес за кореспонденция, както и идентификационен номер на заявителя, когато такъв съществува;</w:t>
      </w:r>
    </w:p>
    <w:p w:rsidR="00000000" w:rsidRDefault="002F4B39">
      <w:pPr>
        <w:spacing w:after="0" w:line="240" w:lineRule="auto"/>
        <w:ind w:firstLine="1155"/>
        <w:jc w:val="both"/>
        <w:textAlignment w:val="center"/>
        <w:divId w:val="81857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заверен препис от устав и/или от учредителен договор, когато учредителният догов</w:t>
      </w:r>
      <w:r>
        <w:rPr>
          <w:rFonts w:ascii="Times New Roman" w:eastAsia="Times New Roman" w:hAnsi="Times New Roman" w:cs="Times New Roman"/>
          <w:color w:val="000000"/>
          <w:sz w:val="24"/>
          <w:szCs w:val="24"/>
        </w:rPr>
        <w:t>ор е част от регистърните документи на лицето;</w:t>
      </w:r>
    </w:p>
    <w:p w:rsidR="00000000" w:rsidRDefault="002F4B39">
      <w:pPr>
        <w:spacing w:after="0" w:line="240" w:lineRule="auto"/>
        <w:ind w:firstLine="1155"/>
        <w:jc w:val="both"/>
        <w:textAlignment w:val="center"/>
        <w:divId w:val="108969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актуално удостоверение за вписване в съответния търговски регистър за лица, регистрирани извън Република България;</w:t>
      </w:r>
    </w:p>
    <w:p w:rsidR="00000000" w:rsidRDefault="002F4B39">
      <w:pPr>
        <w:spacing w:after="0" w:line="240" w:lineRule="auto"/>
        <w:ind w:firstLine="1155"/>
        <w:jc w:val="both"/>
        <w:textAlignment w:val="center"/>
        <w:divId w:val="155813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актуално и подробно описание на дейността на заявителя;</w:t>
      </w:r>
    </w:p>
    <w:p w:rsidR="00000000" w:rsidRDefault="002F4B39">
      <w:pPr>
        <w:spacing w:after="0" w:line="240" w:lineRule="auto"/>
        <w:ind w:firstLine="1155"/>
        <w:jc w:val="both"/>
        <w:textAlignment w:val="center"/>
        <w:divId w:val="12080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с имената на лицата, к</w:t>
      </w:r>
      <w:r>
        <w:rPr>
          <w:rFonts w:ascii="Times New Roman" w:eastAsia="Times New Roman" w:hAnsi="Times New Roman" w:cs="Times New Roman"/>
          <w:color w:val="000000"/>
          <w:sz w:val="24"/>
          <w:szCs w:val="24"/>
        </w:rPr>
        <w:t>оито управляват или представляват заявителя, и автобиография с изчерпателно посочване на образованието, квалификацията и професионалния опит на всяко от лицата, както и за всички професионални дейности, длъжности и функции на всяко от лицата, изпълнявани к</w:t>
      </w:r>
      <w:r>
        <w:rPr>
          <w:rFonts w:ascii="Times New Roman" w:eastAsia="Times New Roman" w:hAnsi="Times New Roman" w:cs="Times New Roman"/>
          <w:color w:val="000000"/>
          <w:sz w:val="24"/>
          <w:szCs w:val="24"/>
        </w:rPr>
        <w:t>ъм датата на подаване на уведомлението;</w:t>
      </w:r>
    </w:p>
    <w:p w:rsidR="00000000" w:rsidRDefault="002F4B39">
      <w:pPr>
        <w:spacing w:after="0" w:line="240" w:lineRule="auto"/>
        <w:ind w:firstLine="1155"/>
        <w:jc w:val="both"/>
        <w:textAlignment w:val="center"/>
        <w:divId w:val="109840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декларация от законния представител на заявителя за структурата и разпределението на капитала на заявителя - юридическо лице, с информация по т. 1 до действителен собственик (действителен бенефициер);</w:t>
      </w:r>
    </w:p>
    <w:p w:rsidR="00000000" w:rsidRDefault="002F4B39">
      <w:pPr>
        <w:spacing w:after="0" w:line="240" w:lineRule="auto"/>
        <w:ind w:firstLine="1155"/>
        <w:jc w:val="both"/>
        <w:textAlignment w:val="center"/>
        <w:divId w:val="165880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деклараци</w:t>
      </w:r>
      <w:r>
        <w:rPr>
          <w:rFonts w:ascii="Times New Roman" w:eastAsia="Times New Roman" w:hAnsi="Times New Roman" w:cs="Times New Roman"/>
          <w:color w:val="000000"/>
          <w:sz w:val="24"/>
          <w:szCs w:val="24"/>
        </w:rPr>
        <w:t xml:space="preserve">и от заявителя за обстоятелствата по ал. 2, т. 4, букви "б", "г" - "е", буква "ж", подбуква "бб", букви "з", "к" и "л", както и декларация по ал. 2, т. 5, буква "б" относно наличие на финансови или други интереси или връзки на заявителя и на лицата, които </w:t>
      </w:r>
      <w:r>
        <w:rPr>
          <w:rFonts w:ascii="Times New Roman" w:eastAsia="Times New Roman" w:hAnsi="Times New Roman" w:cs="Times New Roman"/>
          <w:color w:val="000000"/>
          <w:sz w:val="24"/>
          <w:szCs w:val="24"/>
        </w:rPr>
        <w:t>го управляват и представляват;</w:t>
      </w:r>
    </w:p>
    <w:p w:rsidR="00000000" w:rsidRDefault="002F4B39">
      <w:pPr>
        <w:spacing w:after="0" w:line="240" w:lineRule="auto"/>
        <w:ind w:firstLine="1155"/>
        <w:jc w:val="both"/>
        <w:textAlignment w:val="center"/>
        <w:divId w:val="112711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описание на структурата на групата, ако заявителят участва в група като дъщерно дружество или предприятие майка, както и описание на извършваните от групата дейности;</w:t>
      </w:r>
    </w:p>
    <w:p w:rsidR="00000000" w:rsidRDefault="002F4B39">
      <w:pPr>
        <w:spacing w:after="0" w:line="240" w:lineRule="auto"/>
        <w:ind w:firstLine="1155"/>
        <w:jc w:val="both"/>
        <w:textAlignment w:val="center"/>
        <w:divId w:val="86482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за лицата в групата, върху които се упраж</w:t>
      </w:r>
      <w:r>
        <w:rPr>
          <w:rFonts w:ascii="Times New Roman" w:eastAsia="Times New Roman" w:hAnsi="Times New Roman" w:cs="Times New Roman"/>
          <w:color w:val="000000"/>
          <w:sz w:val="24"/>
          <w:szCs w:val="24"/>
        </w:rPr>
        <w:t>нява финансов или друг надзор, и посочване на надзорния орган по седалище на съответните лица;</w:t>
      </w:r>
    </w:p>
    <w:p w:rsidR="00000000" w:rsidRDefault="002F4B39">
      <w:pPr>
        <w:spacing w:after="0" w:line="240" w:lineRule="auto"/>
        <w:ind w:firstLine="1155"/>
        <w:jc w:val="both"/>
        <w:textAlignment w:val="center"/>
        <w:divId w:val="147694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годишни финансови отчети на заявителя за последните три години след извършен одит, ако такъв е задължителен, включващ баланс, отчет за доходите, годишен отче</w:t>
      </w:r>
      <w:r>
        <w:rPr>
          <w:rFonts w:ascii="Times New Roman" w:eastAsia="Times New Roman" w:hAnsi="Times New Roman" w:cs="Times New Roman"/>
          <w:color w:val="000000"/>
          <w:sz w:val="24"/>
          <w:szCs w:val="24"/>
        </w:rPr>
        <w:t>т за дейността и другите направени оповестявания към годишния финансов отчет за съответния период;</w:t>
      </w:r>
    </w:p>
    <w:p w:rsidR="00000000" w:rsidRDefault="002F4B39">
      <w:pPr>
        <w:spacing w:after="0" w:line="240" w:lineRule="auto"/>
        <w:ind w:firstLine="1155"/>
        <w:jc w:val="both"/>
        <w:textAlignment w:val="center"/>
        <w:divId w:val="97552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документ относно кредитен рейтинг, присъден на заявителя и на групата, в която участва, ако такива са присъждани.</w:t>
      </w:r>
    </w:p>
    <w:p w:rsidR="00000000" w:rsidRDefault="002F4B39">
      <w:pPr>
        <w:spacing w:after="0" w:line="240" w:lineRule="auto"/>
        <w:ind w:firstLine="1155"/>
        <w:jc w:val="both"/>
        <w:textAlignment w:val="center"/>
        <w:divId w:val="46088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Заедно с уведомлението по ал. 1 се </w:t>
      </w:r>
      <w:r>
        <w:rPr>
          <w:rFonts w:ascii="Times New Roman" w:eastAsia="Times New Roman" w:hAnsi="Times New Roman" w:cs="Times New Roman"/>
          <w:color w:val="000000"/>
          <w:sz w:val="24"/>
          <w:szCs w:val="24"/>
        </w:rPr>
        <w:t>представят следните приложения с допълнителна информация относно финансирането на придобиването на квалифицираното участие:</w:t>
      </w:r>
    </w:p>
    <w:p w:rsidR="00000000" w:rsidRDefault="002F4B39">
      <w:pPr>
        <w:spacing w:after="0" w:line="240" w:lineRule="auto"/>
        <w:ind w:firstLine="1155"/>
        <w:jc w:val="both"/>
        <w:textAlignment w:val="center"/>
        <w:divId w:val="41710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относно произхода на средствата, с които се придобива квалифицираното участие;</w:t>
      </w:r>
    </w:p>
    <w:p w:rsidR="00000000" w:rsidRDefault="002F4B39">
      <w:pPr>
        <w:spacing w:after="0" w:line="240" w:lineRule="auto"/>
        <w:ind w:firstLine="1155"/>
        <w:jc w:val="both"/>
        <w:textAlignment w:val="center"/>
        <w:divId w:val="102193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относно способа за придоб</w:t>
      </w:r>
      <w:r>
        <w:rPr>
          <w:rFonts w:ascii="Times New Roman" w:eastAsia="Times New Roman" w:hAnsi="Times New Roman" w:cs="Times New Roman"/>
          <w:color w:val="000000"/>
          <w:sz w:val="24"/>
          <w:szCs w:val="24"/>
        </w:rPr>
        <w:t>иване на акциите и начина на плащане;</w:t>
      </w:r>
    </w:p>
    <w:p w:rsidR="00000000" w:rsidRDefault="002F4B39">
      <w:pPr>
        <w:spacing w:after="0" w:line="240" w:lineRule="auto"/>
        <w:ind w:firstLine="1155"/>
        <w:jc w:val="both"/>
        <w:textAlignment w:val="center"/>
        <w:divId w:val="210653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начина на финансиране на придобиването на акциите, в това число за достъпа до капиталови източници и финансови пазари;</w:t>
      </w:r>
    </w:p>
    <w:p w:rsidR="00000000" w:rsidRDefault="002F4B39">
      <w:pPr>
        <w:spacing w:after="0" w:line="240" w:lineRule="auto"/>
        <w:ind w:firstLine="1155"/>
        <w:jc w:val="both"/>
        <w:textAlignment w:val="center"/>
        <w:divId w:val="203974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информация за използването на заемни средства от банковата система или за издав</w:t>
      </w:r>
      <w:r>
        <w:rPr>
          <w:rFonts w:ascii="Times New Roman" w:eastAsia="Times New Roman" w:hAnsi="Times New Roman" w:cs="Times New Roman"/>
          <w:color w:val="000000"/>
          <w:sz w:val="24"/>
          <w:szCs w:val="24"/>
        </w:rPr>
        <w:t>ането на финансови инструменти с цел финансиране на придобиването, както и за всякакви финансови взаимоотношения с други акционери на застрахователя или презастрахователя, в това число данни за падежи, условия, предоставени обезпечения и гаранции;</w:t>
      </w:r>
    </w:p>
    <w:p w:rsidR="00000000" w:rsidRDefault="002F4B39">
      <w:pPr>
        <w:spacing w:after="0" w:line="240" w:lineRule="auto"/>
        <w:ind w:firstLine="1155"/>
        <w:jc w:val="both"/>
        <w:textAlignment w:val="center"/>
        <w:divId w:val="185186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w:t>
      </w:r>
      <w:r>
        <w:rPr>
          <w:rFonts w:ascii="Times New Roman" w:eastAsia="Times New Roman" w:hAnsi="Times New Roman" w:cs="Times New Roman"/>
          <w:color w:val="000000"/>
          <w:sz w:val="24"/>
          <w:szCs w:val="24"/>
        </w:rPr>
        <w:t>мация за активи на заявителя или на застрахователя, съответно презастрахователя, в който се придобива участието, които се планира да бъдат продадени в краткосрочен план с цел финансиране на придобиването, както и за условията и цената на сделката.</w:t>
      </w:r>
    </w:p>
    <w:p w:rsidR="00000000" w:rsidRDefault="002F4B39">
      <w:pPr>
        <w:spacing w:after="0" w:line="240" w:lineRule="auto"/>
        <w:ind w:firstLine="1155"/>
        <w:jc w:val="both"/>
        <w:textAlignment w:val="center"/>
        <w:divId w:val="27833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Заедно с уведомлението по ал. 1 се представят следните приложения с допълнителна информация в зависимост от равнището на квалифицираното участие, което се придобива:</w:t>
      </w:r>
    </w:p>
    <w:p w:rsidR="00000000" w:rsidRDefault="002F4B39">
      <w:pPr>
        <w:spacing w:after="0" w:line="240" w:lineRule="auto"/>
        <w:ind w:firstLine="1155"/>
        <w:jc w:val="both"/>
        <w:textAlignment w:val="center"/>
        <w:divId w:val="64894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след придобиването на квалифицираното участие ще последва промяна в контрола</w:t>
      </w:r>
      <w:r>
        <w:rPr>
          <w:rFonts w:ascii="Times New Roman" w:eastAsia="Times New Roman" w:hAnsi="Times New Roman" w:cs="Times New Roman"/>
          <w:color w:val="000000"/>
          <w:sz w:val="24"/>
          <w:szCs w:val="24"/>
        </w:rPr>
        <w:t xml:space="preserve"> на застрахователя, съответно презастрахователя - план за дейността, включващ:</w:t>
      </w:r>
    </w:p>
    <w:p w:rsidR="00000000" w:rsidRDefault="002F4B39">
      <w:pPr>
        <w:spacing w:after="0" w:line="240" w:lineRule="auto"/>
        <w:ind w:firstLine="1155"/>
        <w:jc w:val="both"/>
        <w:textAlignment w:val="center"/>
        <w:divId w:val="122749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стратегически план за развитие, съдържащ основните цели на придобиването и основните начини за тяхното постигане, и по-конкретно:</w:t>
      </w:r>
    </w:p>
    <w:p w:rsidR="00000000" w:rsidRDefault="002F4B39">
      <w:pPr>
        <w:spacing w:after="0" w:line="240" w:lineRule="auto"/>
        <w:ind w:firstLine="1155"/>
        <w:jc w:val="both"/>
        <w:textAlignment w:val="center"/>
        <w:divId w:val="188501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обосновка на придобиването;</w:t>
      </w:r>
    </w:p>
    <w:p w:rsidR="00000000" w:rsidRDefault="002F4B39">
      <w:pPr>
        <w:spacing w:after="0" w:line="240" w:lineRule="auto"/>
        <w:ind w:firstLine="1155"/>
        <w:jc w:val="both"/>
        <w:textAlignment w:val="center"/>
        <w:divId w:val="74712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средноср</w:t>
      </w:r>
      <w:r>
        <w:rPr>
          <w:rFonts w:ascii="Times New Roman" w:eastAsia="Times New Roman" w:hAnsi="Times New Roman" w:cs="Times New Roman"/>
          <w:color w:val="000000"/>
          <w:sz w:val="24"/>
          <w:szCs w:val="24"/>
        </w:rPr>
        <w:t>очни финансови цели, в това число възвръщаемост на капитала;</w:t>
      </w:r>
    </w:p>
    <w:p w:rsidR="00000000" w:rsidRDefault="002F4B39">
      <w:pPr>
        <w:spacing w:after="0" w:line="240" w:lineRule="auto"/>
        <w:ind w:firstLine="1155"/>
        <w:jc w:val="both"/>
        <w:textAlignment w:val="center"/>
        <w:divId w:val="127142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основните синергии, които се очаква да бъдат реализирани;</w:t>
      </w:r>
    </w:p>
    <w:p w:rsidR="00000000" w:rsidRDefault="002F4B39">
      <w:pPr>
        <w:spacing w:after="0" w:line="240" w:lineRule="auto"/>
        <w:ind w:firstLine="1155"/>
        <w:jc w:val="both"/>
        <w:textAlignment w:val="center"/>
        <w:divId w:val="153696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гг) очаквано пренасочване на дейности, клиенти и продукти, както и очаквано преразпределение на ресурси в рамките на застрахователя, </w:t>
      </w:r>
      <w:r>
        <w:rPr>
          <w:rFonts w:ascii="Times New Roman" w:eastAsia="Times New Roman" w:hAnsi="Times New Roman" w:cs="Times New Roman"/>
          <w:color w:val="000000"/>
          <w:sz w:val="24"/>
          <w:szCs w:val="24"/>
        </w:rPr>
        <w:t>съответно на презастрахователя;</w:t>
      </w:r>
    </w:p>
    <w:p w:rsidR="00000000" w:rsidRDefault="002F4B39">
      <w:pPr>
        <w:spacing w:after="0" w:line="240" w:lineRule="auto"/>
        <w:ind w:firstLine="1155"/>
        <w:jc w:val="both"/>
        <w:textAlignment w:val="center"/>
        <w:divId w:val="669061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съществените обстоятелства по включване и интегриране на застрахователя, съответно презастрахователя, в груповата структура на заявителя, в това число взаимодействието, което ще се осъществява с други дружества в групата</w:t>
      </w:r>
      <w:r>
        <w:rPr>
          <w:rFonts w:ascii="Times New Roman" w:eastAsia="Times New Roman" w:hAnsi="Times New Roman" w:cs="Times New Roman"/>
          <w:color w:val="000000"/>
          <w:sz w:val="24"/>
          <w:szCs w:val="24"/>
        </w:rPr>
        <w:t>, заедно с описание на политиката, която ръководи вътрешногруповите отношения;</w:t>
      </w:r>
    </w:p>
    <w:p w:rsidR="00000000" w:rsidRDefault="002F4B39">
      <w:pPr>
        <w:spacing w:after="0" w:line="240" w:lineRule="auto"/>
        <w:ind w:firstLine="1155"/>
        <w:jc w:val="both"/>
        <w:textAlignment w:val="center"/>
        <w:divId w:val="141659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прогнозни финансови отчети на застрахователя, съответно презастрахователя, поотделно и на консолидирана основа за период от три години напред, включващи:</w:t>
      </w:r>
    </w:p>
    <w:p w:rsidR="00000000" w:rsidRDefault="002F4B39">
      <w:pPr>
        <w:spacing w:after="0" w:line="240" w:lineRule="auto"/>
        <w:ind w:firstLine="1155"/>
        <w:jc w:val="both"/>
        <w:textAlignment w:val="center"/>
        <w:divId w:val="212029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прогнозен баланс</w:t>
      </w:r>
      <w:r>
        <w:rPr>
          <w:rFonts w:ascii="Times New Roman" w:eastAsia="Times New Roman" w:hAnsi="Times New Roman" w:cs="Times New Roman"/>
          <w:color w:val="000000"/>
          <w:sz w:val="24"/>
          <w:szCs w:val="24"/>
        </w:rPr>
        <w:t xml:space="preserve"> и отчет за доходите;</w:t>
      </w:r>
    </w:p>
    <w:p w:rsidR="00000000" w:rsidRDefault="002F4B39">
      <w:pPr>
        <w:spacing w:after="0" w:line="240" w:lineRule="auto"/>
        <w:ind w:firstLine="1155"/>
        <w:jc w:val="both"/>
        <w:textAlignment w:val="center"/>
        <w:divId w:val="95972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бб) прогноза за пруденциалните коефициенти, най-малко за покритието със собствени средства на минималното капиталово изискване и капиталовото изискване за платежоспособност, съответно на минималния гаранционен капитал, и границата на </w:t>
      </w:r>
      <w:r>
        <w:rPr>
          <w:rFonts w:ascii="Times New Roman" w:eastAsia="Times New Roman" w:hAnsi="Times New Roman" w:cs="Times New Roman"/>
          <w:color w:val="000000"/>
          <w:sz w:val="24"/>
          <w:szCs w:val="24"/>
        </w:rPr>
        <w:t>платежоспособност, коефициенти на щетимост и коефициенти на разходите;</w:t>
      </w:r>
    </w:p>
    <w:p w:rsidR="00000000" w:rsidRDefault="002F4B39">
      <w:pPr>
        <w:spacing w:after="0" w:line="240" w:lineRule="auto"/>
        <w:ind w:firstLine="1155"/>
        <w:jc w:val="both"/>
        <w:textAlignment w:val="center"/>
        <w:divId w:val="193189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информация за рисковите експозиции по видове рискове, най-малко за оперативен, кредитен, пазарен и подписвачески риск;</w:t>
      </w:r>
    </w:p>
    <w:p w:rsidR="00000000" w:rsidRDefault="002F4B39">
      <w:pPr>
        <w:spacing w:after="0" w:line="240" w:lineRule="auto"/>
        <w:ind w:firstLine="1155"/>
        <w:jc w:val="both"/>
        <w:textAlignment w:val="center"/>
        <w:divId w:val="115857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прогноза за очакваните вътрешногрупови сделки;</w:t>
      </w:r>
    </w:p>
    <w:p w:rsidR="00000000" w:rsidRDefault="002F4B39">
      <w:pPr>
        <w:spacing w:after="0" w:line="240" w:lineRule="auto"/>
        <w:ind w:firstLine="1155"/>
        <w:jc w:val="both"/>
        <w:textAlignment w:val="center"/>
        <w:divId w:val="201661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обобщено</w:t>
      </w:r>
      <w:r>
        <w:rPr>
          <w:rFonts w:ascii="Times New Roman" w:eastAsia="Times New Roman" w:hAnsi="Times New Roman" w:cs="Times New Roman"/>
          <w:color w:val="000000"/>
          <w:sz w:val="24"/>
          <w:szCs w:val="24"/>
        </w:rPr>
        <w:t xml:space="preserve"> описание на въздействието на придобиването върху управлението на застрахователя, съответно презастрахователя, както и върху организационната му структура;</w:t>
      </w:r>
    </w:p>
    <w:p w:rsidR="00000000" w:rsidRDefault="002F4B39">
      <w:pPr>
        <w:spacing w:after="0" w:line="240" w:lineRule="auto"/>
        <w:ind w:firstLine="1155"/>
        <w:jc w:val="both"/>
        <w:textAlignment w:val="center"/>
        <w:divId w:val="44107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след придобиването на квалифицираното участие същото няма да надхвърля 20 на сто от капита</w:t>
      </w:r>
      <w:r>
        <w:rPr>
          <w:rFonts w:ascii="Times New Roman" w:eastAsia="Times New Roman" w:hAnsi="Times New Roman" w:cs="Times New Roman"/>
          <w:color w:val="000000"/>
          <w:sz w:val="24"/>
          <w:szCs w:val="24"/>
        </w:rPr>
        <w:t>ла - документ за стратегията на заявителя, включващ:</w:t>
      </w:r>
    </w:p>
    <w:p w:rsidR="00000000" w:rsidRDefault="002F4B39">
      <w:pPr>
        <w:spacing w:after="0" w:line="240" w:lineRule="auto"/>
        <w:ind w:firstLine="1155"/>
        <w:jc w:val="both"/>
        <w:textAlignment w:val="center"/>
        <w:divId w:val="187865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срок, за който заявителят възнамерява да държи участието си;</w:t>
      </w:r>
    </w:p>
    <w:p w:rsidR="00000000" w:rsidRDefault="002F4B39">
      <w:pPr>
        <w:spacing w:after="0" w:line="240" w:lineRule="auto"/>
        <w:ind w:firstLine="1155"/>
        <w:jc w:val="both"/>
        <w:textAlignment w:val="center"/>
        <w:divId w:val="69023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намерения на заявителя да увеличи, намали или да задържи участието си на същото равнище в предвидимо бъдеще;</w:t>
      </w:r>
    </w:p>
    <w:p w:rsidR="00000000" w:rsidRDefault="002F4B39">
      <w:pPr>
        <w:spacing w:after="0" w:line="240" w:lineRule="auto"/>
        <w:ind w:firstLine="1155"/>
        <w:jc w:val="both"/>
        <w:textAlignment w:val="center"/>
        <w:divId w:val="56349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информация за възможност</w:t>
      </w:r>
      <w:r>
        <w:rPr>
          <w:rFonts w:ascii="Times New Roman" w:eastAsia="Times New Roman" w:hAnsi="Times New Roman" w:cs="Times New Roman"/>
          <w:color w:val="000000"/>
          <w:sz w:val="24"/>
          <w:szCs w:val="24"/>
        </w:rPr>
        <w:t>та и волята на заявителя да подкрепи застрахователя, съответно презастрахователя, с допълнителни собствени средства в случай на финансови затруднения;</w:t>
      </w:r>
    </w:p>
    <w:p w:rsidR="00000000" w:rsidRDefault="002F4B39">
      <w:pPr>
        <w:spacing w:after="0" w:line="240" w:lineRule="auto"/>
        <w:ind w:firstLine="1155"/>
        <w:jc w:val="both"/>
        <w:textAlignment w:val="center"/>
        <w:divId w:val="36537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след придобиването на квалифицираното участие същото ще надхвърля 20 на сто, но няма да надхвър</w:t>
      </w:r>
      <w:r>
        <w:rPr>
          <w:rFonts w:ascii="Times New Roman" w:eastAsia="Times New Roman" w:hAnsi="Times New Roman" w:cs="Times New Roman"/>
          <w:color w:val="000000"/>
          <w:sz w:val="24"/>
          <w:szCs w:val="24"/>
        </w:rPr>
        <w:t>ля 50 на сто от капитала - документ за стратегията на заявителя по т. 2, включващ също така:</w:t>
      </w:r>
    </w:p>
    <w:p w:rsidR="00000000" w:rsidRDefault="002F4B39">
      <w:pPr>
        <w:spacing w:after="0" w:line="240" w:lineRule="auto"/>
        <w:ind w:firstLine="1155"/>
        <w:jc w:val="both"/>
        <w:textAlignment w:val="center"/>
        <w:divId w:val="126506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информация относно влиянието, което заявителят възнамерява да оказва върху финансовото състояние на застрахователя, съответно презастрахователя (в това число въ</w:t>
      </w:r>
      <w:r>
        <w:rPr>
          <w:rFonts w:ascii="Times New Roman" w:eastAsia="Times New Roman" w:hAnsi="Times New Roman" w:cs="Times New Roman"/>
          <w:color w:val="000000"/>
          <w:sz w:val="24"/>
          <w:szCs w:val="24"/>
        </w:rPr>
        <w:t>рху политиката за разпределение на дивиденти), върху стратегическото му развитие и по отношение на разпределението на неговите ресурси;</w:t>
      </w:r>
    </w:p>
    <w:p w:rsidR="00000000" w:rsidRDefault="002F4B39">
      <w:pPr>
        <w:spacing w:after="0" w:line="240" w:lineRule="auto"/>
        <w:ind w:firstLine="1155"/>
        <w:jc w:val="both"/>
        <w:textAlignment w:val="center"/>
        <w:divId w:val="43629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описание на намеренията и очакванията на заявителя по отношение на дейността на застрахователя, съответно презастрахо</w:t>
      </w:r>
      <w:r>
        <w:rPr>
          <w:rFonts w:ascii="Times New Roman" w:eastAsia="Times New Roman" w:hAnsi="Times New Roman" w:cs="Times New Roman"/>
          <w:color w:val="000000"/>
          <w:sz w:val="24"/>
          <w:szCs w:val="24"/>
        </w:rPr>
        <w:t>вателя, в средносрочен план.</w:t>
      </w:r>
    </w:p>
    <w:p w:rsidR="00000000" w:rsidRDefault="002F4B39">
      <w:pPr>
        <w:spacing w:after="0" w:line="240" w:lineRule="auto"/>
        <w:ind w:firstLine="1155"/>
        <w:jc w:val="both"/>
        <w:textAlignment w:val="center"/>
        <w:divId w:val="92919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квалифицираното участие се придобие или преминаването на праг по чл. 68, ал. 1 се извърши непряко, уведомлението по ал. 1 се подава в комисията при придобиване на участие в настоящ пряк или непряк акционер в следните</w:t>
      </w:r>
      <w:r>
        <w:rPr>
          <w:rFonts w:ascii="Times New Roman" w:eastAsia="Times New Roman" w:hAnsi="Times New Roman" w:cs="Times New Roman"/>
          <w:color w:val="000000"/>
          <w:sz w:val="24"/>
          <w:szCs w:val="24"/>
        </w:rPr>
        <w:t xml:space="preserve"> случаи:</w:t>
      </w:r>
    </w:p>
    <w:p w:rsidR="00000000" w:rsidRDefault="002F4B39">
      <w:pPr>
        <w:spacing w:after="0" w:line="240" w:lineRule="auto"/>
        <w:ind w:firstLine="1155"/>
        <w:jc w:val="both"/>
        <w:textAlignment w:val="center"/>
        <w:divId w:val="3998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придобиване на квалифицирано участие или увеличаване на участието, като по този начин се надвишават 20, 30 или 50 на сто в капитала на акционер, който упражнява контрол върху застрахователя, съответно презастрахователя, или</w:t>
      </w:r>
    </w:p>
    <w:p w:rsidR="00000000" w:rsidRDefault="002F4B39">
      <w:pPr>
        <w:spacing w:after="0" w:line="240" w:lineRule="auto"/>
        <w:ind w:firstLine="1155"/>
        <w:jc w:val="both"/>
        <w:textAlignment w:val="center"/>
        <w:divId w:val="80828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придобиване на ко</w:t>
      </w:r>
      <w:r>
        <w:rPr>
          <w:rFonts w:ascii="Times New Roman" w:eastAsia="Times New Roman" w:hAnsi="Times New Roman" w:cs="Times New Roman"/>
          <w:color w:val="000000"/>
          <w:sz w:val="24"/>
          <w:szCs w:val="24"/>
        </w:rPr>
        <w:t>нтрол върху акционер, който притежава квалифицирано участие, но не упражнява контрол върху застрахователя, съответно презастрахователя.</w:t>
      </w:r>
    </w:p>
    <w:p w:rsidR="00000000" w:rsidRDefault="002F4B39">
      <w:pPr>
        <w:spacing w:after="120" w:line="240" w:lineRule="auto"/>
        <w:ind w:firstLine="1155"/>
        <w:jc w:val="both"/>
        <w:textAlignment w:val="center"/>
        <w:divId w:val="1027560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на вътрешногрупови придобивания в рамките на групата на съществуващ акционер на застраховател, съответно пр</w:t>
      </w:r>
      <w:r>
        <w:rPr>
          <w:rFonts w:ascii="Times New Roman" w:eastAsia="Times New Roman" w:hAnsi="Times New Roman" w:cs="Times New Roman"/>
          <w:color w:val="000000"/>
          <w:sz w:val="24"/>
          <w:szCs w:val="24"/>
        </w:rPr>
        <w:t>езастраховател, в резултат на които не се променя действителният собственик (действителният бенефициер) на участието в капитала на застрахователя, към уведомлението по ал. 1 се прилагат само документите по ал. 3, т. 6.</w:t>
      </w:r>
    </w:p>
    <w:p w:rsidR="00000000" w:rsidRDefault="002F4B39">
      <w:pPr>
        <w:spacing w:after="0" w:line="240" w:lineRule="auto"/>
        <w:ind w:firstLine="1155"/>
        <w:textAlignment w:val="center"/>
        <w:divId w:val="39743578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Придобиване на квалифицирано участие </w:t>
      </w:r>
      <w:r>
        <w:rPr>
          <w:rFonts w:ascii="Times New Roman" w:hAnsi="Times New Roman" w:cs="Times New Roman"/>
          <w:b/>
          <w:bCs/>
          <w:color w:val="000000"/>
          <w:sz w:val="24"/>
          <w:szCs w:val="24"/>
        </w:rPr>
        <w:t>от финансови предприятия</w:t>
      </w:r>
    </w:p>
    <w:p w:rsidR="00000000" w:rsidRDefault="002F4B39">
      <w:pPr>
        <w:spacing w:after="0" w:line="240" w:lineRule="auto"/>
        <w:ind w:firstLine="1155"/>
        <w:jc w:val="both"/>
        <w:textAlignment w:val="center"/>
        <w:divId w:val="65556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(Изм. - ДВ, бр. 95 от 2017 г., в сила от 01.01.2018 г.) Комисията обменя информация със съответните надзорни органи при извършване на оценката на придобиването, ако заявителят е едно от следните лица:</w:t>
      </w:r>
    </w:p>
    <w:p w:rsidR="00000000" w:rsidRDefault="002F4B39">
      <w:pPr>
        <w:spacing w:after="0" w:line="240" w:lineRule="auto"/>
        <w:ind w:firstLine="1155"/>
        <w:jc w:val="both"/>
        <w:textAlignment w:val="center"/>
        <w:divId w:val="189577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кредитна инсти</w:t>
      </w:r>
      <w:r>
        <w:rPr>
          <w:rFonts w:ascii="Times New Roman" w:eastAsia="Times New Roman" w:hAnsi="Times New Roman" w:cs="Times New Roman"/>
          <w:color w:val="000000"/>
          <w:sz w:val="24"/>
          <w:szCs w:val="24"/>
        </w:rPr>
        <w:t>туция, застраховател или презастраховател, инвестиционен посредник или управляващо дружество по смисъла на член 1, параграф 2 от Директива 2009/65/ЕО на Европейския парламент и на Съвета от 13 юли 2009 г. относно координирането на законовите, подзаконовите</w:t>
      </w:r>
      <w:r>
        <w:rPr>
          <w:rFonts w:ascii="Times New Roman" w:eastAsia="Times New Roman" w:hAnsi="Times New Roman" w:cs="Times New Roman"/>
          <w:color w:val="000000"/>
          <w:sz w:val="24"/>
          <w:szCs w:val="24"/>
        </w:rPr>
        <w:t xml:space="preserve"> и административните разпоредби относно предприятията за колективно инвестиране в прехвърлими ценни книжа (ПКИПЦК) (OB, L 302/32 от 17 ноември 2009 г.), одобрени в друга държава членка или в сектор, различен от този, в който се предлага придобиването;</w:t>
      </w:r>
    </w:p>
    <w:p w:rsidR="00000000" w:rsidRDefault="002F4B39">
      <w:pPr>
        <w:spacing w:after="0" w:line="240" w:lineRule="auto"/>
        <w:ind w:firstLine="1155"/>
        <w:jc w:val="both"/>
        <w:textAlignment w:val="center"/>
        <w:divId w:val="88205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предприятие майка на кредитна институция, застраховател или презастраховател, инвестиционен посредник или дружество, управляващо ПКИПЦК, одобрени в друга държава членка или в сектор, различен от този, в който се предлага придобиването;</w:t>
      </w:r>
    </w:p>
    <w:p w:rsidR="00000000" w:rsidRDefault="002F4B39">
      <w:pPr>
        <w:spacing w:after="0" w:line="240" w:lineRule="auto"/>
        <w:ind w:firstLine="1155"/>
        <w:jc w:val="both"/>
        <w:textAlignment w:val="center"/>
        <w:divId w:val="106483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физическо или </w:t>
      </w:r>
      <w:r>
        <w:rPr>
          <w:rFonts w:ascii="Times New Roman" w:eastAsia="Times New Roman" w:hAnsi="Times New Roman" w:cs="Times New Roman"/>
          <w:color w:val="000000"/>
          <w:sz w:val="24"/>
          <w:szCs w:val="24"/>
        </w:rPr>
        <w:t>юридическо лице, контролиращо кредитна институция, застраховател или презастраховател, инвестиционен посредник или дружество, управляващо ПКИПЦК, одобрени в друга държава членка или в сектор, различен от този, в който се предлага придобиването.</w:t>
      </w:r>
    </w:p>
    <w:p w:rsidR="00000000" w:rsidRDefault="002F4B39">
      <w:pPr>
        <w:spacing w:after="0" w:line="240" w:lineRule="auto"/>
        <w:ind w:firstLine="1155"/>
        <w:jc w:val="both"/>
        <w:textAlignment w:val="center"/>
        <w:divId w:val="17630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w:t>
      </w:r>
      <w:r>
        <w:rPr>
          <w:rFonts w:ascii="Times New Roman" w:eastAsia="Times New Roman" w:hAnsi="Times New Roman" w:cs="Times New Roman"/>
          <w:color w:val="000000"/>
          <w:sz w:val="24"/>
          <w:szCs w:val="24"/>
        </w:rPr>
        <w:t xml:space="preserve"> ДВ, бр. 95 от 2017 г., в сила от 01.01.2018 г.) Становищата и възраженията на надзорните органи, с които е било проведено съгласуване по реда на ал. 1, се посочват в решението на комисията по чл. 71, ал. 4 или 5.</w:t>
      </w:r>
    </w:p>
    <w:p w:rsidR="00000000" w:rsidRDefault="002F4B39">
      <w:pPr>
        <w:spacing w:after="0" w:line="240" w:lineRule="auto"/>
        <w:ind w:firstLine="1155"/>
        <w:jc w:val="both"/>
        <w:textAlignment w:val="center"/>
        <w:divId w:val="155045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2017 г., в сила </w:t>
      </w:r>
      <w:r>
        <w:rPr>
          <w:rFonts w:ascii="Times New Roman" w:eastAsia="Times New Roman" w:hAnsi="Times New Roman" w:cs="Times New Roman"/>
          <w:color w:val="000000"/>
          <w:sz w:val="24"/>
          <w:szCs w:val="24"/>
        </w:rPr>
        <w:t>от 01.01.2018 г.) Комисията предоставя без забавяне всякаква информация, която е съществена или е от значение за оценката, когато придобиване на квалифицирано участие е заявено от лице по ал. 1, което е застраховател или презастраховател със седалище в Реп</w:t>
      </w:r>
      <w:r>
        <w:rPr>
          <w:rFonts w:ascii="Times New Roman" w:eastAsia="Times New Roman" w:hAnsi="Times New Roman" w:cs="Times New Roman"/>
          <w:color w:val="000000"/>
          <w:sz w:val="24"/>
          <w:szCs w:val="24"/>
        </w:rPr>
        <w:t xml:space="preserve">ублика България, или предприятие майка, или физическо или юридическо лице, контролиращо застраховател или презастраховател със седалище в Република България. В процеса на сътрудничество по изречение първо комисията представя на съответните надзорни органи </w:t>
      </w:r>
      <w:r>
        <w:rPr>
          <w:rFonts w:ascii="Times New Roman" w:eastAsia="Times New Roman" w:hAnsi="Times New Roman" w:cs="Times New Roman"/>
          <w:color w:val="000000"/>
          <w:sz w:val="24"/>
          <w:szCs w:val="24"/>
        </w:rPr>
        <w:t>по тяхно искане или служебно всяка информация, която е необходима или съществена за извършваната от тях проверка.</w:t>
      </w:r>
    </w:p>
    <w:p w:rsidR="00000000" w:rsidRDefault="002F4B39">
      <w:pPr>
        <w:spacing w:after="0" w:line="240" w:lineRule="auto"/>
        <w:ind w:firstLine="1155"/>
        <w:jc w:val="both"/>
        <w:textAlignment w:val="center"/>
        <w:divId w:val="74083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чл. 69, ал. 2 и 3 не се изисква от заявителя, в случай че надзорният орган по ал. 1 е от държава членка и предостави удост</w:t>
      </w:r>
      <w:r>
        <w:rPr>
          <w:rFonts w:ascii="Times New Roman" w:eastAsia="Times New Roman" w:hAnsi="Times New Roman" w:cs="Times New Roman"/>
          <w:color w:val="000000"/>
          <w:sz w:val="24"/>
          <w:szCs w:val="24"/>
        </w:rPr>
        <w:t>оверение, че заявителят отговаря на изискванията на Директива 2009/138/ЕО или на Директива 2007/44/ЕО на Европейския парламент и на Съвета от 5 септември 2007 г. за изменение на Директива 92/49/ЕИО на Съвета и директиви 2002/83/ЕО, 2004/39/ЕО, 2005/68/ЕО и</w:t>
      </w:r>
      <w:r>
        <w:rPr>
          <w:rFonts w:ascii="Times New Roman" w:eastAsia="Times New Roman" w:hAnsi="Times New Roman" w:cs="Times New Roman"/>
          <w:color w:val="000000"/>
          <w:sz w:val="24"/>
          <w:szCs w:val="24"/>
        </w:rPr>
        <w:t xml:space="preserve"> 2006/48/ЕО по отношение на процедурните правила и критериите за оценяване за предварителната оценка на придобиванията и увеличението на участия във финансовия сектор (ОВ, L 247/1 от 21 септември 2007 г.).</w:t>
      </w:r>
    </w:p>
    <w:p w:rsidR="00000000" w:rsidRDefault="002F4B39">
      <w:pPr>
        <w:spacing w:after="0" w:line="240" w:lineRule="auto"/>
        <w:ind w:firstLine="1155"/>
        <w:jc w:val="both"/>
        <w:textAlignment w:val="center"/>
        <w:divId w:val="78422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Информацията по чл. 69, ал. 2 и 3 не се изискв</w:t>
      </w:r>
      <w:r>
        <w:rPr>
          <w:rFonts w:ascii="Times New Roman" w:eastAsia="Times New Roman" w:hAnsi="Times New Roman" w:cs="Times New Roman"/>
          <w:color w:val="000000"/>
          <w:sz w:val="24"/>
          <w:szCs w:val="24"/>
        </w:rPr>
        <w:t>а от заявител, който е поднадзорно лице на комисията и за него са представяни документите по чл. 69, ал. 1 - 4 в друго производство пред комисията.</w:t>
      </w:r>
    </w:p>
    <w:p w:rsidR="00000000" w:rsidRDefault="002F4B39">
      <w:pPr>
        <w:spacing w:after="120" w:line="240" w:lineRule="auto"/>
        <w:ind w:firstLine="1155"/>
        <w:jc w:val="both"/>
        <w:textAlignment w:val="center"/>
        <w:divId w:val="35746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Информацията по чл. 69, ал. 2 и 3 не се изисква от заявител, който е оценяван в друго производство през </w:t>
      </w:r>
      <w:r>
        <w:rPr>
          <w:rFonts w:ascii="Times New Roman" w:eastAsia="Times New Roman" w:hAnsi="Times New Roman" w:cs="Times New Roman"/>
          <w:color w:val="000000"/>
          <w:sz w:val="24"/>
          <w:szCs w:val="24"/>
        </w:rPr>
        <w:t>предходните две години от заместник-председателя или от комисията и за него са представяни документите по чл. 69, ал. 2 и 3.</w:t>
      </w:r>
    </w:p>
    <w:p w:rsidR="00000000" w:rsidRDefault="002F4B39">
      <w:pPr>
        <w:spacing w:after="0" w:line="240" w:lineRule="auto"/>
        <w:ind w:firstLine="1155"/>
        <w:textAlignment w:val="center"/>
        <w:divId w:val="15213168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по уведомяване</w:t>
      </w:r>
    </w:p>
    <w:p w:rsidR="00000000" w:rsidRDefault="002F4B39">
      <w:pPr>
        <w:spacing w:after="0" w:line="240" w:lineRule="auto"/>
        <w:ind w:firstLine="1155"/>
        <w:jc w:val="both"/>
        <w:textAlignment w:val="center"/>
        <w:divId w:val="56433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В срок, не по-дълъг от два работни дни от датата на получаване на заявлението с всички изиску</w:t>
      </w:r>
      <w:r>
        <w:rPr>
          <w:rFonts w:ascii="Times New Roman" w:eastAsia="Times New Roman" w:hAnsi="Times New Roman" w:cs="Times New Roman"/>
          <w:color w:val="000000"/>
          <w:sz w:val="24"/>
          <w:szCs w:val="24"/>
        </w:rPr>
        <w:t>еми документи по чл. 69, комисията, по предложение на заместник-председателя, потвърждава писмено на заявителя за получаването на заявлението и го информира за датата, на която изтича срокът за произнасяне по ал. 4. Когато към заявлението не са приложени в</w:t>
      </w:r>
      <w:r>
        <w:rPr>
          <w:rFonts w:ascii="Times New Roman" w:eastAsia="Times New Roman" w:hAnsi="Times New Roman" w:cs="Times New Roman"/>
          <w:color w:val="000000"/>
          <w:sz w:val="24"/>
          <w:szCs w:val="24"/>
        </w:rPr>
        <w:t>сички документи по чл. 69, срокът за потвърждението по изречение първо започва да тече от датата на представяне на всички изискуеми документи. Изречение първо се прилага съответно при всяко последващо подаване на документи от заявителя.</w:t>
      </w:r>
    </w:p>
    <w:p w:rsidR="00000000" w:rsidRDefault="002F4B39">
      <w:pPr>
        <w:spacing w:after="0" w:line="240" w:lineRule="auto"/>
        <w:ind w:firstLine="1155"/>
        <w:jc w:val="both"/>
        <w:textAlignment w:val="center"/>
        <w:divId w:val="1740979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Комисията, по п</w:t>
      </w:r>
      <w:r>
        <w:rPr>
          <w:rFonts w:ascii="Times New Roman" w:eastAsia="Times New Roman" w:hAnsi="Times New Roman" w:cs="Times New Roman"/>
          <w:color w:val="000000"/>
          <w:sz w:val="24"/>
          <w:szCs w:val="24"/>
        </w:rPr>
        <w:t>редложение на заместник-председателя, може до изтичането на 50 работни дни от датата на потвърждението по ал. 1 да поиска допълнителна информация, която е необходима за произнасяне по заявлението. Искането за допълнителна информация е писмено и посочва нео</w:t>
      </w:r>
      <w:r>
        <w:rPr>
          <w:rFonts w:ascii="Times New Roman" w:eastAsia="Times New Roman" w:hAnsi="Times New Roman" w:cs="Times New Roman"/>
          <w:color w:val="000000"/>
          <w:sz w:val="24"/>
          <w:szCs w:val="24"/>
        </w:rPr>
        <w:t>бходимата информация. Срокът за произнасяне по ал. 4 спира да тече от датата на искането за допълнителна информация до датата на нейното получаване, но за не повече от 20 работни дни. Когато заявителят има седалище или подлежи на надзор извън Европейския с</w:t>
      </w:r>
      <w:r>
        <w:rPr>
          <w:rFonts w:ascii="Times New Roman" w:eastAsia="Times New Roman" w:hAnsi="Times New Roman" w:cs="Times New Roman"/>
          <w:color w:val="000000"/>
          <w:sz w:val="24"/>
          <w:szCs w:val="24"/>
        </w:rPr>
        <w:t xml:space="preserve">ъюз или е физическо лице, или е юридическо лице, което не е застраховател, кредитна институция или инвестиционен посредник, максималният срок, за който спира да тече срокът за произнасяне, е 30 дни от датата на писменото искане за допълнителна информация. </w:t>
      </w:r>
      <w:r>
        <w:rPr>
          <w:rFonts w:ascii="Times New Roman" w:eastAsia="Times New Roman" w:hAnsi="Times New Roman" w:cs="Times New Roman"/>
          <w:color w:val="000000"/>
          <w:sz w:val="24"/>
          <w:szCs w:val="24"/>
        </w:rPr>
        <w:t>Последващи искания за допълнителна информация не спират срока за произнасяне. При всяко получаване на допълнителна информация се прилага двудневният срок по ал. 1.</w:t>
      </w:r>
    </w:p>
    <w:p w:rsidR="00000000" w:rsidRDefault="002F4B39">
      <w:pPr>
        <w:spacing w:after="0" w:line="240" w:lineRule="auto"/>
        <w:ind w:firstLine="1155"/>
        <w:jc w:val="both"/>
        <w:textAlignment w:val="center"/>
        <w:divId w:val="17303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 до 60 работни дни от датата на потвърждението по ал. 1 комисията, по предложение </w:t>
      </w:r>
      <w:r>
        <w:rPr>
          <w:rFonts w:ascii="Times New Roman" w:eastAsia="Times New Roman" w:hAnsi="Times New Roman" w:cs="Times New Roman"/>
          <w:color w:val="000000"/>
          <w:sz w:val="24"/>
          <w:szCs w:val="24"/>
        </w:rPr>
        <w:t>на заместник-председателя, издава забрана за придобиване на заявеното участие, ако са налице сериозни основания за това съгласно критериите по чл. 68, ал. 7 или ако предоставената от заявителя информация е непълна. Решението на комисията за издаване на заб</w:t>
      </w:r>
      <w:r>
        <w:rPr>
          <w:rFonts w:ascii="Times New Roman" w:eastAsia="Times New Roman" w:hAnsi="Times New Roman" w:cs="Times New Roman"/>
          <w:color w:val="000000"/>
          <w:sz w:val="24"/>
          <w:szCs w:val="24"/>
        </w:rPr>
        <w:t>рана, заедно с мотивите към него, се изпраща на заявителя преди изтичането на срока за произнасяне и не по-късно от два дни от датата на издаване на решението. Решението се оповестява на страницата на комисията в интернет или по друг подходящ начин.</w:t>
      </w:r>
    </w:p>
    <w:p w:rsidR="00000000" w:rsidRDefault="002F4B39">
      <w:pPr>
        <w:spacing w:after="0" w:line="240" w:lineRule="auto"/>
        <w:ind w:firstLine="1155"/>
        <w:jc w:val="both"/>
        <w:textAlignment w:val="center"/>
        <w:divId w:val="1093819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w:t>
      </w:r>
      <w:r>
        <w:rPr>
          <w:rFonts w:ascii="Times New Roman" w:eastAsia="Times New Roman" w:hAnsi="Times New Roman" w:cs="Times New Roman"/>
          <w:color w:val="000000"/>
          <w:sz w:val="24"/>
          <w:szCs w:val="24"/>
        </w:rPr>
        <w:t>срока по ал. 3 комисията, по предложение на заместник-председателя, може да одобри извършването на промяната на акционерното участие, както и да определи максимален срок, в който да бъде извършено придобиването по чл. 68, ал. 1, след чието изтичане одобрен</w:t>
      </w:r>
      <w:r>
        <w:rPr>
          <w:rFonts w:ascii="Times New Roman" w:eastAsia="Times New Roman" w:hAnsi="Times New Roman" w:cs="Times New Roman"/>
          <w:color w:val="000000"/>
          <w:sz w:val="24"/>
          <w:szCs w:val="24"/>
        </w:rPr>
        <w:t>ието се обезсилва. Определеният максимален срок може да бъде продължен по искане на заявителя, ако са налице основателни причини за това.</w:t>
      </w:r>
    </w:p>
    <w:p w:rsidR="00000000" w:rsidRDefault="002F4B39">
      <w:pPr>
        <w:spacing w:after="0" w:line="240" w:lineRule="auto"/>
        <w:ind w:firstLine="1155"/>
        <w:jc w:val="both"/>
        <w:textAlignment w:val="center"/>
        <w:divId w:val="75728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заявителят не е уведомен в срока по ал. 3 за издадена забрана за придобиване на заявено участие, той има право</w:t>
      </w:r>
      <w:r>
        <w:rPr>
          <w:rFonts w:ascii="Times New Roman" w:eastAsia="Times New Roman" w:hAnsi="Times New Roman" w:cs="Times New Roman"/>
          <w:color w:val="000000"/>
          <w:sz w:val="24"/>
          <w:szCs w:val="24"/>
        </w:rPr>
        <w:t xml:space="preserve"> да придобие заявеното от него участие.</w:t>
      </w:r>
    </w:p>
    <w:p w:rsidR="00000000" w:rsidRDefault="002F4B39">
      <w:pPr>
        <w:spacing w:after="0" w:line="240" w:lineRule="auto"/>
        <w:ind w:firstLine="1155"/>
        <w:jc w:val="both"/>
        <w:textAlignment w:val="center"/>
        <w:divId w:val="114427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 което придобие квалифицирано участие или премине друг праг по чл. 68, ал. 1, изречение първо, без да подаде уведомление по чл. 68, ал. 1, преди изтичане на срока по ал. 3 или в нарушение на забрана на комис</w:t>
      </w:r>
      <w:r>
        <w:rPr>
          <w:rFonts w:ascii="Times New Roman" w:eastAsia="Times New Roman" w:hAnsi="Times New Roman" w:cs="Times New Roman"/>
          <w:color w:val="000000"/>
          <w:sz w:val="24"/>
          <w:szCs w:val="24"/>
        </w:rPr>
        <w:t>ията, не може да упражнява право на глас по така придобитите акции. Когато лицето притежава и други акции, придобити преди придобиването на квалифицирано участие или преминаването на друг праг по изречение първо, правата му на глас по тези акции се запазва</w:t>
      </w:r>
      <w:r>
        <w:rPr>
          <w:rFonts w:ascii="Times New Roman" w:eastAsia="Times New Roman" w:hAnsi="Times New Roman" w:cs="Times New Roman"/>
          <w:color w:val="000000"/>
          <w:sz w:val="24"/>
          <w:szCs w:val="24"/>
        </w:rPr>
        <w:t>т. Правото на глас на лицето по новите акции, придобити по изречение първо, не се взема предвид при определяне наличието на кворум за провеждането на общо събрание на застрахователя, съответно презастрахователя.</w:t>
      </w:r>
    </w:p>
    <w:p w:rsidR="00000000" w:rsidRDefault="002F4B39">
      <w:pPr>
        <w:spacing w:after="120" w:line="240" w:lineRule="auto"/>
        <w:ind w:firstLine="1155"/>
        <w:jc w:val="both"/>
        <w:textAlignment w:val="center"/>
        <w:divId w:val="157438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83 от 2019 г., в сила от</w:t>
      </w:r>
      <w:r>
        <w:rPr>
          <w:rFonts w:ascii="Times New Roman" w:eastAsia="Times New Roman" w:hAnsi="Times New Roman" w:cs="Times New Roman"/>
          <w:color w:val="000000"/>
          <w:sz w:val="24"/>
          <w:szCs w:val="24"/>
        </w:rPr>
        <w:t xml:space="preserve"> 22.10.2019 г.) Съответният централен депозитар на ценни книжа, който води книгата на акционерите на застрахователя, съответно на презастрахователя, уведомява комисията за всяко придобиване на участие по чл. 68, ал. 1, съответно за намаляване по чл. 68, ал</w:t>
      </w:r>
      <w:r>
        <w:rPr>
          <w:rFonts w:ascii="Times New Roman" w:eastAsia="Times New Roman" w:hAnsi="Times New Roman" w:cs="Times New Roman"/>
          <w:color w:val="000000"/>
          <w:sz w:val="24"/>
          <w:szCs w:val="24"/>
        </w:rPr>
        <w:t>. 2, в тридневен срок от узнаването им.</w:t>
      </w:r>
    </w:p>
    <w:p w:rsidR="00000000" w:rsidRDefault="002F4B39">
      <w:pPr>
        <w:spacing w:after="0" w:line="240" w:lineRule="auto"/>
        <w:ind w:firstLine="1155"/>
        <w:textAlignment w:val="center"/>
        <w:divId w:val="18528363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надзорния орган при квалифицирани участия</w:t>
      </w:r>
    </w:p>
    <w:p w:rsidR="00000000" w:rsidRDefault="002F4B39">
      <w:pPr>
        <w:spacing w:after="0" w:line="240" w:lineRule="auto"/>
        <w:ind w:firstLine="1155"/>
        <w:jc w:val="both"/>
        <w:textAlignment w:val="center"/>
        <w:divId w:val="431635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72. (1) (Изм. - ДВ, бр. 95 от 2017 г., в сила от 01.01.2018 г.) В случай на придобиване на квалифицирано участие преди изтичането на срока по чл. 71, ал. 4</w:t>
      </w:r>
      <w:r>
        <w:rPr>
          <w:rFonts w:ascii="Times New Roman" w:eastAsia="Times New Roman" w:hAnsi="Times New Roman" w:cs="Times New Roman"/>
          <w:color w:val="000000"/>
          <w:sz w:val="24"/>
          <w:szCs w:val="24"/>
        </w:rPr>
        <w:t xml:space="preserve"> или без да е подадено уведомление по чл. 68, или в нарушение на забрана на комисията и когато има вероятност влиянието, упражнявано от посочените в чл. 68, ал. 1 лица, да навреди на стабилното и разумно управление на застрахователя или презастрахователя, </w:t>
      </w:r>
      <w:r>
        <w:rPr>
          <w:rFonts w:ascii="Times New Roman" w:eastAsia="Times New Roman" w:hAnsi="Times New Roman" w:cs="Times New Roman"/>
          <w:color w:val="000000"/>
          <w:sz w:val="24"/>
          <w:szCs w:val="24"/>
        </w:rPr>
        <w:t>заместник-председателят, съответно комисията, предприемат подходящи мерки, включващи по преценка на органа предписания, административни наказания за членове на управителни и контролни органи на лицата, които не са спазили задължението за уведомяване по чл.</w:t>
      </w:r>
      <w:r>
        <w:rPr>
          <w:rFonts w:ascii="Times New Roman" w:eastAsia="Times New Roman" w:hAnsi="Times New Roman" w:cs="Times New Roman"/>
          <w:color w:val="000000"/>
          <w:sz w:val="24"/>
          <w:szCs w:val="24"/>
        </w:rPr>
        <w:t xml:space="preserve"> 68, и забрана за упражняване на правата на глас въз основа на притежаваните акции от въпросните акционери или членове.</w:t>
      </w:r>
    </w:p>
    <w:p w:rsidR="00000000" w:rsidRDefault="002F4B39">
      <w:pPr>
        <w:spacing w:after="0" w:line="240" w:lineRule="auto"/>
        <w:ind w:firstLine="1155"/>
        <w:jc w:val="both"/>
        <w:textAlignment w:val="center"/>
        <w:divId w:val="175697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Ако квалифицираното участие е придобито в нарушение на забрана на комисията,</w:t>
      </w:r>
      <w:r>
        <w:rPr>
          <w:rFonts w:ascii="Times New Roman" w:eastAsia="Times New Roman" w:hAnsi="Times New Roman" w:cs="Times New Roman"/>
          <w:color w:val="000000"/>
          <w:sz w:val="24"/>
          <w:szCs w:val="24"/>
        </w:rPr>
        <w:t xml:space="preserve"> комисията:</w:t>
      </w:r>
    </w:p>
    <w:p w:rsidR="00000000" w:rsidRDefault="002F4B39">
      <w:pPr>
        <w:spacing w:after="0" w:line="240" w:lineRule="auto"/>
        <w:ind w:firstLine="1155"/>
        <w:jc w:val="both"/>
        <w:textAlignment w:val="center"/>
        <w:divId w:val="129441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налага забрана за упражняването на съответните права на глас в общото събрание на застрахователя, съответно на презастрахователя, и</w:t>
      </w:r>
    </w:p>
    <w:p w:rsidR="00000000" w:rsidRDefault="002F4B39">
      <w:pPr>
        <w:spacing w:after="120" w:line="240" w:lineRule="auto"/>
        <w:ind w:firstLine="1155"/>
        <w:jc w:val="both"/>
        <w:textAlignment w:val="center"/>
        <w:divId w:val="2695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поиска прогласяване на нищожност на решението на общото събрание на акционерите.</w:t>
      </w:r>
    </w:p>
    <w:p w:rsidR="00000000" w:rsidRDefault="002F4B39">
      <w:pPr>
        <w:spacing w:after="0" w:line="240" w:lineRule="auto"/>
        <w:ind w:firstLine="1155"/>
        <w:textAlignment w:val="center"/>
        <w:divId w:val="1185734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Придобиване на не</w:t>
      </w:r>
      <w:r>
        <w:rPr>
          <w:rFonts w:ascii="Times New Roman" w:hAnsi="Times New Roman" w:cs="Times New Roman"/>
          <w:b/>
          <w:bCs/>
          <w:color w:val="000000"/>
          <w:sz w:val="24"/>
          <w:szCs w:val="24"/>
        </w:rPr>
        <w:t>квалифицирано участие</w:t>
      </w:r>
    </w:p>
    <w:p w:rsidR="00000000" w:rsidRDefault="002F4B39">
      <w:pPr>
        <w:spacing w:after="120" w:line="240" w:lineRule="auto"/>
        <w:ind w:firstLine="1155"/>
        <w:jc w:val="both"/>
        <w:textAlignment w:val="center"/>
        <w:divId w:val="211578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95 от 2017 г., в сила от 01.01.2018 г.) Лице, което придобива едно или повече на сто, но не повече от 10 на сто от акциите на застраховател, съответно презастраховател, е длъжно в срок не по-късно от 14 дни от</w:t>
      </w:r>
      <w:r>
        <w:rPr>
          <w:rFonts w:ascii="Times New Roman" w:eastAsia="Times New Roman" w:hAnsi="Times New Roman" w:cs="Times New Roman"/>
          <w:color w:val="000000"/>
          <w:sz w:val="24"/>
          <w:szCs w:val="24"/>
        </w:rPr>
        <w:t xml:space="preserve"> придобиването или увеличаването на участието да се идентифицира до действителен собственик (действителен бенефициер) пред комисията, като представи документите по чл. 69, ал. 2, т. 1, съответно по ал. 3, т. 1 и 6.</w:t>
      </w:r>
    </w:p>
    <w:p w:rsidR="00000000" w:rsidRDefault="002F4B39">
      <w:pPr>
        <w:spacing w:after="0" w:line="240" w:lineRule="auto"/>
        <w:ind w:firstLine="1155"/>
        <w:textAlignment w:val="center"/>
        <w:divId w:val="145561664"/>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квалифицираното участие</w:t>
      </w:r>
    </w:p>
    <w:p w:rsidR="00000000" w:rsidRDefault="002F4B39">
      <w:pPr>
        <w:spacing w:after="0" w:line="240" w:lineRule="auto"/>
        <w:ind w:firstLine="1155"/>
        <w:jc w:val="both"/>
        <w:textAlignment w:val="center"/>
        <w:divId w:val="62758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74. (1) (Изм. - ДВ, бр. 95 от 2017 г., в сила от 01.01.2018 г.) Застрахователят, съответно презастрахователят, информира комисията за всички придобивания на или разпореждания с участия в капитала му, в резултат на които участията превишават или се намалява</w:t>
      </w:r>
      <w:r>
        <w:rPr>
          <w:rFonts w:ascii="Times New Roman" w:eastAsia="Times New Roman" w:hAnsi="Times New Roman" w:cs="Times New Roman"/>
          <w:color w:val="000000"/>
          <w:sz w:val="24"/>
          <w:szCs w:val="24"/>
        </w:rPr>
        <w:t>т под някой от праговете, посочени в чл. 68, ал. 1, когато това му стане известно.</w:t>
      </w:r>
    </w:p>
    <w:p w:rsidR="00000000" w:rsidRDefault="002F4B39">
      <w:pPr>
        <w:spacing w:after="120" w:line="240" w:lineRule="auto"/>
        <w:ind w:firstLine="1155"/>
        <w:jc w:val="both"/>
        <w:textAlignment w:val="center"/>
        <w:divId w:val="117441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съответно презастраховател, представя в комисията ежегодно до 31 март справка по утвърден от заместник-председателя образец за лицата, които притежават кв</w:t>
      </w:r>
      <w:r>
        <w:rPr>
          <w:rFonts w:ascii="Times New Roman" w:eastAsia="Times New Roman" w:hAnsi="Times New Roman" w:cs="Times New Roman"/>
          <w:color w:val="000000"/>
          <w:sz w:val="24"/>
          <w:szCs w:val="24"/>
        </w:rPr>
        <w:t>алифицирани участия, както и за размера на тези участия.</w:t>
      </w:r>
    </w:p>
    <w:p w:rsidR="00000000" w:rsidRDefault="002F4B39">
      <w:pPr>
        <w:spacing w:before="100" w:beforeAutospacing="1" w:after="100" w:afterAutospacing="1" w:line="240" w:lineRule="auto"/>
        <w:jc w:val="center"/>
        <w:textAlignment w:val="center"/>
        <w:divId w:val="13331439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СИСТЕМА НА УПРАВЛЕНИЕ</w:t>
      </w:r>
    </w:p>
    <w:p w:rsidR="00000000" w:rsidRDefault="002F4B39">
      <w:pPr>
        <w:spacing w:before="100" w:beforeAutospacing="1" w:after="100" w:afterAutospacing="1" w:line="240" w:lineRule="auto"/>
        <w:jc w:val="center"/>
        <w:textAlignment w:val="center"/>
        <w:divId w:val="17928249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Управление, структура и организация на дейността на застрахователя и презастрахователя</w:t>
      </w:r>
    </w:p>
    <w:p w:rsidR="00000000" w:rsidRDefault="002F4B39">
      <w:pPr>
        <w:spacing w:after="0" w:line="240" w:lineRule="auto"/>
        <w:ind w:firstLine="1155"/>
        <w:textAlignment w:val="center"/>
        <w:divId w:val="57759181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управителните и контролните органи на застрахователя или презастрахователя</w:t>
      </w:r>
    </w:p>
    <w:p w:rsidR="00000000" w:rsidRDefault="002F4B39">
      <w:pPr>
        <w:spacing w:after="0" w:line="240" w:lineRule="auto"/>
        <w:ind w:firstLine="1155"/>
        <w:jc w:val="both"/>
        <w:textAlignment w:val="center"/>
        <w:divId w:val="65641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75. Управителните и контролните органи на застрахователя или презастрахователя отговарят за приемането и прилагането в дейността му на необходимата организация и</w:t>
      </w:r>
      <w:r>
        <w:rPr>
          <w:rFonts w:ascii="Times New Roman" w:eastAsia="Times New Roman" w:hAnsi="Times New Roman" w:cs="Times New Roman"/>
          <w:color w:val="000000"/>
          <w:sz w:val="24"/>
          <w:szCs w:val="24"/>
        </w:rPr>
        <w:t xml:space="preserve"> правила, с които да се гарантира спазването на:</w:t>
      </w:r>
    </w:p>
    <w:p w:rsidR="00000000" w:rsidRDefault="002F4B39">
      <w:pPr>
        <w:spacing w:after="0" w:line="240" w:lineRule="auto"/>
        <w:ind w:firstLine="1155"/>
        <w:jc w:val="both"/>
        <w:textAlignment w:val="center"/>
        <w:divId w:val="1729373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този кодекс;</w:t>
      </w:r>
    </w:p>
    <w:p w:rsidR="00000000" w:rsidRDefault="002F4B39">
      <w:pPr>
        <w:spacing w:after="0" w:line="240" w:lineRule="auto"/>
        <w:ind w:firstLine="1155"/>
        <w:jc w:val="both"/>
        <w:textAlignment w:val="center"/>
        <w:divId w:val="66154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подзаконовите актове по неговото прилагане;</w:t>
      </w:r>
    </w:p>
    <w:p w:rsidR="00000000" w:rsidRDefault="002F4B39">
      <w:pPr>
        <w:spacing w:after="0" w:line="240" w:lineRule="auto"/>
        <w:ind w:firstLine="1155"/>
        <w:jc w:val="both"/>
        <w:textAlignment w:val="center"/>
        <w:divId w:val="1519154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пряко приложимото право на Европейския съюз в областта на застраховането, презастраховането и надзора върху тях;</w:t>
      </w:r>
    </w:p>
    <w:p w:rsidR="00000000" w:rsidRDefault="002F4B39">
      <w:pPr>
        <w:spacing w:after="120" w:line="240" w:lineRule="auto"/>
        <w:ind w:firstLine="1155"/>
        <w:jc w:val="both"/>
        <w:textAlignment w:val="center"/>
        <w:divId w:val="75859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вътрешните актове на заст</w:t>
      </w:r>
      <w:r>
        <w:rPr>
          <w:rFonts w:ascii="Times New Roman" w:eastAsia="Times New Roman" w:hAnsi="Times New Roman" w:cs="Times New Roman"/>
          <w:color w:val="000000"/>
          <w:sz w:val="24"/>
          <w:szCs w:val="24"/>
        </w:rPr>
        <w:t>рахователя или презастрахователя.</w:t>
      </w:r>
    </w:p>
    <w:p w:rsidR="00000000" w:rsidRDefault="002F4B39">
      <w:pPr>
        <w:spacing w:after="0" w:line="240" w:lineRule="auto"/>
        <w:ind w:firstLine="1155"/>
        <w:textAlignment w:val="center"/>
        <w:divId w:val="251548771"/>
        <w:rPr>
          <w:rFonts w:ascii="Times New Roman" w:hAnsi="Times New Roman" w:cs="Times New Roman"/>
          <w:b/>
          <w:bCs/>
          <w:color w:val="000000"/>
          <w:sz w:val="24"/>
          <w:szCs w:val="24"/>
        </w:rPr>
      </w:pPr>
      <w:r>
        <w:rPr>
          <w:rFonts w:ascii="Times New Roman" w:hAnsi="Times New Roman" w:cs="Times New Roman"/>
          <w:b/>
          <w:bCs/>
          <w:color w:val="000000"/>
          <w:sz w:val="24"/>
          <w:szCs w:val="24"/>
        </w:rPr>
        <w:t>Система на управление. Общи изисквания</w:t>
      </w:r>
    </w:p>
    <w:p w:rsidR="00000000" w:rsidRDefault="002F4B39">
      <w:pPr>
        <w:spacing w:after="0" w:line="240" w:lineRule="auto"/>
        <w:ind w:firstLine="1155"/>
        <w:jc w:val="both"/>
        <w:textAlignment w:val="center"/>
        <w:divId w:val="89150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Застрахователят или презастрахователят е длъжен да разполага с ефективна система на управление с цел осигуряване на надеждно и разумно управление на дейността.</w:t>
      </w:r>
    </w:p>
    <w:p w:rsidR="00000000" w:rsidRDefault="002F4B39">
      <w:pPr>
        <w:spacing w:after="0" w:line="240" w:lineRule="auto"/>
        <w:ind w:firstLine="1155"/>
        <w:jc w:val="both"/>
        <w:textAlignment w:val="center"/>
        <w:divId w:val="213675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w:t>
      </w:r>
      <w:r>
        <w:rPr>
          <w:rFonts w:ascii="Times New Roman" w:eastAsia="Times New Roman" w:hAnsi="Times New Roman" w:cs="Times New Roman"/>
          <w:color w:val="000000"/>
          <w:sz w:val="24"/>
          <w:szCs w:val="24"/>
        </w:rPr>
        <w:t>ата на управление включва адекватна и прозрачна организационна структура с ясно разпределение и целесъобразно разделение на отговорностите и ефективна система, осигуряваща предаването на информация. Системата на управление може да включва и допълнителни ел</w:t>
      </w:r>
      <w:r>
        <w:rPr>
          <w:rFonts w:ascii="Times New Roman" w:eastAsia="Times New Roman" w:hAnsi="Times New Roman" w:cs="Times New Roman"/>
          <w:color w:val="000000"/>
          <w:sz w:val="24"/>
          <w:szCs w:val="24"/>
        </w:rPr>
        <w:t>ементи по преценка на застрахователя или презастрахователя.</w:t>
      </w:r>
    </w:p>
    <w:p w:rsidR="00000000" w:rsidRDefault="002F4B39">
      <w:pPr>
        <w:spacing w:after="0" w:line="240" w:lineRule="auto"/>
        <w:ind w:firstLine="1155"/>
        <w:jc w:val="both"/>
        <w:textAlignment w:val="center"/>
        <w:divId w:val="96504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Системата на управление трябва да се основава на изискванията по чл. 77 - 100 и чл. 110 и 111.</w:t>
      </w:r>
    </w:p>
    <w:p w:rsidR="00000000" w:rsidRDefault="002F4B39">
      <w:pPr>
        <w:spacing w:after="0" w:line="240" w:lineRule="auto"/>
        <w:ind w:firstLine="1155"/>
        <w:jc w:val="both"/>
        <w:textAlignment w:val="center"/>
        <w:divId w:val="185869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Системата на управление трябва да съответства на естеството, обема и сложността на дейността </w:t>
      </w:r>
      <w:r>
        <w:rPr>
          <w:rFonts w:ascii="Times New Roman" w:eastAsia="Times New Roman" w:hAnsi="Times New Roman" w:cs="Times New Roman"/>
          <w:color w:val="000000"/>
          <w:sz w:val="24"/>
          <w:szCs w:val="24"/>
        </w:rPr>
        <w:t>на застрахователя или презастрахователя.</w:t>
      </w:r>
    </w:p>
    <w:p w:rsidR="00000000" w:rsidRDefault="002F4B39">
      <w:pPr>
        <w:spacing w:after="120" w:line="240" w:lineRule="auto"/>
        <w:ind w:firstLine="1155"/>
        <w:jc w:val="both"/>
        <w:textAlignment w:val="center"/>
        <w:divId w:val="47842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или презастрахователят е длъжен периодично да преразглежда системата си на управление и да внася промени, когато това е необходимо за постигане на целите по ал. 1.</w:t>
      </w:r>
    </w:p>
    <w:p w:rsidR="00000000" w:rsidRDefault="002F4B39">
      <w:pPr>
        <w:spacing w:after="0" w:line="240" w:lineRule="auto"/>
        <w:ind w:firstLine="1155"/>
        <w:textAlignment w:val="center"/>
        <w:divId w:val="305361678"/>
        <w:rPr>
          <w:rFonts w:ascii="Times New Roman" w:hAnsi="Times New Roman" w:cs="Times New Roman"/>
          <w:b/>
          <w:bCs/>
          <w:color w:val="000000"/>
          <w:sz w:val="24"/>
          <w:szCs w:val="24"/>
        </w:rPr>
      </w:pPr>
      <w:r>
        <w:rPr>
          <w:rFonts w:ascii="Times New Roman" w:hAnsi="Times New Roman" w:cs="Times New Roman"/>
          <w:b/>
          <w:bCs/>
          <w:color w:val="000000"/>
          <w:sz w:val="24"/>
          <w:szCs w:val="24"/>
        </w:rPr>
        <w:t>Устройство на системата на упра</w:t>
      </w:r>
      <w:r>
        <w:rPr>
          <w:rFonts w:ascii="Times New Roman" w:hAnsi="Times New Roman" w:cs="Times New Roman"/>
          <w:b/>
          <w:bCs/>
          <w:color w:val="000000"/>
          <w:sz w:val="24"/>
          <w:szCs w:val="24"/>
        </w:rPr>
        <w:t>вление</w:t>
      </w:r>
    </w:p>
    <w:p w:rsidR="00000000" w:rsidRDefault="002F4B39">
      <w:pPr>
        <w:spacing w:after="0" w:line="240" w:lineRule="auto"/>
        <w:ind w:firstLine="1155"/>
        <w:jc w:val="both"/>
        <w:textAlignment w:val="center"/>
        <w:divId w:val="202678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Управителният, съответно контролният орган, съгласно правомощията си според устава на застрахователя или презастрахователя отговоря за приемането и за стриктното прилагане на:</w:t>
      </w:r>
    </w:p>
    <w:p w:rsidR="00000000" w:rsidRDefault="002F4B39">
      <w:pPr>
        <w:spacing w:after="0" w:line="240" w:lineRule="auto"/>
        <w:ind w:firstLine="1155"/>
        <w:jc w:val="both"/>
        <w:textAlignment w:val="center"/>
        <w:divId w:val="31714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управленска и организационна структура на застрахователя </w:t>
      </w:r>
      <w:r>
        <w:rPr>
          <w:rFonts w:ascii="Times New Roman" w:eastAsia="Times New Roman" w:hAnsi="Times New Roman" w:cs="Times New Roman"/>
          <w:color w:val="000000"/>
          <w:sz w:val="24"/>
          <w:szCs w:val="24"/>
        </w:rPr>
        <w:t>или презастрахователя, в която трябва да бъдат определени най-малко:</w:t>
      </w:r>
    </w:p>
    <w:p w:rsidR="00000000" w:rsidRDefault="002F4B39">
      <w:pPr>
        <w:spacing w:after="0" w:line="240" w:lineRule="auto"/>
        <w:ind w:firstLine="1155"/>
        <w:jc w:val="both"/>
        <w:textAlignment w:val="center"/>
        <w:divId w:val="45541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дейността на отделните организационни единици;</w:t>
      </w:r>
    </w:p>
    <w:p w:rsidR="00000000" w:rsidRDefault="002F4B39">
      <w:pPr>
        <w:spacing w:after="0" w:line="240" w:lineRule="auto"/>
        <w:ind w:firstLine="1155"/>
        <w:jc w:val="both"/>
        <w:textAlignment w:val="center"/>
        <w:divId w:val="183056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ръководните длъжности извън длъжностите по чл. 80, ал. 1, както и техните функции и правомощия;</w:t>
      </w:r>
    </w:p>
    <w:p w:rsidR="00000000" w:rsidRDefault="002F4B39">
      <w:pPr>
        <w:spacing w:after="0" w:line="240" w:lineRule="auto"/>
        <w:ind w:firstLine="1155"/>
        <w:jc w:val="both"/>
        <w:textAlignment w:val="center"/>
        <w:divId w:val="22468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разпределението на функциите и прав</w:t>
      </w:r>
      <w:r>
        <w:rPr>
          <w:rFonts w:ascii="Times New Roman" w:eastAsia="Times New Roman" w:hAnsi="Times New Roman" w:cs="Times New Roman"/>
          <w:color w:val="000000"/>
          <w:sz w:val="24"/>
          <w:szCs w:val="24"/>
        </w:rPr>
        <w:t>омощията между изпълнителните директори, както и целесъобразното разпределение на функции между членовете на управителния орган;</w:t>
      </w:r>
    </w:p>
    <w:p w:rsidR="00000000" w:rsidRDefault="002F4B39">
      <w:pPr>
        <w:spacing w:after="0" w:line="240" w:lineRule="auto"/>
        <w:ind w:firstLine="1155"/>
        <w:jc w:val="both"/>
        <w:textAlignment w:val="center"/>
        <w:divId w:val="140799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програма за дейността на застрахователя или презастрахователя в съо</w:t>
      </w:r>
      <w:r>
        <w:rPr>
          <w:rFonts w:ascii="Times New Roman" w:eastAsia="Times New Roman" w:hAnsi="Times New Roman" w:cs="Times New Roman"/>
          <w:color w:val="000000"/>
          <w:sz w:val="24"/>
          <w:szCs w:val="24"/>
        </w:rPr>
        <w:t>тветствие с чл. 33 за срок три години, която се актуализира ежегодно в срок до 30 юни всяка година;</w:t>
      </w:r>
    </w:p>
    <w:p w:rsidR="00000000" w:rsidRDefault="002F4B39">
      <w:pPr>
        <w:spacing w:after="0" w:line="240" w:lineRule="auto"/>
        <w:ind w:firstLine="1155"/>
        <w:jc w:val="both"/>
        <w:textAlignment w:val="center"/>
        <w:divId w:val="123975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политики за:</w:t>
      </w:r>
    </w:p>
    <w:p w:rsidR="00000000" w:rsidRDefault="002F4B39">
      <w:pPr>
        <w:spacing w:after="0" w:line="240" w:lineRule="auto"/>
        <w:ind w:firstLine="1155"/>
        <w:jc w:val="both"/>
        <w:textAlignment w:val="center"/>
        <w:divId w:val="109532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управлението на риска, включващи най-малко:</w:t>
      </w:r>
    </w:p>
    <w:p w:rsidR="00000000" w:rsidRDefault="002F4B39">
      <w:pPr>
        <w:spacing w:after="0" w:line="240" w:lineRule="auto"/>
        <w:ind w:firstLine="1155"/>
        <w:jc w:val="both"/>
        <w:textAlignment w:val="center"/>
        <w:divId w:val="154266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политика за управлението на риска, свързан с подписваческата дейност и заделянето на техн</w:t>
      </w:r>
      <w:r>
        <w:rPr>
          <w:rFonts w:ascii="Times New Roman" w:eastAsia="Times New Roman" w:hAnsi="Times New Roman" w:cs="Times New Roman"/>
          <w:color w:val="000000"/>
          <w:sz w:val="24"/>
          <w:szCs w:val="24"/>
        </w:rPr>
        <w:t>ическите резерви;</w:t>
      </w:r>
    </w:p>
    <w:p w:rsidR="00000000" w:rsidRDefault="002F4B39">
      <w:pPr>
        <w:spacing w:after="0" w:line="240" w:lineRule="auto"/>
        <w:ind w:firstLine="1155"/>
        <w:jc w:val="both"/>
        <w:textAlignment w:val="center"/>
        <w:divId w:val="155191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политика за управлението на оперативния риск;</w:t>
      </w:r>
    </w:p>
    <w:p w:rsidR="00000000" w:rsidRDefault="002F4B39">
      <w:pPr>
        <w:spacing w:after="0" w:line="240" w:lineRule="auto"/>
        <w:ind w:firstLine="1155"/>
        <w:jc w:val="both"/>
        <w:textAlignment w:val="center"/>
        <w:divId w:val="54691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политика за управлението на риска чрез презастраховане и други техники за ограничаване на риска;</w:t>
      </w:r>
    </w:p>
    <w:p w:rsidR="00000000" w:rsidRDefault="002F4B39">
      <w:pPr>
        <w:spacing w:after="0" w:line="240" w:lineRule="auto"/>
        <w:ind w:firstLine="1155"/>
        <w:jc w:val="both"/>
        <w:textAlignment w:val="center"/>
        <w:divId w:val="15847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гг) политика за управлението на активите и пасивите;</w:t>
      </w:r>
    </w:p>
    <w:p w:rsidR="00000000" w:rsidRDefault="002F4B39">
      <w:pPr>
        <w:spacing w:after="0" w:line="240" w:lineRule="auto"/>
        <w:ind w:firstLine="1155"/>
        <w:jc w:val="both"/>
        <w:textAlignment w:val="center"/>
        <w:divId w:val="2768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политика за управлението на ин</w:t>
      </w:r>
      <w:r>
        <w:rPr>
          <w:rFonts w:ascii="Times New Roman" w:eastAsia="Times New Roman" w:hAnsi="Times New Roman" w:cs="Times New Roman"/>
          <w:color w:val="000000"/>
          <w:sz w:val="24"/>
          <w:szCs w:val="24"/>
        </w:rPr>
        <w:t>вестиционния риск;</w:t>
      </w:r>
    </w:p>
    <w:p w:rsidR="00000000" w:rsidRDefault="002F4B39">
      <w:pPr>
        <w:spacing w:after="0" w:line="240" w:lineRule="auto"/>
        <w:ind w:firstLine="1155"/>
        <w:jc w:val="both"/>
        <w:textAlignment w:val="center"/>
        <w:divId w:val="149136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ее) политика за управлението на ликвидния риск;</w:t>
      </w:r>
    </w:p>
    <w:p w:rsidR="00000000" w:rsidRDefault="002F4B39">
      <w:pPr>
        <w:spacing w:after="0" w:line="240" w:lineRule="auto"/>
        <w:ind w:firstLine="1155"/>
        <w:jc w:val="both"/>
        <w:textAlignment w:val="center"/>
        <w:divId w:val="41506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вътрешния контрол;</w:t>
      </w:r>
    </w:p>
    <w:p w:rsidR="00000000" w:rsidRDefault="002F4B39">
      <w:pPr>
        <w:spacing w:after="0" w:line="240" w:lineRule="auto"/>
        <w:ind w:firstLine="1155"/>
        <w:jc w:val="both"/>
        <w:textAlignment w:val="center"/>
        <w:divId w:val="100678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оперативния контрол, включително правила и процедури за изпълнение и отчитане дейността на отделните организационни звена;</w:t>
      </w:r>
    </w:p>
    <w:p w:rsidR="00000000" w:rsidRDefault="002F4B39">
      <w:pPr>
        <w:spacing w:after="0" w:line="240" w:lineRule="auto"/>
        <w:ind w:firstLine="1155"/>
        <w:jc w:val="both"/>
        <w:textAlignment w:val="center"/>
        <w:divId w:val="39571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вътрешния одит;</w:t>
      </w:r>
    </w:p>
    <w:p w:rsidR="00000000" w:rsidRDefault="002F4B39">
      <w:pPr>
        <w:spacing w:after="0" w:line="240" w:lineRule="auto"/>
        <w:ind w:firstLine="1155"/>
        <w:jc w:val="both"/>
        <w:textAlignment w:val="center"/>
        <w:divId w:val="59205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прехвърлянето на дейности по смисъла на чл. 110, когато такова се извършва;</w:t>
      </w:r>
    </w:p>
    <w:p w:rsidR="00000000" w:rsidRDefault="002F4B39">
      <w:pPr>
        <w:spacing w:after="0" w:line="240" w:lineRule="auto"/>
        <w:ind w:firstLine="1155"/>
        <w:jc w:val="both"/>
        <w:textAlignment w:val="center"/>
        <w:divId w:val="151129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изпълнение на задълженията по чл. 127, ал. 7;</w:t>
      </w:r>
    </w:p>
    <w:p w:rsidR="00000000" w:rsidRDefault="002F4B39">
      <w:pPr>
        <w:spacing w:after="0" w:line="240" w:lineRule="auto"/>
        <w:ind w:firstLine="1155"/>
        <w:jc w:val="both"/>
        <w:textAlignment w:val="center"/>
        <w:divId w:val="188941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информационната система и документооборота;</w:t>
      </w:r>
    </w:p>
    <w:p w:rsidR="00000000" w:rsidRDefault="002F4B39">
      <w:pPr>
        <w:spacing w:after="0" w:line="240" w:lineRule="auto"/>
        <w:ind w:firstLine="1155"/>
        <w:jc w:val="both"/>
        <w:textAlignment w:val="center"/>
        <w:divId w:val="60512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подписваческата дейност и работата със застрахователните посредници;</w:t>
      </w:r>
    </w:p>
    <w:p w:rsidR="00000000" w:rsidRDefault="002F4B39">
      <w:pPr>
        <w:spacing w:after="0" w:line="240" w:lineRule="auto"/>
        <w:ind w:firstLine="1155"/>
        <w:jc w:val="both"/>
        <w:textAlignment w:val="center"/>
        <w:divId w:val="1640106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предот</w:t>
      </w:r>
      <w:r>
        <w:rPr>
          <w:rFonts w:ascii="Times New Roman" w:eastAsia="Times New Roman" w:hAnsi="Times New Roman" w:cs="Times New Roman"/>
          <w:color w:val="000000"/>
          <w:sz w:val="24"/>
          <w:szCs w:val="24"/>
        </w:rPr>
        <w:t>вратяването на конфликт на интереси;</w:t>
      </w:r>
    </w:p>
    <w:p w:rsidR="00000000" w:rsidRDefault="002F4B39">
      <w:pPr>
        <w:spacing w:after="0" w:line="240" w:lineRule="auto"/>
        <w:ind w:firstLine="1155"/>
        <w:jc w:val="both"/>
        <w:textAlignment w:val="center"/>
        <w:divId w:val="203858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оценката на активи;</w:t>
      </w:r>
    </w:p>
    <w:p w:rsidR="00000000" w:rsidRDefault="002F4B39">
      <w:pPr>
        <w:spacing w:after="0" w:line="240" w:lineRule="auto"/>
        <w:ind w:firstLine="1155"/>
        <w:jc w:val="both"/>
        <w:textAlignment w:val="center"/>
        <w:divId w:val="103291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управлението на капитала;</w:t>
      </w:r>
    </w:p>
    <w:p w:rsidR="00000000" w:rsidRDefault="002F4B39">
      <w:pPr>
        <w:spacing w:after="0" w:line="240" w:lineRule="auto"/>
        <w:ind w:firstLine="1155"/>
        <w:jc w:val="both"/>
        <w:textAlignment w:val="center"/>
        <w:divId w:val="30343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(нова - ДВ, бр. 101 от 2018 г., в сила от 07.12.2018 г.) квалификацията, знанията и уменията на служителите, непосредствено заети с дейностите по разпространение на</w:t>
      </w:r>
      <w:r>
        <w:rPr>
          <w:rFonts w:ascii="Times New Roman" w:eastAsia="Times New Roman" w:hAnsi="Times New Roman" w:cs="Times New Roman"/>
          <w:color w:val="000000"/>
          <w:sz w:val="24"/>
          <w:szCs w:val="24"/>
        </w:rPr>
        <w:t xml:space="preserve"> застрахователни или презастрахователни продукти, както и на съответните лица в управленската структура на застрахователя, съответно на презастрахователя, които отговарят за дейността по разпространение на застрахователни, съответно презастрахователни, про</w:t>
      </w:r>
      <w:r>
        <w:rPr>
          <w:rFonts w:ascii="Times New Roman" w:eastAsia="Times New Roman" w:hAnsi="Times New Roman" w:cs="Times New Roman"/>
          <w:color w:val="000000"/>
          <w:sz w:val="24"/>
          <w:szCs w:val="24"/>
        </w:rPr>
        <w:t>дукти, в т. ч. политики за продължаващо професионално обучение и развитие;</w:t>
      </w:r>
    </w:p>
    <w:p w:rsidR="00000000" w:rsidRDefault="002F4B39">
      <w:pPr>
        <w:spacing w:after="0" w:line="240" w:lineRule="auto"/>
        <w:ind w:firstLine="1155"/>
        <w:jc w:val="both"/>
        <w:textAlignment w:val="center"/>
        <w:divId w:val="83827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(нова - ДВ, бр. 101 от 2018 г., в сила от 07.12.2018 г.) наличието на добра репутация на служителите, извършващи дейност по разпространение на застрахователни или презастраховате</w:t>
      </w:r>
      <w:r>
        <w:rPr>
          <w:rFonts w:ascii="Times New Roman" w:eastAsia="Times New Roman" w:hAnsi="Times New Roman" w:cs="Times New Roman"/>
          <w:color w:val="000000"/>
          <w:sz w:val="24"/>
          <w:szCs w:val="24"/>
        </w:rPr>
        <w:t>лни продукти, както и на съответните лица в управленската структура на застрахователя, съответно на презастрахователя, които отговарят за дейността по разпространение на застрахователни, съответно презастрахователни, продукти;</w:t>
      </w:r>
    </w:p>
    <w:p w:rsidR="00000000" w:rsidRDefault="002F4B39">
      <w:pPr>
        <w:spacing w:after="0" w:line="240" w:lineRule="auto"/>
        <w:ind w:firstLine="1155"/>
        <w:jc w:val="both"/>
        <w:textAlignment w:val="center"/>
        <w:divId w:val="140012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(нова - ДВ, бр. 101 от 201</w:t>
      </w:r>
      <w:r>
        <w:rPr>
          <w:rFonts w:ascii="Times New Roman" w:eastAsia="Times New Roman" w:hAnsi="Times New Roman" w:cs="Times New Roman"/>
          <w:color w:val="000000"/>
          <w:sz w:val="24"/>
          <w:szCs w:val="24"/>
        </w:rPr>
        <w:t>8 г., в сила от 07.12.2018 г.) създаването на застрахователни продукти, които включват процедура за разработване и одобряване на всеки застрахователен продукт или на съществени промени на съществуващ застрахователен продукт, преди продуктът да бъде предлаг</w:t>
      </w:r>
      <w:r>
        <w:rPr>
          <w:rFonts w:ascii="Times New Roman" w:eastAsia="Times New Roman" w:hAnsi="Times New Roman" w:cs="Times New Roman"/>
          <w:color w:val="000000"/>
          <w:sz w:val="24"/>
          <w:szCs w:val="24"/>
        </w:rPr>
        <w:t>ан или разпространяван на ползватели на застрахователни услуги;</w:t>
      </w:r>
    </w:p>
    <w:p w:rsidR="00000000" w:rsidRDefault="002F4B39">
      <w:pPr>
        <w:spacing w:after="0" w:line="240" w:lineRule="auto"/>
        <w:ind w:firstLine="1155"/>
        <w:jc w:val="both"/>
        <w:textAlignment w:val="center"/>
        <w:divId w:val="187603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(нова - ДВ, бр. 101 от 2018 г., в сила от 07.12.2018 г.) разпространението на застрахователни продукти;</w:t>
      </w:r>
    </w:p>
    <w:p w:rsidR="00000000" w:rsidRDefault="002F4B39">
      <w:pPr>
        <w:spacing w:after="0" w:line="240" w:lineRule="auto"/>
        <w:ind w:firstLine="1155"/>
        <w:jc w:val="both"/>
        <w:textAlignment w:val="center"/>
        <w:divId w:val="197926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(нова - ДВ, бр. 101 от 2018 г., в сила от 07.12.2018 г.) за непрекъсваемост на дей</w:t>
      </w:r>
      <w:r>
        <w:rPr>
          <w:rFonts w:ascii="Times New Roman" w:eastAsia="Times New Roman" w:hAnsi="Times New Roman" w:cs="Times New Roman"/>
          <w:color w:val="000000"/>
          <w:sz w:val="24"/>
          <w:szCs w:val="24"/>
        </w:rPr>
        <w:t>ността и работа в извънредни ситуации;</w:t>
      </w:r>
    </w:p>
    <w:p w:rsidR="00000000" w:rsidRDefault="002F4B39">
      <w:pPr>
        <w:spacing w:after="0" w:line="240" w:lineRule="auto"/>
        <w:ind w:firstLine="1155"/>
        <w:jc w:val="both"/>
        <w:textAlignment w:val="center"/>
        <w:divId w:val="108464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(предишна т. "м" - ДВ, бр. 101 от 2018 г., в сила от 07.12.2018 г.) други дейности по преценка на управителния орган или когато е предвидено със закон или с друг нормативен акт.</w:t>
      </w:r>
    </w:p>
    <w:p w:rsidR="00000000" w:rsidRDefault="002F4B39">
      <w:pPr>
        <w:spacing w:after="0" w:line="240" w:lineRule="auto"/>
        <w:ind w:firstLine="1155"/>
        <w:jc w:val="both"/>
        <w:textAlignment w:val="center"/>
        <w:divId w:val="169071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политика за възнагражденията на л</w:t>
      </w:r>
      <w:r>
        <w:rPr>
          <w:rFonts w:ascii="Times New Roman" w:eastAsia="Times New Roman" w:hAnsi="Times New Roman" w:cs="Times New Roman"/>
          <w:color w:val="000000"/>
          <w:sz w:val="24"/>
          <w:szCs w:val="24"/>
        </w:rPr>
        <w:t>ицата, които работят за застрахователя или презастрахователя.</w:t>
      </w:r>
    </w:p>
    <w:p w:rsidR="00000000" w:rsidRDefault="002F4B39">
      <w:pPr>
        <w:spacing w:after="0" w:line="240" w:lineRule="auto"/>
        <w:ind w:firstLine="1155"/>
        <w:jc w:val="both"/>
        <w:textAlignment w:val="center"/>
        <w:divId w:val="31950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ал. 1 преразглежда най-малко веднъж годишно документите по ал. 1 и внася необходимите изменения или допълнения в отговор на съществени промени в материята, уреждана от тези докуме</w:t>
      </w:r>
      <w:r>
        <w:rPr>
          <w:rFonts w:ascii="Times New Roman" w:eastAsia="Times New Roman" w:hAnsi="Times New Roman" w:cs="Times New Roman"/>
          <w:color w:val="000000"/>
          <w:sz w:val="24"/>
          <w:szCs w:val="24"/>
        </w:rPr>
        <w:t xml:space="preserve">нти, и представя пред </w:t>
      </w:r>
      <w:r>
        <w:rPr>
          <w:rFonts w:ascii="Times New Roman" w:eastAsia="Times New Roman" w:hAnsi="Times New Roman" w:cs="Times New Roman"/>
          <w:color w:val="000000"/>
          <w:sz w:val="24"/>
          <w:szCs w:val="24"/>
        </w:rPr>
        <w:lastRenderedPageBreak/>
        <w:t>общото събрание на акционерите или член-кооператорите годишен отчет за тяхното изпълнение, включително за изпълнението на програмата по ал. 1, т. 2.</w:t>
      </w:r>
    </w:p>
    <w:p w:rsidR="00000000" w:rsidRDefault="002F4B39">
      <w:pPr>
        <w:spacing w:after="0" w:line="240" w:lineRule="auto"/>
        <w:ind w:firstLine="1155"/>
        <w:jc w:val="both"/>
        <w:textAlignment w:val="center"/>
        <w:divId w:val="111929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или презастрахователят предприема разумни мерки, които да гаранти</w:t>
      </w:r>
      <w:r>
        <w:rPr>
          <w:rFonts w:ascii="Times New Roman" w:eastAsia="Times New Roman" w:hAnsi="Times New Roman" w:cs="Times New Roman"/>
          <w:color w:val="000000"/>
          <w:sz w:val="24"/>
          <w:szCs w:val="24"/>
        </w:rPr>
        <w:t>рат непрекъснатост и регулярност при извършване на дейността му, в това число като разработва планове за извънредни ситуации. За тази цел застрахователят или презастрахователят се ползва от подходящи и съответстващи на обема, характера и сложността на дейн</w:t>
      </w:r>
      <w:r>
        <w:rPr>
          <w:rFonts w:ascii="Times New Roman" w:eastAsia="Times New Roman" w:hAnsi="Times New Roman" w:cs="Times New Roman"/>
          <w:color w:val="000000"/>
          <w:sz w:val="24"/>
          <w:szCs w:val="24"/>
        </w:rPr>
        <w:t>остта му системи, ресурси и процедури.</w:t>
      </w:r>
    </w:p>
    <w:p w:rsidR="00000000" w:rsidRDefault="002F4B39">
      <w:pPr>
        <w:spacing w:after="0" w:line="240" w:lineRule="auto"/>
        <w:ind w:firstLine="1155"/>
        <w:jc w:val="both"/>
        <w:textAlignment w:val="center"/>
        <w:divId w:val="11221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Заместник-председателят:</w:t>
      </w:r>
    </w:p>
    <w:p w:rsidR="00000000" w:rsidRDefault="002F4B39">
      <w:pPr>
        <w:spacing w:after="0" w:line="240" w:lineRule="auto"/>
        <w:ind w:firstLine="1155"/>
        <w:jc w:val="both"/>
        <w:textAlignment w:val="center"/>
        <w:divId w:val="85677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може да получава цялата информация за системата на управление на застрахователя или презастрахователя и да разпорежда извършване на проверки за установяване на нейното състояние;</w:t>
      </w:r>
    </w:p>
    <w:p w:rsidR="00000000" w:rsidRDefault="002F4B39">
      <w:pPr>
        <w:spacing w:after="0" w:line="240" w:lineRule="auto"/>
        <w:ind w:firstLine="1155"/>
        <w:jc w:val="both"/>
        <w:textAlignment w:val="center"/>
        <w:divId w:val="169495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w:t>
      </w:r>
      <w:r>
        <w:rPr>
          <w:rFonts w:ascii="Times New Roman" w:eastAsia="Times New Roman" w:hAnsi="Times New Roman" w:cs="Times New Roman"/>
          <w:color w:val="000000"/>
          <w:sz w:val="24"/>
          <w:szCs w:val="24"/>
        </w:rPr>
        <w:t>ценява потенциалните рискове, идентифицирани от застрахователите или презастрахователите, които могат да засегнат финансовата им стабилност;</w:t>
      </w:r>
    </w:p>
    <w:p w:rsidR="00000000" w:rsidRDefault="002F4B39">
      <w:pPr>
        <w:spacing w:after="0" w:line="240" w:lineRule="auto"/>
        <w:ind w:firstLine="1155"/>
        <w:jc w:val="both"/>
        <w:textAlignment w:val="center"/>
        <w:divId w:val="164326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може да разпореди усъвършенстване или укрепване на системата на управление, за да се осигури спазване на изисква</w:t>
      </w:r>
      <w:r>
        <w:rPr>
          <w:rFonts w:ascii="Times New Roman" w:eastAsia="Times New Roman" w:hAnsi="Times New Roman" w:cs="Times New Roman"/>
          <w:color w:val="000000"/>
          <w:sz w:val="24"/>
          <w:szCs w:val="24"/>
        </w:rPr>
        <w:t>нията по чл. 76, ал. 3.</w:t>
      </w:r>
    </w:p>
    <w:p w:rsidR="00000000" w:rsidRDefault="002F4B39">
      <w:pPr>
        <w:spacing w:after="120" w:line="240" w:lineRule="auto"/>
        <w:ind w:firstLine="1155"/>
        <w:jc w:val="both"/>
        <w:textAlignment w:val="center"/>
        <w:divId w:val="22710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с наредба определя по-подробни изисквания към системата на управление на застрахователите и презастрахователите в съответствие с принципите, уредени в тази глава, когато това е необходимо за спазване на насоките на Евр</w:t>
      </w:r>
      <w:r>
        <w:rPr>
          <w:rFonts w:ascii="Times New Roman" w:eastAsia="Times New Roman" w:hAnsi="Times New Roman" w:cs="Times New Roman"/>
          <w:color w:val="000000"/>
          <w:sz w:val="24"/>
          <w:szCs w:val="24"/>
        </w:rPr>
        <w:t>опейския орган.</w:t>
      </w:r>
    </w:p>
    <w:p w:rsidR="00000000" w:rsidRDefault="002F4B39">
      <w:pPr>
        <w:spacing w:after="0" w:line="240" w:lineRule="auto"/>
        <w:ind w:firstLine="1155"/>
        <w:textAlignment w:val="center"/>
        <w:divId w:val="1513298121"/>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 в системата на управление</w:t>
      </w:r>
    </w:p>
    <w:p w:rsidR="00000000" w:rsidRDefault="002F4B39">
      <w:pPr>
        <w:spacing w:after="0" w:line="240" w:lineRule="auto"/>
        <w:ind w:firstLine="1155"/>
        <w:jc w:val="both"/>
        <w:textAlignment w:val="center"/>
        <w:divId w:val="33981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В рамките на системата на управление застрахователят или презастрахователят създава:</w:t>
      </w:r>
    </w:p>
    <w:p w:rsidR="00000000" w:rsidRDefault="002F4B39">
      <w:pPr>
        <w:spacing w:after="0" w:line="240" w:lineRule="auto"/>
        <w:ind w:firstLine="1155"/>
        <w:jc w:val="both"/>
        <w:textAlignment w:val="center"/>
        <w:divId w:val="16995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функция по управление на риска;</w:t>
      </w:r>
    </w:p>
    <w:p w:rsidR="00000000" w:rsidRDefault="002F4B39">
      <w:pPr>
        <w:spacing w:after="0" w:line="240" w:lineRule="auto"/>
        <w:ind w:firstLine="1155"/>
        <w:jc w:val="both"/>
        <w:textAlignment w:val="center"/>
        <w:divId w:val="34039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функция, следяща за спазване на нормативните изисквания (функция за съ</w:t>
      </w:r>
      <w:r>
        <w:rPr>
          <w:rFonts w:ascii="Times New Roman" w:eastAsia="Times New Roman" w:hAnsi="Times New Roman" w:cs="Times New Roman"/>
          <w:color w:val="000000"/>
          <w:sz w:val="24"/>
          <w:szCs w:val="24"/>
        </w:rPr>
        <w:t>ответствие);</w:t>
      </w:r>
    </w:p>
    <w:p w:rsidR="00000000" w:rsidRDefault="002F4B39">
      <w:pPr>
        <w:spacing w:after="0" w:line="240" w:lineRule="auto"/>
        <w:ind w:firstLine="1155"/>
        <w:jc w:val="both"/>
        <w:textAlignment w:val="center"/>
        <w:divId w:val="193837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функция по вътрешен одит;</w:t>
      </w:r>
    </w:p>
    <w:p w:rsidR="00000000" w:rsidRDefault="002F4B39">
      <w:pPr>
        <w:spacing w:after="0" w:line="240" w:lineRule="auto"/>
        <w:ind w:firstLine="1155"/>
        <w:jc w:val="both"/>
        <w:textAlignment w:val="center"/>
        <w:divId w:val="194958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актюерска функция, и</w:t>
      </w:r>
    </w:p>
    <w:p w:rsidR="00000000" w:rsidRDefault="002F4B39">
      <w:pPr>
        <w:spacing w:after="0" w:line="240" w:lineRule="auto"/>
        <w:ind w:firstLine="1155"/>
        <w:jc w:val="both"/>
        <w:textAlignment w:val="center"/>
        <w:divId w:val="113556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функции, предвидени в този кодекс, и такива в зависимост от преценката на управителните и контролните му органи.</w:t>
      </w:r>
    </w:p>
    <w:p w:rsidR="00000000" w:rsidRDefault="002F4B39">
      <w:pPr>
        <w:spacing w:after="0" w:line="240" w:lineRule="auto"/>
        <w:ind w:firstLine="1155"/>
        <w:jc w:val="both"/>
        <w:textAlignment w:val="center"/>
        <w:divId w:val="177998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Функция по смисъла на ал. 1 е вътрешният капацитет за изпълнение на практически задачи. Застрахователят или презастрахователят самостоятелно избира организационната форма на функциите по ал. 1, освен когато с този кодекс е предвидено друго. Функциите п</w:t>
      </w:r>
      <w:r>
        <w:rPr>
          <w:rFonts w:ascii="Times New Roman" w:eastAsia="Times New Roman" w:hAnsi="Times New Roman" w:cs="Times New Roman"/>
          <w:color w:val="000000"/>
          <w:sz w:val="24"/>
          <w:szCs w:val="24"/>
        </w:rPr>
        <w:t>о ал. 1 може да се осъществяват от служители на застрахователя или презастрахователя или посредством прехвърляне на дейност по чл. 110.</w:t>
      </w:r>
    </w:p>
    <w:p w:rsidR="00000000" w:rsidRDefault="002F4B39">
      <w:pPr>
        <w:spacing w:after="0" w:line="240" w:lineRule="auto"/>
        <w:ind w:firstLine="1155"/>
        <w:jc w:val="both"/>
        <w:textAlignment w:val="center"/>
        <w:divId w:val="89378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Организационната структура по чл. 77, ал. 1, т. 1 трябва ясно да урежда всички функции по ал. 1.</w:t>
      </w:r>
    </w:p>
    <w:p w:rsidR="00000000" w:rsidRDefault="002F4B39">
      <w:pPr>
        <w:spacing w:after="120" w:line="240" w:lineRule="auto"/>
        <w:ind w:firstLine="1155"/>
        <w:jc w:val="both"/>
        <w:textAlignment w:val="center"/>
        <w:divId w:val="211517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269 - 2</w:t>
      </w:r>
      <w:r>
        <w:rPr>
          <w:rFonts w:ascii="Times New Roman" w:eastAsia="Times New Roman" w:hAnsi="Times New Roman" w:cs="Times New Roman"/>
          <w:color w:val="000000"/>
          <w:sz w:val="24"/>
          <w:szCs w:val="24"/>
        </w:rPr>
        <w:t>71 от Регламент (ЕС) 2015/35 се прилагат и за застрахователите без право на достъп до единния пазар.</w:t>
      </w:r>
    </w:p>
    <w:p w:rsidR="00000000" w:rsidRDefault="002F4B39">
      <w:pPr>
        <w:spacing w:before="100" w:beforeAutospacing="1" w:after="100" w:afterAutospacing="1" w:line="240" w:lineRule="auto"/>
        <w:jc w:val="center"/>
        <w:textAlignment w:val="center"/>
        <w:divId w:val="17803002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Изисквания за квалификация и надеждност</w:t>
      </w:r>
    </w:p>
    <w:p w:rsidR="00000000" w:rsidRDefault="002F4B39">
      <w:pPr>
        <w:spacing w:after="0" w:line="240" w:lineRule="auto"/>
        <w:ind w:firstLine="1155"/>
        <w:textAlignment w:val="center"/>
        <w:divId w:val="29105601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Лица, които участват в управлението на застрахователя или презастрахователя, и лица, изпълняващи други </w:t>
      </w:r>
      <w:r>
        <w:rPr>
          <w:rFonts w:ascii="Times New Roman" w:hAnsi="Times New Roman" w:cs="Times New Roman"/>
          <w:b/>
          <w:bCs/>
          <w:color w:val="000000"/>
          <w:sz w:val="24"/>
          <w:szCs w:val="24"/>
        </w:rPr>
        <w:t>ключови функции</w:t>
      </w:r>
    </w:p>
    <w:p w:rsidR="00000000" w:rsidRDefault="002F4B39">
      <w:pPr>
        <w:spacing w:after="0" w:line="240" w:lineRule="auto"/>
        <w:ind w:firstLine="1155"/>
        <w:jc w:val="both"/>
        <w:textAlignment w:val="center"/>
        <w:divId w:val="64909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79. (1) Застрахователят, съответно презастрахователят, гарантира, че лицата, които действително го ръководят - членовете на управителния му и надзорния му съвет или на съвета на директорите при акционерните дружества, съответно членове</w:t>
      </w:r>
      <w:r>
        <w:rPr>
          <w:rFonts w:ascii="Times New Roman" w:eastAsia="Times New Roman" w:hAnsi="Times New Roman" w:cs="Times New Roman"/>
          <w:color w:val="000000"/>
          <w:sz w:val="24"/>
          <w:szCs w:val="24"/>
        </w:rPr>
        <w:t xml:space="preserve">те на управителния и контролния съвет на взаимозастрахователната кооперация, наричани по-нататък "управителните и контролните органи", другите лица, които са оправомощени да го управляват или представляват, както и лицата, които изпълняват ключови функции </w:t>
      </w:r>
      <w:r>
        <w:rPr>
          <w:rFonts w:ascii="Times New Roman" w:eastAsia="Times New Roman" w:hAnsi="Times New Roman" w:cs="Times New Roman"/>
          <w:color w:val="000000"/>
          <w:sz w:val="24"/>
          <w:szCs w:val="24"/>
        </w:rPr>
        <w:t>по чл. 78, ал. 1, във всеки един момент отговарят на следните изисквания за:</w:t>
      </w:r>
    </w:p>
    <w:p w:rsidR="00000000" w:rsidRDefault="002F4B39">
      <w:pPr>
        <w:spacing w:after="0" w:line="240" w:lineRule="auto"/>
        <w:ind w:firstLine="1155"/>
        <w:jc w:val="both"/>
        <w:textAlignment w:val="center"/>
        <w:divId w:val="163849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квалификация - тяхната професионална квалификация, знания и опит са адекватни, за да позволят стабилно и разумно управление, и</w:t>
      </w:r>
    </w:p>
    <w:p w:rsidR="00000000" w:rsidRDefault="002F4B39">
      <w:pPr>
        <w:spacing w:after="0" w:line="240" w:lineRule="auto"/>
        <w:ind w:firstLine="1155"/>
        <w:jc w:val="both"/>
        <w:textAlignment w:val="center"/>
        <w:divId w:val="214507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надеждност - имат добра репутация.</w:t>
      </w:r>
    </w:p>
    <w:p w:rsidR="00000000" w:rsidRDefault="002F4B39">
      <w:pPr>
        <w:spacing w:after="0" w:line="240" w:lineRule="auto"/>
        <w:ind w:firstLine="1155"/>
        <w:jc w:val="both"/>
        <w:textAlignment w:val="center"/>
        <w:divId w:val="108214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25</w:t>
      </w:r>
      <w:r>
        <w:rPr>
          <w:rFonts w:ascii="Times New Roman" w:eastAsia="Times New Roman" w:hAnsi="Times New Roman" w:cs="Times New Roman"/>
          <w:color w:val="000000"/>
          <w:sz w:val="24"/>
          <w:szCs w:val="24"/>
        </w:rPr>
        <w:t>8, параграф 1, буква "в" от Регламент (ЕС) 2015/35 се прилага и за застрахователите без право на достъп до единния пазар.</w:t>
      </w:r>
    </w:p>
    <w:p w:rsidR="00000000" w:rsidRDefault="002F4B39">
      <w:pPr>
        <w:spacing w:after="0" w:line="240" w:lineRule="auto"/>
        <w:ind w:firstLine="1155"/>
        <w:jc w:val="both"/>
        <w:textAlignment w:val="center"/>
        <w:divId w:val="76561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Застрахователят, съответно презастрахователят, се представлява заедно от п</w:t>
      </w:r>
      <w:r>
        <w:rPr>
          <w:rFonts w:ascii="Times New Roman" w:eastAsia="Times New Roman" w:hAnsi="Times New Roman" w:cs="Times New Roman"/>
          <w:color w:val="000000"/>
          <w:sz w:val="24"/>
          <w:szCs w:val="24"/>
        </w:rPr>
        <w:t>оне две физически лица. Застрахователят, съответно презастрахователят, уведомява комисията за всяка промяна на лицата, които действително го ръководят или изпълняват ключовите функции, като предоставя пълната информация, необходима за оценка на изпълнениет</w:t>
      </w:r>
      <w:r>
        <w:rPr>
          <w:rFonts w:ascii="Times New Roman" w:eastAsia="Times New Roman" w:hAnsi="Times New Roman" w:cs="Times New Roman"/>
          <w:color w:val="000000"/>
          <w:sz w:val="24"/>
          <w:szCs w:val="24"/>
        </w:rPr>
        <w:t>о на изискванията за квалификация и надеждност на новите лица.</w:t>
      </w:r>
    </w:p>
    <w:p w:rsidR="00000000" w:rsidRDefault="002F4B39">
      <w:pPr>
        <w:spacing w:after="0" w:line="240" w:lineRule="auto"/>
        <w:ind w:firstLine="1155"/>
        <w:jc w:val="both"/>
        <w:textAlignment w:val="center"/>
        <w:divId w:val="17146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2017 г., в сила от 01.01.2018 г.) Застрахователят, съответно презастрахователят, уведомява комисията при освобождаване на лице по ал. 1, както и за причините за това, </w:t>
      </w:r>
      <w:r>
        <w:rPr>
          <w:rFonts w:ascii="Times New Roman" w:eastAsia="Times New Roman" w:hAnsi="Times New Roman" w:cs="Times New Roman"/>
          <w:color w:val="000000"/>
          <w:sz w:val="24"/>
          <w:szCs w:val="24"/>
        </w:rPr>
        <w:t>ако лицето е престанало да отговаря на изискванията на този кодекс, в срок не по-късно от 7 дни от датата на освобождаването.</w:t>
      </w:r>
    </w:p>
    <w:p w:rsidR="00000000" w:rsidRDefault="002F4B39">
      <w:pPr>
        <w:spacing w:after="120" w:line="240" w:lineRule="auto"/>
        <w:ind w:firstLine="1155"/>
        <w:jc w:val="both"/>
        <w:textAlignment w:val="center"/>
        <w:divId w:val="1752969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на директорите, съответно надзорният съвет, на застрахователя или презастрахователя приема и прилага правила и процеду</w:t>
      </w:r>
      <w:r>
        <w:rPr>
          <w:rFonts w:ascii="Times New Roman" w:eastAsia="Times New Roman" w:hAnsi="Times New Roman" w:cs="Times New Roman"/>
          <w:color w:val="000000"/>
          <w:sz w:val="24"/>
          <w:szCs w:val="24"/>
        </w:rPr>
        <w:t>ри, с които да гарантира, че лицата по ал. 1 по всяко време отговарят на изискванията за квалификация и надеждност (политика за квалификация и надеждност).</w:t>
      </w:r>
    </w:p>
    <w:p w:rsidR="00000000" w:rsidRDefault="002F4B39">
      <w:pPr>
        <w:spacing w:after="0" w:line="240" w:lineRule="auto"/>
        <w:ind w:firstLine="1155"/>
        <w:textAlignment w:val="center"/>
        <w:divId w:val="427508362"/>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за професионална квалификация и надеждност</w:t>
      </w:r>
    </w:p>
    <w:p w:rsidR="00000000" w:rsidRDefault="002F4B39">
      <w:pPr>
        <w:spacing w:after="0" w:line="240" w:lineRule="auto"/>
        <w:ind w:firstLine="1155"/>
        <w:jc w:val="both"/>
        <w:textAlignment w:val="center"/>
        <w:divId w:val="93378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Всеки член на управителен или кон</w:t>
      </w:r>
      <w:r>
        <w:rPr>
          <w:rFonts w:ascii="Times New Roman" w:eastAsia="Times New Roman" w:hAnsi="Times New Roman" w:cs="Times New Roman"/>
          <w:color w:val="000000"/>
          <w:sz w:val="24"/>
          <w:szCs w:val="24"/>
        </w:rPr>
        <w:t>тролен орган на застраховател, съответно презастраховател, както и всяко лице, оправомощено да го управлява и/или представлява, трябва да:</w:t>
      </w:r>
    </w:p>
    <w:p w:rsidR="00000000" w:rsidRDefault="002F4B39">
      <w:pPr>
        <w:spacing w:after="0" w:line="240" w:lineRule="auto"/>
        <w:ind w:firstLine="1155"/>
        <w:jc w:val="both"/>
        <w:textAlignment w:val="center"/>
        <w:divId w:val="202802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висше образование на образователно-квалификационна степен "магистър" и да притежава подходяща професионална кв</w:t>
      </w:r>
      <w:r>
        <w:rPr>
          <w:rFonts w:ascii="Times New Roman" w:eastAsia="Times New Roman" w:hAnsi="Times New Roman" w:cs="Times New Roman"/>
          <w:color w:val="000000"/>
          <w:sz w:val="24"/>
          <w:szCs w:val="24"/>
        </w:rPr>
        <w:t>алификация, необходима за управление на дейността на застрахователя, съответно презастрахователя;</w:t>
      </w:r>
    </w:p>
    <w:p w:rsidR="00000000" w:rsidRDefault="002F4B39">
      <w:pPr>
        <w:spacing w:after="0" w:line="240" w:lineRule="auto"/>
        <w:ind w:firstLine="1155"/>
        <w:jc w:val="both"/>
        <w:textAlignment w:val="center"/>
        <w:divId w:val="94715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притежава професионален опит в сферата на икономиката или финансите;</w:t>
      </w:r>
    </w:p>
    <w:p w:rsidR="00000000" w:rsidRDefault="002F4B39">
      <w:pPr>
        <w:spacing w:after="0" w:line="240" w:lineRule="auto"/>
        <w:ind w:firstLine="1155"/>
        <w:jc w:val="both"/>
        <w:textAlignment w:val="center"/>
        <w:divId w:val="199297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осъждано за умишлено престъпление от общ характер;</w:t>
      </w:r>
    </w:p>
    <w:p w:rsidR="00000000" w:rsidRDefault="002F4B39">
      <w:pPr>
        <w:spacing w:after="0" w:line="240" w:lineRule="auto"/>
        <w:ind w:firstLine="1155"/>
        <w:jc w:val="both"/>
        <w:textAlignment w:val="center"/>
        <w:divId w:val="167499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било през последнит</w:t>
      </w:r>
      <w:r>
        <w:rPr>
          <w:rFonts w:ascii="Times New Roman" w:eastAsia="Times New Roman" w:hAnsi="Times New Roman" w:cs="Times New Roman"/>
          <w:color w:val="000000"/>
          <w:sz w:val="24"/>
          <w:szCs w:val="24"/>
        </w:rPr>
        <w:t>е три години преди определената от съда начална дата на неплатежоспособността член на управителен или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w:t>
      </w:r>
      <w:r>
        <w:rPr>
          <w:rFonts w:ascii="Times New Roman" w:eastAsia="Times New Roman" w:hAnsi="Times New Roman" w:cs="Times New Roman"/>
          <w:color w:val="000000"/>
          <w:sz w:val="24"/>
          <w:szCs w:val="24"/>
        </w:rPr>
        <w:t>ост дружество, ако са останали неудовлетворени кредитори;</w:t>
      </w:r>
    </w:p>
    <w:p w:rsidR="00000000" w:rsidRDefault="002F4B39">
      <w:pPr>
        <w:spacing w:after="0" w:line="240" w:lineRule="auto"/>
        <w:ind w:firstLine="1155"/>
        <w:jc w:val="both"/>
        <w:textAlignment w:val="center"/>
        <w:divId w:val="177558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е обявявано в несъстоятелност и да не се намира в производство по несъстоятелност;</w:t>
      </w:r>
    </w:p>
    <w:p w:rsidR="00000000" w:rsidRDefault="002F4B39">
      <w:pPr>
        <w:spacing w:after="0" w:line="240" w:lineRule="auto"/>
        <w:ind w:firstLine="1155"/>
        <w:jc w:val="both"/>
        <w:textAlignment w:val="center"/>
        <w:divId w:val="159065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не е съпруг или роднина по права или по съребрена линия до четвърта степен включително, или по сватовство </w:t>
      </w:r>
      <w:r>
        <w:rPr>
          <w:rFonts w:ascii="Times New Roman" w:eastAsia="Times New Roman" w:hAnsi="Times New Roman" w:cs="Times New Roman"/>
          <w:color w:val="000000"/>
          <w:sz w:val="24"/>
          <w:szCs w:val="24"/>
        </w:rPr>
        <w:t>до трета степен с друг член на управителен или контролен орган на лицето;</w:t>
      </w:r>
    </w:p>
    <w:p w:rsidR="00000000" w:rsidRDefault="002F4B39">
      <w:pPr>
        <w:spacing w:after="0" w:line="240" w:lineRule="auto"/>
        <w:ind w:firstLine="1155"/>
        <w:jc w:val="both"/>
        <w:textAlignment w:val="center"/>
        <w:divId w:val="137319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е лишено от право да заема материалноотговорна длъжност;</w:t>
      </w:r>
    </w:p>
    <w:p w:rsidR="00000000" w:rsidRDefault="002F4B39">
      <w:pPr>
        <w:spacing w:after="0" w:line="240" w:lineRule="auto"/>
        <w:ind w:firstLine="1155"/>
        <w:jc w:val="both"/>
        <w:textAlignment w:val="center"/>
        <w:divId w:val="5728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е било през последната една година преди акта на съответния компетентен орган член на управителен или контролен о</w:t>
      </w:r>
      <w:r>
        <w:rPr>
          <w:rFonts w:ascii="Times New Roman" w:eastAsia="Times New Roman" w:hAnsi="Times New Roman" w:cs="Times New Roman"/>
          <w:color w:val="000000"/>
          <w:sz w:val="24"/>
          <w:szCs w:val="24"/>
        </w:rPr>
        <w:t xml:space="preserve">рган или неограничено отговорен съдружник в дружество, на което е бил отнет лиценз за извършване на дейност, подлежаща на лицензионен режим, освен в случаите, когато лицензът е бил отнет по искане на дружеството, както и ако актът за отнемане на издадения </w:t>
      </w:r>
      <w:r>
        <w:rPr>
          <w:rFonts w:ascii="Times New Roman" w:eastAsia="Times New Roman" w:hAnsi="Times New Roman" w:cs="Times New Roman"/>
          <w:color w:val="000000"/>
          <w:sz w:val="24"/>
          <w:szCs w:val="24"/>
        </w:rPr>
        <w:t>лиценз е бил отменен по надлежния ред;</w:t>
      </w:r>
    </w:p>
    <w:p w:rsidR="00000000" w:rsidRDefault="002F4B39">
      <w:pPr>
        <w:spacing w:after="0" w:line="240" w:lineRule="auto"/>
        <w:ind w:firstLine="1155"/>
        <w:jc w:val="both"/>
        <w:textAlignment w:val="center"/>
        <w:divId w:val="3146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не е било освобождавано от длъжност в управителен или контролен орган на търговско дружество въз основа на приложена принудителна административна мярка, освен в случаите, когато актът на компетентния орган е бил от</w:t>
      </w:r>
      <w:r>
        <w:rPr>
          <w:rFonts w:ascii="Times New Roman" w:eastAsia="Times New Roman" w:hAnsi="Times New Roman" w:cs="Times New Roman"/>
          <w:color w:val="000000"/>
          <w:sz w:val="24"/>
          <w:szCs w:val="24"/>
        </w:rPr>
        <w:t>менен по надлежния ред.</w:t>
      </w:r>
    </w:p>
    <w:p w:rsidR="00000000" w:rsidRDefault="002F4B39">
      <w:pPr>
        <w:spacing w:after="0" w:line="240" w:lineRule="auto"/>
        <w:ind w:firstLine="1155"/>
        <w:jc w:val="both"/>
        <w:textAlignment w:val="center"/>
        <w:divId w:val="46408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на ал. 1 се отнасят и за физическите лица, които представляват юридически лица - членове на управителните и контролните органи на застрахователно или презастрахователно акционерно дружество.</w:t>
      </w:r>
    </w:p>
    <w:p w:rsidR="00000000" w:rsidRDefault="002F4B39">
      <w:pPr>
        <w:spacing w:after="0" w:line="240" w:lineRule="auto"/>
        <w:ind w:firstLine="1155"/>
        <w:jc w:val="both"/>
        <w:textAlignment w:val="center"/>
        <w:divId w:val="54286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на управителен или контролен орган на застраховател, съответно презастраховател, както и лице, оправомощено да го управлява или представлява, трябва да бъде лице, което се ползва с добра репутация и не застрашава управлението на лицето, интересите</w:t>
      </w:r>
      <w:r>
        <w:rPr>
          <w:rFonts w:ascii="Times New Roman" w:eastAsia="Times New Roman" w:hAnsi="Times New Roman" w:cs="Times New Roman"/>
          <w:color w:val="000000"/>
          <w:sz w:val="24"/>
          <w:szCs w:val="24"/>
        </w:rPr>
        <w:t xml:space="preserve"> на ползвателите на застрахователни услуги и не възпрепятства застрахователния надзор. В производството по одобряване по ал. 10 заявителят подава и декларации по чл. 69, ал. 2, т. 4, букви "а" - "г", "е" - "л".</w:t>
      </w:r>
    </w:p>
    <w:p w:rsidR="00000000" w:rsidRDefault="002F4B39">
      <w:pPr>
        <w:spacing w:after="0" w:line="240" w:lineRule="auto"/>
        <w:ind w:firstLine="1155"/>
        <w:jc w:val="both"/>
        <w:textAlignment w:val="center"/>
        <w:divId w:val="141415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2018 г., в сила от</w:t>
      </w:r>
      <w:r>
        <w:rPr>
          <w:rFonts w:ascii="Times New Roman" w:eastAsia="Times New Roman" w:hAnsi="Times New Roman" w:cs="Times New Roman"/>
          <w:color w:val="000000"/>
          <w:sz w:val="24"/>
          <w:szCs w:val="24"/>
        </w:rPr>
        <w:t xml:space="preserve"> 07.12.2018 г.) След вписването в търговския регистър и в регистъра на юридическите лица с нестопанска цел изпълнителният директор, съответно председателят на кооперацията, или друго лице, което е оправомощено да управлява и представлява застрахователя или</w:t>
      </w:r>
      <w:r>
        <w:rPr>
          <w:rFonts w:ascii="Times New Roman" w:eastAsia="Times New Roman" w:hAnsi="Times New Roman" w:cs="Times New Roman"/>
          <w:color w:val="000000"/>
          <w:sz w:val="24"/>
          <w:szCs w:val="24"/>
        </w:rPr>
        <w:t xml:space="preserve"> презастрахователя, не трябва да заема друга платена длъжност по трудово правоотношение, освен ако е преподавател във висше училище. Физическите лица - граждани на трета държава, трябва да имат и разрешение за продължително пребиваване в Република България</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3689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Обстоятелствата по ал. 1, т. 1 се удостоверяват пред комисията с нотариално заверено копие от диплома за висше образование, придобита в Република България, съответно с легализиран превод на дипл</w:t>
      </w:r>
      <w:r>
        <w:rPr>
          <w:rFonts w:ascii="Times New Roman" w:eastAsia="Times New Roman" w:hAnsi="Times New Roman" w:cs="Times New Roman"/>
          <w:color w:val="000000"/>
          <w:sz w:val="24"/>
          <w:szCs w:val="24"/>
        </w:rPr>
        <w:t>ома за висше образование, придобита във висше училище извън Република България.</w:t>
      </w:r>
    </w:p>
    <w:p w:rsidR="00000000" w:rsidRDefault="002F4B39">
      <w:pPr>
        <w:spacing w:after="0" w:line="240" w:lineRule="auto"/>
        <w:ind w:firstLine="1155"/>
        <w:jc w:val="both"/>
        <w:textAlignment w:val="center"/>
        <w:divId w:val="92688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2017 г., в сила от 01.01.2018 г.) Обстоятелствата по ал. 1, т. 2 се удостоверяват пред комисията с автобиография, в която се посочват: мястото, съотве</w:t>
      </w:r>
      <w:r>
        <w:rPr>
          <w:rFonts w:ascii="Times New Roman" w:eastAsia="Times New Roman" w:hAnsi="Times New Roman" w:cs="Times New Roman"/>
          <w:color w:val="000000"/>
          <w:sz w:val="24"/>
          <w:szCs w:val="24"/>
        </w:rPr>
        <w:t>тно местата, в които заявителят е натрупал професионалния си опит, като се дават точни данни за тях (наименование, правна форма, седалище, предмет на дейност, регистрационен номер, когато това е приложимо, териториален обхват на дейността), длъжностите, ко</w:t>
      </w:r>
      <w:r>
        <w:rPr>
          <w:rFonts w:ascii="Times New Roman" w:eastAsia="Times New Roman" w:hAnsi="Times New Roman" w:cs="Times New Roman"/>
          <w:color w:val="000000"/>
          <w:sz w:val="24"/>
          <w:szCs w:val="24"/>
        </w:rPr>
        <w:t>ито е заемал, и тяхното място в организационната структура на предприятието или учреждението, периодът, през който е заемал всяка длъжност, подробно описание на длъжността, нейните функции, правомощия и задължения.</w:t>
      </w:r>
    </w:p>
    <w:p w:rsidR="00000000" w:rsidRDefault="002F4B39">
      <w:pPr>
        <w:spacing w:after="0" w:line="240" w:lineRule="auto"/>
        <w:ind w:firstLine="1155"/>
        <w:jc w:val="both"/>
        <w:textAlignment w:val="center"/>
        <w:divId w:val="81017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95 от 2017 г., в сила</w:t>
      </w:r>
      <w:r>
        <w:rPr>
          <w:rFonts w:ascii="Times New Roman" w:eastAsia="Times New Roman" w:hAnsi="Times New Roman" w:cs="Times New Roman"/>
          <w:color w:val="000000"/>
          <w:sz w:val="24"/>
          <w:szCs w:val="24"/>
        </w:rPr>
        <w:t xml:space="preserve"> от 01.01.2018 г., изм. - ДВ, бр. 103 от 2017 г., в сила от 01.01.2018 г.) Обстоятелствата по ал. 1, т. 3 за български граждани се установяват служебно - за липса на осъждане в Република България, и с декларация - за липса на осъждане извън Република Бълга</w:t>
      </w:r>
      <w:r>
        <w:rPr>
          <w:rFonts w:ascii="Times New Roman" w:eastAsia="Times New Roman" w:hAnsi="Times New Roman" w:cs="Times New Roman"/>
          <w:color w:val="000000"/>
          <w:sz w:val="24"/>
          <w:szCs w:val="24"/>
        </w:rPr>
        <w:t xml:space="preserve">рия, а за лицата, които не са български граждани, тези обстоятелства се удостоверяват със свидетелство за съдимост, издадено от държавата по обичайното пребиваване на лицето. Обстоятелствата по ал. 1, т. 4 - 9 се удостоверяват с декларация. Документите по </w:t>
      </w:r>
      <w:r>
        <w:rPr>
          <w:rFonts w:ascii="Times New Roman" w:eastAsia="Times New Roman" w:hAnsi="Times New Roman" w:cs="Times New Roman"/>
          <w:color w:val="000000"/>
          <w:sz w:val="24"/>
          <w:szCs w:val="24"/>
        </w:rPr>
        <w:t>изречения първо и второ се признават, в случай че са представени до три месеца от датата на издаването им, съответно изготвянето им. Разрешение за продължително пребиваване в Република България на лице от трета държава се представя не по-късно от три месец</w:t>
      </w:r>
      <w:r>
        <w:rPr>
          <w:rFonts w:ascii="Times New Roman" w:eastAsia="Times New Roman" w:hAnsi="Times New Roman" w:cs="Times New Roman"/>
          <w:color w:val="000000"/>
          <w:sz w:val="24"/>
          <w:szCs w:val="24"/>
        </w:rPr>
        <w:t>а от датата на издаване на одобряването.</w:t>
      </w:r>
    </w:p>
    <w:p w:rsidR="00000000" w:rsidRDefault="002F4B39">
      <w:pPr>
        <w:spacing w:after="0" w:line="240" w:lineRule="auto"/>
        <w:ind w:firstLine="1155"/>
        <w:jc w:val="both"/>
        <w:textAlignment w:val="center"/>
        <w:divId w:val="25247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Когато държавата членка по обичайното пребиваване на лицето или държавата членка, от която произхожда съответното лице, не издава свидетелство за съдимост, то може да бъде заменено от клетвена декларация - или, </w:t>
      </w:r>
      <w:r>
        <w:rPr>
          <w:rFonts w:ascii="Times New Roman" w:eastAsia="Times New Roman" w:hAnsi="Times New Roman" w:cs="Times New Roman"/>
          <w:color w:val="000000"/>
          <w:sz w:val="24"/>
          <w:szCs w:val="24"/>
        </w:rPr>
        <w:t xml:space="preserve">в държави членки, в които такава не е предвидена, от официална декларация, направена от лицето пред компетентен съдебен или административен орган, нотариус в държавата членка по произход или държавата членка, от която идва лицето. Такъв орган или нотариус </w:t>
      </w:r>
      <w:r>
        <w:rPr>
          <w:rFonts w:ascii="Times New Roman" w:eastAsia="Times New Roman" w:hAnsi="Times New Roman" w:cs="Times New Roman"/>
          <w:color w:val="000000"/>
          <w:sz w:val="24"/>
          <w:szCs w:val="24"/>
        </w:rPr>
        <w:t>издава удостоверение, потвърждаващо истинността на клетвената декларация или на официалната декларация. Декларацията по ал. 1 за липса на предишна несъстоятелност също може да бъде направена пред компетентна професионална или търговска организация в съотве</w:t>
      </w:r>
      <w:r>
        <w:rPr>
          <w:rFonts w:ascii="Times New Roman" w:eastAsia="Times New Roman" w:hAnsi="Times New Roman" w:cs="Times New Roman"/>
          <w:color w:val="000000"/>
          <w:sz w:val="24"/>
          <w:szCs w:val="24"/>
        </w:rPr>
        <w:t>тната държава членка.</w:t>
      </w:r>
    </w:p>
    <w:p w:rsidR="00000000" w:rsidRDefault="002F4B39">
      <w:pPr>
        <w:spacing w:after="0" w:line="240" w:lineRule="auto"/>
        <w:ind w:firstLine="1155"/>
        <w:jc w:val="both"/>
        <w:textAlignment w:val="center"/>
        <w:divId w:val="49283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95 от 2017 г., в сила от 01.01.2018 г.) Автобиографията и всяка декларация за установяване на обстоятелства по ал. 1 - 6 се подписват от заявителя. Представя се и декларация, подписана от двама от членовете на упра</w:t>
      </w:r>
      <w:r>
        <w:rPr>
          <w:rFonts w:ascii="Times New Roman" w:eastAsia="Times New Roman" w:hAnsi="Times New Roman" w:cs="Times New Roman"/>
          <w:color w:val="000000"/>
          <w:sz w:val="24"/>
          <w:szCs w:val="24"/>
        </w:rPr>
        <w:t xml:space="preserve">вителния или контролния орган на застрахователя, съответно на презастрахователя, както и от длъжностното лице в застрахователя или презастрахователя, което е извършило проверка на достоверността на обстоятелствата, съдържащи се в съответните документи, че </w:t>
      </w:r>
      <w:r>
        <w:rPr>
          <w:rFonts w:ascii="Times New Roman" w:eastAsia="Times New Roman" w:hAnsi="Times New Roman" w:cs="Times New Roman"/>
          <w:color w:val="000000"/>
          <w:sz w:val="24"/>
          <w:szCs w:val="24"/>
        </w:rPr>
        <w:t>оценката е извършена в съответствие със закона и политиката за квалификация и надеждност и лицето отговаря на изискванията за длъжността. Лицето, за което се иска одобрение, дава писмено съгласие комисията да иска потвърждение на всички обстоятелства, разк</w:t>
      </w:r>
      <w:r>
        <w:rPr>
          <w:rFonts w:ascii="Times New Roman" w:eastAsia="Times New Roman" w:hAnsi="Times New Roman" w:cs="Times New Roman"/>
          <w:color w:val="000000"/>
          <w:sz w:val="24"/>
          <w:szCs w:val="24"/>
        </w:rPr>
        <w:t>рити в производството по одобряване, както и да получава необходимата информация от други органи и лица, при които се намира съответната информация.</w:t>
      </w:r>
    </w:p>
    <w:p w:rsidR="00000000" w:rsidRDefault="002F4B39">
      <w:pPr>
        <w:spacing w:after="0" w:line="240" w:lineRule="auto"/>
        <w:ind w:firstLine="1155"/>
        <w:jc w:val="both"/>
        <w:textAlignment w:val="center"/>
        <w:divId w:val="145752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(Изм. - ДВ, бр. 95 от 2017 г., в сила от 01.01.2018 г.) Лицата по ал. 1 и 2 подлежат на одобряване от </w:t>
      </w:r>
      <w:r>
        <w:rPr>
          <w:rFonts w:ascii="Times New Roman" w:eastAsia="Times New Roman" w:hAnsi="Times New Roman" w:cs="Times New Roman"/>
          <w:color w:val="000000"/>
          <w:sz w:val="24"/>
          <w:szCs w:val="24"/>
        </w:rPr>
        <w:t>комисията преди избора им или назначаването им на съответната длъжност. Комисията се произнася в едномесечен срок от постъпване на искането.</w:t>
      </w:r>
    </w:p>
    <w:p w:rsidR="00000000" w:rsidRDefault="002F4B39">
      <w:pPr>
        <w:spacing w:after="0" w:line="240" w:lineRule="auto"/>
        <w:ind w:firstLine="1155"/>
        <w:jc w:val="both"/>
        <w:textAlignment w:val="center"/>
        <w:divId w:val="103219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95 от 2017 г., в сила от 01.01.2018 г.) При констатиране на непълноти или противоречия със зак</w:t>
      </w:r>
      <w:r>
        <w:rPr>
          <w:rFonts w:ascii="Times New Roman" w:eastAsia="Times New Roman" w:hAnsi="Times New Roman" w:cs="Times New Roman"/>
          <w:color w:val="000000"/>
          <w:sz w:val="24"/>
          <w:szCs w:val="24"/>
        </w:rPr>
        <w:t>оновите изисквания в документите към искането по ал. 10 комисията изисква от заявителя отстраняването на нередовностите в едномесечен срок. Срокът за произнасянето по ал. 10 спира да тече в периода от изпращане на съобщението за отстраняване на нередовност</w:t>
      </w:r>
      <w:r>
        <w:rPr>
          <w:rFonts w:ascii="Times New Roman" w:eastAsia="Times New Roman" w:hAnsi="Times New Roman" w:cs="Times New Roman"/>
          <w:color w:val="000000"/>
          <w:sz w:val="24"/>
          <w:szCs w:val="24"/>
        </w:rPr>
        <w:t>ите до получаването на допълнителните документи.</w:t>
      </w:r>
    </w:p>
    <w:p w:rsidR="00000000" w:rsidRDefault="002F4B39">
      <w:pPr>
        <w:spacing w:after="120" w:line="240" w:lineRule="auto"/>
        <w:ind w:firstLine="1155"/>
        <w:jc w:val="both"/>
        <w:textAlignment w:val="center"/>
        <w:divId w:val="19353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Не подлежат на ново одобряване за квалификация лица, които са получили одобрение по ал. 10 в предходно производство.</w:t>
      </w:r>
    </w:p>
    <w:p w:rsidR="00000000" w:rsidRDefault="002F4B39">
      <w:pPr>
        <w:spacing w:after="0" w:line="240" w:lineRule="auto"/>
        <w:ind w:firstLine="1155"/>
        <w:textAlignment w:val="center"/>
        <w:divId w:val="15650138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Независими членове</w:t>
      </w:r>
    </w:p>
    <w:p w:rsidR="00000000" w:rsidRDefault="002F4B39">
      <w:pPr>
        <w:spacing w:after="0" w:line="240" w:lineRule="auto"/>
        <w:ind w:firstLine="1155"/>
        <w:jc w:val="both"/>
        <w:textAlignment w:val="center"/>
        <w:divId w:val="1178278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Най-малко една трета от съвета на директорите или от надзорния съвет на застрахователя се състои от независими членове - физически лица. За независимите членове се прилага чл. 80.</w:t>
      </w:r>
    </w:p>
    <w:p w:rsidR="00000000" w:rsidRDefault="002F4B39">
      <w:pPr>
        <w:spacing w:after="0" w:line="240" w:lineRule="auto"/>
        <w:ind w:firstLine="1155"/>
        <w:jc w:val="both"/>
        <w:textAlignment w:val="center"/>
        <w:divId w:val="140287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Независимият член на съвета не може да е:</w:t>
      </w:r>
    </w:p>
    <w:p w:rsidR="00000000" w:rsidRDefault="002F4B39">
      <w:pPr>
        <w:spacing w:after="0" w:line="240" w:lineRule="auto"/>
        <w:ind w:firstLine="1155"/>
        <w:jc w:val="both"/>
        <w:textAlignment w:val="center"/>
        <w:divId w:val="166523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служител в заст</w:t>
      </w:r>
      <w:r>
        <w:rPr>
          <w:rFonts w:ascii="Times New Roman" w:eastAsia="Times New Roman" w:hAnsi="Times New Roman" w:cs="Times New Roman"/>
          <w:color w:val="000000"/>
          <w:sz w:val="24"/>
          <w:szCs w:val="24"/>
        </w:rPr>
        <w:t>рахователя;</w:t>
      </w:r>
    </w:p>
    <w:p w:rsidR="00000000" w:rsidRDefault="002F4B39">
      <w:pPr>
        <w:spacing w:after="0" w:line="240" w:lineRule="auto"/>
        <w:ind w:firstLine="1155"/>
        <w:jc w:val="both"/>
        <w:textAlignment w:val="center"/>
        <w:divId w:val="174988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е свързано със застрахователя по смисъла на § 1, т. 22, букви "а" и "в" от допълнителните разпоредби;</w:t>
      </w:r>
    </w:p>
    <w:p w:rsidR="00000000" w:rsidRDefault="002F4B39">
      <w:pPr>
        <w:spacing w:after="0" w:line="240" w:lineRule="auto"/>
        <w:ind w:firstLine="1155"/>
        <w:jc w:val="both"/>
        <w:textAlignment w:val="center"/>
        <w:divId w:val="199564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което е в трайни търговски отношения със застрахователя;</w:t>
      </w:r>
    </w:p>
    <w:p w:rsidR="00000000" w:rsidRDefault="002F4B39">
      <w:pPr>
        <w:spacing w:after="0" w:line="240" w:lineRule="auto"/>
        <w:ind w:firstLine="1155"/>
        <w:jc w:val="both"/>
        <w:textAlignment w:val="center"/>
        <w:divId w:val="80677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на управителен или контролен орган, прокурист или слу</w:t>
      </w:r>
      <w:r>
        <w:rPr>
          <w:rFonts w:ascii="Times New Roman" w:eastAsia="Times New Roman" w:hAnsi="Times New Roman" w:cs="Times New Roman"/>
          <w:color w:val="000000"/>
          <w:sz w:val="24"/>
          <w:szCs w:val="24"/>
        </w:rPr>
        <w:t>жител на лице по т. 2 или 3;</w:t>
      </w:r>
    </w:p>
    <w:p w:rsidR="00000000" w:rsidRDefault="002F4B39">
      <w:pPr>
        <w:spacing w:after="0" w:line="240" w:lineRule="auto"/>
        <w:ind w:firstLine="1155"/>
        <w:jc w:val="both"/>
        <w:textAlignment w:val="center"/>
        <w:divId w:val="6240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свързано лице с друг член на управителен или контролен орган на застрахователя.</w:t>
      </w:r>
    </w:p>
    <w:p w:rsidR="00000000" w:rsidRDefault="002F4B39">
      <w:pPr>
        <w:spacing w:after="0" w:line="240" w:lineRule="auto"/>
        <w:ind w:firstLine="1155"/>
        <w:jc w:val="both"/>
        <w:textAlignment w:val="center"/>
        <w:divId w:val="51519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101 от 2018 г., в сила от 07.12.2018 г.) Лицата, избрани за независими членове на съвета на директорите или на надзорния съв</w:t>
      </w:r>
      <w:r>
        <w:rPr>
          <w:rFonts w:ascii="Times New Roman" w:eastAsia="Times New Roman" w:hAnsi="Times New Roman" w:cs="Times New Roman"/>
          <w:color w:val="000000"/>
          <w:sz w:val="24"/>
          <w:szCs w:val="24"/>
        </w:rPr>
        <w:t>ет, за които след датата на избора им възникнат обстоятелствата по ал. 2, са длъжни незабавно да уведомят съответния орган на застрахователя. В този случай лицата престават да осъществяват функциите си и не получават възнаграждение, освен ако други членове</w:t>
      </w:r>
      <w:r>
        <w:rPr>
          <w:rFonts w:ascii="Times New Roman" w:eastAsia="Times New Roman" w:hAnsi="Times New Roman" w:cs="Times New Roman"/>
          <w:color w:val="000000"/>
          <w:sz w:val="24"/>
          <w:szCs w:val="24"/>
        </w:rPr>
        <w:t xml:space="preserve"> на съответния съвет са независими членове и са изпълнени изискванията за броя на независимите членове, за което застрахователят уведомява комисията и предоставя съответните доказателства.</w:t>
      </w:r>
    </w:p>
    <w:p w:rsidR="00000000" w:rsidRDefault="002F4B39">
      <w:pPr>
        <w:spacing w:after="120" w:line="240" w:lineRule="auto"/>
        <w:ind w:firstLine="1155"/>
        <w:jc w:val="both"/>
        <w:textAlignment w:val="center"/>
        <w:divId w:val="777455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Кандидатите за независими членове доказват липсата на обстоятел</w:t>
      </w:r>
      <w:r>
        <w:rPr>
          <w:rFonts w:ascii="Times New Roman" w:eastAsia="Times New Roman" w:hAnsi="Times New Roman" w:cs="Times New Roman"/>
          <w:color w:val="000000"/>
          <w:sz w:val="24"/>
          <w:szCs w:val="24"/>
        </w:rPr>
        <w:t>ствата по ал. 2 с декларация.</w:t>
      </w:r>
    </w:p>
    <w:p w:rsidR="00000000" w:rsidRDefault="002F4B39">
      <w:pPr>
        <w:spacing w:after="0" w:line="240" w:lineRule="auto"/>
        <w:ind w:firstLine="1155"/>
        <w:textAlignment w:val="center"/>
        <w:divId w:val="264311272"/>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управителните и контролните органи на застрахователен холдинг и финансов холдинг със смесена дейност</w:t>
      </w:r>
    </w:p>
    <w:p w:rsidR="00000000" w:rsidRDefault="002F4B39">
      <w:pPr>
        <w:spacing w:after="120" w:line="240" w:lineRule="auto"/>
        <w:ind w:firstLine="1155"/>
        <w:jc w:val="both"/>
        <w:textAlignment w:val="center"/>
        <w:divId w:val="698824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 бр. 95 от 2017 г., в сила от 01.01.2018 г.) Всеки член на управителен или контролен орган</w:t>
      </w:r>
      <w:r>
        <w:rPr>
          <w:rFonts w:ascii="Times New Roman" w:eastAsia="Times New Roman" w:hAnsi="Times New Roman" w:cs="Times New Roman"/>
          <w:color w:val="000000"/>
          <w:sz w:val="24"/>
          <w:szCs w:val="24"/>
        </w:rPr>
        <w:t>, както и всяко друго лице, оправомощено да управлява и/или представлява застрахователен холдинг или финансов холдинг със смесена дейност със седалище в Република България, трябва да отговаря на изискванията по чл. 80, ал. 1. Когато комисията осъществява н</w:t>
      </w:r>
      <w:r>
        <w:rPr>
          <w:rFonts w:ascii="Times New Roman" w:eastAsia="Times New Roman" w:hAnsi="Times New Roman" w:cs="Times New Roman"/>
          <w:color w:val="000000"/>
          <w:sz w:val="24"/>
          <w:szCs w:val="24"/>
        </w:rPr>
        <w:t>адзора на групата, се прилагат чл. 80, ал. 2 - 12, чл. 83, ал. 2 и чл. 84.</w:t>
      </w:r>
    </w:p>
    <w:p w:rsidR="00000000" w:rsidRDefault="002F4B39">
      <w:pPr>
        <w:spacing w:after="0" w:line="240" w:lineRule="auto"/>
        <w:ind w:firstLine="1155"/>
        <w:textAlignment w:val="center"/>
        <w:divId w:val="14191330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Професионален опит</w:t>
      </w:r>
    </w:p>
    <w:p w:rsidR="00000000" w:rsidRDefault="002F4B39">
      <w:pPr>
        <w:spacing w:after="0" w:line="240" w:lineRule="auto"/>
        <w:ind w:firstLine="1155"/>
        <w:jc w:val="both"/>
        <w:textAlignment w:val="center"/>
        <w:divId w:val="214684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Лице, което е оправомощено да управлява и/или представлява застраховател, съответно презастраховател, както и член на управителен орган на застрахова</w:t>
      </w:r>
      <w:r>
        <w:rPr>
          <w:rFonts w:ascii="Times New Roman" w:eastAsia="Times New Roman" w:hAnsi="Times New Roman" w:cs="Times New Roman"/>
          <w:color w:val="000000"/>
          <w:sz w:val="24"/>
          <w:szCs w:val="24"/>
        </w:rPr>
        <w:t>тел, съответно презастраховател, притежава професионален опит, ако:</w:t>
      </w:r>
    </w:p>
    <w:p w:rsidR="00000000" w:rsidRDefault="002F4B39">
      <w:pPr>
        <w:spacing w:after="0" w:line="240" w:lineRule="auto"/>
        <w:ind w:firstLine="1155"/>
        <w:jc w:val="both"/>
        <w:textAlignment w:val="center"/>
        <w:divId w:val="71212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продължение на не по-малко от три години е заемало длъжност в управителен орган на застраховател, застрахователен или финансов холдинг, застрахователен холдинг със смесена дейност, фи</w:t>
      </w:r>
      <w:r>
        <w:rPr>
          <w:rFonts w:ascii="Times New Roman" w:eastAsia="Times New Roman" w:hAnsi="Times New Roman" w:cs="Times New Roman"/>
          <w:color w:val="000000"/>
          <w:sz w:val="24"/>
          <w:szCs w:val="24"/>
        </w:rPr>
        <w:t>нансов холдинг със смесена дейност, презастраховател или пенсионноосигурително дружество, банка или друго предприятие от финансовия сектор, когато дейността на предприятието от финансовия сектор е съизмерима с тази на застрахователя, съответно на презастра</w:t>
      </w:r>
      <w:r>
        <w:rPr>
          <w:rFonts w:ascii="Times New Roman" w:eastAsia="Times New Roman" w:hAnsi="Times New Roman" w:cs="Times New Roman"/>
          <w:color w:val="000000"/>
          <w:sz w:val="24"/>
          <w:szCs w:val="24"/>
        </w:rPr>
        <w:t>хователя;</w:t>
      </w:r>
    </w:p>
    <w:p w:rsidR="00000000" w:rsidRDefault="002F4B39">
      <w:pPr>
        <w:spacing w:after="0" w:line="240" w:lineRule="auto"/>
        <w:ind w:firstLine="1155"/>
        <w:jc w:val="both"/>
        <w:textAlignment w:val="center"/>
        <w:divId w:val="69450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продължение на не по-малко от 5 години е заемало длъжност в контролен орган или длъжност с ръководни функции в застраховател, застрахователен или финансов холдинг, застрахователен холдинг със смесена </w:t>
      </w:r>
      <w:r>
        <w:rPr>
          <w:rFonts w:ascii="Times New Roman" w:eastAsia="Times New Roman" w:hAnsi="Times New Roman" w:cs="Times New Roman"/>
          <w:color w:val="000000"/>
          <w:sz w:val="24"/>
          <w:szCs w:val="24"/>
        </w:rPr>
        <w:lastRenderedPageBreak/>
        <w:t>дейност, финансов холдинг със смесена дей</w:t>
      </w:r>
      <w:r>
        <w:rPr>
          <w:rFonts w:ascii="Times New Roman" w:eastAsia="Times New Roman" w:hAnsi="Times New Roman" w:cs="Times New Roman"/>
          <w:color w:val="000000"/>
          <w:sz w:val="24"/>
          <w:szCs w:val="24"/>
        </w:rPr>
        <w:t>ност, презастраховател, пенсионноосигурително дружество, банка или друго предприятие от финансовия сектор, когато дейността на предприятието от финансовия сектор е съизмерима с тази на застрахователя, съответно на презастрахователя, а ако има висше икономи</w:t>
      </w:r>
      <w:r>
        <w:rPr>
          <w:rFonts w:ascii="Times New Roman" w:eastAsia="Times New Roman" w:hAnsi="Times New Roman" w:cs="Times New Roman"/>
          <w:color w:val="000000"/>
          <w:sz w:val="24"/>
          <w:szCs w:val="24"/>
        </w:rPr>
        <w:t>ческо или юридическо образование - не по-малко от три години;</w:t>
      </w:r>
    </w:p>
    <w:p w:rsidR="00000000" w:rsidRDefault="002F4B39">
      <w:pPr>
        <w:spacing w:after="0" w:line="240" w:lineRule="auto"/>
        <w:ind w:firstLine="1155"/>
        <w:jc w:val="both"/>
        <w:textAlignment w:val="center"/>
        <w:divId w:val="48589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продължение на не по-малко от 5 години е заемало длъжност като представляващ застрахователен брокер, непосредствено ръководещ дейността по застрахователно посредничество, когато дейността н</w:t>
      </w:r>
      <w:r>
        <w:rPr>
          <w:rFonts w:ascii="Times New Roman" w:eastAsia="Times New Roman" w:hAnsi="Times New Roman" w:cs="Times New Roman"/>
          <w:color w:val="000000"/>
          <w:sz w:val="24"/>
          <w:szCs w:val="24"/>
        </w:rPr>
        <w:t>а брокера по застрахователни сделки е съизмерима с дейността на застрахователя, а ако има висше икономическо или юридическо образование - не по-малко от три години;</w:t>
      </w:r>
    </w:p>
    <w:p w:rsidR="00000000" w:rsidRDefault="002F4B39">
      <w:pPr>
        <w:spacing w:after="0" w:line="240" w:lineRule="auto"/>
        <w:ind w:firstLine="1155"/>
        <w:jc w:val="both"/>
        <w:textAlignment w:val="center"/>
        <w:divId w:val="123319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продължение на не по-малко от 10 години е заемало длъжност с ръководни функции във фин</w:t>
      </w:r>
      <w:r>
        <w:rPr>
          <w:rFonts w:ascii="Times New Roman" w:eastAsia="Times New Roman" w:hAnsi="Times New Roman" w:cs="Times New Roman"/>
          <w:color w:val="000000"/>
          <w:sz w:val="24"/>
          <w:szCs w:val="24"/>
        </w:rPr>
        <w:t>ансовото управление на предприятие от нефинансовия сектор, чиито активи са съпоставими със стойността на активите на застрахователя, съответно презастрахователя, а ако има висше икономическо или юридическо образование - не по-малко от 5 години;</w:t>
      </w:r>
    </w:p>
    <w:p w:rsidR="00000000" w:rsidRDefault="002F4B39">
      <w:pPr>
        <w:spacing w:after="0" w:line="240" w:lineRule="auto"/>
        <w:ind w:firstLine="1155"/>
        <w:jc w:val="both"/>
        <w:textAlignment w:val="center"/>
        <w:divId w:val="199853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продължение на не по-малко от 10 години е заемало длъжност с ръководни функции в държавна институция в сферата на икономиката и финансите или длъжност с ръководни функции във финансовото управление на други държавни институции, а ако лицето е с иконом</w:t>
      </w:r>
      <w:r>
        <w:rPr>
          <w:rFonts w:ascii="Times New Roman" w:eastAsia="Times New Roman" w:hAnsi="Times New Roman" w:cs="Times New Roman"/>
          <w:color w:val="000000"/>
          <w:sz w:val="24"/>
          <w:szCs w:val="24"/>
        </w:rPr>
        <w:t>ическо или юридическо образование - не по-малко от 5 години.</w:t>
      </w:r>
    </w:p>
    <w:p w:rsidR="00000000" w:rsidRDefault="002F4B39">
      <w:pPr>
        <w:spacing w:after="120" w:line="240" w:lineRule="auto"/>
        <w:ind w:firstLine="1155"/>
        <w:jc w:val="both"/>
        <w:textAlignment w:val="center"/>
        <w:divId w:val="181017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на контролен орган на застрахователно акционерно дружество, извън случаите по ал. 1, може да бъде лице, което е работило поне три години на друга ръководна длъжност в застраховател, заст</w:t>
      </w:r>
      <w:r>
        <w:rPr>
          <w:rFonts w:ascii="Times New Roman" w:eastAsia="Times New Roman" w:hAnsi="Times New Roman" w:cs="Times New Roman"/>
          <w:color w:val="000000"/>
          <w:sz w:val="24"/>
          <w:szCs w:val="24"/>
        </w:rPr>
        <w:t>рахователен или финансов холдинг, застрахователен холдинг със смесена дейност, финансов холдинг със смесена дейност, презастраховател, пенсионноосигурително дружество, банка, държавна институция в сферата на икономиката и финансите или като представляващ з</w:t>
      </w:r>
      <w:r>
        <w:rPr>
          <w:rFonts w:ascii="Times New Roman" w:eastAsia="Times New Roman" w:hAnsi="Times New Roman" w:cs="Times New Roman"/>
          <w:color w:val="000000"/>
          <w:sz w:val="24"/>
          <w:szCs w:val="24"/>
        </w:rPr>
        <w:t>астрахователен брокер, непосредствено ангажиран с дейността по застрахователно посредничество, когато дейността на брокера по застрахователни сделки е съизмерима с дейността на застрахователя, а ако лицето е с икономическо или юридическо образование - не п</w:t>
      </w:r>
      <w:r>
        <w:rPr>
          <w:rFonts w:ascii="Times New Roman" w:eastAsia="Times New Roman" w:hAnsi="Times New Roman" w:cs="Times New Roman"/>
          <w:color w:val="000000"/>
          <w:sz w:val="24"/>
          <w:szCs w:val="24"/>
        </w:rPr>
        <w:t>о-малко от две години.</w:t>
      </w:r>
    </w:p>
    <w:p w:rsidR="00000000" w:rsidRDefault="002F4B39">
      <w:pPr>
        <w:spacing w:after="0" w:line="240" w:lineRule="auto"/>
        <w:ind w:firstLine="1155"/>
        <w:textAlignment w:val="center"/>
        <w:divId w:val="10593994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на професионалната квалификация и опит</w:t>
      </w:r>
    </w:p>
    <w:p w:rsidR="00000000" w:rsidRDefault="002F4B39">
      <w:pPr>
        <w:spacing w:after="120" w:line="240" w:lineRule="auto"/>
        <w:ind w:firstLine="1155"/>
        <w:jc w:val="both"/>
        <w:textAlignment w:val="center"/>
        <w:divId w:val="61048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84. (Изм. - ДВ, бр. 95 от 2017 г., в сила от 01.01.2018 г.) Комисията отказва да издаде одобрение и в случаите, когато въпреки формалното наличие на изискванията на чл. 80, ал. 1, </w:t>
      </w:r>
      <w:r>
        <w:rPr>
          <w:rFonts w:ascii="Times New Roman" w:eastAsia="Times New Roman" w:hAnsi="Times New Roman" w:cs="Times New Roman"/>
          <w:color w:val="000000"/>
          <w:sz w:val="24"/>
          <w:szCs w:val="24"/>
        </w:rPr>
        <w:t>т. 1 и чл. 83 прецени, че лицето не притежава достатъчна професионална квалификация и опит, необходими да участва ефективно в управлението на застрахователя, съответно презастрахователя, за който се отнася искането. Мотивираният отказ се изпраща на застрах</w:t>
      </w:r>
      <w:r>
        <w:rPr>
          <w:rFonts w:ascii="Times New Roman" w:eastAsia="Times New Roman" w:hAnsi="Times New Roman" w:cs="Times New Roman"/>
          <w:color w:val="000000"/>
          <w:sz w:val="24"/>
          <w:szCs w:val="24"/>
        </w:rPr>
        <w:t>ователя, съответно презастрахователя, за който се отнася искането.</w:t>
      </w:r>
    </w:p>
    <w:p w:rsidR="00000000" w:rsidRDefault="002F4B39">
      <w:pPr>
        <w:spacing w:after="0" w:line="240" w:lineRule="auto"/>
        <w:ind w:firstLine="1155"/>
        <w:textAlignment w:val="center"/>
        <w:divId w:val="1274753104"/>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за лицата на ръководни длъжности</w:t>
      </w:r>
    </w:p>
    <w:p w:rsidR="00000000" w:rsidRDefault="002F4B39">
      <w:pPr>
        <w:spacing w:after="0" w:line="240" w:lineRule="auto"/>
        <w:ind w:firstLine="1155"/>
        <w:jc w:val="both"/>
        <w:textAlignment w:val="center"/>
        <w:divId w:val="14230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Лицата, заемащи ръководни длъжности съгласно организационната структура на застрахователя, трябва да отговарят на изискванията на чл</w:t>
      </w:r>
      <w:r>
        <w:rPr>
          <w:rFonts w:ascii="Times New Roman" w:eastAsia="Times New Roman" w:hAnsi="Times New Roman" w:cs="Times New Roman"/>
          <w:color w:val="000000"/>
          <w:sz w:val="24"/>
          <w:szCs w:val="24"/>
        </w:rPr>
        <w:t>. 80, ал. 1, т. 3 и 4 и да притежават подходяща квалификация и опит.</w:t>
      </w:r>
    </w:p>
    <w:p w:rsidR="00000000" w:rsidRDefault="002F4B39">
      <w:pPr>
        <w:spacing w:after="120" w:line="240" w:lineRule="auto"/>
        <w:ind w:firstLine="1155"/>
        <w:jc w:val="both"/>
        <w:textAlignment w:val="center"/>
        <w:divId w:val="182230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по чл. 79, ал. 5 уреждат подробните изисквания за квалификация и опит на лицата по ал. 1 и може да предвидят допълнителни изисквания за лицата, изпълняващи ключови функции.</w:t>
      </w:r>
    </w:p>
    <w:p w:rsidR="00000000" w:rsidRDefault="002F4B39">
      <w:pPr>
        <w:spacing w:before="100" w:beforeAutospacing="1" w:after="100" w:afterAutospacing="1" w:line="240" w:lineRule="auto"/>
        <w:jc w:val="center"/>
        <w:textAlignment w:val="center"/>
        <w:divId w:val="204493619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Управление на риска</w:t>
      </w:r>
    </w:p>
    <w:p w:rsidR="00000000" w:rsidRDefault="002F4B39">
      <w:pPr>
        <w:spacing w:after="0" w:line="240" w:lineRule="auto"/>
        <w:ind w:firstLine="1155"/>
        <w:textAlignment w:val="center"/>
        <w:divId w:val="84085758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Основни принципи</w:t>
      </w:r>
    </w:p>
    <w:p w:rsidR="00000000" w:rsidRDefault="002F4B39">
      <w:pPr>
        <w:spacing w:after="0" w:line="240" w:lineRule="auto"/>
        <w:ind w:firstLine="1155"/>
        <w:jc w:val="both"/>
        <w:textAlignment w:val="center"/>
        <w:divId w:val="172518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Застрахователят или презастрахователят трябва да разполага със система за управление на риска, която да включва стратегии, процеси и процедури за докладване с цел непрекъснато идентифициране, и</w:t>
      </w:r>
      <w:r>
        <w:rPr>
          <w:rFonts w:ascii="Times New Roman" w:eastAsia="Times New Roman" w:hAnsi="Times New Roman" w:cs="Times New Roman"/>
          <w:color w:val="000000"/>
          <w:sz w:val="24"/>
          <w:szCs w:val="24"/>
        </w:rPr>
        <w:t>змерване, проследяване, управление и докладване на рисковете, на които е изложен или би могъл да бъде изложен, както поотделно, така и в целостта им, а също така и на техните взаимозависимости.</w:t>
      </w:r>
    </w:p>
    <w:p w:rsidR="00000000" w:rsidRDefault="002F4B39">
      <w:pPr>
        <w:spacing w:after="0" w:line="240" w:lineRule="auto"/>
        <w:ind w:firstLine="1155"/>
        <w:jc w:val="both"/>
        <w:textAlignment w:val="center"/>
        <w:divId w:val="13680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Системата за управление на риска трябва да бъде ефективна </w:t>
      </w:r>
      <w:r>
        <w:rPr>
          <w:rFonts w:ascii="Times New Roman" w:eastAsia="Times New Roman" w:hAnsi="Times New Roman" w:cs="Times New Roman"/>
          <w:color w:val="000000"/>
          <w:sz w:val="24"/>
          <w:szCs w:val="24"/>
        </w:rPr>
        <w:t>и да бъде добре интегрирана в организационната структура и процесите за вземане на решения на застрахователя или презастрахователя, като по подходящ начин се взема предвид от лицата по чл. 80 и лицата, които осъществяват функциите по чл. 78, ал. 1.</w:t>
      </w:r>
    </w:p>
    <w:p w:rsidR="00000000" w:rsidRDefault="002F4B39">
      <w:pPr>
        <w:spacing w:after="0" w:line="240" w:lineRule="auto"/>
        <w:ind w:firstLine="1155"/>
        <w:jc w:val="both"/>
        <w:textAlignment w:val="center"/>
        <w:divId w:val="67064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w:t>
      </w:r>
      <w:r>
        <w:rPr>
          <w:rFonts w:ascii="Times New Roman" w:eastAsia="Times New Roman" w:hAnsi="Times New Roman" w:cs="Times New Roman"/>
          <w:color w:val="000000"/>
          <w:sz w:val="24"/>
          <w:szCs w:val="24"/>
        </w:rPr>
        <w:t>темата за управление на риска обхваща рисковете, които се включват в изчислението на капиталовото изискване за платежоспособност, съответно на такива, които биха се отразили на собствените средства на застрахователя или презастрахователя и покритието на га</w:t>
      </w:r>
      <w:r>
        <w:rPr>
          <w:rFonts w:ascii="Times New Roman" w:eastAsia="Times New Roman" w:hAnsi="Times New Roman" w:cs="Times New Roman"/>
          <w:color w:val="000000"/>
          <w:sz w:val="24"/>
          <w:szCs w:val="24"/>
        </w:rPr>
        <w:t>ранционния му капитал и границата му на платежоспособност със собствени средства, както и рисковете, които не са изцяло или отчасти включени в това изчисление.</w:t>
      </w:r>
    </w:p>
    <w:p w:rsidR="00000000" w:rsidRDefault="002F4B39">
      <w:pPr>
        <w:spacing w:after="0" w:line="240" w:lineRule="auto"/>
        <w:ind w:firstLine="1155"/>
        <w:jc w:val="both"/>
        <w:textAlignment w:val="center"/>
        <w:divId w:val="13888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Системата за управление на риска обхваща следните области:</w:t>
      </w:r>
    </w:p>
    <w:p w:rsidR="00000000" w:rsidRDefault="002F4B39">
      <w:pPr>
        <w:spacing w:after="0" w:line="240" w:lineRule="auto"/>
        <w:ind w:firstLine="1155"/>
        <w:jc w:val="both"/>
        <w:textAlignment w:val="center"/>
        <w:divId w:val="4556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подписваческа дейност и образу</w:t>
      </w:r>
      <w:r>
        <w:rPr>
          <w:rFonts w:ascii="Times New Roman" w:eastAsia="Times New Roman" w:hAnsi="Times New Roman" w:cs="Times New Roman"/>
          <w:color w:val="000000"/>
          <w:sz w:val="24"/>
          <w:szCs w:val="24"/>
        </w:rPr>
        <w:t>ване на технически резерви;</w:t>
      </w:r>
    </w:p>
    <w:p w:rsidR="00000000" w:rsidRDefault="002F4B39">
      <w:pPr>
        <w:spacing w:after="0" w:line="240" w:lineRule="auto"/>
        <w:ind w:firstLine="1155"/>
        <w:jc w:val="both"/>
        <w:textAlignment w:val="center"/>
        <w:divId w:val="69809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управление на активите и пасивите;</w:t>
      </w:r>
    </w:p>
    <w:p w:rsidR="00000000" w:rsidRDefault="002F4B39">
      <w:pPr>
        <w:spacing w:after="0" w:line="240" w:lineRule="auto"/>
        <w:ind w:firstLine="1155"/>
        <w:jc w:val="both"/>
        <w:textAlignment w:val="center"/>
        <w:divId w:val="139076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инвестиции и по-конкретно деривати и други подобни задължения;</w:t>
      </w:r>
    </w:p>
    <w:p w:rsidR="00000000" w:rsidRDefault="002F4B39">
      <w:pPr>
        <w:spacing w:after="0" w:line="240" w:lineRule="auto"/>
        <w:ind w:firstLine="1155"/>
        <w:jc w:val="both"/>
        <w:textAlignment w:val="center"/>
        <w:divId w:val="73613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управление на риска в областта на ликвидността и концентрацията;</w:t>
      </w:r>
    </w:p>
    <w:p w:rsidR="00000000" w:rsidRDefault="002F4B39">
      <w:pPr>
        <w:spacing w:after="0" w:line="240" w:lineRule="auto"/>
        <w:ind w:firstLine="1155"/>
        <w:jc w:val="both"/>
        <w:textAlignment w:val="center"/>
        <w:divId w:val="98462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управление на оперативния риск;</w:t>
      </w:r>
    </w:p>
    <w:p w:rsidR="00000000" w:rsidRDefault="002F4B39">
      <w:pPr>
        <w:spacing w:after="0" w:line="240" w:lineRule="auto"/>
        <w:ind w:firstLine="1155"/>
        <w:jc w:val="both"/>
        <w:textAlignment w:val="center"/>
        <w:divId w:val="209357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презастраховане и </w:t>
      </w:r>
      <w:r>
        <w:rPr>
          <w:rFonts w:ascii="Times New Roman" w:eastAsia="Times New Roman" w:hAnsi="Times New Roman" w:cs="Times New Roman"/>
          <w:color w:val="000000"/>
          <w:sz w:val="24"/>
          <w:szCs w:val="24"/>
        </w:rPr>
        <w:t>други техники за намаляване на риска;</w:t>
      </w:r>
    </w:p>
    <w:p w:rsidR="00000000" w:rsidRDefault="002F4B39">
      <w:pPr>
        <w:spacing w:after="0" w:line="240" w:lineRule="auto"/>
        <w:ind w:firstLine="1155"/>
        <w:jc w:val="both"/>
        <w:textAlignment w:val="center"/>
        <w:divId w:val="127096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области по преценка на застрахователя или презастрахователя.</w:t>
      </w:r>
    </w:p>
    <w:p w:rsidR="00000000" w:rsidRDefault="002F4B39">
      <w:pPr>
        <w:spacing w:after="0" w:line="240" w:lineRule="auto"/>
        <w:ind w:firstLine="1155"/>
        <w:jc w:val="both"/>
        <w:textAlignment w:val="center"/>
        <w:divId w:val="173146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Политиката за управление на риска по чл. 77, ал. 1, т. 3, буква "а" включва политики за управление на риска във всяка от областите по ал. 4.</w:t>
      </w:r>
    </w:p>
    <w:p w:rsidR="00000000" w:rsidRDefault="002F4B39">
      <w:pPr>
        <w:spacing w:after="120" w:line="240" w:lineRule="auto"/>
        <w:ind w:firstLine="1155"/>
        <w:jc w:val="both"/>
        <w:textAlignment w:val="center"/>
        <w:divId w:val="168015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Във връзка с инвестиционния риск застрахователите и презастрахователите доказват, че спазват правилата по чл. 124, 196 и 197.</w:t>
      </w:r>
    </w:p>
    <w:p w:rsidR="00000000" w:rsidRDefault="002F4B39">
      <w:pPr>
        <w:spacing w:after="0" w:line="240" w:lineRule="auto"/>
        <w:ind w:firstLine="1155"/>
        <w:textAlignment w:val="center"/>
        <w:divId w:val="180921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управление на риска във връзка с прилагането на изравнителна корекция и корекция за променливост</w:t>
      </w:r>
    </w:p>
    <w:p w:rsidR="00000000" w:rsidRDefault="002F4B39">
      <w:pPr>
        <w:spacing w:after="0" w:line="240" w:lineRule="auto"/>
        <w:ind w:firstLine="1155"/>
        <w:jc w:val="both"/>
        <w:textAlignment w:val="center"/>
        <w:divId w:val="49743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Когато з</w:t>
      </w:r>
      <w:r>
        <w:rPr>
          <w:rFonts w:ascii="Times New Roman" w:eastAsia="Times New Roman" w:hAnsi="Times New Roman" w:cs="Times New Roman"/>
          <w:color w:val="000000"/>
          <w:sz w:val="24"/>
          <w:szCs w:val="24"/>
        </w:rPr>
        <w:t>астрахователят или презастрахователят прилага изравнителна корекция или корекция за променливост, той изготвя план за ликвидност, отразяващ входящите и изходящите парични потоци по отношение на активите и пасивите, които са предмет на тези корекции.</w:t>
      </w:r>
    </w:p>
    <w:p w:rsidR="00000000" w:rsidRDefault="002F4B39">
      <w:pPr>
        <w:spacing w:after="0" w:line="240" w:lineRule="auto"/>
        <w:ind w:firstLine="1155"/>
        <w:jc w:val="both"/>
        <w:textAlignment w:val="center"/>
        <w:divId w:val="59771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w:t>
      </w:r>
      <w:r>
        <w:rPr>
          <w:rFonts w:ascii="Times New Roman" w:eastAsia="Times New Roman" w:hAnsi="Times New Roman" w:cs="Times New Roman"/>
          <w:color w:val="000000"/>
          <w:sz w:val="24"/>
          <w:szCs w:val="24"/>
        </w:rPr>
        <w:t xml:space="preserve"> отношение на управлението на активите и пасивите застрахователят, съответно презастрахователят, извършва редовна оценка на чувствителността на своите технически резерви и допустими собствени средства спрямо допусканията, на които се основава екстраполация</w:t>
      </w:r>
      <w:r>
        <w:rPr>
          <w:rFonts w:ascii="Times New Roman" w:eastAsia="Times New Roman" w:hAnsi="Times New Roman" w:cs="Times New Roman"/>
          <w:color w:val="000000"/>
          <w:sz w:val="24"/>
          <w:szCs w:val="24"/>
        </w:rPr>
        <w:t>та на съответната срочна структура на безрисковия лихвен процент.</w:t>
      </w:r>
    </w:p>
    <w:p w:rsidR="00000000" w:rsidRDefault="002F4B39">
      <w:pPr>
        <w:spacing w:after="0" w:line="240" w:lineRule="auto"/>
        <w:ind w:firstLine="1155"/>
        <w:jc w:val="both"/>
        <w:textAlignment w:val="center"/>
        <w:divId w:val="98254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 отношение на управлението на активите и пасивите и когато се прилага изравнителна корекция, застрахователят, съответно презастрахователят, извършва редовна оценка на:</w:t>
      </w:r>
    </w:p>
    <w:p w:rsidR="00000000" w:rsidRDefault="002F4B39">
      <w:pPr>
        <w:spacing w:after="0" w:line="240" w:lineRule="auto"/>
        <w:ind w:firstLine="1155"/>
        <w:jc w:val="both"/>
        <w:textAlignment w:val="center"/>
        <w:divId w:val="198720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чувствителнос</w:t>
      </w:r>
      <w:r>
        <w:rPr>
          <w:rFonts w:ascii="Times New Roman" w:eastAsia="Times New Roman" w:hAnsi="Times New Roman" w:cs="Times New Roman"/>
          <w:color w:val="000000"/>
          <w:sz w:val="24"/>
          <w:szCs w:val="24"/>
        </w:rPr>
        <w:t>тта на своите технически резерви и допустими собствени средства спрямо допусканията, на които се основава изчисляването на изравнителната корекция, включително изчисляването на основния спред по чл. 157, ал. 1, т. 2, и възможното въздействие на принудителн</w:t>
      </w:r>
      <w:r>
        <w:rPr>
          <w:rFonts w:ascii="Times New Roman" w:eastAsia="Times New Roman" w:hAnsi="Times New Roman" w:cs="Times New Roman"/>
          <w:color w:val="000000"/>
          <w:sz w:val="24"/>
          <w:szCs w:val="24"/>
        </w:rPr>
        <w:t>ата продажба на активи върху неговите допустими собствени средства;</w:t>
      </w:r>
    </w:p>
    <w:p w:rsidR="00000000" w:rsidRDefault="002F4B39">
      <w:pPr>
        <w:spacing w:after="0" w:line="240" w:lineRule="auto"/>
        <w:ind w:firstLine="1155"/>
        <w:jc w:val="both"/>
        <w:textAlignment w:val="center"/>
        <w:divId w:val="5921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чувствителността на своите технически резерви и допустими собствени средства спрямо промените в структурата на целевия портфейл от активи;</w:t>
      </w:r>
    </w:p>
    <w:p w:rsidR="00000000" w:rsidRDefault="002F4B39">
      <w:pPr>
        <w:spacing w:after="0" w:line="240" w:lineRule="auto"/>
        <w:ind w:firstLine="1155"/>
        <w:jc w:val="both"/>
        <w:textAlignment w:val="center"/>
        <w:divId w:val="102868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въздействието на намаляването на изравнителната корекция до нула.</w:t>
      </w:r>
    </w:p>
    <w:p w:rsidR="00000000" w:rsidRDefault="002F4B39">
      <w:pPr>
        <w:spacing w:after="0" w:line="240" w:lineRule="auto"/>
        <w:ind w:firstLine="1155"/>
        <w:jc w:val="both"/>
        <w:textAlignment w:val="center"/>
        <w:divId w:val="155761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отношение на управлението на активите и пасивите и когато се прилага корекция за променливост по чл. 158, застрахователят, съответно презастрахователят, извършва редовна оценка на:</w:t>
      </w:r>
    </w:p>
    <w:p w:rsidR="00000000" w:rsidRDefault="002F4B39">
      <w:pPr>
        <w:spacing w:after="0" w:line="240" w:lineRule="auto"/>
        <w:ind w:firstLine="1155"/>
        <w:jc w:val="both"/>
        <w:textAlignment w:val="center"/>
        <w:divId w:val="116301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чувствителността на своите технически резерви и допустими собствени средства спрямо допусканията, на които се основава изчисляването на корекцията за променливост, и възможното въздействие на принудителната продажба на активи върху техните допустими со</w:t>
      </w:r>
      <w:r>
        <w:rPr>
          <w:rFonts w:ascii="Times New Roman" w:eastAsia="Times New Roman" w:hAnsi="Times New Roman" w:cs="Times New Roman"/>
          <w:color w:val="000000"/>
          <w:sz w:val="24"/>
          <w:szCs w:val="24"/>
        </w:rPr>
        <w:t>бствени средства;</w:t>
      </w:r>
    </w:p>
    <w:p w:rsidR="00000000" w:rsidRDefault="002F4B39">
      <w:pPr>
        <w:spacing w:after="0" w:line="240" w:lineRule="auto"/>
        <w:ind w:firstLine="1155"/>
        <w:jc w:val="both"/>
        <w:textAlignment w:val="center"/>
        <w:divId w:val="93914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въздействието на намаляването на корекцията за променливост до нула.</w:t>
      </w:r>
    </w:p>
    <w:p w:rsidR="00000000" w:rsidRDefault="002F4B39">
      <w:pPr>
        <w:spacing w:after="0" w:line="240" w:lineRule="auto"/>
        <w:ind w:firstLine="1155"/>
        <w:jc w:val="both"/>
        <w:textAlignment w:val="center"/>
        <w:divId w:val="148874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95 от 2017 г., в сила от 01.01.2018 г.) Застрахователят, съответно презастрахователят, представя ежегодно оценките по ал. 2 - 4 на комисията като </w:t>
      </w:r>
      <w:r>
        <w:rPr>
          <w:rFonts w:ascii="Times New Roman" w:eastAsia="Times New Roman" w:hAnsi="Times New Roman" w:cs="Times New Roman"/>
          <w:color w:val="000000"/>
          <w:sz w:val="24"/>
          <w:szCs w:val="24"/>
        </w:rPr>
        <w:t>част от информацията, отчитана съгласно чл. 127. Когато намаляването на изравнителната корекция или на корекцията за променливост до нула би довело до неспазване на капиталовото изискване за платежоспособност, предприятието представя също така анализ на ме</w:t>
      </w:r>
      <w:r>
        <w:rPr>
          <w:rFonts w:ascii="Times New Roman" w:eastAsia="Times New Roman" w:hAnsi="Times New Roman" w:cs="Times New Roman"/>
          <w:color w:val="000000"/>
          <w:sz w:val="24"/>
          <w:szCs w:val="24"/>
        </w:rPr>
        <w:t xml:space="preserve">рките, които може да приложи в такава ситуация, за да възстанови равнището на допустимите собствени средства за покриване на капиталовото изискване за платежоспособност или за да намали рисковия профил с цел възстановяване на съответствието с капиталовото </w:t>
      </w:r>
      <w:r>
        <w:rPr>
          <w:rFonts w:ascii="Times New Roman" w:eastAsia="Times New Roman" w:hAnsi="Times New Roman" w:cs="Times New Roman"/>
          <w:color w:val="000000"/>
          <w:sz w:val="24"/>
          <w:szCs w:val="24"/>
        </w:rPr>
        <w:t>изискване за платежоспособност.</w:t>
      </w:r>
    </w:p>
    <w:p w:rsidR="00000000" w:rsidRDefault="002F4B39">
      <w:pPr>
        <w:spacing w:after="120" w:line="240" w:lineRule="auto"/>
        <w:ind w:firstLine="1155"/>
        <w:jc w:val="both"/>
        <w:textAlignment w:val="center"/>
        <w:divId w:val="48184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се прилага корекцията за променливост по чл. 158, политиката за управление на риска по чл. 77, ал. 1, т. 3, буква "а" включва политика относно критериите за прилагане на корекцията за променливост.</w:t>
      </w:r>
    </w:p>
    <w:p w:rsidR="00000000" w:rsidRDefault="002F4B39">
      <w:pPr>
        <w:spacing w:after="0" w:line="240" w:lineRule="auto"/>
        <w:ind w:firstLine="1155"/>
        <w:textAlignment w:val="center"/>
        <w:divId w:val="14622596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за цел</w:t>
      </w:r>
      <w:r>
        <w:rPr>
          <w:rFonts w:ascii="Times New Roman" w:hAnsi="Times New Roman" w:cs="Times New Roman"/>
          <w:b/>
          <w:bCs/>
          <w:color w:val="000000"/>
          <w:sz w:val="24"/>
          <w:szCs w:val="24"/>
        </w:rPr>
        <w:t>есъобразността на външните оценки на кредитния рейтинг</w:t>
      </w:r>
    </w:p>
    <w:p w:rsidR="00000000" w:rsidRDefault="002F4B39">
      <w:pPr>
        <w:spacing w:after="0" w:line="240" w:lineRule="auto"/>
        <w:ind w:firstLine="1155"/>
        <w:jc w:val="both"/>
        <w:textAlignment w:val="center"/>
        <w:divId w:val="1659066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С цел избягване на прекомерното доверие към институции за външна кредитна оценка, когато използва външна оценка на кредитния рейтинг при изчисляването на техническите резерви и капиталовот</w:t>
      </w:r>
      <w:r>
        <w:rPr>
          <w:rFonts w:ascii="Times New Roman" w:eastAsia="Times New Roman" w:hAnsi="Times New Roman" w:cs="Times New Roman"/>
          <w:color w:val="000000"/>
          <w:sz w:val="24"/>
          <w:szCs w:val="24"/>
        </w:rPr>
        <w:t>о изискване за платежоспособност, застрахователят, съответно презастрахователят, извършва преценка на целесъобразността на тези външни кредитни оценки като част от управлението на риска чрез използване на допълнителни оценки, когато това е практически възм</w:t>
      </w:r>
      <w:r>
        <w:rPr>
          <w:rFonts w:ascii="Times New Roman" w:eastAsia="Times New Roman" w:hAnsi="Times New Roman" w:cs="Times New Roman"/>
          <w:color w:val="000000"/>
          <w:sz w:val="24"/>
          <w:szCs w:val="24"/>
        </w:rPr>
        <w:t>ожно, за да се избегне всяка автоматична зависимост от външни оценки.</w:t>
      </w:r>
    </w:p>
    <w:p w:rsidR="00000000" w:rsidRDefault="002F4B39">
      <w:pPr>
        <w:spacing w:after="0" w:line="240" w:lineRule="auto"/>
        <w:ind w:firstLine="1155"/>
        <w:jc w:val="both"/>
        <w:textAlignment w:val="center"/>
        <w:divId w:val="79869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Институция за външна кредитна оценка е агенция за кредитен рейтинг, регистрирана или сертифицирана в съответствие с Регламент (ЕО) № </w:t>
      </w:r>
      <w:r>
        <w:rPr>
          <w:rFonts w:ascii="Times New Roman" w:eastAsia="Times New Roman" w:hAnsi="Times New Roman" w:cs="Times New Roman"/>
          <w:color w:val="000000"/>
          <w:sz w:val="24"/>
          <w:szCs w:val="24"/>
        </w:rPr>
        <w:lastRenderedPageBreak/>
        <w:t>1060/2009 на Европейския парламент и на Съвета от</w:t>
      </w:r>
      <w:r>
        <w:rPr>
          <w:rFonts w:ascii="Times New Roman" w:eastAsia="Times New Roman" w:hAnsi="Times New Roman" w:cs="Times New Roman"/>
          <w:color w:val="000000"/>
          <w:sz w:val="24"/>
          <w:szCs w:val="24"/>
        </w:rPr>
        <w:t xml:space="preserve"> 16 септември 2009 г. относно агенциите за кредитен рейтинг (ОВ, L 302/1 от 17 ноември 2009 г.), или централна банка, издаваща кредитни рейтинги.</w:t>
      </w:r>
    </w:p>
    <w:p w:rsidR="00000000" w:rsidRDefault="002F4B39">
      <w:pPr>
        <w:spacing w:after="120" w:line="240" w:lineRule="auto"/>
        <w:ind w:firstLine="1155"/>
        <w:jc w:val="both"/>
        <w:textAlignment w:val="center"/>
        <w:divId w:val="168940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Преценката на външните кредитни оценки се извършва по ред, определен с акт на Европейския съюз.</w:t>
      </w:r>
    </w:p>
    <w:p w:rsidR="00000000" w:rsidRDefault="002F4B39">
      <w:pPr>
        <w:spacing w:after="0" w:line="240" w:lineRule="auto"/>
        <w:ind w:firstLine="1155"/>
        <w:textAlignment w:val="center"/>
        <w:divId w:val="1411777291"/>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Функция по</w:t>
      </w:r>
      <w:r>
        <w:rPr>
          <w:rFonts w:ascii="Times New Roman" w:hAnsi="Times New Roman" w:cs="Times New Roman"/>
          <w:b/>
          <w:bCs/>
          <w:color w:val="000000"/>
          <w:sz w:val="24"/>
          <w:szCs w:val="24"/>
        </w:rPr>
        <w:t xml:space="preserve"> управление на риска</w:t>
      </w:r>
    </w:p>
    <w:p w:rsidR="00000000" w:rsidRDefault="002F4B39">
      <w:pPr>
        <w:spacing w:after="0" w:line="240" w:lineRule="auto"/>
        <w:ind w:firstLine="1155"/>
        <w:jc w:val="both"/>
        <w:textAlignment w:val="center"/>
        <w:divId w:val="64882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Функцията по управление на риска на застрахователя или презастрахователя се структурира по такъв начин, че да съдейства за прилагането на системата за управление на риска.</w:t>
      </w:r>
    </w:p>
    <w:p w:rsidR="00000000" w:rsidRDefault="002F4B39">
      <w:pPr>
        <w:spacing w:after="0" w:line="240" w:lineRule="auto"/>
        <w:ind w:firstLine="1155"/>
        <w:jc w:val="both"/>
        <w:textAlignment w:val="center"/>
        <w:divId w:val="127154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което изпълнява функцията по управлени</w:t>
      </w:r>
      <w:r>
        <w:rPr>
          <w:rFonts w:ascii="Times New Roman" w:eastAsia="Times New Roman" w:hAnsi="Times New Roman" w:cs="Times New Roman"/>
          <w:color w:val="000000"/>
          <w:sz w:val="24"/>
          <w:szCs w:val="24"/>
        </w:rPr>
        <w:t>е на риска, или ръководителят на звеното/структурата, което я осъществява (риск мениджър), трябва да има подходяща квалификация и опит в областта на управлението на риска и да отговаря на изискванията по чл. 80, ал. 1, т. 3 - 9. За случая се прилага съотве</w:t>
      </w:r>
      <w:r>
        <w:rPr>
          <w:rFonts w:ascii="Times New Roman" w:eastAsia="Times New Roman" w:hAnsi="Times New Roman" w:cs="Times New Roman"/>
          <w:color w:val="000000"/>
          <w:sz w:val="24"/>
          <w:szCs w:val="24"/>
        </w:rPr>
        <w:t>тно чл. 80, ал. 3, 7 и 8.</w:t>
      </w:r>
    </w:p>
    <w:p w:rsidR="00000000" w:rsidRDefault="002F4B39">
      <w:pPr>
        <w:spacing w:after="0" w:line="240" w:lineRule="auto"/>
        <w:ind w:firstLine="1155"/>
        <w:jc w:val="both"/>
        <w:textAlignment w:val="center"/>
        <w:divId w:val="183444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застрахователят или презастрахователят прилага частичен или пълен вътрешен модел, функцията по управление на риска изпълнява и следните задачи:</w:t>
      </w:r>
    </w:p>
    <w:p w:rsidR="00000000" w:rsidRDefault="002F4B39">
      <w:pPr>
        <w:spacing w:after="0" w:line="240" w:lineRule="auto"/>
        <w:ind w:firstLine="1155"/>
        <w:jc w:val="both"/>
        <w:textAlignment w:val="center"/>
        <w:divId w:val="125293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проектира и прилага вътрешния модел;</w:t>
      </w:r>
    </w:p>
    <w:p w:rsidR="00000000" w:rsidRDefault="002F4B39">
      <w:pPr>
        <w:spacing w:after="0" w:line="240" w:lineRule="auto"/>
        <w:ind w:firstLine="1155"/>
        <w:jc w:val="both"/>
        <w:textAlignment w:val="center"/>
        <w:divId w:val="47063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тества и валидира вътрешния моде</w:t>
      </w:r>
      <w:r>
        <w:rPr>
          <w:rFonts w:ascii="Times New Roman" w:eastAsia="Times New Roman" w:hAnsi="Times New Roman" w:cs="Times New Roman"/>
          <w:color w:val="000000"/>
          <w:sz w:val="24"/>
          <w:szCs w:val="24"/>
        </w:rPr>
        <w:t>л;</w:t>
      </w:r>
    </w:p>
    <w:p w:rsidR="00000000" w:rsidRDefault="002F4B39">
      <w:pPr>
        <w:spacing w:after="0" w:line="240" w:lineRule="auto"/>
        <w:ind w:firstLine="1155"/>
        <w:jc w:val="both"/>
        <w:textAlignment w:val="center"/>
        <w:divId w:val="107027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документира вътрешния модел и последващите промени, извършени в него;</w:t>
      </w:r>
    </w:p>
    <w:p w:rsidR="00000000" w:rsidRDefault="002F4B39">
      <w:pPr>
        <w:spacing w:after="0" w:line="240" w:lineRule="auto"/>
        <w:ind w:firstLine="1155"/>
        <w:jc w:val="both"/>
        <w:textAlignment w:val="center"/>
        <w:divId w:val="6357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анализира резултатите от прилагането на вътрешния модел и ги обобщава в доклади;</w:t>
      </w:r>
    </w:p>
    <w:p w:rsidR="00000000" w:rsidRDefault="002F4B39">
      <w:pPr>
        <w:spacing w:after="120" w:line="240" w:lineRule="auto"/>
        <w:ind w:firstLine="1155"/>
        <w:jc w:val="both"/>
        <w:textAlignment w:val="center"/>
        <w:divId w:val="98573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информира управителния орган на застрахователя или презастрахователя за резултатите от прилаг</w:t>
      </w:r>
      <w:r>
        <w:rPr>
          <w:rFonts w:ascii="Times New Roman" w:eastAsia="Times New Roman" w:hAnsi="Times New Roman" w:cs="Times New Roman"/>
          <w:color w:val="000000"/>
          <w:sz w:val="24"/>
          <w:szCs w:val="24"/>
        </w:rPr>
        <w:t>ането на вътрешния модел, посочва области, в които е необходимо подобрение, и периодично информира управителния орган за състоянието на опитите за преодоляване на по-рано установените слабости.</w:t>
      </w:r>
    </w:p>
    <w:p w:rsidR="00000000" w:rsidRDefault="002F4B39">
      <w:pPr>
        <w:spacing w:after="0" w:line="240" w:lineRule="auto"/>
        <w:ind w:firstLine="1155"/>
        <w:textAlignment w:val="center"/>
        <w:divId w:val="1288774002"/>
        <w:rPr>
          <w:rFonts w:ascii="Times New Roman" w:hAnsi="Times New Roman" w:cs="Times New Roman"/>
          <w:b/>
          <w:bCs/>
          <w:color w:val="000000"/>
          <w:sz w:val="24"/>
          <w:szCs w:val="24"/>
        </w:rPr>
      </w:pPr>
      <w:r>
        <w:rPr>
          <w:rFonts w:ascii="Times New Roman" w:hAnsi="Times New Roman" w:cs="Times New Roman"/>
          <w:b/>
          <w:bCs/>
          <w:color w:val="000000"/>
          <w:sz w:val="24"/>
          <w:szCs w:val="24"/>
        </w:rPr>
        <w:t>Собствена оценка на риска и платежоспособността</w:t>
      </w:r>
    </w:p>
    <w:p w:rsidR="00000000" w:rsidRDefault="002F4B39">
      <w:pPr>
        <w:spacing w:after="0" w:line="240" w:lineRule="auto"/>
        <w:ind w:firstLine="1155"/>
        <w:jc w:val="both"/>
        <w:textAlignment w:val="center"/>
        <w:divId w:val="124264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К</w:t>
      </w:r>
      <w:r>
        <w:rPr>
          <w:rFonts w:ascii="Times New Roman" w:eastAsia="Times New Roman" w:hAnsi="Times New Roman" w:cs="Times New Roman"/>
          <w:color w:val="000000"/>
          <w:sz w:val="24"/>
          <w:szCs w:val="24"/>
        </w:rPr>
        <w:t>ато част от системата за управление на риска всеки застраховател или презастраховател извършва своя собствена оценка на риска и платежоспособността.</w:t>
      </w:r>
    </w:p>
    <w:p w:rsidR="00000000" w:rsidRDefault="002F4B39">
      <w:pPr>
        <w:spacing w:after="0" w:line="240" w:lineRule="auto"/>
        <w:ind w:firstLine="1155"/>
        <w:jc w:val="both"/>
        <w:textAlignment w:val="center"/>
        <w:divId w:val="53558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по ал. 1 включва:</w:t>
      </w:r>
    </w:p>
    <w:p w:rsidR="00000000" w:rsidRDefault="002F4B39">
      <w:pPr>
        <w:spacing w:after="0" w:line="240" w:lineRule="auto"/>
        <w:ind w:firstLine="1155"/>
        <w:jc w:val="both"/>
        <w:textAlignment w:val="center"/>
        <w:divId w:val="57836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съвкупните нужди по отношение на платежоспособността, като се вземат пред</w:t>
      </w:r>
      <w:r>
        <w:rPr>
          <w:rFonts w:ascii="Times New Roman" w:eastAsia="Times New Roman" w:hAnsi="Times New Roman" w:cs="Times New Roman"/>
          <w:color w:val="000000"/>
          <w:sz w:val="24"/>
          <w:szCs w:val="24"/>
        </w:rPr>
        <w:t>вид рисковият профил, одобрените лимити за поемане на риск и бизнес стратегията на застрахователя, съответно презастрахователя;</w:t>
      </w:r>
    </w:p>
    <w:p w:rsidR="00000000" w:rsidRDefault="002F4B39">
      <w:pPr>
        <w:spacing w:after="0" w:line="240" w:lineRule="auto"/>
        <w:ind w:firstLine="1155"/>
        <w:jc w:val="both"/>
        <w:textAlignment w:val="center"/>
        <w:divId w:val="13514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дали се спазват постоянно капиталовото изискване за платежоспособност, минималното капиталово изискване, както и изискванията</w:t>
      </w:r>
      <w:r>
        <w:rPr>
          <w:rFonts w:ascii="Times New Roman" w:eastAsia="Times New Roman" w:hAnsi="Times New Roman" w:cs="Times New Roman"/>
          <w:color w:val="000000"/>
          <w:sz w:val="24"/>
          <w:szCs w:val="24"/>
        </w:rPr>
        <w:t xml:space="preserve"> във връзка с техническите резерви;</w:t>
      </w:r>
    </w:p>
    <w:p w:rsidR="00000000" w:rsidRDefault="002F4B39">
      <w:pPr>
        <w:spacing w:after="0" w:line="240" w:lineRule="auto"/>
        <w:ind w:firstLine="1155"/>
        <w:jc w:val="both"/>
        <w:textAlignment w:val="center"/>
        <w:divId w:val="577983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степента, с която рисковият профил на предприятието се отклонява от допусканията по чл. 170, ал. 3, стоящи в основата на посоченото капиталово изискване за платежоспособност, изчислено посредством използване на станда</w:t>
      </w:r>
      <w:r>
        <w:rPr>
          <w:rFonts w:ascii="Times New Roman" w:eastAsia="Times New Roman" w:hAnsi="Times New Roman" w:cs="Times New Roman"/>
          <w:color w:val="000000"/>
          <w:sz w:val="24"/>
          <w:szCs w:val="24"/>
        </w:rPr>
        <w:t>ртната формула или посредством собствен цялостен или частичен вътрешен модел.</w:t>
      </w:r>
    </w:p>
    <w:p w:rsidR="00000000" w:rsidRDefault="002F4B39">
      <w:pPr>
        <w:spacing w:after="0" w:line="240" w:lineRule="auto"/>
        <w:ind w:firstLine="1155"/>
        <w:jc w:val="both"/>
        <w:textAlignment w:val="center"/>
        <w:divId w:val="181105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2017 г., в сила от 01.01.2018 г.) За целите на оценката по ал. 2, т. 1 застрахователят, съответно презастрахователят, разполага с </w:t>
      </w:r>
      <w:r>
        <w:rPr>
          <w:rFonts w:ascii="Times New Roman" w:eastAsia="Times New Roman" w:hAnsi="Times New Roman" w:cs="Times New Roman"/>
          <w:color w:val="000000"/>
          <w:sz w:val="24"/>
          <w:szCs w:val="24"/>
        </w:rPr>
        <w:lastRenderedPageBreak/>
        <w:t>процеси, които са проп</w:t>
      </w:r>
      <w:r>
        <w:rPr>
          <w:rFonts w:ascii="Times New Roman" w:eastAsia="Times New Roman" w:hAnsi="Times New Roman" w:cs="Times New Roman"/>
          <w:color w:val="000000"/>
          <w:sz w:val="24"/>
          <w:szCs w:val="24"/>
        </w:rPr>
        <w:t>орционални на естеството, обема и сложността на присъщите на дейността рискове и които му позволяват правилно да идентифицира и оценява рисковете, пред които е изправен в краткосрочен или в дългосрочен план и на които е изложен или може да бъде изложен. За</w:t>
      </w:r>
      <w:r>
        <w:rPr>
          <w:rFonts w:ascii="Times New Roman" w:eastAsia="Times New Roman" w:hAnsi="Times New Roman" w:cs="Times New Roman"/>
          <w:color w:val="000000"/>
          <w:sz w:val="24"/>
          <w:szCs w:val="24"/>
        </w:rPr>
        <w:t>страхователят, съответно презастрахователят, представя на комисията методите, използвани за тази оценка.</w:t>
      </w:r>
    </w:p>
    <w:p w:rsidR="00000000" w:rsidRDefault="002F4B39">
      <w:pPr>
        <w:spacing w:after="0" w:line="240" w:lineRule="auto"/>
        <w:ind w:firstLine="1155"/>
        <w:jc w:val="both"/>
        <w:textAlignment w:val="center"/>
        <w:divId w:val="263853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застрахователят, съответно презастрахователят, прилага изравнителната корекция по чл. 156 и корекцията за променливост, посочена в чл. 158, </w:t>
      </w:r>
      <w:r>
        <w:rPr>
          <w:rFonts w:ascii="Times New Roman" w:eastAsia="Times New Roman" w:hAnsi="Times New Roman" w:cs="Times New Roman"/>
          <w:color w:val="000000"/>
          <w:sz w:val="24"/>
          <w:szCs w:val="24"/>
        </w:rPr>
        <w:t>той извършва оценка на съответствието с капиталовите изисквания по ал. 2, т. 2 с отчитане и без отчитане на тези корекции и преходни мерки.</w:t>
      </w:r>
    </w:p>
    <w:p w:rsidR="00000000" w:rsidRDefault="002F4B39">
      <w:pPr>
        <w:spacing w:after="0" w:line="240" w:lineRule="auto"/>
        <w:ind w:firstLine="1155"/>
        <w:jc w:val="both"/>
        <w:textAlignment w:val="center"/>
        <w:divId w:val="164654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2, т. 3, когато се използва вътрешен модел, оценката се извършва заедно с рекалибриране, което преобразува вътрешните резултати за риска в метода за измерване на риска и калибрирането на капиталовото изискване за платежоспособност.</w:t>
      </w:r>
    </w:p>
    <w:p w:rsidR="00000000" w:rsidRDefault="002F4B39">
      <w:pPr>
        <w:spacing w:after="0" w:line="240" w:lineRule="auto"/>
        <w:ind w:firstLine="1155"/>
        <w:jc w:val="both"/>
        <w:textAlignment w:val="center"/>
        <w:divId w:val="204571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Собствената оценка на риска и платежоспособността е неразделна част от бизнес стратегията и винаги се взема предвид при стратегически решения на застрахователя или презастрахователя.</w:t>
      </w:r>
    </w:p>
    <w:p w:rsidR="00000000" w:rsidRDefault="002F4B39">
      <w:pPr>
        <w:spacing w:after="0" w:line="240" w:lineRule="auto"/>
        <w:ind w:firstLine="1155"/>
        <w:jc w:val="both"/>
        <w:textAlignment w:val="center"/>
        <w:divId w:val="3532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Застрахователят, съответно презастрахователят, извършва оценката по</w:t>
      </w:r>
      <w:r>
        <w:rPr>
          <w:rFonts w:ascii="Times New Roman" w:eastAsia="Times New Roman" w:hAnsi="Times New Roman" w:cs="Times New Roman"/>
          <w:color w:val="000000"/>
          <w:sz w:val="24"/>
          <w:szCs w:val="24"/>
        </w:rPr>
        <w:t xml:space="preserve"> ал. 1 редовно, както и незабавно след всяка промяна на неговия рисков профил.</w:t>
      </w:r>
    </w:p>
    <w:p w:rsidR="00000000" w:rsidRDefault="002F4B39">
      <w:pPr>
        <w:spacing w:after="0" w:line="240" w:lineRule="auto"/>
        <w:ind w:firstLine="1155"/>
        <w:jc w:val="both"/>
        <w:textAlignment w:val="center"/>
        <w:divId w:val="33793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95 от 2017 г., в сила от 01.01.2018 г.) Застрахователят, съответно презастрахователят, информира комисията за резултатите от всяка собствена оценка на риска </w:t>
      </w:r>
      <w:r>
        <w:rPr>
          <w:rFonts w:ascii="Times New Roman" w:eastAsia="Times New Roman" w:hAnsi="Times New Roman" w:cs="Times New Roman"/>
          <w:color w:val="000000"/>
          <w:sz w:val="24"/>
          <w:szCs w:val="24"/>
        </w:rPr>
        <w:t>и платежоспособността. Сроковете и условията за предоставянето на информацията се определят в наредбата по чл. 77, ал. 5.</w:t>
      </w:r>
    </w:p>
    <w:p w:rsidR="00000000" w:rsidRDefault="002F4B39">
      <w:pPr>
        <w:spacing w:after="120" w:line="240" w:lineRule="auto"/>
        <w:ind w:firstLine="1155"/>
        <w:jc w:val="both"/>
        <w:textAlignment w:val="center"/>
        <w:divId w:val="75891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Собствената оценка на риска и платежоспособността не се използва за изчисляване на капиталовите изисквания на застрахователя или п</w:t>
      </w:r>
      <w:r>
        <w:rPr>
          <w:rFonts w:ascii="Times New Roman" w:eastAsia="Times New Roman" w:hAnsi="Times New Roman" w:cs="Times New Roman"/>
          <w:color w:val="000000"/>
          <w:sz w:val="24"/>
          <w:szCs w:val="24"/>
        </w:rPr>
        <w:t>резастрахователя. Капиталовото изискване за платежоспособност се коригира само при условията и по реда на чл. 252 - 255, чл. 259 и 584.</w:t>
      </w:r>
    </w:p>
    <w:p w:rsidR="00000000" w:rsidRDefault="002F4B39">
      <w:pPr>
        <w:spacing w:after="0" w:line="240" w:lineRule="auto"/>
        <w:ind w:firstLine="1155"/>
        <w:textAlignment w:val="center"/>
        <w:divId w:val="529146449"/>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върху презастраховането с ограничено прехвърляне на риск</w:t>
      </w:r>
    </w:p>
    <w:p w:rsidR="00000000" w:rsidRDefault="002F4B39">
      <w:pPr>
        <w:spacing w:after="0" w:line="240" w:lineRule="auto"/>
        <w:ind w:firstLine="1155"/>
        <w:jc w:val="both"/>
        <w:textAlignment w:val="center"/>
        <w:divId w:val="50502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Застрахователите и презастрахователите, кои</w:t>
      </w:r>
      <w:r>
        <w:rPr>
          <w:rFonts w:ascii="Times New Roman" w:eastAsia="Times New Roman" w:hAnsi="Times New Roman" w:cs="Times New Roman"/>
          <w:color w:val="000000"/>
          <w:sz w:val="24"/>
          <w:szCs w:val="24"/>
        </w:rPr>
        <w:t>то сключват презастрахователни договори с ограничено поемане на риск или извършват презастрахователна дейност с ограничено поемане на риск, са длъжни да определят, измерват, наблюдават, управляват, контролират и отчитат надлежно рисковете, произтичащи от т</w:t>
      </w:r>
      <w:r>
        <w:rPr>
          <w:rFonts w:ascii="Times New Roman" w:eastAsia="Times New Roman" w:hAnsi="Times New Roman" w:cs="Times New Roman"/>
          <w:color w:val="000000"/>
          <w:sz w:val="24"/>
          <w:szCs w:val="24"/>
        </w:rPr>
        <w:t>ези договори или дейности.</w:t>
      </w:r>
    </w:p>
    <w:p w:rsidR="00000000" w:rsidRDefault="002F4B39">
      <w:pPr>
        <w:spacing w:after="0" w:line="240" w:lineRule="auto"/>
        <w:ind w:firstLine="1155"/>
        <w:jc w:val="both"/>
        <w:textAlignment w:val="center"/>
        <w:divId w:val="57254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Презастраховане с ограничено поемане на риск е презастраховане, при което определената максимално възможна загуба, изразена като поет максимален икономически риск, който възниква както поради поемането на значителен застрахов</w:t>
      </w:r>
      <w:r>
        <w:rPr>
          <w:rFonts w:ascii="Times New Roman" w:eastAsia="Times New Roman" w:hAnsi="Times New Roman" w:cs="Times New Roman"/>
          <w:color w:val="000000"/>
          <w:sz w:val="24"/>
          <w:szCs w:val="24"/>
        </w:rPr>
        <w:t>ателен риск, така и поради поемането на времеви риск, надхвърля размера на премията за целия срок на договора с ограничена, но значителна сума, при което поне един от следните признаци трябва да е налице допълнително:</w:t>
      </w:r>
    </w:p>
    <w:p w:rsidR="00000000" w:rsidRDefault="002F4B39">
      <w:pPr>
        <w:spacing w:after="0" w:line="240" w:lineRule="auto"/>
        <w:ind w:firstLine="1155"/>
        <w:jc w:val="both"/>
        <w:textAlignment w:val="center"/>
        <w:divId w:val="153978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изрично и реално съобразяване на ст</w:t>
      </w:r>
      <w:r>
        <w:rPr>
          <w:rFonts w:ascii="Times New Roman" w:eastAsia="Times New Roman" w:hAnsi="Times New Roman" w:cs="Times New Roman"/>
          <w:color w:val="000000"/>
          <w:sz w:val="24"/>
          <w:szCs w:val="24"/>
        </w:rPr>
        <w:t>ойността на парите във времето;</w:t>
      </w:r>
    </w:p>
    <w:p w:rsidR="00000000" w:rsidRDefault="002F4B39">
      <w:pPr>
        <w:spacing w:after="120" w:line="240" w:lineRule="auto"/>
        <w:ind w:firstLine="1155"/>
        <w:jc w:val="both"/>
        <w:textAlignment w:val="center"/>
        <w:divId w:val="130589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договорни клаузи, които изравняват икономическите резултати между страните за целия срок на договора, за постигане на предвиденото прехвърляне на риска.</w:t>
      </w:r>
    </w:p>
    <w:p w:rsidR="00000000" w:rsidRDefault="002F4B39">
      <w:pPr>
        <w:spacing w:before="100" w:beforeAutospacing="1" w:after="100" w:afterAutospacing="1" w:line="240" w:lineRule="auto"/>
        <w:jc w:val="center"/>
        <w:textAlignment w:val="center"/>
        <w:divId w:val="21031389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Вътрешен контрол. Вътрешен одит</w:t>
      </w:r>
    </w:p>
    <w:p w:rsidR="00000000" w:rsidRDefault="002F4B39">
      <w:pPr>
        <w:spacing w:after="0" w:line="240" w:lineRule="auto"/>
        <w:ind w:firstLine="1155"/>
        <w:textAlignment w:val="center"/>
        <w:divId w:val="153244923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Система за вътрешен конт</w:t>
      </w:r>
      <w:r>
        <w:rPr>
          <w:rFonts w:ascii="Times New Roman" w:hAnsi="Times New Roman" w:cs="Times New Roman"/>
          <w:b/>
          <w:bCs/>
          <w:color w:val="000000"/>
          <w:sz w:val="24"/>
          <w:szCs w:val="24"/>
        </w:rPr>
        <w:t>рол</w:t>
      </w:r>
    </w:p>
    <w:p w:rsidR="00000000" w:rsidRDefault="002F4B39">
      <w:pPr>
        <w:spacing w:after="0" w:line="240" w:lineRule="auto"/>
        <w:ind w:firstLine="1155"/>
        <w:jc w:val="both"/>
        <w:textAlignment w:val="center"/>
        <w:divId w:val="44211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Застрахователят, съответно презастрахователят, създава ефективна система за вътрешен контрол, която включва:</w:t>
      </w:r>
    </w:p>
    <w:p w:rsidR="00000000" w:rsidRDefault="002F4B39">
      <w:pPr>
        <w:spacing w:after="0" w:line="240" w:lineRule="auto"/>
        <w:ind w:firstLine="1155"/>
        <w:jc w:val="both"/>
        <w:textAlignment w:val="center"/>
        <w:divId w:val="19504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административни и счетоводни процедури;</w:t>
      </w:r>
    </w:p>
    <w:p w:rsidR="00000000" w:rsidRDefault="002F4B39">
      <w:pPr>
        <w:spacing w:after="0" w:line="240" w:lineRule="auto"/>
        <w:ind w:firstLine="1155"/>
        <w:jc w:val="both"/>
        <w:textAlignment w:val="center"/>
        <w:divId w:val="173214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уредба за осъществяване на вътрешния контрол;</w:t>
      </w:r>
    </w:p>
    <w:p w:rsidR="00000000" w:rsidRDefault="002F4B39">
      <w:pPr>
        <w:spacing w:after="0" w:line="240" w:lineRule="auto"/>
        <w:ind w:firstLine="1155"/>
        <w:jc w:val="both"/>
        <w:textAlignment w:val="center"/>
        <w:divId w:val="148650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подходящи правила за докладване на всич</w:t>
      </w:r>
      <w:r>
        <w:rPr>
          <w:rFonts w:ascii="Times New Roman" w:eastAsia="Times New Roman" w:hAnsi="Times New Roman" w:cs="Times New Roman"/>
          <w:color w:val="000000"/>
          <w:sz w:val="24"/>
          <w:szCs w:val="24"/>
        </w:rPr>
        <w:t>ки равнища;</w:t>
      </w:r>
    </w:p>
    <w:p w:rsidR="00000000" w:rsidRDefault="002F4B39">
      <w:pPr>
        <w:spacing w:after="0" w:line="240" w:lineRule="auto"/>
        <w:ind w:firstLine="1155"/>
        <w:jc w:val="both"/>
        <w:textAlignment w:val="center"/>
        <w:divId w:val="36282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функция за съответствие;</w:t>
      </w:r>
    </w:p>
    <w:p w:rsidR="00000000" w:rsidRDefault="002F4B39">
      <w:pPr>
        <w:spacing w:after="120" w:line="240" w:lineRule="auto"/>
        <w:ind w:firstLine="1155"/>
        <w:jc w:val="both"/>
        <w:textAlignment w:val="center"/>
        <w:divId w:val="103496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елементи по преценка на застрахователя или презастрахователя.</w:t>
      </w:r>
    </w:p>
    <w:p w:rsidR="00000000" w:rsidRDefault="002F4B39">
      <w:pPr>
        <w:spacing w:after="0" w:line="240" w:lineRule="auto"/>
        <w:ind w:firstLine="1155"/>
        <w:textAlignment w:val="center"/>
        <w:divId w:val="1207136751"/>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Функция за съответствие</w:t>
      </w:r>
    </w:p>
    <w:p w:rsidR="00000000" w:rsidRDefault="002F4B39">
      <w:pPr>
        <w:spacing w:after="0" w:line="240" w:lineRule="auto"/>
        <w:ind w:firstLine="1155"/>
        <w:jc w:val="both"/>
        <w:textAlignment w:val="center"/>
        <w:divId w:val="151199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Функцията за съответствие на застрахователя, съответно презастрахователя, се изразява във:</w:t>
      </w:r>
    </w:p>
    <w:p w:rsidR="00000000" w:rsidRDefault="002F4B39">
      <w:pPr>
        <w:spacing w:after="0" w:line="240" w:lineRule="auto"/>
        <w:ind w:firstLine="1155"/>
        <w:jc w:val="both"/>
        <w:textAlignment w:val="center"/>
        <w:divId w:val="38818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съветване на у</w:t>
      </w:r>
      <w:r>
        <w:rPr>
          <w:rFonts w:ascii="Times New Roman" w:eastAsia="Times New Roman" w:hAnsi="Times New Roman" w:cs="Times New Roman"/>
          <w:color w:val="000000"/>
          <w:sz w:val="24"/>
          <w:szCs w:val="24"/>
        </w:rPr>
        <w:t>правителните и надзорните органи на застрахователя или презастрахователя относно спазването на законите, подзаконовите актове, непосредствено приложимите актове на компетентните органи на Европейския съюз и вътрешните актове на застрахователя, съответно пр</w:t>
      </w:r>
      <w:r>
        <w:rPr>
          <w:rFonts w:ascii="Times New Roman" w:eastAsia="Times New Roman" w:hAnsi="Times New Roman" w:cs="Times New Roman"/>
          <w:color w:val="000000"/>
          <w:sz w:val="24"/>
          <w:szCs w:val="24"/>
        </w:rPr>
        <w:t>езастрахователя;</w:t>
      </w:r>
    </w:p>
    <w:p w:rsidR="00000000" w:rsidRDefault="002F4B39">
      <w:pPr>
        <w:spacing w:after="0" w:line="240" w:lineRule="auto"/>
        <w:ind w:firstLine="1155"/>
        <w:jc w:val="both"/>
        <w:textAlignment w:val="center"/>
        <w:divId w:val="55863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оценяване на възможния ефект от промени на правната среда върху дейността на застрахователя или презастрахователя;</w:t>
      </w:r>
    </w:p>
    <w:p w:rsidR="00000000" w:rsidRDefault="002F4B39">
      <w:pPr>
        <w:spacing w:after="0" w:line="240" w:lineRule="auto"/>
        <w:ind w:firstLine="1155"/>
        <w:jc w:val="both"/>
        <w:textAlignment w:val="center"/>
        <w:divId w:val="98147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идентифициране и оценяване на риска, произтичащ от неизпълнението на законите, подзаконовите актове, непосредствено пр</w:t>
      </w:r>
      <w:r>
        <w:rPr>
          <w:rFonts w:ascii="Times New Roman" w:eastAsia="Times New Roman" w:hAnsi="Times New Roman" w:cs="Times New Roman"/>
          <w:color w:val="000000"/>
          <w:sz w:val="24"/>
          <w:szCs w:val="24"/>
        </w:rPr>
        <w:t>иложимите актове на компетентните органи на Европейския съюз и вътрешните актове на застрахователя, съответно презастрахователя.</w:t>
      </w:r>
    </w:p>
    <w:p w:rsidR="00000000" w:rsidRDefault="002F4B39">
      <w:pPr>
        <w:spacing w:after="0" w:line="240" w:lineRule="auto"/>
        <w:ind w:firstLine="1155"/>
        <w:jc w:val="both"/>
        <w:textAlignment w:val="center"/>
        <w:divId w:val="154483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Застрахователите и презастрахователите трябва да разполагат с подходящи системи и структури, които да позволяват предоставя</w:t>
      </w:r>
      <w:r>
        <w:rPr>
          <w:rFonts w:ascii="Times New Roman" w:eastAsia="Times New Roman" w:hAnsi="Times New Roman" w:cs="Times New Roman"/>
          <w:color w:val="000000"/>
          <w:sz w:val="24"/>
          <w:szCs w:val="24"/>
        </w:rPr>
        <w:t>нето на информацията, която следва да бъде предоставяна в комисията съгласно този кодекс.</w:t>
      </w:r>
    </w:p>
    <w:p w:rsidR="00000000" w:rsidRDefault="002F4B39">
      <w:pPr>
        <w:spacing w:after="0" w:line="240" w:lineRule="auto"/>
        <w:ind w:firstLine="1155"/>
        <w:jc w:val="both"/>
        <w:textAlignment w:val="center"/>
        <w:divId w:val="37947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Застрахователите и презастрахователите определят как да бъде осигурявана постоянната адекватност на публикуваната и предоставяната информация чрез писмени вътрешн</w:t>
      </w:r>
      <w:r>
        <w:rPr>
          <w:rFonts w:ascii="Times New Roman" w:eastAsia="Times New Roman" w:hAnsi="Times New Roman" w:cs="Times New Roman"/>
          <w:color w:val="000000"/>
          <w:sz w:val="24"/>
          <w:szCs w:val="24"/>
        </w:rPr>
        <w:t>и правила, одобрени от управителните и надзорните органи.</w:t>
      </w:r>
    </w:p>
    <w:p w:rsidR="00000000" w:rsidRDefault="002F4B39">
      <w:pPr>
        <w:spacing w:after="0" w:line="240" w:lineRule="auto"/>
        <w:ind w:firstLine="1155"/>
        <w:jc w:val="both"/>
        <w:textAlignment w:val="center"/>
        <w:divId w:val="200666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Лицето, което ръководи функцията за съответствие (ръководител на функцията за съответствие), се назначава от управителния орган на застрахователя, съответно презастрахователя, а в случаите на кл</w:t>
      </w:r>
      <w:r>
        <w:rPr>
          <w:rFonts w:ascii="Times New Roman" w:eastAsia="Times New Roman" w:hAnsi="Times New Roman" w:cs="Times New Roman"/>
          <w:color w:val="000000"/>
          <w:sz w:val="24"/>
          <w:szCs w:val="24"/>
        </w:rPr>
        <w:t>он по Търговския закон на застраховател или презастраховател от трета държава - се назначава от управителя на клона.</w:t>
      </w:r>
    </w:p>
    <w:p w:rsidR="00000000" w:rsidRDefault="002F4B39">
      <w:pPr>
        <w:spacing w:after="120" w:line="240" w:lineRule="auto"/>
        <w:ind w:firstLine="1155"/>
        <w:jc w:val="both"/>
        <w:textAlignment w:val="center"/>
        <w:divId w:val="138794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Лицето, което ръководи функцията за съответствие, трябва да има подходяща квалификация и опит в областта на контрол по спазване на прав</w:t>
      </w:r>
      <w:r>
        <w:rPr>
          <w:rFonts w:ascii="Times New Roman" w:eastAsia="Times New Roman" w:hAnsi="Times New Roman" w:cs="Times New Roman"/>
          <w:color w:val="000000"/>
          <w:sz w:val="24"/>
          <w:szCs w:val="24"/>
        </w:rPr>
        <w:t>илата и да отговаря на изискванията по чл. 80, ал. 1, т. 3 - 9, като се прилагат съответно чл. 80, ал. 3 и ал. 5 - 12 и чл. 84.</w:t>
      </w:r>
    </w:p>
    <w:p w:rsidR="00000000" w:rsidRDefault="002F4B39">
      <w:pPr>
        <w:spacing w:after="0" w:line="240" w:lineRule="auto"/>
        <w:ind w:firstLine="1155"/>
        <w:textAlignment w:val="center"/>
        <w:divId w:val="72811405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функцията за съответствие</w:t>
      </w:r>
    </w:p>
    <w:p w:rsidR="00000000" w:rsidRDefault="002F4B39">
      <w:pPr>
        <w:spacing w:after="0" w:line="240" w:lineRule="auto"/>
        <w:ind w:firstLine="1155"/>
        <w:jc w:val="both"/>
        <w:textAlignment w:val="center"/>
        <w:divId w:val="6353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Лицето, което ръководи функцията за съответствие, информира незабавно управителните органи за установените от него нарушения в дейността на застрахователя, съответно презастрахователя.</w:t>
      </w:r>
    </w:p>
    <w:p w:rsidR="00000000" w:rsidRDefault="002F4B39">
      <w:pPr>
        <w:spacing w:after="0" w:line="240" w:lineRule="auto"/>
        <w:ind w:firstLine="1155"/>
        <w:jc w:val="both"/>
        <w:textAlignment w:val="center"/>
        <w:divId w:val="59575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което ръководи функцията за съответствие, изгот</w:t>
      </w:r>
      <w:r>
        <w:rPr>
          <w:rFonts w:ascii="Times New Roman" w:eastAsia="Times New Roman" w:hAnsi="Times New Roman" w:cs="Times New Roman"/>
          <w:color w:val="000000"/>
          <w:sz w:val="24"/>
          <w:szCs w:val="24"/>
        </w:rPr>
        <w:t>вя годишен отчет за дейността на функцията и го представя пред управителния орган и пред общото събрание на акционерите, съответно на член-кооператорите.</w:t>
      </w:r>
    </w:p>
    <w:p w:rsidR="00000000" w:rsidRDefault="002F4B39">
      <w:pPr>
        <w:spacing w:after="120" w:line="240" w:lineRule="auto"/>
        <w:ind w:firstLine="1155"/>
        <w:jc w:val="both"/>
        <w:textAlignment w:val="center"/>
        <w:divId w:val="46917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Лицето, което ръководи функцията за съответствие, незабавно информира заместник-председателя в слу</w:t>
      </w:r>
      <w:r>
        <w:rPr>
          <w:rFonts w:ascii="Times New Roman" w:eastAsia="Times New Roman" w:hAnsi="Times New Roman" w:cs="Times New Roman"/>
          <w:color w:val="000000"/>
          <w:sz w:val="24"/>
          <w:szCs w:val="24"/>
        </w:rPr>
        <w:t xml:space="preserve">чаите, когато в резултат на извършена проверка са констатирани нарушения и слабости в организацията на дейността и управлението на застрахователя, съответно презастрахователя, и за които смята, че от управителния орган не са предприети достатъчни мерки за </w:t>
      </w:r>
      <w:r>
        <w:rPr>
          <w:rFonts w:ascii="Times New Roman" w:eastAsia="Times New Roman" w:hAnsi="Times New Roman" w:cs="Times New Roman"/>
          <w:color w:val="000000"/>
          <w:sz w:val="24"/>
          <w:szCs w:val="24"/>
        </w:rPr>
        <w:t>тяхното отстраняване.</w:t>
      </w:r>
    </w:p>
    <w:p w:rsidR="00000000" w:rsidRDefault="002F4B39">
      <w:pPr>
        <w:spacing w:after="0" w:line="240" w:lineRule="auto"/>
        <w:ind w:firstLine="1155"/>
        <w:textAlignment w:val="center"/>
        <w:divId w:val="1709450955"/>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Функция по вътрешен одит</w:t>
      </w:r>
    </w:p>
    <w:p w:rsidR="00000000" w:rsidRDefault="002F4B39">
      <w:pPr>
        <w:spacing w:after="0" w:line="240" w:lineRule="auto"/>
        <w:ind w:firstLine="1155"/>
        <w:jc w:val="both"/>
        <w:textAlignment w:val="center"/>
        <w:divId w:val="157929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95. (1) Функцията по вътрешен одит на застрахователя или презастрахователя трябва да е ефективна. Тя включва оценка на адекватността и ефективността на системата за вътрешен контрол и на другите елементи </w:t>
      </w:r>
      <w:r>
        <w:rPr>
          <w:rFonts w:ascii="Times New Roman" w:eastAsia="Times New Roman" w:hAnsi="Times New Roman" w:cs="Times New Roman"/>
          <w:color w:val="000000"/>
          <w:sz w:val="24"/>
          <w:szCs w:val="24"/>
        </w:rPr>
        <w:t>от системата на управление.</w:t>
      </w:r>
    </w:p>
    <w:p w:rsidR="00000000" w:rsidRDefault="002F4B39">
      <w:pPr>
        <w:spacing w:after="0" w:line="240" w:lineRule="auto"/>
        <w:ind w:firstLine="1155"/>
        <w:jc w:val="both"/>
        <w:textAlignment w:val="center"/>
        <w:divId w:val="212233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Функцията по вътрешен одит е обективна и независима от другите оперативни функции. Лицата, които осъществяват функцията по вътрешен одит, не могат да извършват едновременно с това други дейности в рамките на застрахователя и</w:t>
      </w:r>
      <w:r>
        <w:rPr>
          <w:rFonts w:ascii="Times New Roman" w:eastAsia="Times New Roman" w:hAnsi="Times New Roman" w:cs="Times New Roman"/>
          <w:color w:val="000000"/>
          <w:sz w:val="24"/>
          <w:szCs w:val="24"/>
        </w:rPr>
        <w:t>ли презастрахователя.</w:t>
      </w:r>
    </w:p>
    <w:p w:rsidR="00000000" w:rsidRDefault="002F4B39">
      <w:pPr>
        <w:spacing w:after="120" w:line="240" w:lineRule="auto"/>
        <w:ind w:firstLine="1155"/>
        <w:jc w:val="both"/>
        <w:textAlignment w:val="center"/>
        <w:divId w:val="170926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което осъществява функцията по вътрешен одит или което ръководи звеното, което я осъществява, се назначава от управителния орган на застрахователя, съответно презастрахователя, а в случаите на клон по Търговския закон на з</w:t>
      </w:r>
      <w:r>
        <w:rPr>
          <w:rFonts w:ascii="Times New Roman" w:eastAsia="Times New Roman" w:hAnsi="Times New Roman" w:cs="Times New Roman"/>
          <w:color w:val="000000"/>
          <w:sz w:val="24"/>
          <w:szCs w:val="24"/>
        </w:rPr>
        <w:t>астраховател или презастраховател от трета държава - се назначава от управителя на клона и трябва да има подходяща квалификация и опит в областта на вътрешния одит и да отговаря на изискванията по чл. 80, ал. 1, т. 3 - 9, като се прилагат съответно чл. 80,</w:t>
      </w:r>
      <w:r>
        <w:rPr>
          <w:rFonts w:ascii="Times New Roman" w:eastAsia="Times New Roman" w:hAnsi="Times New Roman" w:cs="Times New Roman"/>
          <w:color w:val="000000"/>
          <w:sz w:val="24"/>
          <w:szCs w:val="24"/>
        </w:rPr>
        <w:t xml:space="preserve"> ал. 3 и ал. 5 - 12 и чл. 84. Служителите, които са част от звеното, осъществяващо функцията по вътрешен одит, трябва да имат подходяща квалификация и опит в областта на вътрешния одит.</w:t>
      </w:r>
    </w:p>
    <w:p w:rsidR="00000000" w:rsidRDefault="002F4B39">
      <w:pPr>
        <w:spacing w:after="0" w:line="240" w:lineRule="auto"/>
        <w:ind w:firstLine="1155"/>
        <w:textAlignment w:val="center"/>
        <w:divId w:val="174163052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функцията по вътрешен одит</w:t>
      </w:r>
    </w:p>
    <w:p w:rsidR="00000000" w:rsidRDefault="002F4B39">
      <w:pPr>
        <w:spacing w:after="0" w:line="240" w:lineRule="auto"/>
        <w:ind w:firstLine="1155"/>
        <w:jc w:val="both"/>
        <w:textAlignment w:val="center"/>
        <w:divId w:val="157365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Функцията по вът</w:t>
      </w:r>
      <w:r>
        <w:rPr>
          <w:rFonts w:ascii="Times New Roman" w:eastAsia="Times New Roman" w:hAnsi="Times New Roman" w:cs="Times New Roman"/>
          <w:color w:val="000000"/>
          <w:sz w:val="24"/>
          <w:szCs w:val="24"/>
        </w:rPr>
        <w:t>решен одит приема и прилага план за извършване на одитните проверки, който обхваща период най-малко една година. По преценка на лицата, осъществяващи функцията по вътрешен одит, могат да се извършват проверки и извън приетия план.</w:t>
      </w:r>
    </w:p>
    <w:p w:rsidR="00000000" w:rsidRDefault="002F4B39">
      <w:pPr>
        <w:spacing w:after="0" w:line="240" w:lineRule="auto"/>
        <w:ind w:firstLine="1155"/>
        <w:jc w:val="both"/>
        <w:textAlignment w:val="center"/>
        <w:divId w:val="756946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което осъщест</w:t>
      </w:r>
      <w:r>
        <w:rPr>
          <w:rFonts w:ascii="Times New Roman" w:eastAsia="Times New Roman" w:hAnsi="Times New Roman" w:cs="Times New Roman"/>
          <w:color w:val="000000"/>
          <w:sz w:val="24"/>
          <w:szCs w:val="24"/>
        </w:rPr>
        <w:t>вява функцията по вътрешен одит или което ръководи звеното, което я осъществява, информира незабавно управителните органи или надзорните органи на застрахователя, съответно презастрахователя, за установените от него нарушения в дейността. Управителните или</w:t>
      </w:r>
      <w:r>
        <w:rPr>
          <w:rFonts w:ascii="Times New Roman" w:eastAsia="Times New Roman" w:hAnsi="Times New Roman" w:cs="Times New Roman"/>
          <w:color w:val="000000"/>
          <w:sz w:val="24"/>
          <w:szCs w:val="24"/>
        </w:rPr>
        <w:t xml:space="preserve"> надзорните органи на застрахователя или презастрахователя са длъжни да предприемат мерки за действителното отстраняване на нарушенията и за изпълнение на препоръките на функцията по вътрешен одит.</w:t>
      </w:r>
    </w:p>
    <w:p w:rsidR="00000000" w:rsidRDefault="002F4B39">
      <w:pPr>
        <w:spacing w:after="120" w:line="240" w:lineRule="auto"/>
        <w:ind w:firstLine="1155"/>
        <w:jc w:val="both"/>
        <w:textAlignment w:val="center"/>
        <w:divId w:val="89601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което осъществява функцията по вътрешен одит и</w:t>
      </w:r>
      <w:r>
        <w:rPr>
          <w:rFonts w:ascii="Times New Roman" w:eastAsia="Times New Roman" w:hAnsi="Times New Roman" w:cs="Times New Roman"/>
          <w:color w:val="000000"/>
          <w:sz w:val="24"/>
          <w:szCs w:val="24"/>
        </w:rPr>
        <w:t>ли което ръководи звеното, което я осъществява, изготвя годишен отчет за дейността на функцията и го представя пред управителния орган.</w:t>
      </w:r>
    </w:p>
    <w:p w:rsidR="00000000" w:rsidRDefault="002F4B39">
      <w:pPr>
        <w:spacing w:before="100" w:beforeAutospacing="1" w:after="100" w:afterAutospacing="1" w:line="240" w:lineRule="auto"/>
        <w:jc w:val="center"/>
        <w:textAlignment w:val="center"/>
        <w:divId w:val="13896473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Актюерска функция</w:t>
      </w:r>
    </w:p>
    <w:p w:rsidR="00000000" w:rsidRDefault="002F4B39">
      <w:pPr>
        <w:spacing w:after="0" w:line="240" w:lineRule="auto"/>
        <w:ind w:firstLine="1155"/>
        <w:textAlignment w:val="center"/>
        <w:divId w:val="616066690"/>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Отговорен актюер</w:t>
      </w:r>
    </w:p>
    <w:p w:rsidR="00000000" w:rsidRDefault="002F4B39">
      <w:pPr>
        <w:spacing w:after="0" w:line="240" w:lineRule="auto"/>
        <w:ind w:firstLine="1155"/>
        <w:jc w:val="both"/>
        <w:textAlignment w:val="center"/>
        <w:divId w:val="43590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Актюерската функция на застраховател или презастраховател тря</w:t>
      </w:r>
      <w:r>
        <w:rPr>
          <w:rFonts w:ascii="Times New Roman" w:eastAsia="Times New Roman" w:hAnsi="Times New Roman" w:cs="Times New Roman"/>
          <w:color w:val="000000"/>
          <w:sz w:val="24"/>
          <w:szCs w:val="24"/>
        </w:rPr>
        <w:t xml:space="preserve">бва да е ефективна и се извършва от отговорен актюер, който организира, </w:t>
      </w:r>
      <w:r>
        <w:rPr>
          <w:rFonts w:ascii="Times New Roman" w:eastAsia="Times New Roman" w:hAnsi="Times New Roman" w:cs="Times New Roman"/>
          <w:color w:val="000000"/>
          <w:sz w:val="24"/>
          <w:szCs w:val="24"/>
        </w:rPr>
        <w:lastRenderedPageBreak/>
        <w:t>ръководи и отговаря за актюерското обслужване на застрахователя или презастрахователя. Отговорен актюер е физическо лице с призната правоспособност или юридическо лице, от името на кое</w:t>
      </w:r>
      <w:r>
        <w:rPr>
          <w:rFonts w:ascii="Times New Roman" w:eastAsia="Times New Roman" w:hAnsi="Times New Roman" w:cs="Times New Roman"/>
          <w:color w:val="000000"/>
          <w:sz w:val="24"/>
          <w:szCs w:val="24"/>
        </w:rPr>
        <w:t>то подписват документи едно или повече физически лица с призната правоспособност на отговорен актюер (актюерско предприятие).</w:t>
      </w:r>
    </w:p>
    <w:p w:rsidR="00000000" w:rsidRDefault="002F4B39">
      <w:pPr>
        <w:spacing w:after="0" w:line="240" w:lineRule="auto"/>
        <w:ind w:firstLine="1155"/>
        <w:jc w:val="both"/>
        <w:textAlignment w:val="center"/>
        <w:divId w:val="26511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Отговорният актюер, съответно физическо лице, което подписва документи от името на актюерско предприятие, трябва да:</w:t>
      </w:r>
    </w:p>
    <w:p w:rsidR="00000000" w:rsidRDefault="002F4B39">
      <w:pPr>
        <w:spacing w:after="0" w:line="240" w:lineRule="auto"/>
        <w:ind w:firstLine="1155"/>
        <w:jc w:val="both"/>
        <w:textAlignment w:val="center"/>
        <w:divId w:val="151738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о</w:t>
      </w:r>
      <w:r>
        <w:rPr>
          <w:rFonts w:ascii="Times New Roman" w:eastAsia="Times New Roman" w:hAnsi="Times New Roman" w:cs="Times New Roman"/>
          <w:color w:val="000000"/>
          <w:sz w:val="24"/>
          <w:szCs w:val="24"/>
        </w:rPr>
        <w:t>съждан за умишлено престъпление от общ характер;</w:t>
      </w:r>
    </w:p>
    <w:p w:rsidR="00000000" w:rsidRDefault="002F4B39">
      <w:pPr>
        <w:spacing w:after="0" w:line="240" w:lineRule="auto"/>
        <w:ind w:firstLine="1155"/>
        <w:jc w:val="both"/>
        <w:textAlignment w:val="center"/>
        <w:divId w:val="175003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бил в последните три години преди определената от съда начална дата на неплатежоспособността член на управителен или контролен орган или неограничено отговорен съдружник в дружество, за което е откри</w:t>
      </w:r>
      <w:r>
        <w:rPr>
          <w:rFonts w:ascii="Times New Roman" w:eastAsia="Times New Roman" w:hAnsi="Times New Roman" w:cs="Times New Roman"/>
          <w:color w:val="000000"/>
          <w:sz w:val="24"/>
          <w:szCs w:val="24"/>
        </w:rPr>
        <w:t>то производство по несъстоятелност, или в прекратено поради несъстоятелност дружество, ако са останали неудовлетворени кредитори;</w:t>
      </w:r>
    </w:p>
    <w:p w:rsidR="00000000" w:rsidRDefault="002F4B39">
      <w:pPr>
        <w:spacing w:after="0" w:line="240" w:lineRule="auto"/>
        <w:ind w:firstLine="1155"/>
        <w:jc w:val="both"/>
        <w:textAlignment w:val="center"/>
        <w:divId w:val="198485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обявяван в несъстоятелност и да не се намира в производство по несъстоятелност;</w:t>
      </w:r>
    </w:p>
    <w:p w:rsidR="00000000" w:rsidRDefault="002F4B39">
      <w:pPr>
        <w:spacing w:after="0" w:line="240" w:lineRule="auto"/>
        <w:ind w:firstLine="1155"/>
        <w:jc w:val="both"/>
        <w:textAlignment w:val="center"/>
        <w:divId w:val="77984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лишен от право да заема матери</w:t>
      </w:r>
      <w:r>
        <w:rPr>
          <w:rFonts w:ascii="Times New Roman" w:eastAsia="Times New Roman" w:hAnsi="Times New Roman" w:cs="Times New Roman"/>
          <w:color w:val="000000"/>
          <w:sz w:val="24"/>
          <w:szCs w:val="24"/>
        </w:rPr>
        <w:t>алноотговорна длъжност;</w:t>
      </w:r>
    </w:p>
    <w:p w:rsidR="00000000" w:rsidRDefault="002F4B39">
      <w:pPr>
        <w:spacing w:after="0" w:line="240" w:lineRule="auto"/>
        <w:ind w:firstLine="1155"/>
        <w:jc w:val="both"/>
        <w:textAlignment w:val="center"/>
        <w:divId w:val="16687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има висше образование на образователно-квалификационна степен "магистър" или образователна и научна степен "доктор" с покрит хорариум по висша математика съгласно изисквания, определени в наредба на комисията;</w:t>
      </w:r>
    </w:p>
    <w:p w:rsidR="00000000" w:rsidRDefault="002F4B39">
      <w:pPr>
        <w:spacing w:after="0" w:line="240" w:lineRule="auto"/>
        <w:ind w:firstLine="1155"/>
        <w:jc w:val="both"/>
        <w:textAlignment w:val="center"/>
        <w:divId w:val="1929344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има поне тригоди</w:t>
      </w:r>
      <w:r>
        <w:rPr>
          <w:rFonts w:ascii="Times New Roman" w:eastAsia="Times New Roman" w:hAnsi="Times New Roman" w:cs="Times New Roman"/>
          <w:color w:val="000000"/>
          <w:sz w:val="24"/>
          <w:szCs w:val="24"/>
        </w:rPr>
        <w:t>шен опит като актюер на застраховател, презастраховател, пенсионноосигурително дружество, в органи, осъществяващи надзор върху дейността на тези лица, или като хабилитиран преподавател по застраховане или актюерство;</w:t>
      </w:r>
    </w:p>
    <w:p w:rsidR="00000000" w:rsidRDefault="002F4B39">
      <w:pPr>
        <w:spacing w:after="0" w:line="240" w:lineRule="auto"/>
        <w:ind w:firstLine="1155"/>
        <w:jc w:val="both"/>
        <w:textAlignment w:val="center"/>
        <w:divId w:val="69855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 с призната правоспособност на отго</w:t>
      </w:r>
      <w:r>
        <w:rPr>
          <w:rFonts w:ascii="Times New Roman" w:eastAsia="Times New Roman" w:hAnsi="Times New Roman" w:cs="Times New Roman"/>
          <w:color w:val="000000"/>
          <w:sz w:val="24"/>
          <w:szCs w:val="24"/>
        </w:rPr>
        <w:t>ворен актюер от комисията след успешно полагане на изпит или да е с призната правоспособност на отговорен актюер в друга държава членка;</w:t>
      </w:r>
    </w:p>
    <w:p w:rsidR="00000000" w:rsidRDefault="002F4B39">
      <w:pPr>
        <w:spacing w:after="0" w:line="240" w:lineRule="auto"/>
        <w:ind w:firstLine="1155"/>
        <w:jc w:val="both"/>
        <w:textAlignment w:val="center"/>
        <w:divId w:val="24091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му е отнемана правоспособност на основание чл. 98, ал. 1, т. 1 - 3 и 5 и да не му е отнемана правоспособност като</w:t>
      </w:r>
      <w:r>
        <w:rPr>
          <w:rFonts w:ascii="Times New Roman" w:eastAsia="Times New Roman" w:hAnsi="Times New Roman" w:cs="Times New Roman"/>
          <w:color w:val="000000"/>
          <w:sz w:val="24"/>
          <w:szCs w:val="24"/>
        </w:rPr>
        <w:t xml:space="preserve"> актюер от държавна или обществена организация в Република България или в друга държава членка на основания, свързани с недобросъвестност при изпълнение на задълженията му като актюер.</w:t>
      </w:r>
    </w:p>
    <w:p w:rsidR="00000000" w:rsidRDefault="002F4B39">
      <w:pPr>
        <w:spacing w:after="0" w:line="240" w:lineRule="auto"/>
        <w:ind w:firstLine="1155"/>
        <w:jc w:val="both"/>
        <w:textAlignment w:val="center"/>
        <w:divId w:val="87754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по ал. 2, т. 2 и 3 се прилагат и за актюерското предпр</w:t>
      </w:r>
      <w:r>
        <w:rPr>
          <w:rFonts w:ascii="Times New Roman" w:eastAsia="Times New Roman" w:hAnsi="Times New Roman" w:cs="Times New Roman"/>
          <w:color w:val="000000"/>
          <w:sz w:val="24"/>
          <w:szCs w:val="24"/>
        </w:rPr>
        <w:t>иятие.</w:t>
      </w:r>
    </w:p>
    <w:p w:rsidR="00000000" w:rsidRDefault="002F4B39">
      <w:pPr>
        <w:spacing w:after="120" w:line="240" w:lineRule="auto"/>
        <w:ind w:firstLine="1155"/>
        <w:jc w:val="both"/>
        <w:textAlignment w:val="center"/>
        <w:divId w:val="108272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провеждането на изпита и за признаване на правоспособността по ал. 2, т. 7, както и за признаване на правоспособност, придобита извън Република България, се определят с наредба на комисията. За целите на този кодекс се призн</w:t>
      </w:r>
      <w:r>
        <w:rPr>
          <w:rFonts w:ascii="Times New Roman" w:eastAsia="Times New Roman" w:hAnsi="Times New Roman" w:cs="Times New Roman"/>
          <w:color w:val="000000"/>
          <w:sz w:val="24"/>
          <w:szCs w:val="24"/>
        </w:rPr>
        <w:t>ава правоспособността на отговорния актюер, призната по реда на Кодекса за социално осигуряване, когато положеният изпит за правоспособност включва преценка на знанията в областта на застраховането.</w:t>
      </w:r>
    </w:p>
    <w:p w:rsidR="00000000" w:rsidRDefault="002F4B39">
      <w:pPr>
        <w:spacing w:after="0" w:line="240" w:lineRule="auto"/>
        <w:ind w:firstLine="1155"/>
        <w:textAlignment w:val="center"/>
        <w:divId w:val="1278215365"/>
        <w:rPr>
          <w:rFonts w:ascii="Times New Roman" w:hAnsi="Times New Roman" w:cs="Times New Roman"/>
          <w:b/>
          <w:bCs/>
          <w:color w:val="000000"/>
          <w:sz w:val="24"/>
          <w:szCs w:val="24"/>
        </w:rPr>
      </w:pPr>
      <w:r>
        <w:rPr>
          <w:rFonts w:ascii="Times New Roman" w:hAnsi="Times New Roman" w:cs="Times New Roman"/>
          <w:b/>
          <w:bCs/>
          <w:color w:val="000000"/>
          <w:sz w:val="24"/>
          <w:szCs w:val="24"/>
        </w:rPr>
        <w:t>Отнемане на правоспособност на отговорен актюер</w:t>
      </w:r>
    </w:p>
    <w:p w:rsidR="00000000" w:rsidRDefault="002F4B39">
      <w:pPr>
        <w:spacing w:after="0" w:line="240" w:lineRule="auto"/>
        <w:ind w:firstLine="1155"/>
        <w:jc w:val="both"/>
        <w:textAlignment w:val="center"/>
        <w:divId w:val="19997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По предложение на заместник-председателя комисията отнема правоспособността на отговорен актюер, ако се установи, че той:</w:t>
      </w:r>
    </w:p>
    <w:p w:rsidR="00000000" w:rsidRDefault="002F4B39">
      <w:pPr>
        <w:spacing w:after="0" w:line="240" w:lineRule="auto"/>
        <w:ind w:firstLine="1155"/>
        <w:jc w:val="both"/>
        <w:textAlignment w:val="center"/>
        <w:divId w:val="163251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престанал да отговаря на изискванията на чл. 97, ал. 2, т. 1 - 4;</w:t>
      </w:r>
    </w:p>
    <w:p w:rsidR="00000000" w:rsidRDefault="002F4B39">
      <w:pPr>
        <w:spacing w:after="0" w:line="240" w:lineRule="auto"/>
        <w:ind w:firstLine="1155"/>
        <w:jc w:val="both"/>
        <w:textAlignment w:val="center"/>
        <w:divId w:val="6280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извършване на дейност по актюерско обслужван</w:t>
      </w:r>
      <w:r>
        <w:rPr>
          <w:rFonts w:ascii="Times New Roman" w:eastAsia="Times New Roman" w:hAnsi="Times New Roman" w:cs="Times New Roman"/>
          <w:color w:val="000000"/>
          <w:sz w:val="24"/>
          <w:szCs w:val="24"/>
        </w:rPr>
        <w:t>е на застраховател или презастраховател е извършил груби или системни нарушения на този кодекс или на актовете по прилагането му;</w:t>
      </w:r>
    </w:p>
    <w:p w:rsidR="00000000" w:rsidRDefault="002F4B39">
      <w:pPr>
        <w:spacing w:after="0" w:line="240" w:lineRule="auto"/>
        <w:ind w:firstLine="1155"/>
        <w:jc w:val="both"/>
        <w:textAlignment w:val="center"/>
        <w:divId w:val="9445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е представил неверни данни или документи с невярно съдържание, въз основа на които е била призната правоспособността му;</w:t>
      </w:r>
    </w:p>
    <w:p w:rsidR="00000000" w:rsidRDefault="002F4B39">
      <w:pPr>
        <w:spacing w:after="0" w:line="240" w:lineRule="auto"/>
        <w:ind w:firstLine="1155"/>
        <w:jc w:val="both"/>
        <w:textAlignment w:val="center"/>
        <w:divId w:val="39729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не е упражнявал дейността за повече от 7 последователни години от признаването на правоспособността или от освобождаването от длъжност като отговорен актюер, освен ако е извършвал дейност като актюер;</w:t>
      </w:r>
    </w:p>
    <w:p w:rsidR="00000000" w:rsidRDefault="002F4B39">
      <w:pPr>
        <w:spacing w:after="0" w:line="240" w:lineRule="auto"/>
        <w:ind w:firstLine="1155"/>
        <w:jc w:val="both"/>
        <w:textAlignment w:val="center"/>
        <w:divId w:val="3119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е с отнета правоспособност като актюер от държавна </w:t>
      </w:r>
      <w:r>
        <w:rPr>
          <w:rFonts w:ascii="Times New Roman" w:eastAsia="Times New Roman" w:hAnsi="Times New Roman" w:cs="Times New Roman"/>
          <w:color w:val="000000"/>
          <w:sz w:val="24"/>
          <w:szCs w:val="24"/>
        </w:rPr>
        <w:t>или обществена организация в Република България или в друга държава членка на основания, свързани с недобросъвестност при изпълнение на задълженията му като актюер.</w:t>
      </w:r>
    </w:p>
    <w:p w:rsidR="00000000" w:rsidRDefault="002F4B39">
      <w:pPr>
        <w:spacing w:after="120" w:line="240" w:lineRule="auto"/>
        <w:ind w:firstLine="1155"/>
        <w:jc w:val="both"/>
        <w:textAlignment w:val="center"/>
        <w:divId w:val="155963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отнемането на правоспособност на някое от основанията по ал. 1 се смята за отнета и п</w:t>
      </w:r>
      <w:r>
        <w:rPr>
          <w:rFonts w:ascii="Times New Roman" w:eastAsia="Times New Roman" w:hAnsi="Times New Roman" w:cs="Times New Roman"/>
          <w:color w:val="000000"/>
          <w:sz w:val="24"/>
          <w:szCs w:val="24"/>
        </w:rPr>
        <w:t>равоспособността на лицето като отговорен актюер, призната по реда на Кодекса за социално осигуряване.</w:t>
      </w:r>
    </w:p>
    <w:p w:rsidR="00000000" w:rsidRDefault="002F4B39">
      <w:pPr>
        <w:spacing w:after="0" w:line="240" w:lineRule="auto"/>
        <w:ind w:firstLine="1155"/>
        <w:textAlignment w:val="center"/>
        <w:divId w:val="79563598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изисквания към отговорния актюер</w:t>
      </w:r>
    </w:p>
    <w:p w:rsidR="00000000" w:rsidRDefault="002F4B39">
      <w:pPr>
        <w:spacing w:after="0" w:line="240" w:lineRule="auto"/>
        <w:ind w:firstLine="1155"/>
        <w:jc w:val="both"/>
        <w:textAlignment w:val="center"/>
        <w:divId w:val="201125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Отговорният актюер не може да бъде съпруг или роднина по права или по съребрена линия до четвъ</w:t>
      </w:r>
      <w:r>
        <w:rPr>
          <w:rFonts w:ascii="Times New Roman" w:eastAsia="Times New Roman" w:hAnsi="Times New Roman" w:cs="Times New Roman"/>
          <w:color w:val="000000"/>
          <w:sz w:val="24"/>
          <w:szCs w:val="24"/>
        </w:rPr>
        <w:t>рта степен включително, или по сватовство до трета степен с член на управителен или контролен орган на застрахователя, съответно презастрахователя, както и член на управителен или контролен орган на друг застраховател, съответно презастраховател.</w:t>
      </w:r>
    </w:p>
    <w:p w:rsidR="00000000" w:rsidRDefault="002F4B39">
      <w:pPr>
        <w:spacing w:after="0" w:line="240" w:lineRule="auto"/>
        <w:ind w:firstLine="1155"/>
        <w:jc w:val="both"/>
        <w:textAlignment w:val="center"/>
        <w:divId w:val="145112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w:t>
      </w:r>
      <w:r>
        <w:rPr>
          <w:rFonts w:ascii="Times New Roman" w:eastAsia="Times New Roman" w:hAnsi="Times New Roman" w:cs="Times New Roman"/>
          <w:color w:val="000000"/>
          <w:sz w:val="24"/>
          <w:szCs w:val="24"/>
        </w:rPr>
        <w:t>орният актюер се назначава от управителния орган на застрахователя или презастрахователя, пред който предварително удостоверява с декларация липсата на обстоятелства по ал. 1. Застрахователят или презастрахователят уведомява заместник-председателя за взето</w:t>
      </w:r>
      <w:r>
        <w:rPr>
          <w:rFonts w:ascii="Times New Roman" w:eastAsia="Times New Roman" w:hAnsi="Times New Roman" w:cs="Times New Roman"/>
          <w:color w:val="000000"/>
          <w:sz w:val="24"/>
          <w:szCs w:val="24"/>
        </w:rPr>
        <w:t>то решение за назначаване на отговорен актюер в срок 7 дни от датата на вземане на решението, като представя и заверено копие на декларацията по изречение първо.</w:t>
      </w:r>
    </w:p>
    <w:p w:rsidR="00000000" w:rsidRDefault="002F4B39">
      <w:pPr>
        <w:spacing w:after="120" w:line="240" w:lineRule="auto"/>
        <w:ind w:firstLine="1155"/>
        <w:jc w:val="both"/>
        <w:textAlignment w:val="center"/>
        <w:divId w:val="39716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промяна на обстоятелствата по ал. 1 или при отнемане на правоспособност на отговорен а</w:t>
      </w:r>
      <w:r>
        <w:rPr>
          <w:rFonts w:ascii="Times New Roman" w:eastAsia="Times New Roman" w:hAnsi="Times New Roman" w:cs="Times New Roman"/>
          <w:color w:val="000000"/>
          <w:sz w:val="24"/>
          <w:szCs w:val="24"/>
        </w:rPr>
        <w:t>ктюер по чл. 98, ал. 1 управителният орган на застрахователя или презастрахователя е длъжен да освободи отговорния актюер и да избере нов в тримесечен срок от узнаване на обстоятелствата.</w:t>
      </w:r>
    </w:p>
    <w:p w:rsidR="00000000" w:rsidRDefault="002F4B39">
      <w:pPr>
        <w:spacing w:after="0" w:line="240" w:lineRule="auto"/>
        <w:ind w:firstLine="1155"/>
        <w:textAlignment w:val="center"/>
        <w:divId w:val="2136291638"/>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Основни задължения на актюерската функция</w:t>
      </w:r>
    </w:p>
    <w:p w:rsidR="00000000" w:rsidRDefault="002F4B39">
      <w:pPr>
        <w:spacing w:after="0" w:line="240" w:lineRule="auto"/>
        <w:ind w:firstLine="1155"/>
        <w:jc w:val="both"/>
        <w:textAlignment w:val="center"/>
        <w:divId w:val="38602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100. (1) Отговорният </w:t>
      </w:r>
      <w:r>
        <w:rPr>
          <w:rFonts w:ascii="Times New Roman" w:eastAsia="Times New Roman" w:hAnsi="Times New Roman" w:cs="Times New Roman"/>
          <w:color w:val="000000"/>
          <w:sz w:val="24"/>
          <w:szCs w:val="24"/>
        </w:rPr>
        <w:t>актюер:</w:t>
      </w:r>
    </w:p>
    <w:p w:rsidR="00000000" w:rsidRDefault="002F4B39">
      <w:pPr>
        <w:spacing w:after="0" w:line="240" w:lineRule="auto"/>
        <w:ind w:firstLine="1155"/>
        <w:jc w:val="both"/>
        <w:textAlignment w:val="center"/>
        <w:divId w:val="160445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координира изчисляването на техническите резерви;</w:t>
      </w:r>
    </w:p>
    <w:p w:rsidR="00000000" w:rsidRDefault="002F4B39">
      <w:pPr>
        <w:spacing w:after="0" w:line="240" w:lineRule="auto"/>
        <w:ind w:firstLine="1155"/>
        <w:jc w:val="both"/>
        <w:textAlignment w:val="center"/>
        <w:divId w:val="109355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гарантира пригодността на използваните методологии и базови модели, както и на допусканията, направени при изчисляване на техническите резерви;</w:t>
      </w:r>
    </w:p>
    <w:p w:rsidR="00000000" w:rsidRDefault="002F4B39">
      <w:pPr>
        <w:spacing w:after="0" w:line="240" w:lineRule="auto"/>
        <w:ind w:firstLine="1155"/>
        <w:jc w:val="both"/>
        <w:textAlignment w:val="center"/>
        <w:divId w:val="106399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оценява достатъчността и качеството на даннит</w:t>
      </w:r>
      <w:r>
        <w:rPr>
          <w:rFonts w:ascii="Times New Roman" w:eastAsia="Times New Roman" w:hAnsi="Times New Roman" w:cs="Times New Roman"/>
          <w:color w:val="000000"/>
          <w:sz w:val="24"/>
          <w:szCs w:val="24"/>
        </w:rPr>
        <w:t>е, използвани при изчисляване на техническите резерви;</w:t>
      </w:r>
    </w:p>
    <w:p w:rsidR="00000000" w:rsidRDefault="002F4B39">
      <w:pPr>
        <w:spacing w:after="0" w:line="240" w:lineRule="auto"/>
        <w:ind w:firstLine="1155"/>
        <w:jc w:val="both"/>
        <w:textAlignment w:val="center"/>
        <w:divId w:val="138158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сравнява най-добрите прогнозни оценки спрямо практическите резултати;</w:t>
      </w:r>
    </w:p>
    <w:p w:rsidR="00000000" w:rsidRDefault="002F4B39">
      <w:pPr>
        <w:spacing w:after="0" w:line="240" w:lineRule="auto"/>
        <w:ind w:firstLine="1155"/>
        <w:jc w:val="both"/>
        <w:textAlignment w:val="center"/>
        <w:divId w:val="743990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информира управителния или контролния орган относно надеждността и адекватността на изчисляването на техническите резерви;</w:t>
      </w:r>
    </w:p>
    <w:p w:rsidR="00000000" w:rsidRDefault="002F4B39">
      <w:pPr>
        <w:spacing w:after="0" w:line="240" w:lineRule="auto"/>
        <w:ind w:firstLine="1155"/>
        <w:jc w:val="both"/>
        <w:textAlignment w:val="center"/>
        <w:divId w:val="184624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контролира изчисляването на техническите резерви посредством приближения и индивидуални подходи за отделни случаи, когато не са налице достатъчно подходящи данни за прилагане на надеждни актюерски методи;</w:t>
      </w:r>
    </w:p>
    <w:p w:rsidR="00000000" w:rsidRDefault="002F4B39">
      <w:pPr>
        <w:spacing w:after="0" w:line="240" w:lineRule="auto"/>
        <w:ind w:firstLine="1155"/>
        <w:jc w:val="both"/>
        <w:textAlignment w:val="center"/>
        <w:divId w:val="1476023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изразява мнение относно общата подписваческа по</w:t>
      </w:r>
      <w:r>
        <w:rPr>
          <w:rFonts w:ascii="Times New Roman" w:eastAsia="Times New Roman" w:hAnsi="Times New Roman" w:cs="Times New Roman"/>
          <w:color w:val="000000"/>
          <w:sz w:val="24"/>
          <w:szCs w:val="24"/>
        </w:rPr>
        <w:t>литика;</w:t>
      </w:r>
    </w:p>
    <w:p w:rsidR="00000000" w:rsidRDefault="002F4B39">
      <w:pPr>
        <w:spacing w:after="0" w:line="240" w:lineRule="auto"/>
        <w:ind w:firstLine="1155"/>
        <w:jc w:val="both"/>
        <w:textAlignment w:val="center"/>
        <w:divId w:val="15075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изразява мнение относно адекватността на презастрахователните договори;</w:t>
      </w:r>
    </w:p>
    <w:p w:rsidR="00000000" w:rsidRDefault="002F4B39">
      <w:pPr>
        <w:spacing w:after="0" w:line="240" w:lineRule="auto"/>
        <w:ind w:firstLine="1155"/>
        <w:jc w:val="both"/>
        <w:textAlignment w:val="center"/>
        <w:divId w:val="46998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подпомага ефективното прилагане на системата за управление на риска, включително като участва в създаването на модели за риска, стоящи в основата на изчисляването на капи</w:t>
      </w:r>
      <w:r>
        <w:rPr>
          <w:rFonts w:ascii="Times New Roman" w:eastAsia="Times New Roman" w:hAnsi="Times New Roman" w:cs="Times New Roman"/>
          <w:color w:val="000000"/>
          <w:sz w:val="24"/>
          <w:szCs w:val="24"/>
        </w:rPr>
        <w:t>таловото изискване за платежоспособност и на минималното капиталово изискване и в собствената оценка на риска и платежоспособността.</w:t>
      </w:r>
    </w:p>
    <w:p w:rsidR="00000000" w:rsidRDefault="002F4B39">
      <w:pPr>
        <w:spacing w:after="0" w:line="240" w:lineRule="auto"/>
        <w:ind w:firstLine="1155"/>
        <w:jc w:val="both"/>
        <w:textAlignment w:val="center"/>
        <w:divId w:val="62666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връзка с дейността по ал. 1 отговорният актюер:</w:t>
      </w:r>
    </w:p>
    <w:p w:rsidR="00000000" w:rsidRDefault="002F4B39">
      <w:pPr>
        <w:spacing w:after="0" w:line="240" w:lineRule="auto"/>
        <w:ind w:firstLine="1155"/>
        <w:jc w:val="both"/>
        <w:textAlignment w:val="center"/>
        <w:divId w:val="2142534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изготвя и заверява справките на застрахователя или презастрахова</w:t>
      </w:r>
      <w:r>
        <w:rPr>
          <w:rFonts w:ascii="Times New Roman" w:eastAsia="Times New Roman" w:hAnsi="Times New Roman" w:cs="Times New Roman"/>
          <w:color w:val="000000"/>
          <w:sz w:val="24"/>
          <w:szCs w:val="24"/>
        </w:rPr>
        <w:t>теля във връзка с актюерската дейност;</w:t>
      </w:r>
    </w:p>
    <w:p w:rsidR="00000000" w:rsidRDefault="002F4B39">
      <w:pPr>
        <w:spacing w:after="0" w:line="240" w:lineRule="auto"/>
        <w:ind w:firstLine="1155"/>
        <w:jc w:val="both"/>
        <w:textAlignment w:val="center"/>
        <w:divId w:val="137091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и представя в комисията годишен актюерски доклад - в срока по чл. 126, ал. 1, т. 1.</w:t>
      </w:r>
    </w:p>
    <w:p w:rsidR="00000000" w:rsidRDefault="002F4B39">
      <w:pPr>
        <w:spacing w:after="0" w:line="240" w:lineRule="auto"/>
        <w:ind w:firstLine="1155"/>
        <w:jc w:val="both"/>
        <w:textAlignment w:val="center"/>
        <w:divId w:val="97656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 на задълженията си отговорният актюер има достъп до цялата необходима информация, а управителните орган</w:t>
      </w:r>
      <w:r>
        <w:rPr>
          <w:rFonts w:ascii="Times New Roman" w:eastAsia="Times New Roman" w:hAnsi="Times New Roman" w:cs="Times New Roman"/>
          <w:color w:val="000000"/>
          <w:sz w:val="24"/>
          <w:szCs w:val="24"/>
        </w:rPr>
        <w:t>и и служителите на застрахователя или презастрахователя са длъжни да му оказват съдействие.</w:t>
      </w:r>
    </w:p>
    <w:p w:rsidR="00000000" w:rsidRDefault="002F4B39">
      <w:pPr>
        <w:spacing w:after="0" w:line="240" w:lineRule="auto"/>
        <w:ind w:firstLine="1155"/>
        <w:jc w:val="both"/>
        <w:textAlignment w:val="center"/>
        <w:divId w:val="186686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Формата на актюерската заверка и формата и съдържанието на актюерския доклад и на справките, които отговорният актюер заверява, се определят с наредба на комиси</w:t>
      </w:r>
      <w:r>
        <w:rPr>
          <w:rFonts w:ascii="Times New Roman" w:eastAsia="Times New Roman" w:hAnsi="Times New Roman" w:cs="Times New Roman"/>
          <w:color w:val="000000"/>
          <w:sz w:val="24"/>
          <w:szCs w:val="24"/>
        </w:rPr>
        <w:t>ята.</w:t>
      </w:r>
    </w:p>
    <w:p w:rsidR="00000000" w:rsidRDefault="002F4B39">
      <w:pPr>
        <w:spacing w:after="120" w:line="240" w:lineRule="auto"/>
        <w:ind w:firstLine="1155"/>
        <w:jc w:val="both"/>
        <w:textAlignment w:val="center"/>
        <w:divId w:val="90337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272 от Регламент (ЕС) 2015/35 се прилага и за застрахователите без право на достъп до единния пазар.</w:t>
      </w:r>
    </w:p>
    <w:p w:rsidR="00000000" w:rsidRDefault="002F4B39">
      <w:pPr>
        <w:spacing w:before="100" w:beforeAutospacing="1" w:after="100" w:afterAutospacing="1" w:line="240" w:lineRule="auto"/>
        <w:jc w:val="center"/>
        <w:textAlignment w:val="center"/>
        <w:divId w:val="16664007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Външни одитори</w:t>
      </w:r>
    </w:p>
    <w:p w:rsidR="00000000" w:rsidRDefault="002F4B39">
      <w:pPr>
        <w:spacing w:after="0" w:line="240" w:lineRule="auto"/>
        <w:ind w:firstLine="1155"/>
        <w:textAlignment w:val="center"/>
        <w:divId w:val="507142106"/>
        <w:rPr>
          <w:rFonts w:ascii="Times New Roman" w:hAnsi="Times New Roman" w:cs="Times New Roman"/>
          <w:b/>
          <w:bCs/>
          <w:color w:val="000000"/>
          <w:sz w:val="24"/>
          <w:szCs w:val="24"/>
        </w:rPr>
      </w:pPr>
      <w:r>
        <w:rPr>
          <w:rFonts w:ascii="Times New Roman" w:hAnsi="Times New Roman" w:cs="Times New Roman"/>
          <w:b/>
          <w:bCs/>
          <w:color w:val="000000"/>
          <w:sz w:val="24"/>
          <w:szCs w:val="24"/>
        </w:rPr>
        <w:t>Одит и заверка на годишния финансов отчет</w:t>
      </w:r>
    </w:p>
    <w:p w:rsidR="00000000" w:rsidRDefault="002F4B39">
      <w:pPr>
        <w:spacing w:after="0" w:line="240" w:lineRule="auto"/>
        <w:ind w:firstLine="1155"/>
        <w:jc w:val="both"/>
        <w:textAlignment w:val="center"/>
        <w:divId w:val="16070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(Изм. - ДВ, бр. 95 от 2016 г.) Годишните финансови отчети на застраховател, съответно презастраховател, застрахователен холдинг и финансов холдинг със смесена дейност със седалище в Република България, техните консолидирани финансови отчети, к</w:t>
      </w:r>
      <w:r>
        <w:rPr>
          <w:rFonts w:ascii="Times New Roman" w:eastAsia="Times New Roman" w:hAnsi="Times New Roman" w:cs="Times New Roman"/>
          <w:color w:val="000000"/>
          <w:sz w:val="24"/>
          <w:szCs w:val="24"/>
        </w:rPr>
        <w:t>огато е приложимо, както и годишни справки, доклади и приложения по чл. 126, ал. 1 се проверяват и заверяват съвместно от две одиторски дружества, които са регистрирани одитори съгласно Закона за независимия финансов одит. Когато застрахователят е без прав</w:t>
      </w:r>
      <w:r>
        <w:rPr>
          <w:rFonts w:ascii="Times New Roman" w:eastAsia="Times New Roman" w:hAnsi="Times New Roman" w:cs="Times New Roman"/>
          <w:color w:val="000000"/>
          <w:sz w:val="24"/>
          <w:szCs w:val="24"/>
        </w:rPr>
        <w:t>о на достъп до единния пазар по чл. 16, проверката и заверката се извършват от едно одиторско дружество.</w:t>
      </w:r>
    </w:p>
    <w:p w:rsidR="00000000" w:rsidRDefault="002F4B39">
      <w:pPr>
        <w:spacing w:after="0" w:line="240" w:lineRule="auto"/>
        <w:ind w:firstLine="1155"/>
        <w:jc w:val="both"/>
        <w:textAlignment w:val="center"/>
        <w:divId w:val="115422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имат материални интереси в застраховател или презастраховател, различни от тези на застрахован, застраховащ, или са служители или пре</w:t>
      </w:r>
      <w:r>
        <w:rPr>
          <w:rFonts w:ascii="Times New Roman" w:eastAsia="Times New Roman" w:hAnsi="Times New Roman" w:cs="Times New Roman"/>
          <w:color w:val="000000"/>
          <w:sz w:val="24"/>
          <w:szCs w:val="24"/>
        </w:rPr>
        <w:t>дставители на застрахователя, съответно презастрахователя, не могат да участват в одита им.</w:t>
      </w:r>
    </w:p>
    <w:p w:rsidR="00000000" w:rsidRDefault="002F4B39">
      <w:pPr>
        <w:spacing w:after="0" w:line="240" w:lineRule="auto"/>
        <w:ind w:firstLine="1155"/>
        <w:jc w:val="both"/>
        <w:textAlignment w:val="center"/>
        <w:divId w:val="172205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2016 г.) Не може да бъде одитор по ал. 1 одиторско дружество, при което на регистрираните одитори, които ще извършат заверката от негово и</w:t>
      </w:r>
      <w:r>
        <w:rPr>
          <w:rFonts w:ascii="Times New Roman" w:eastAsia="Times New Roman" w:hAnsi="Times New Roman" w:cs="Times New Roman"/>
          <w:color w:val="000000"/>
          <w:sz w:val="24"/>
          <w:szCs w:val="24"/>
        </w:rPr>
        <w:t>ме, е отнемана правоспособност като одитор в Република България или в друга държава членка или не отговаря на критериите по чл. 101а, ал. 3.</w:t>
      </w:r>
    </w:p>
    <w:p w:rsidR="00000000" w:rsidRDefault="002F4B39">
      <w:pPr>
        <w:spacing w:after="120" w:line="240" w:lineRule="auto"/>
        <w:ind w:firstLine="1155"/>
        <w:jc w:val="both"/>
        <w:textAlignment w:val="center"/>
        <w:divId w:val="47857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95 от 2016 г.)</w:t>
      </w:r>
    </w:p>
    <w:p w:rsidR="00000000" w:rsidRDefault="002F4B39">
      <w:pPr>
        <w:spacing w:after="0" w:line="240" w:lineRule="auto"/>
        <w:ind w:firstLine="1155"/>
        <w:textAlignment w:val="center"/>
        <w:divId w:val="835652299"/>
        <w:rPr>
          <w:rFonts w:ascii="Times New Roman" w:hAnsi="Times New Roman" w:cs="Times New Roman"/>
          <w:b/>
          <w:bCs/>
          <w:color w:val="000000"/>
          <w:sz w:val="24"/>
          <w:szCs w:val="24"/>
        </w:rPr>
      </w:pPr>
      <w:r>
        <w:rPr>
          <w:rFonts w:ascii="Times New Roman" w:hAnsi="Times New Roman" w:cs="Times New Roman"/>
          <w:b/>
          <w:bCs/>
          <w:color w:val="000000"/>
          <w:sz w:val="24"/>
          <w:szCs w:val="24"/>
        </w:rPr>
        <w:t>Утвърждаване на одитори</w:t>
      </w:r>
    </w:p>
    <w:p w:rsidR="00000000" w:rsidRDefault="002F4B39">
      <w:pPr>
        <w:spacing w:after="0" w:line="240" w:lineRule="auto"/>
        <w:ind w:firstLine="1155"/>
        <w:jc w:val="both"/>
        <w:textAlignment w:val="center"/>
        <w:divId w:val="137770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101а. (Нов - ДВ, бр. 95 от 2016 г.) (1) Застраховат</w:t>
      </w:r>
      <w:r>
        <w:rPr>
          <w:rFonts w:ascii="Times New Roman" w:eastAsia="Times New Roman" w:hAnsi="Times New Roman" w:cs="Times New Roman"/>
          <w:color w:val="000000"/>
          <w:sz w:val="24"/>
          <w:szCs w:val="24"/>
        </w:rPr>
        <w:t xml:space="preserve">елите, презастрахователите, застрахователните холдинги и финансовите холдинги със </w:t>
      </w:r>
      <w:r>
        <w:rPr>
          <w:rFonts w:ascii="Times New Roman" w:eastAsia="Times New Roman" w:hAnsi="Times New Roman" w:cs="Times New Roman"/>
          <w:color w:val="000000"/>
          <w:sz w:val="24"/>
          <w:szCs w:val="24"/>
        </w:rPr>
        <w:lastRenderedPageBreak/>
        <w:t>смесена дейност със седалище в Република България избират одиторите по чл. 101, ал. 1 след предварително съгласуване на избора с Комисията за финансов надзор.</w:t>
      </w:r>
    </w:p>
    <w:p w:rsidR="00000000" w:rsidRDefault="002F4B39">
      <w:pPr>
        <w:spacing w:after="0" w:line="240" w:lineRule="auto"/>
        <w:ind w:firstLine="1155"/>
        <w:jc w:val="both"/>
        <w:textAlignment w:val="center"/>
        <w:divId w:val="114284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Критериите </w:t>
      </w:r>
      <w:r>
        <w:rPr>
          <w:rFonts w:ascii="Times New Roman" w:eastAsia="Times New Roman" w:hAnsi="Times New Roman" w:cs="Times New Roman"/>
          <w:color w:val="000000"/>
          <w:sz w:val="24"/>
          <w:szCs w:val="24"/>
        </w:rPr>
        <w:t>за съгласуване на избора на одитори по ал. 1 се приемат от комисията, съгласувано с Комисията за публичен надзор над регистрираните одитори.</w:t>
      </w:r>
    </w:p>
    <w:p w:rsidR="00000000" w:rsidRDefault="002F4B39">
      <w:pPr>
        <w:spacing w:after="120" w:line="240" w:lineRule="auto"/>
        <w:ind w:firstLine="1155"/>
        <w:jc w:val="both"/>
        <w:textAlignment w:val="center"/>
        <w:divId w:val="33187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14-дневен срок от датата на искането за съгласуване Комисията за финансов надзор не е направила възраж</w:t>
      </w:r>
      <w:r>
        <w:rPr>
          <w:rFonts w:ascii="Times New Roman" w:eastAsia="Times New Roman" w:hAnsi="Times New Roman" w:cs="Times New Roman"/>
          <w:color w:val="000000"/>
          <w:sz w:val="24"/>
          <w:szCs w:val="24"/>
        </w:rPr>
        <w:t>ение, се приема, че предложението за избор на одитор е съгласувано.</w:t>
      </w:r>
    </w:p>
    <w:p w:rsidR="00000000" w:rsidRDefault="002F4B39">
      <w:pPr>
        <w:spacing w:after="0" w:line="240" w:lineRule="auto"/>
        <w:ind w:firstLine="1155"/>
        <w:textAlignment w:val="center"/>
        <w:divId w:val="201618035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одиторите</w:t>
      </w:r>
    </w:p>
    <w:p w:rsidR="00000000" w:rsidRDefault="002F4B39">
      <w:pPr>
        <w:spacing w:after="0" w:line="240" w:lineRule="auto"/>
        <w:ind w:firstLine="1155"/>
        <w:jc w:val="both"/>
        <w:textAlignment w:val="center"/>
        <w:divId w:val="71612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Одиторът на застраховател, съответно презастраховател, е длъжен да изразява мнение относно достоверното представяне във всички аспекти на същественост</w:t>
      </w:r>
      <w:r>
        <w:rPr>
          <w:rFonts w:ascii="Times New Roman" w:eastAsia="Times New Roman" w:hAnsi="Times New Roman" w:cs="Times New Roman"/>
          <w:color w:val="000000"/>
          <w:sz w:val="24"/>
          <w:szCs w:val="24"/>
        </w:rPr>
        <w:t xml:space="preserve"> във финансовите отчети на застрахователя или презастрахователя на неговото финансово състояние, в това число достатъчността на неговите технически резерви. За изпълнение на задължението по изречение първо одиторът е длъжен да разполага с адекватен капацит</w:t>
      </w:r>
      <w:r>
        <w:rPr>
          <w:rFonts w:ascii="Times New Roman" w:eastAsia="Times New Roman" w:hAnsi="Times New Roman" w:cs="Times New Roman"/>
          <w:color w:val="000000"/>
          <w:sz w:val="24"/>
          <w:szCs w:val="24"/>
        </w:rPr>
        <w:t>ет.</w:t>
      </w:r>
    </w:p>
    <w:p w:rsidR="00000000" w:rsidRDefault="002F4B39">
      <w:pPr>
        <w:spacing w:after="0" w:line="240" w:lineRule="auto"/>
        <w:ind w:firstLine="1155"/>
        <w:jc w:val="both"/>
        <w:textAlignment w:val="center"/>
        <w:divId w:val="135433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Одиторът на застраховател или презастраховател, или на участващи лица в групата от застрахователи и/или презастрахователи е длъжен да уведоми незабавно комисията за всяко обстоятелство или реш</w:t>
      </w:r>
      <w:r>
        <w:rPr>
          <w:rFonts w:ascii="Times New Roman" w:eastAsia="Times New Roman" w:hAnsi="Times New Roman" w:cs="Times New Roman"/>
          <w:color w:val="000000"/>
          <w:sz w:val="24"/>
          <w:szCs w:val="24"/>
        </w:rPr>
        <w:t>ение, което му е станало известно при извършване на одита и което се отнася до застрахователя или до лице по чл. 233, ал. 4 или 5, когато застрахователят, съответно презастрахователят, е част от група, и:</w:t>
      </w:r>
    </w:p>
    <w:p w:rsidR="00000000" w:rsidRDefault="002F4B39">
      <w:pPr>
        <w:spacing w:after="0" w:line="240" w:lineRule="auto"/>
        <w:ind w:firstLine="1155"/>
        <w:jc w:val="both"/>
        <w:textAlignment w:val="center"/>
        <w:divId w:val="154502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съставлява или може да доведе до съществено нару</w:t>
      </w:r>
      <w:r>
        <w:rPr>
          <w:rFonts w:ascii="Times New Roman" w:eastAsia="Times New Roman" w:hAnsi="Times New Roman" w:cs="Times New Roman"/>
          <w:color w:val="000000"/>
          <w:sz w:val="24"/>
          <w:szCs w:val="24"/>
        </w:rPr>
        <w:t>шение на този кодекс или на актовете по прилагането му, както и на пряко приложимото право на Европейския съюз;</w:t>
      </w:r>
    </w:p>
    <w:p w:rsidR="00000000" w:rsidRDefault="002F4B39">
      <w:pPr>
        <w:spacing w:after="0" w:line="240" w:lineRule="auto"/>
        <w:ind w:firstLine="1155"/>
        <w:jc w:val="both"/>
        <w:textAlignment w:val="center"/>
        <w:divId w:val="179235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влияе или може да повлияе неблагоприятно върху осъществяването на дейността на застрахователя, съответно презастрахователя;</w:t>
      </w:r>
    </w:p>
    <w:p w:rsidR="00000000" w:rsidRDefault="002F4B39">
      <w:pPr>
        <w:spacing w:after="0" w:line="240" w:lineRule="auto"/>
        <w:ind w:firstLine="1155"/>
        <w:jc w:val="both"/>
        <w:textAlignment w:val="center"/>
        <w:divId w:val="10743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може да предст</w:t>
      </w:r>
      <w:r>
        <w:rPr>
          <w:rFonts w:ascii="Times New Roman" w:eastAsia="Times New Roman" w:hAnsi="Times New Roman" w:cs="Times New Roman"/>
          <w:color w:val="000000"/>
          <w:sz w:val="24"/>
          <w:szCs w:val="24"/>
        </w:rPr>
        <w:t>авлява основание за отказ за заверяване на счетоводните отчети или до изразяване на резерви;</w:t>
      </w:r>
    </w:p>
    <w:p w:rsidR="00000000" w:rsidRDefault="002F4B39">
      <w:pPr>
        <w:spacing w:after="0" w:line="240" w:lineRule="auto"/>
        <w:ind w:firstLine="1155"/>
        <w:jc w:val="both"/>
        <w:textAlignment w:val="center"/>
        <w:divId w:val="171052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води или може да доведе до неспазване на покритието със собствени средства на границата на платежоспособност или на минималния гаранционен капитал, на капиталов</w:t>
      </w:r>
      <w:r>
        <w:rPr>
          <w:rFonts w:ascii="Times New Roman" w:eastAsia="Times New Roman" w:hAnsi="Times New Roman" w:cs="Times New Roman"/>
          <w:color w:val="000000"/>
          <w:sz w:val="24"/>
          <w:szCs w:val="24"/>
        </w:rPr>
        <w:t>ото изискване за платежоспособност или на минималното капиталово изискване;</w:t>
      </w:r>
    </w:p>
    <w:p w:rsidR="00000000" w:rsidRDefault="002F4B39">
      <w:pPr>
        <w:spacing w:after="0" w:line="240" w:lineRule="auto"/>
        <w:ind w:firstLine="1155"/>
        <w:jc w:val="both"/>
        <w:textAlignment w:val="center"/>
        <w:divId w:val="183129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свързано с действия на лицата по чл. 80 или на лицата, заемащи ръководни длъжности в застрахователя, съответно презастрахователя, причиняващи или можещи да причинят значителни</w:t>
      </w:r>
      <w:r>
        <w:rPr>
          <w:rFonts w:ascii="Times New Roman" w:eastAsia="Times New Roman" w:hAnsi="Times New Roman" w:cs="Times New Roman"/>
          <w:color w:val="000000"/>
          <w:sz w:val="24"/>
          <w:szCs w:val="24"/>
        </w:rPr>
        <w:t xml:space="preserve"> вреди на застрахователя, съответно презастрахователя, или на ползвателите на предлаганите от него застрахователни услуги;</w:t>
      </w:r>
    </w:p>
    <w:p w:rsidR="00000000" w:rsidRDefault="002F4B39">
      <w:pPr>
        <w:spacing w:after="0" w:line="240" w:lineRule="auto"/>
        <w:ind w:firstLine="1155"/>
        <w:jc w:val="both"/>
        <w:textAlignment w:val="center"/>
        <w:divId w:val="165892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свързано с неверни или непълни данни в отчетите, справките и докладите, които застрахователят, съответно презастрахователят, пре</w:t>
      </w:r>
      <w:r>
        <w:rPr>
          <w:rFonts w:ascii="Times New Roman" w:eastAsia="Times New Roman" w:hAnsi="Times New Roman" w:cs="Times New Roman"/>
          <w:color w:val="000000"/>
          <w:sz w:val="24"/>
          <w:szCs w:val="24"/>
        </w:rPr>
        <w:t>дставя в комисията.</w:t>
      </w:r>
    </w:p>
    <w:p w:rsidR="00000000" w:rsidRDefault="002F4B39">
      <w:pPr>
        <w:spacing w:after="0" w:line="240" w:lineRule="auto"/>
        <w:ind w:firstLine="1155"/>
        <w:jc w:val="both"/>
        <w:textAlignment w:val="center"/>
        <w:divId w:val="81167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Одиторът по ал. 1 уведомява комисията и за всяко обстоятелство по ал. 2, което му е станало известно при извършване на одит на свързано лице със застрахователя, съответно преза</w:t>
      </w:r>
      <w:r>
        <w:rPr>
          <w:rFonts w:ascii="Times New Roman" w:eastAsia="Times New Roman" w:hAnsi="Times New Roman" w:cs="Times New Roman"/>
          <w:color w:val="000000"/>
          <w:sz w:val="24"/>
          <w:szCs w:val="24"/>
        </w:rPr>
        <w:t>страхователя.</w:t>
      </w:r>
    </w:p>
    <w:p w:rsidR="00000000" w:rsidRDefault="002F4B39">
      <w:pPr>
        <w:spacing w:after="120" w:line="240" w:lineRule="auto"/>
        <w:ind w:firstLine="1155"/>
        <w:jc w:val="both"/>
        <w:textAlignment w:val="center"/>
        <w:divId w:val="118798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ал. 2 и 3 не се прилагат ограниченията за разкриване на информация, предвидени в закон, подзаконов нормативен акт или договор. </w:t>
      </w:r>
      <w:r>
        <w:rPr>
          <w:rFonts w:ascii="Times New Roman" w:eastAsia="Times New Roman" w:hAnsi="Times New Roman" w:cs="Times New Roman"/>
          <w:color w:val="000000"/>
          <w:sz w:val="24"/>
          <w:szCs w:val="24"/>
        </w:rPr>
        <w:lastRenderedPageBreak/>
        <w:t>Одиторът не носи отговорност за добросъвестното разкриване на информация по ал. 2 и 3 пред комиси</w:t>
      </w:r>
      <w:r>
        <w:rPr>
          <w:rFonts w:ascii="Times New Roman" w:eastAsia="Times New Roman" w:hAnsi="Times New Roman" w:cs="Times New Roman"/>
          <w:color w:val="000000"/>
          <w:sz w:val="24"/>
          <w:szCs w:val="24"/>
        </w:rPr>
        <w:t>ята и заместник-председателя.</w:t>
      </w:r>
    </w:p>
    <w:p w:rsidR="00000000" w:rsidRDefault="002F4B39">
      <w:pPr>
        <w:spacing w:after="0" w:line="240" w:lineRule="auto"/>
        <w:ind w:firstLine="1155"/>
        <w:textAlignment w:val="center"/>
        <w:divId w:val="1345857650"/>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одиторите</w:t>
      </w:r>
    </w:p>
    <w:p w:rsidR="00000000" w:rsidRDefault="002F4B39">
      <w:pPr>
        <w:spacing w:after="120" w:line="240" w:lineRule="auto"/>
        <w:ind w:firstLine="1155"/>
        <w:jc w:val="both"/>
        <w:textAlignment w:val="center"/>
        <w:divId w:val="113517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(Изм. - ДВ, бр. 95 от 2016 г.) Отговорността на одиторите по чл. 101, ал. 1 за вреди във връзка с одит на застраховател или презастраховател, независимо дали вредите са пряка и непосредствена</w:t>
      </w:r>
      <w:r>
        <w:rPr>
          <w:rFonts w:ascii="Times New Roman" w:eastAsia="Times New Roman" w:hAnsi="Times New Roman" w:cs="Times New Roman"/>
          <w:color w:val="000000"/>
          <w:sz w:val="24"/>
          <w:szCs w:val="24"/>
        </w:rPr>
        <w:t xml:space="preserve"> последица от виновни действия или виновни бездействия, или от умишлено неправомерно поведение от страна на лица, участвали в одита от името на одиторите по чл. 101, ал. 1, е неограничена.</w:t>
      </w:r>
    </w:p>
    <w:p w:rsidR="00000000" w:rsidRDefault="002F4B39">
      <w:pPr>
        <w:spacing w:before="100" w:beforeAutospacing="1" w:after="100" w:afterAutospacing="1" w:line="240" w:lineRule="auto"/>
        <w:jc w:val="center"/>
        <w:textAlignment w:val="center"/>
        <w:divId w:val="10110337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Организация на дейността по уреждане на застрахователни</w:t>
      </w:r>
      <w:r>
        <w:rPr>
          <w:rFonts w:ascii="Times New Roman" w:hAnsi="Times New Roman" w:cs="Times New Roman"/>
          <w:b/>
          <w:bCs/>
          <w:color w:val="000000"/>
          <w:sz w:val="26"/>
          <w:szCs w:val="26"/>
        </w:rPr>
        <w:t xml:space="preserve"> претенции</w:t>
      </w:r>
    </w:p>
    <w:p w:rsidR="00000000" w:rsidRDefault="002F4B39">
      <w:pPr>
        <w:spacing w:after="0" w:line="240" w:lineRule="auto"/>
        <w:ind w:firstLine="1155"/>
        <w:textAlignment w:val="center"/>
        <w:divId w:val="914121166"/>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Вътрешни правила</w:t>
      </w:r>
    </w:p>
    <w:p w:rsidR="00000000" w:rsidRDefault="002F4B39">
      <w:pPr>
        <w:spacing w:after="0" w:line="240" w:lineRule="auto"/>
        <w:ind w:firstLine="1155"/>
        <w:jc w:val="both"/>
        <w:textAlignment w:val="center"/>
        <w:divId w:val="142804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В едномесечен срок от издаване на лиценза за застраховане управителният орган на застрахователя приема вътрешни правила за дейността по уреждане на претенции по застрахователни договори. Правилата не се прилагат з</w:t>
      </w:r>
      <w:r>
        <w:rPr>
          <w:rFonts w:ascii="Times New Roman" w:eastAsia="Times New Roman" w:hAnsi="Times New Roman" w:cs="Times New Roman"/>
          <w:color w:val="000000"/>
          <w:sz w:val="24"/>
          <w:szCs w:val="24"/>
        </w:rPr>
        <w:t>а уреждане на претенции за застраховки на големи рискове, освен ако в тях е предвидено друго.</w:t>
      </w:r>
    </w:p>
    <w:p w:rsidR="00000000" w:rsidRDefault="002F4B39">
      <w:pPr>
        <w:spacing w:after="0" w:line="240" w:lineRule="auto"/>
        <w:ind w:firstLine="1155"/>
        <w:jc w:val="both"/>
        <w:textAlignment w:val="center"/>
        <w:divId w:val="1144346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уреждат процедурите, по които застрахователят приема претенциите по застрахователните договори, събира доказателствата за установяване на техните ос</w:t>
      </w:r>
      <w:r>
        <w:rPr>
          <w:rFonts w:ascii="Times New Roman" w:eastAsia="Times New Roman" w:hAnsi="Times New Roman" w:cs="Times New Roman"/>
          <w:color w:val="000000"/>
          <w:sz w:val="24"/>
          <w:szCs w:val="24"/>
        </w:rPr>
        <w:t>нования и размер, извършва оценка на причинените вреди, определя размера на обезщетенията, извършва разплащанията с ползвателите на застрахователни услуги и разглежда жалби, подадени от тях.</w:t>
      </w:r>
    </w:p>
    <w:p w:rsidR="00000000" w:rsidRDefault="002F4B39">
      <w:pPr>
        <w:spacing w:after="0" w:line="240" w:lineRule="auto"/>
        <w:ind w:firstLine="1155"/>
        <w:jc w:val="both"/>
        <w:textAlignment w:val="center"/>
        <w:divId w:val="43413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Правилата не могат да противоречат на закона и трябва да гарантират правата на ползвателите на застрахователни услуги за бързо, прозрачно и справедливо уреждане на техните претенции.</w:t>
      </w:r>
    </w:p>
    <w:p w:rsidR="00000000" w:rsidRDefault="002F4B39">
      <w:pPr>
        <w:spacing w:after="0" w:line="240" w:lineRule="auto"/>
        <w:ind w:firstLine="1155"/>
        <w:jc w:val="both"/>
        <w:textAlignment w:val="center"/>
        <w:divId w:val="33168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Правилата</w:t>
      </w:r>
      <w:r>
        <w:rPr>
          <w:rFonts w:ascii="Times New Roman" w:eastAsia="Times New Roman" w:hAnsi="Times New Roman" w:cs="Times New Roman"/>
          <w:color w:val="000000"/>
          <w:sz w:val="24"/>
          <w:szCs w:val="24"/>
        </w:rPr>
        <w:t xml:space="preserve"> заедно с последващите им изменения и допълнения се предоставят на комисията в 7-дневен срок от приемането им. Комисията може да дава задължителни предписания за отстраняване на противоречия със закона, както и в случаи на необосновано ограничаване правата</w:t>
      </w:r>
      <w:r>
        <w:rPr>
          <w:rFonts w:ascii="Times New Roman" w:eastAsia="Times New Roman" w:hAnsi="Times New Roman" w:cs="Times New Roman"/>
          <w:color w:val="000000"/>
          <w:sz w:val="24"/>
          <w:szCs w:val="24"/>
        </w:rPr>
        <w:t xml:space="preserve"> на ползвателите на застрахователни услуги.</w:t>
      </w:r>
    </w:p>
    <w:p w:rsidR="00000000" w:rsidRDefault="002F4B39">
      <w:pPr>
        <w:spacing w:after="0" w:line="240" w:lineRule="auto"/>
        <w:ind w:firstLine="1155"/>
        <w:jc w:val="both"/>
        <w:textAlignment w:val="center"/>
        <w:divId w:val="45648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Правилата са публични. Застрахователят ги публикува на страницата си в интернет и осигурява безплатно достъп до тях в местата, където извършва дейност.</w:t>
      </w:r>
    </w:p>
    <w:p w:rsidR="00000000" w:rsidRDefault="002F4B39">
      <w:pPr>
        <w:spacing w:after="120" w:line="240" w:lineRule="auto"/>
        <w:ind w:firstLine="1155"/>
        <w:jc w:val="both"/>
        <w:textAlignment w:val="center"/>
        <w:divId w:val="82027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с наредба може да определя допълнителни из</w:t>
      </w:r>
      <w:r>
        <w:rPr>
          <w:rFonts w:ascii="Times New Roman" w:eastAsia="Times New Roman" w:hAnsi="Times New Roman" w:cs="Times New Roman"/>
          <w:color w:val="000000"/>
          <w:sz w:val="24"/>
          <w:szCs w:val="24"/>
        </w:rPr>
        <w:t>исквания към реда за уреждане на застрахователните претенции, когато това е необходимо за спазване на насоки, приети от Европейския орган.</w:t>
      </w:r>
    </w:p>
    <w:p w:rsidR="00000000" w:rsidRDefault="002F4B39">
      <w:pPr>
        <w:spacing w:after="0" w:line="240" w:lineRule="auto"/>
        <w:ind w:firstLine="1155"/>
        <w:textAlignment w:val="center"/>
        <w:divId w:val="1338847589"/>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отчитане на пола като фактор при определяне на застрахователното обезщетение или сума</w:t>
      </w:r>
    </w:p>
    <w:p w:rsidR="00000000" w:rsidRDefault="002F4B39">
      <w:pPr>
        <w:spacing w:after="0" w:line="240" w:lineRule="auto"/>
        <w:ind w:firstLine="1155"/>
        <w:jc w:val="both"/>
        <w:textAlignment w:val="center"/>
        <w:divId w:val="139547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Застра</w:t>
      </w:r>
      <w:r>
        <w:rPr>
          <w:rFonts w:ascii="Times New Roman" w:eastAsia="Times New Roman" w:hAnsi="Times New Roman" w:cs="Times New Roman"/>
          <w:color w:val="000000"/>
          <w:sz w:val="24"/>
          <w:szCs w:val="24"/>
        </w:rPr>
        <w:t>хователят не може да отчита пола като фактор при определяне размера на застрахователното обезщетение или сума.</w:t>
      </w:r>
    </w:p>
    <w:p w:rsidR="00000000" w:rsidRDefault="002F4B39">
      <w:pPr>
        <w:spacing w:after="120" w:line="240" w:lineRule="auto"/>
        <w:ind w:firstLine="1155"/>
        <w:jc w:val="both"/>
        <w:textAlignment w:val="center"/>
        <w:divId w:val="164646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свързани с бременност и майчинство, не могат да водят до разлики при определяне размера на застрахователното обезщетение или сума.</w:t>
      </w:r>
    </w:p>
    <w:p w:rsidR="00000000" w:rsidRDefault="002F4B39">
      <w:pPr>
        <w:spacing w:after="0" w:line="240" w:lineRule="auto"/>
        <w:ind w:firstLine="1155"/>
        <w:textAlignment w:val="center"/>
        <w:divId w:val="106389610"/>
        <w:rPr>
          <w:rFonts w:ascii="Times New Roman" w:hAnsi="Times New Roman" w:cs="Times New Roman"/>
          <w:b/>
          <w:bCs/>
          <w:color w:val="000000"/>
          <w:sz w:val="24"/>
          <w:szCs w:val="24"/>
        </w:rPr>
      </w:pPr>
      <w:r>
        <w:rPr>
          <w:rFonts w:ascii="Times New Roman" w:hAnsi="Times New Roman" w:cs="Times New Roman"/>
          <w:b/>
          <w:bCs/>
          <w:color w:val="000000"/>
          <w:sz w:val="24"/>
          <w:szCs w:val="24"/>
        </w:rPr>
        <w:t>Завеждане на застрахователни претенции. Доказателства</w:t>
      </w:r>
    </w:p>
    <w:p w:rsidR="00000000" w:rsidRDefault="002F4B39">
      <w:pPr>
        <w:spacing w:after="0" w:line="240" w:lineRule="auto"/>
        <w:ind w:firstLine="1155"/>
        <w:jc w:val="both"/>
        <w:textAlignment w:val="center"/>
        <w:divId w:val="23104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106. (1) Застрахователните претенции се завеждат по реда и в сроковете, предвидени в застрахователния договор пред застрахователя и при спазване на чл. 380, ал. 1.</w:t>
      </w:r>
    </w:p>
    <w:p w:rsidR="00000000" w:rsidRDefault="002F4B39">
      <w:pPr>
        <w:spacing w:after="0" w:line="240" w:lineRule="auto"/>
        <w:ind w:firstLine="1155"/>
        <w:jc w:val="both"/>
        <w:textAlignment w:val="center"/>
        <w:divId w:val="181759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Застрахователят е длъжен да </w:t>
      </w:r>
      <w:r>
        <w:rPr>
          <w:rFonts w:ascii="Times New Roman" w:eastAsia="Times New Roman" w:hAnsi="Times New Roman" w:cs="Times New Roman"/>
          <w:color w:val="000000"/>
          <w:sz w:val="24"/>
          <w:szCs w:val="24"/>
        </w:rPr>
        <w:t>регистрира датата на всяка заведена претенция, както и да регистрира датата на последващо получаване на всеки документ по нея, и да удостовери всяко от тези обстоятелства поотделно или под опис пред лицето, заявило претенцията.</w:t>
      </w:r>
    </w:p>
    <w:p w:rsidR="00000000" w:rsidRDefault="002F4B39">
      <w:pPr>
        <w:spacing w:after="0" w:line="240" w:lineRule="auto"/>
        <w:ind w:firstLine="1155"/>
        <w:jc w:val="both"/>
        <w:textAlignment w:val="center"/>
        <w:divId w:val="42122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ползвателят на за</w:t>
      </w:r>
      <w:r>
        <w:rPr>
          <w:rFonts w:ascii="Times New Roman" w:eastAsia="Times New Roman" w:hAnsi="Times New Roman" w:cs="Times New Roman"/>
          <w:color w:val="000000"/>
          <w:sz w:val="24"/>
          <w:szCs w:val="24"/>
        </w:rPr>
        <w:t>страхователната услуга е увредено лице по застраховки "Гражданска отговорност" или трето ползващо се лице по други застраховки, застрахователят го уведомява за доказателствата, които той трябва да представи за установяване на основанието и размера на прете</w:t>
      </w:r>
      <w:r>
        <w:rPr>
          <w:rFonts w:ascii="Times New Roman" w:eastAsia="Times New Roman" w:hAnsi="Times New Roman" w:cs="Times New Roman"/>
          <w:color w:val="000000"/>
          <w:sz w:val="24"/>
          <w:szCs w:val="24"/>
        </w:rPr>
        <w:t>нцията му. Допълнителни доказателства може да се изискват само в случай че необходимостта от тях не е можела да се предвиди към датата на завеждане на претенцията и най-късно в срок 45 дни от датата на представяне на доказателствата, изискани при завеждане</w:t>
      </w:r>
      <w:r>
        <w:rPr>
          <w:rFonts w:ascii="Times New Roman" w:eastAsia="Times New Roman" w:hAnsi="Times New Roman" w:cs="Times New Roman"/>
          <w:color w:val="000000"/>
          <w:sz w:val="24"/>
          <w:szCs w:val="24"/>
        </w:rPr>
        <w:t>то по изречение първо.</w:t>
      </w:r>
    </w:p>
    <w:p w:rsidR="00000000" w:rsidRDefault="002F4B39">
      <w:pPr>
        <w:spacing w:after="0" w:line="240" w:lineRule="auto"/>
        <w:ind w:firstLine="1155"/>
        <w:jc w:val="both"/>
        <w:textAlignment w:val="center"/>
        <w:divId w:val="165270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ползвателят на застрахователната услуга е страна по застрахователния договор, застрахователят го уведомява за допълнителните доказателства най-късно в срок 45 дни от представянето на доказателствата, определени с договора </w:t>
      </w:r>
      <w:r>
        <w:rPr>
          <w:rFonts w:ascii="Times New Roman" w:eastAsia="Times New Roman" w:hAnsi="Times New Roman" w:cs="Times New Roman"/>
          <w:color w:val="000000"/>
          <w:sz w:val="24"/>
          <w:szCs w:val="24"/>
        </w:rPr>
        <w:t>и правилата по чл. 104, които не са били предвидени в застрахователния договор при сключването му и които са необходими за установяване на основанието и размера на неговата претенция.</w:t>
      </w:r>
    </w:p>
    <w:p w:rsidR="00000000" w:rsidRDefault="002F4B39">
      <w:pPr>
        <w:spacing w:after="120" w:line="240" w:lineRule="auto"/>
        <w:ind w:firstLine="1155"/>
        <w:jc w:val="both"/>
        <w:textAlignment w:val="center"/>
        <w:divId w:val="136185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изискване на доказателства, с които ползвателят на зас</w:t>
      </w:r>
      <w:r>
        <w:rPr>
          <w:rFonts w:ascii="Times New Roman" w:eastAsia="Times New Roman" w:hAnsi="Times New Roman" w:cs="Times New Roman"/>
          <w:color w:val="000000"/>
          <w:sz w:val="24"/>
          <w:szCs w:val="24"/>
        </w:rPr>
        <w:t xml:space="preserve">трахователната услуга не може да се снабди поради съществуващи нормативни пречки или поради липсата на правна възможност за осигуряването им, както и на такива, за които може да бъде направена разумна преценка, че нямат съществено значение за установяване </w:t>
      </w:r>
      <w:r>
        <w:rPr>
          <w:rFonts w:ascii="Times New Roman" w:eastAsia="Times New Roman" w:hAnsi="Times New Roman" w:cs="Times New Roman"/>
          <w:color w:val="000000"/>
          <w:sz w:val="24"/>
          <w:szCs w:val="24"/>
        </w:rPr>
        <w:t>на основанието и размера на претенцията и целят необосновано забавяне и удължаване на процедурата по уреждане на претенцията.</w:t>
      </w:r>
    </w:p>
    <w:p w:rsidR="00000000" w:rsidRDefault="002F4B39">
      <w:pPr>
        <w:spacing w:after="0" w:line="240" w:lineRule="auto"/>
        <w:ind w:firstLine="1155"/>
        <w:textAlignment w:val="center"/>
        <w:divId w:val="47750444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Съдействие от държавни органи и трети лица</w:t>
      </w:r>
    </w:p>
    <w:p w:rsidR="00000000" w:rsidRDefault="002F4B39">
      <w:pPr>
        <w:spacing w:after="0" w:line="240" w:lineRule="auto"/>
        <w:ind w:firstLine="1155"/>
        <w:jc w:val="both"/>
        <w:textAlignment w:val="center"/>
        <w:divId w:val="191339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За установяване на застрахователното събитие и на вредите, причинени от н</w:t>
      </w:r>
      <w:r>
        <w:rPr>
          <w:rFonts w:ascii="Times New Roman" w:eastAsia="Times New Roman" w:hAnsi="Times New Roman" w:cs="Times New Roman"/>
          <w:color w:val="000000"/>
          <w:sz w:val="24"/>
          <w:szCs w:val="24"/>
        </w:rPr>
        <w:t>его, застрахователят, лицето, което претендира обезщетение, Гаранционният фонд по чл. 518 или Националното бюро на българските автомобилни застрахователи по чл. 506 имат право да получат необходимата информация, съхранявана от органите на Министерството на</w:t>
      </w:r>
      <w:r>
        <w:rPr>
          <w:rFonts w:ascii="Times New Roman" w:eastAsia="Times New Roman" w:hAnsi="Times New Roman" w:cs="Times New Roman"/>
          <w:color w:val="000000"/>
          <w:sz w:val="24"/>
          <w:szCs w:val="24"/>
        </w:rPr>
        <w:t xml:space="preserve"> вътрешните работи, разследващите органи, другите държавни органи, личния лекар, лечебните и здравните заведения и от лицата, които имат право да удостоверяват настъпването на обстоятелства, както и заверени преписи от документи. Когато исканата информация</w:t>
      </w:r>
      <w:r>
        <w:rPr>
          <w:rFonts w:ascii="Times New Roman" w:eastAsia="Times New Roman" w:hAnsi="Times New Roman" w:cs="Times New Roman"/>
          <w:color w:val="000000"/>
          <w:sz w:val="24"/>
          <w:szCs w:val="24"/>
        </w:rPr>
        <w:t xml:space="preserve"> е част от материалите по досъдебното производство, прокурорът разрешава достъпа до нея.</w:t>
      </w:r>
    </w:p>
    <w:p w:rsidR="00000000" w:rsidRDefault="002F4B39">
      <w:pPr>
        <w:spacing w:after="120" w:line="240" w:lineRule="auto"/>
        <w:ind w:firstLine="1155"/>
        <w:jc w:val="both"/>
        <w:textAlignment w:val="center"/>
        <w:divId w:val="105743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информацията по ал. 1 представлява защитена от закона тайна, при предоставянето ѝ на лицата писмено и срещу подпис се разясняват задълженията им да не я раз</w:t>
      </w:r>
      <w:r>
        <w:rPr>
          <w:rFonts w:ascii="Times New Roman" w:eastAsia="Times New Roman" w:hAnsi="Times New Roman" w:cs="Times New Roman"/>
          <w:color w:val="000000"/>
          <w:sz w:val="24"/>
          <w:szCs w:val="24"/>
        </w:rPr>
        <w:t>гласяват, както и последиците от нейното нерегламентирано разгласяване.</w:t>
      </w:r>
    </w:p>
    <w:p w:rsidR="00000000" w:rsidRDefault="002F4B39">
      <w:pPr>
        <w:spacing w:after="0" w:line="240" w:lineRule="auto"/>
        <w:ind w:firstLine="1155"/>
        <w:textAlignment w:val="center"/>
        <w:divId w:val="882600204"/>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Заключение на застрахователя. Срокове за произнасяне и изпълнение</w:t>
      </w:r>
    </w:p>
    <w:p w:rsidR="00000000" w:rsidRDefault="002F4B39">
      <w:pPr>
        <w:spacing w:after="0" w:line="240" w:lineRule="auto"/>
        <w:ind w:firstLine="1155"/>
        <w:jc w:val="both"/>
        <w:textAlignment w:val="center"/>
        <w:divId w:val="41585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Застрахователят е длъжен да се произнесе по претенцията по застраховки по раздел I от приложение № 1 или</w:t>
      </w:r>
      <w:r>
        <w:rPr>
          <w:rFonts w:ascii="Times New Roman" w:eastAsia="Times New Roman" w:hAnsi="Times New Roman" w:cs="Times New Roman"/>
          <w:color w:val="000000"/>
          <w:sz w:val="24"/>
          <w:szCs w:val="24"/>
        </w:rPr>
        <w:t xml:space="preserve"> по т. 1 - 3, 8 - 10 и 13 - 18, </w:t>
      </w:r>
      <w:r>
        <w:rPr>
          <w:rFonts w:ascii="Times New Roman" w:eastAsia="Times New Roman" w:hAnsi="Times New Roman" w:cs="Times New Roman"/>
          <w:color w:val="000000"/>
          <w:sz w:val="24"/>
          <w:szCs w:val="24"/>
        </w:rPr>
        <w:lastRenderedPageBreak/>
        <w:t>раздел II, буква "А" от приложение № 1, които не са застраховки на големи рискове, в срок до 15 работни дни от представянето на всички доказателства по чл. 106, като:</w:t>
      </w:r>
    </w:p>
    <w:p w:rsidR="00000000" w:rsidRDefault="002F4B39">
      <w:pPr>
        <w:spacing w:after="0" w:line="240" w:lineRule="auto"/>
        <w:ind w:firstLine="1155"/>
        <w:jc w:val="both"/>
        <w:textAlignment w:val="center"/>
        <w:divId w:val="149738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определи и изплати размера на обезщетението или застра</w:t>
      </w:r>
      <w:r>
        <w:rPr>
          <w:rFonts w:ascii="Times New Roman" w:eastAsia="Times New Roman" w:hAnsi="Times New Roman" w:cs="Times New Roman"/>
          <w:color w:val="000000"/>
          <w:sz w:val="24"/>
          <w:szCs w:val="24"/>
        </w:rPr>
        <w:t>хователната сума, или</w:t>
      </w:r>
    </w:p>
    <w:p w:rsidR="00000000" w:rsidRDefault="002F4B39">
      <w:pPr>
        <w:spacing w:after="0" w:line="240" w:lineRule="auto"/>
        <w:ind w:firstLine="1155"/>
        <w:jc w:val="both"/>
        <w:textAlignment w:val="center"/>
        <w:divId w:val="193812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мотивирано откаже плащането.</w:t>
      </w:r>
    </w:p>
    <w:p w:rsidR="00000000" w:rsidRDefault="002F4B39">
      <w:pPr>
        <w:spacing w:after="0" w:line="240" w:lineRule="auto"/>
        <w:ind w:firstLine="1155"/>
        <w:jc w:val="both"/>
        <w:textAlignment w:val="center"/>
        <w:divId w:val="147917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не са представени всички доказателства по чл. 106 по застраховките по ал. 1, с изключение на застраховка "Гражданска отговорност" на автомобилистите, застрахователят е длъжен да се произнесе </w:t>
      </w:r>
      <w:r>
        <w:rPr>
          <w:rFonts w:ascii="Times New Roman" w:eastAsia="Times New Roman" w:hAnsi="Times New Roman" w:cs="Times New Roman"/>
          <w:color w:val="000000"/>
          <w:sz w:val="24"/>
          <w:szCs w:val="24"/>
        </w:rPr>
        <w:t>по един от начините по ал. 1 не по-късно от 6 месеца от датата на предявяването на претенцията.</w:t>
      </w:r>
    </w:p>
    <w:p w:rsidR="00000000" w:rsidRDefault="002F4B39">
      <w:pPr>
        <w:spacing w:after="0" w:line="240" w:lineRule="auto"/>
        <w:ind w:firstLine="1155"/>
        <w:jc w:val="both"/>
        <w:textAlignment w:val="center"/>
        <w:divId w:val="18379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застраховка "Гражданска отговорност" на автомобилистите, когато не са представени всички доказателства по чл. 106, се прилага срокът по чл. 49</w:t>
      </w:r>
      <w:r>
        <w:rPr>
          <w:rFonts w:ascii="Times New Roman" w:eastAsia="Times New Roman" w:hAnsi="Times New Roman" w:cs="Times New Roman"/>
          <w:color w:val="000000"/>
          <w:sz w:val="24"/>
          <w:szCs w:val="24"/>
        </w:rPr>
        <w:t>6, ал. 1.</w:t>
      </w:r>
    </w:p>
    <w:p w:rsidR="00000000" w:rsidRDefault="002F4B39">
      <w:pPr>
        <w:spacing w:after="0" w:line="240" w:lineRule="auto"/>
        <w:ind w:firstLine="1155"/>
        <w:jc w:val="both"/>
        <w:textAlignment w:val="center"/>
        <w:divId w:val="35142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Отговорът на застрахователя по чл. 496, ал. 2, т. 2 се счита за отказване на плащане по смисъла на ал. 1, т. 2.</w:t>
      </w:r>
    </w:p>
    <w:p w:rsidR="00000000" w:rsidRDefault="002F4B39">
      <w:pPr>
        <w:spacing w:after="0" w:line="240" w:lineRule="auto"/>
        <w:ind w:firstLine="1155"/>
        <w:jc w:val="both"/>
        <w:textAlignment w:val="center"/>
        <w:divId w:val="127594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дейността по уреждане на претенции по застраховки на големи рискове срокът по ал. 1 не може да е по-дълъг от 6 месеца, а по </w:t>
      </w:r>
      <w:r>
        <w:rPr>
          <w:rFonts w:ascii="Times New Roman" w:eastAsia="Times New Roman" w:hAnsi="Times New Roman" w:cs="Times New Roman"/>
          <w:color w:val="000000"/>
          <w:sz w:val="24"/>
          <w:szCs w:val="24"/>
        </w:rPr>
        <w:t>ал. 2 - от една година. В случаите по застраховки по т. 5, 6, 11 и 12, раздел II, буква "А" от приложение № 1 сроковете за произнасяне по изречение първо и по ал. 1 и 2 не се прилагат.</w:t>
      </w:r>
    </w:p>
    <w:p w:rsidR="00000000" w:rsidRDefault="002F4B39">
      <w:pPr>
        <w:spacing w:after="0" w:line="240" w:lineRule="auto"/>
        <w:ind w:firstLine="1155"/>
        <w:jc w:val="both"/>
        <w:textAlignment w:val="center"/>
        <w:divId w:val="209304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101 от 2018 г., в сила от 07.12.2018 г.) При жалба </w:t>
      </w:r>
      <w:r>
        <w:rPr>
          <w:rFonts w:ascii="Times New Roman" w:eastAsia="Times New Roman" w:hAnsi="Times New Roman" w:cs="Times New Roman"/>
          <w:color w:val="000000"/>
          <w:sz w:val="24"/>
          <w:szCs w:val="24"/>
        </w:rPr>
        <w:t>от ползвател на застрахователни услуги относно размера на определеното обезщетение застрахователят е длъжен в 7-дневен срок писмено да му предостави фактическа и правна обосновка на определения размер на обезщетението.</w:t>
      </w:r>
    </w:p>
    <w:p w:rsidR="00000000" w:rsidRDefault="002F4B39">
      <w:pPr>
        <w:spacing w:after="120" w:line="240" w:lineRule="auto"/>
        <w:ind w:firstLine="1155"/>
        <w:jc w:val="both"/>
        <w:textAlignment w:val="center"/>
        <w:divId w:val="212352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ползвателят на застраховат</w:t>
      </w:r>
      <w:r>
        <w:rPr>
          <w:rFonts w:ascii="Times New Roman" w:eastAsia="Times New Roman" w:hAnsi="Times New Roman" w:cs="Times New Roman"/>
          <w:color w:val="000000"/>
          <w:sz w:val="24"/>
          <w:szCs w:val="24"/>
        </w:rPr>
        <w:t>елната услуга е дал съгласието си вредите да бъдат отстранени от външен изпълнител, застрахователят е длъжен в срока по ал. 1 или 5 писмено да възложи на външен изпълнител възстановяването на вредите. В случаите по изречение първо възстановяването на вреди</w:t>
      </w:r>
      <w:r>
        <w:rPr>
          <w:rFonts w:ascii="Times New Roman" w:eastAsia="Times New Roman" w:hAnsi="Times New Roman" w:cs="Times New Roman"/>
          <w:color w:val="000000"/>
          <w:sz w:val="24"/>
          <w:szCs w:val="24"/>
        </w:rPr>
        <w:t>те се извършва в разумен за изпълнението срок, освен ако е договорен конкретен срок между застрахователя и ползвателя.</w:t>
      </w:r>
    </w:p>
    <w:p w:rsidR="00000000" w:rsidRDefault="002F4B39">
      <w:pPr>
        <w:spacing w:after="0" w:line="240" w:lineRule="auto"/>
        <w:ind w:firstLine="1155"/>
        <w:textAlignment w:val="center"/>
        <w:divId w:val="1985498265"/>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Особености при големи рискове</w:t>
      </w:r>
    </w:p>
    <w:p w:rsidR="00000000" w:rsidRDefault="002F4B39">
      <w:pPr>
        <w:spacing w:after="0" w:line="240" w:lineRule="auto"/>
        <w:ind w:firstLine="1155"/>
        <w:jc w:val="both"/>
        <w:textAlignment w:val="center"/>
        <w:divId w:val="372770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За целите на този раздел не представлява голям риск:</w:t>
      </w:r>
    </w:p>
    <w:p w:rsidR="00000000" w:rsidRDefault="002F4B39">
      <w:pPr>
        <w:spacing w:after="0" w:line="240" w:lineRule="auto"/>
        <w:ind w:firstLine="1155"/>
        <w:jc w:val="both"/>
        <w:textAlignment w:val="center"/>
        <w:divId w:val="97873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рискът по застраховки по т. 3 и 10, раздел II, буква "А" от приложение № 1 - във всички случаи;</w:t>
      </w:r>
    </w:p>
    <w:p w:rsidR="00000000" w:rsidRDefault="002F4B39">
      <w:pPr>
        <w:spacing w:after="120" w:line="240" w:lineRule="auto"/>
        <w:ind w:firstLine="1155"/>
        <w:jc w:val="both"/>
        <w:textAlignment w:val="center"/>
        <w:divId w:val="168042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рискът по застраховки по т. 8, 9, 13, раздел II, буква "А" от приложение № 1 - когато застрахованото имущество, застрахованата отговорност или причинените</w:t>
      </w:r>
      <w:r>
        <w:rPr>
          <w:rFonts w:ascii="Times New Roman" w:eastAsia="Times New Roman" w:hAnsi="Times New Roman" w:cs="Times New Roman"/>
          <w:color w:val="000000"/>
          <w:sz w:val="24"/>
          <w:szCs w:val="24"/>
        </w:rPr>
        <w:t xml:space="preserve"> вреди не са с необичаен характер; имуществото, отговорността или вредите са с обичаен характер, когато са съизмерими с имуществото, отговорност или вреди по застраховка от същия клас, която не представлява голям риск.</w:t>
      </w:r>
    </w:p>
    <w:p w:rsidR="00000000" w:rsidRDefault="002F4B39">
      <w:pPr>
        <w:spacing w:before="100" w:beforeAutospacing="1" w:after="100" w:afterAutospacing="1" w:line="240" w:lineRule="auto"/>
        <w:jc w:val="center"/>
        <w:textAlignment w:val="center"/>
        <w:divId w:val="9356757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Прехвърляне на дейност о</w:t>
      </w:r>
      <w:r>
        <w:rPr>
          <w:rFonts w:ascii="Times New Roman" w:hAnsi="Times New Roman" w:cs="Times New Roman"/>
          <w:b/>
          <w:bCs/>
          <w:color w:val="000000"/>
          <w:sz w:val="26"/>
          <w:szCs w:val="26"/>
        </w:rPr>
        <w:t>т застраховател или презастраховател на трети лица</w:t>
      </w:r>
    </w:p>
    <w:p w:rsidR="00000000" w:rsidRDefault="002F4B39">
      <w:pPr>
        <w:spacing w:after="0" w:line="240" w:lineRule="auto"/>
        <w:ind w:firstLine="1155"/>
        <w:textAlignment w:val="center"/>
        <w:divId w:val="197972530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rsidR="00000000" w:rsidRDefault="002F4B39">
      <w:pPr>
        <w:spacing w:after="0" w:line="240" w:lineRule="auto"/>
        <w:ind w:firstLine="1155"/>
        <w:jc w:val="both"/>
        <w:textAlignment w:val="center"/>
        <w:divId w:val="205253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110. (1) Прехвърлянето на дейност от застраховател или презастраховател представлява трайно възлагане по силата на споразумение под всякаква форма на отделна дейност, услуга или процес, к</w:t>
      </w:r>
      <w:r>
        <w:rPr>
          <w:rFonts w:ascii="Times New Roman" w:eastAsia="Times New Roman" w:hAnsi="Times New Roman" w:cs="Times New Roman"/>
          <w:color w:val="000000"/>
          <w:sz w:val="24"/>
          <w:szCs w:val="24"/>
        </w:rPr>
        <w:t>оито би следвало да се извършват от застрахователя, съответно презастрахователя, за извършване, непосредствено или чрез подизпълнител, от трето лице (доставчик на услуги).</w:t>
      </w:r>
    </w:p>
    <w:p w:rsidR="00000000" w:rsidRDefault="002F4B39">
      <w:pPr>
        <w:spacing w:after="0" w:line="240" w:lineRule="auto"/>
        <w:ind w:firstLine="1155"/>
        <w:jc w:val="both"/>
        <w:textAlignment w:val="center"/>
        <w:divId w:val="110750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съответно презастрахователят, продължава да отговаря за изпълне</w:t>
      </w:r>
      <w:r>
        <w:rPr>
          <w:rFonts w:ascii="Times New Roman" w:eastAsia="Times New Roman" w:hAnsi="Times New Roman" w:cs="Times New Roman"/>
          <w:color w:val="000000"/>
          <w:sz w:val="24"/>
          <w:szCs w:val="24"/>
        </w:rPr>
        <w:t>нието на всичките си задължения във връзка с функциите или дейностите, прехвърлени на трети лица. Застрахователят, съответно презастрахователят, отговаря за дейността на доставчика на услуги като за свои действия.</w:t>
      </w:r>
    </w:p>
    <w:p w:rsidR="00000000" w:rsidRDefault="002F4B39">
      <w:pPr>
        <w:spacing w:after="0" w:line="240" w:lineRule="auto"/>
        <w:ind w:firstLine="1155"/>
        <w:jc w:val="both"/>
        <w:textAlignment w:val="center"/>
        <w:divId w:val="138721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съответно презастрахо</w:t>
      </w:r>
      <w:r>
        <w:rPr>
          <w:rFonts w:ascii="Times New Roman" w:eastAsia="Times New Roman" w:hAnsi="Times New Roman" w:cs="Times New Roman"/>
          <w:color w:val="000000"/>
          <w:sz w:val="24"/>
          <w:szCs w:val="24"/>
        </w:rPr>
        <w:t>вателят, не може да прехвърля функция по смисъла на чл. 78, ал. 1, т. 1 - 4 или друга важна функция или дейност, когато:</w:t>
      </w:r>
    </w:p>
    <w:p w:rsidR="00000000" w:rsidRDefault="002F4B39">
      <w:pPr>
        <w:spacing w:after="0" w:line="240" w:lineRule="auto"/>
        <w:ind w:firstLine="1155"/>
        <w:jc w:val="both"/>
        <w:textAlignment w:val="center"/>
        <w:divId w:val="211458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съществено се влошава качеството на неговата система на управление;</w:t>
      </w:r>
    </w:p>
    <w:p w:rsidR="00000000" w:rsidRDefault="002F4B39">
      <w:pPr>
        <w:spacing w:after="0" w:line="240" w:lineRule="auto"/>
        <w:ind w:firstLine="1155"/>
        <w:jc w:val="both"/>
        <w:textAlignment w:val="center"/>
        <w:divId w:val="79621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необосновано се увеличава оперативният риск;</w:t>
      </w:r>
    </w:p>
    <w:p w:rsidR="00000000" w:rsidRDefault="002F4B39">
      <w:pPr>
        <w:spacing w:after="0" w:line="240" w:lineRule="auto"/>
        <w:ind w:firstLine="1155"/>
        <w:jc w:val="both"/>
        <w:textAlignment w:val="center"/>
        <w:divId w:val="205333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възпрепятс</w:t>
      </w:r>
      <w:r>
        <w:rPr>
          <w:rFonts w:ascii="Times New Roman" w:eastAsia="Times New Roman" w:hAnsi="Times New Roman" w:cs="Times New Roman"/>
          <w:color w:val="000000"/>
          <w:sz w:val="24"/>
          <w:szCs w:val="24"/>
        </w:rPr>
        <w:t>тва застрахователният надзор;</w:t>
      </w:r>
    </w:p>
    <w:p w:rsidR="00000000" w:rsidRDefault="002F4B39">
      <w:pPr>
        <w:spacing w:after="120" w:line="240" w:lineRule="auto"/>
        <w:ind w:firstLine="1155"/>
        <w:jc w:val="both"/>
        <w:textAlignment w:val="center"/>
        <w:divId w:val="45476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застрашават интересите на ползвателите на застрахователни услуги.</w:t>
      </w:r>
    </w:p>
    <w:p w:rsidR="00000000" w:rsidRDefault="002F4B39">
      <w:pPr>
        <w:spacing w:after="0" w:line="240" w:lineRule="auto"/>
        <w:ind w:firstLine="1155"/>
        <w:textAlignment w:val="center"/>
        <w:divId w:val="1304507977"/>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прехвърлените дейности. Контрол. Държавен надзор</w:t>
      </w:r>
    </w:p>
    <w:p w:rsidR="00000000" w:rsidRDefault="002F4B39">
      <w:pPr>
        <w:spacing w:after="0" w:line="240" w:lineRule="auto"/>
        <w:ind w:firstLine="1155"/>
        <w:jc w:val="both"/>
        <w:textAlignment w:val="center"/>
        <w:divId w:val="48092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Прехвърлените дейности се извършват според изискванията, установени за застра</w:t>
      </w:r>
      <w:r>
        <w:rPr>
          <w:rFonts w:ascii="Times New Roman" w:eastAsia="Times New Roman" w:hAnsi="Times New Roman" w:cs="Times New Roman"/>
          <w:color w:val="000000"/>
          <w:sz w:val="24"/>
          <w:szCs w:val="24"/>
        </w:rPr>
        <w:t>хователя, съответно за презастрахователя.</w:t>
      </w:r>
    </w:p>
    <w:p w:rsidR="00000000" w:rsidRDefault="002F4B39">
      <w:pPr>
        <w:spacing w:after="0" w:line="240" w:lineRule="auto"/>
        <w:ind w:firstLine="1155"/>
        <w:jc w:val="both"/>
        <w:textAlignment w:val="center"/>
        <w:divId w:val="172328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Прехвърлените дейности и лицата, на които са възложени, се обхващат от системата на управление и за вътрешен контрол на застрахователя, съответно на презастрахователя.</w:t>
      </w:r>
    </w:p>
    <w:p w:rsidR="00000000" w:rsidRDefault="002F4B39">
      <w:pPr>
        <w:spacing w:after="0" w:line="240" w:lineRule="auto"/>
        <w:ind w:firstLine="1155"/>
        <w:jc w:val="both"/>
        <w:textAlignment w:val="center"/>
        <w:divId w:val="38818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съответно презастрахо</w:t>
      </w:r>
      <w:r>
        <w:rPr>
          <w:rFonts w:ascii="Times New Roman" w:eastAsia="Times New Roman" w:hAnsi="Times New Roman" w:cs="Times New Roman"/>
          <w:color w:val="000000"/>
          <w:sz w:val="24"/>
          <w:szCs w:val="24"/>
        </w:rPr>
        <w:t>вателят, предвижда в договора за прехвърляне на дейност и взема всички други необходими мерки, за да гарантира, че:</w:t>
      </w:r>
    </w:p>
    <w:p w:rsidR="00000000" w:rsidRDefault="002F4B39">
      <w:pPr>
        <w:spacing w:after="0" w:line="240" w:lineRule="auto"/>
        <w:ind w:firstLine="1155"/>
        <w:jc w:val="both"/>
        <w:textAlignment w:val="center"/>
        <w:divId w:val="9235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доставчикът на услуги сътрудничи на комисията и заместник-председателя по отношение на прехвърлена функция или дейност;</w:t>
      </w:r>
    </w:p>
    <w:p w:rsidR="00000000" w:rsidRDefault="002F4B39">
      <w:pPr>
        <w:spacing w:after="0" w:line="240" w:lineRule="auto"/>
        <w:ind w:firstLine="1155"/>
        <w:jc w:val="both"/>
        <w:textAlignment w:val="center"/>
        <w:divId w:val="55130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той, неговите </w:t>
      </w:r>
      <w:r>
        <w:rPr>
          <w:rFonts w:ascii="Times New Roman" w:eastAsia="Times New Roman" w:hAnsi="Times New Roman" w:cs="Times New Roman"/>
          <w:color w:val="000000"/>
          <w:sz w:val="24"/>
          <w:szCs w:val="24"/>
        </w:rPr>
        <w:t>одитори, комисията и заместник-председателят разполагат с ефективен достъп до информацията, свързана с прехвърлените функции или дейности;</w:t>
      </w:r>
    </w:p>
    <w:p w:rsidR="00000000" w:rsidRDefault="002F4B39">
      <w:pPr>
        <w:spacing w:after="0" w:line="240" w:lineRule="auto"/>
        <w:ind w:firstLine="1155"/>
        <w:jc w:val="both"/>
        <w:textAlignment w:val="center"/>
        <w:divId w:val="133537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комисията, заместник-председателят или определените от тях лица имат ефективен достъп до работнит</w:t>
      </w:r>
      <w:r>
        <w:rPr>
          <w:rFonts w:ascii="Times New Roman" w:eastAsia="Times New Roman" w:hAnsi="Times New Roman" w:cs="Times New Roman"/>
          <w:color w:val="000000"/>
          <w:sz w:val="24"/>
          <w:szCs w:val="24"/>
        </w:rPr>
        <w:t>е помещения на доставчика на услуги и са в състояние да упражнят това право на достъп.</w:t>
      </w:r>
    </w:p>
    <w:p w:rsidR="00000000" w:rsidRDefault="002F4B39">
      <w:pPr>
        <w:spacing w:after="0" w:line="240" w:lineRule="auto"/>
        <w:ind w:firstLine="1155"/>
        <w:jc w:val="both"/>
        <w:textAlignment w:val="center"/>
        <w:divId w:val="59575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Договорите за прехвърляне на функция по смисъла на чл. 78, ал. 1, т. 1 - 4 или на друга важна функция или дей</w:t>
      </w:r>
      <w:r>
        <w:rPr>
          <w:rFonts w:ascii="Times New Roman" w:eastAsia="Times New Roman" w:hAnsi="Times New Roman" w:cs="Times New Roman"/>
          <w:color w:val="000000"/>
          <w:sz w:val="24"/>
          <w:szCs w:val="24"/>
        </w:rPr>
        <w:t xml:space="preserve">ност се представят на комисията преди тяхното сключване. Застрахователят, съответно презастрахователят, представя информация за изпълнението на прехвърлените функции или дейности по ред, определен в наредбата по чл. 77, ал. 5. Комисията може да разпорежда </w:t>
      </w:r>
      <w:r>
        <w:rPr>
          <w:rFonts w:ascii="Times New Roman" w:eastAsia="Times New Roman" w:hAnsi="Times New Roman" w:cs="Times New Roman"/>
          <w:color w:val="000000"/>
          <w:sz w:val="24"/>
          <w:szCs w:val="24"/>
        </w:rPr>
        <w:t xml:space="preserve">извършването на проверка, включително на място, на трето лице, на което е прехвърлена дейност от застраховател или презастраховател. По искане на комисията третото лице, на </w:t>
      </w:r>
      <w:r>
        <w:rPr>
          <w:rFonts w:ascii="Times New Roman" w:eastAsia="Times New Roman" w:hAnsi="Times New Roman" w:cs="Times New Roman"/>
          <w:color w:val="000000"/>
          <w:sz w:val="24"/>
          <w:szCs w:val="24"/>
        </w:rPr>
        <w:lastRenderedPageBreak/>
        <w:t>което е прехвърлена дейност от застраховател или презастраховател, е длъжно да пред</w:t>
      </w:r>
      <w:r>
        <w:rPr>
          <w:rFonts w:ascii="Times New Roman" w:eastAsia="Times New Roman" w:hAnsi="Times New Roman" w:cs="Times New Roman"/>
          <w:color w:val="000000"/>
          <w:sz w:val="24"/>
          <w:szCs w:val="24"/>
        </w:rPr>
        <w:t>остави всякаква информация във връзка с прехвърлената дейност.</w:t>
      </w:r>
    </w:p>
    <w:p w:rsidR="00000000" w:rsidRDefault="002F4B39">
      <w:pPr>
        <w:spacing w:after="0" w:line="240" w:lineRule="auto"/>
        <w:ind w:firstLine="1155"/>
        <w:jc w:val="both"/>
        <w:textAlignment w:val="center"/>
        <w:divId w:val="138059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95 от 2017 г., в сила от 01.01.2018 г.) Когато в дейността на лице, на което застраховател или презастраховател е прехвърлил дейност, са установени нарушения на закона, или </w:t>
      </w:r>
      <w:r>
        <w:rPr>
          <w:rFonts w:ascii="Times New Roman" w:eastAsia="Times New Roman" w:hAnsi="Times New Roman" w:cs="Times New Roman"/>
          <w:color w:val="000000"/>
          <w:sz w:val="24"/>
          <w:szCs w:val="24"/>
        </w:rPr>
        <w:t>практика, която застрашава стабилността на застрахователя или презастрахователя, правата и интересите на ползвателите на застрахователни услуги, както и точното и навременно изпълнение на задълженията по презастрахователни договори, или тя възпрепятства ос</w:t>
      </w:r>
      <w:r>
        <w:rPr>
          <w:rFonts w:ascii="Times New Roman" w:eastAsia="Times New Roman" w:hAnsi="Times New Roman" w:cs="Times New Roman"/>
          <w:color w:val="000000"/>
          <w:sz w:val="24"/>
          <w:szCs w:val="24"/>
        </w:rPr>
        <w:t>ъществяването на държавния застрахователен надзор, комисията разпорежда тяхното отстраняване в определен от него срок. Когато разпореждането не е било изпълнено или макар да е било изпълнено, лицето продължава да нарушава закона, да застрашава стабилността</w:t>
      </w:r>
      <w:r>
        <w:rPr>
          <w:rFonts w:ascii="Times New Roman" w:eastAsia="Times New Roman" w:hAnsi="Times New Roman" w:cs="Times New Roman"/>
          <w:color w:val="000000"/>
          <w:sz w:val="24"/>
          <w:szCs w:val="24"/>
        </w:rPr>
        <w:t xml:space="preserve"> на застрахователя или презастрахователя, правата на ползвателите, точното и навременно изпълнение на задълженията по презастрахователни договори или да възпрепятства надзора, комисията разпорежда на застрахователя да прекрати договора си с това лице.</w:t>
      </w:r>
    </w:p>
    <w:p w:rsidR="00000000" w:rsidRDefault="002F4B39">
      <w:pPr>
        <w:spacing w:after="0" w:line="240" w:lineRule="auto"/>
        <w:ind w:firstLine="1155"/>
        <w:jc w:val="both"/>
        <w:textAlignment w:val="center"/>
        <w:divId w:val="55138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Застрахователят, съответно презастрахователят, не дължи неустойки и други обезщетения за вреди при предварително прекратяване на договор за прехвърляне на дейност в изпълнение на разпореждане по ал. 5.</w:t>
      </w:r>
    </w:p>
    <w:p w:rsidR="00000000" w:rsidRDefault="002F4B39">
      <w:pPr>
        <w:spacing w:after="120" w:line="240" w:lineRule="auto"/>
        <w:ind w:firstLine="1155"/>
        <w:jc w:val="both"/>
        <w:textAlignment w:val="center"/>
        <w:divId w:val="48813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съответно заместник-председателят, мога</w:t>
      </w:r>
      <w:r>
        <w:rPr>
          <w:rFonts w:ascii="Times New Roman" w:eastAsia="Times New Roman" w:hAnsi="Times New Roman" w:cs="Times New Roman"/>
          <w:color w:val="000000"/>
          <w:sz w:val="24"/>
          <w:szCs w:val="24"/>
        </w:rPr>
        <w:t>т да приложат спрямо лицето, на което застрахователят или презастрахователят е прехвърлил дейност, и спрямо прехвърлената дейност всички останали правомощия, които имат спрямо застрахователя или презастрахователя съобразно естеството на прехвърлената дейно</w:t>
      </w:r>
      <w:r>
        <w:rPr>
          <w:rFonts w:ascii="Times New Roman" w:eastAsia="Times New Roman" w:hAnsi="Times New Roman" w:cs="Times New Roman"/>
          <w:color w:val="000000"/>
          <w:sz w:val="24"/>
          <w:szCs w:val="24"/>
        </w:rPr>
        <w:t>ст.</w:t>
      </w:r>
    </w:p>
    <w:p w:rsidR="00000000" w:rsidRDefault="002F4B39">
      <w:pPr>
        <w:spacing w:after="0" w:line="240" w:lineRule="auto"/>
        <w:ind w:firstLine="1155"/>
        <w:textAlignment w:val="center"/>
        <w:divId w:val="2752106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Проверки на доставчик на услуги в друга държава членка</w:t>
      </w:r>
    </w:p>
    <w:p w:rsidR="00000000" w:rsidRDefault="002F4B39">
      <w:pPr>
        <w:spacing w:after="0" w:line="240" w:lineRule="auto"/>
        <w:ind w:firstLine="1155"/>
        <w:jc w:val="both"/>
        <w:textAlignment w:val="center"/>
        <w:divId w:val="51781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(Изм. - ДВ, бр. 95 от 2017 г., в сила от 01.01.2018 г.) Комисията може да разпорежда извършването на проверка на място в помещенията на доставчик на услуги в друга държава членка, сле</w:t>
      </w:r>
      <w:r>
        <w:rPr>
          <w:rFonts w:ascii="Times New Roman" w:eastAsia="Times New Roman" w:hAnsi="Times New Roman" w:cs="Times New Roman"/>
          <w:color w:val="000000"/>
          <w:sz w:val="24"/>
          <w:szCs w:val="24"/>
        </w:rPr>
        <w:t>д като уведоми органа в съответната държава членка, който осъществява надзор върху доставчика на услуги. Когато доставчикът на услуги не подлежи на надзор в съответната държава, се уведомява компетентният орган, осъществяващ застрахователен надзор в държав</w:t>
      </w:r>
      <w:r>
        <w:rPr>
          <w:rFonts w:ascii="Times New Roman" w:eastAsia="Times New Roman" w:hAnsi="Times New Roman" w:cs="Times New Roman"/>
          <w:color w:val="000000"/>
          <w:sz w:val="24"/>
          <w:szCs w:val="24"/>
        </w:rPr>
        <w:t>ата членка. Комисията може да делегира проверката на органа по изречения първо или второ.</w:t>
      </w:r>
    </w:p>
    <w:p w:rsidR="00000000" w:rsidRDefault="002F4B39">
      <w:pPr>
        <w:spacing w:after="0" w:line="240" w:lineRule="auto"/>
        <w:ind w:firstLine="1155"/>
        <w:jc w:val="both"/>
        <w:textAlignment w:val="center"/>
        <w:divId w:val="163062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Когато комисията бъде възпрепятствана да извърши проверката по ал. 1, тя може да се обърне за съдействие к</w:t>
      </w:r>
      <w:r>
        <w:rPr>
          <w:rFonts w:ascii="Times New Roman" w:eastAsia="Times New Roman" w:hAnsi="Times New Roman" w:cs="Times New Roman"/>
          <w:color w:val="000000"/>
          <w:sz w:val="24"/>
          <w:szCs w:val="24"/>
        </w:rPr>
        <w:t>ъм Европейския орган.</w:t>
      </w:r>
    </w:p>
    <w:p w:rsidR="00000000" w:rsidRDefault="002F4B39">
      <w:pPr>
        <w:spacing w:after="120" w:line="240" w:lineRule="auto"/>
        <w:ind w:firstLine="1155"/>
        <w:jc w:val="both"/>
        <w:textAlignment w:val="center"/>
        <w:divId w:val="187677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Когато компетентен орган, осъществяващ застрахователен надзор в държавата членка, е уведомил за намерението си да извърши проверка на доставчик на услуги в Република България</w:t>
      </w:r>
      <w:r>
        <w:rPr>
          <w:rFonts w:ascii="Times New Roman" w:eastAsia="Times New Roman" w:hAnsi="Times New Roman" w:cs="Times New Roman"/>
          <w:color w:val="000000"/>
          <w:sz w:val="24"/>
          <w:szCs w:val="24"/>
        </w:rPr>
        <w:t>, комисията оказва необходимото съдействие и разпорежда извършване на проверка в доставчика на услуги, ако органът от другата държава членка е възложил това.</w:t>
      </w:r>
    </w:p>
    <w:p w:rsidR="00000000" w:rsidRDefault="002F4B39">
      <w:pPr>
        <w:spacing w:before="100" w:beforeAutospacing="1" w:after="100" w:afterAutospacing="1" w:line="240" w:lineRule="auto"/>
        <w:jc w:val="center"/>
        <w:textAlignment w:val="center"/>
        <w:divId w:val="18725733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ОТЧЕТНОСТ</w:t>
      </w:r>
    </w:p>
    <w:p w:rsidR="00000000" w:rsidRDefault="002F4B39">
      <w:pPr>
        <w:spacing w:before="100" w:beforeAutospacing="1" w:after="100" w:afterAutospacing="1" w:line="240" w:lineRule="auto"/>
        <w:jc w:val="center"/>
        <w:textAlignment w:val="center"/>
        <w:divId w:val="102591073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Документооборот и информационна система</w:t>
      </w:r>
    </w:p>
    <w:p w:rsidR="00000000" w:rsidRDefault="002F4B39">
      <w:pPr>
        <w:spacing w:after="0" w:line="240" w:lineRule="auto"/>
        <w:ind w:firstLine="1155"/>
        <w:textAlignment w:val="center"/>
        <w:divId w:val="854347008"/>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Документооборот и организация на счетоводната отчетност</w:t>
      </w:r>
    </w:p>
    <w:p w:rsidR="00000000" w:rsidRDefault="002F4B39">
      <w:pPr>
        <w:spacing w:after="0" w:line="240" w:lineRule="auto"/>
        <w:ind w:firstLine="1155"/>
        <w:jc w:val="both"/>
        <w:textAlignment w:val="center"/>
        <w:divId w:val="196006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Управителните и контролните органи на застрахователя, съответно презастрахователя, отговарят за организацията и функционирането на счетоводната отчетност, която да гарантира точното отра</w:t>
      </w:r>
      <w:r>
        <w:rPr>
          <w:rFonts w:ascii="Times New Roman" w:eastAsia="Times New Roman" w:hAnsi="Times New Roman" w:cs="Times New Roman"/>
          <w:color w:val="000000"/>
          <w:sz w:val="24"/>
          <w:szCs w:val="24"/>
        </w:rPr>
        <w:t>зяване на неговите резултати и финансово състояние.</w:t>
      </w:r>
    </w:p>
    <w:p w:rsidR="00000000" w:rsidRDefault="002F4B39">
      <w:pPr>
        <w:spacing w:after="120" w:line="240" w:lineRule="auto"/>
        <w:ind w:firstLine="1155"/>
        <w:jc w:val="both"/>
        <w:textAlignment w:val="center"/>
        <w:divId w:val="156868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по ал. 1 съобразяват процедурите във връзка с документооборота и отчетността с особеностите и обема на дейността.</w:t>
      </w:r>
    </w:p>
    <w:p w:rsidR="00000000" w:rsidRDefault="002F4B39">
      <w:pPr>
        <w:spacing w:after="0" w:line="240" w:lineRule="auto"/>
        <w:ind w:firstLine="1155"/>
        <w:textAlignment w:val="center"/>
        <w:divId w:val="966472984"/>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Информационна система</w:t>
      </w:r>
    </w:p>
    <w:p w:rsidR="00000000" w:rsidRDefault="002F4B39">
      <w:pPr>
        <w:spacing w:after="0" w:line="240" w:lineRule="auto"/>
        <w:ind w:firstLine="1155"/>
        <w:jc w:val="both"/>
        <w:textAlignment w:val="center"/>
        <w:divId w:val="46519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Застрахователят, съответно презастраховат</w:t>
      </w:r>
      <w:r>
        <w:rPr>
          <w:rFonts w:ascii="Times New Roman" w:eastAsia="Times New Roman" w:hAnsi="Times New Roman" w:cs="Times New Roman"/>
          <w:color w:val="000000"/>
          <w:sz w:val="24"/>
          <w:szCs w:val="24"/>
        </w:rPr>
        <w:t>елят, трябва да създаде и да поддържа в актуално състояние информационна система, в която информацията може да бъде обработвана, съхранявана и архивирана на траен носител съобразно вътрешните актове на застрахователя и която следва да съдържа актуални, пъл</w:t>
      </w:r>
      <w:r>
        <w:rPr>
          <w:rFonts w:ascii="Times New Roman" w:eastAsia="Times New Roman" w:hAnsi="Times New Roman" w:cs="Times New Roman"/>
          <w:color w:val="000000"/>
          <w:sz w:val="24"/>
          <w:szCs w:val="24"/>
        </w:rPr>
        <w:t>ни, точни и надеждни данни за:</w:t>
      </w:r>
    </w:p>
    <w:p w:rsidR="00000000" w:rsidRDefault="002F4B39">
      <w:pPr>
        <w:spacing w:after="0" w:line="240" w:lineRule="auto"/>
        <w:ind w:firstLine="1155"/>
        <w:jc w:val="both"/>
        <w:textAlignment w:val="center"/>
        <w:divId w:val="145332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сключените застрахователни договори и презастрахователни договори по активно презастраховане с отразяване на:</w:t>
      </w:r>
    </w:p>
    <w:p w:rsidR="00000000" w:rsidRDefault="002F4B39">
      <w:pPr>
        <w:spacing w:after="0" w:line="240" w:lineRule="auto"/>
        <w:ind w:firstLine="1155"/>
        <w:jc w:val="both"/>
        <w:textAlignment w:val="center"/>
        <w:divId w:val="214362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записаните и получените премии;</w:t>
      </w:r>
    </w:p>
    <w:p w:rsidR="00000000" w:rsidRDefault="002F4B39">
      <w:pPr>
        <w:spacing w:after="0" w:line="240" w:lineRule="auto"/>
        <w:ind w:firstLine="1155"/>
        <w:jc w:val="both"/>
        <w:textAlignment w:val="center"/>
        <w:divId w:val="87893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данните по договорите, свързани с измерването на подписваческия риск по тя</w:t>
      </w:r>
      <w:r>
        <w:rPr>
          <w:rFonts w:ascii="Times New Roman" w:eastAsia="Times New Roman" w:hAnsi="Times New Roman" w:cs="Times New Roman"/>
          <w:color w:val="000000"/>
          <w:sz w:val="24"/>
          <w:szCs w:val="24"/>
        </w:rPr>
        <w:t>х;</w:t>
      </w:r>
    </w:p>
    <w:p w:rsidR="00000000" w:rsidRDefault="002F4B39">
      <w:pPr>
        <w:spacing w:after="0" w:line="240" w:lineRule="auto"/>
        <w:ind w:firstLine="1155"/>
        <w:jc w:val="both"/>
        <w:textAlignment w:val="center"/>
        <w:divId w:val="36472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други данни, по преценка за застрахователя, съответно презастрахователя;</w:t>
      </w:r>
    </w:p>
    <w:p w:rsidR="00000000" w:rsidRDefault="002F4B39">
      <w:pPr>
        <w:spacing w:after="0" w:line="240" w:lineRule="auto"/>
        <w:ind w:firstLine="1155"/>
        <w:jc w:val="both"/>
        <w:textAlignment w:val="center"/>
        <w:divId w:val="118852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предявените претенции с отразяване на:</w:t>
      </w:r>
    </w:p>
    <w:p w:rsidR="00000000" w:rsidRDefault="002F4B39">
      <w:pPr>
        <w:spacing w:after="0" w:line="240" w:lineRule="auto"/>
        <w:ind w:firstLine="1155"/>
        <w:jc w:val="both"/>
        <w:textAlignment w:val="center"/>
        <w:divId w:val="165957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претендирана от ползвателя сума по предявената претенция и дата на предявяването ѝ;</w:t>
      </w:r>
    </w:p>
    <w:p w:rsidR="00000000" w:rsidRDefault="002F4B39">
      <w:pPr>
        <w:spacing w:after="0" w:line="240" w:lineRule="auto"/>
        <w:ind w:firstLine="1155"/>
        <w:jc w:val="both"/>
        <w:textAlignment w:val="center"/>
        <w:divId w:val="41493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справедливата оценка на стойността на всяка п</w:t>
      </w:r>
      <w:r>
        <w:rPr>
          <w:rFonts w:ascii="Times New Roman" w:eastAsia="Times New Roman" w:hAnsi="Times New Roman" w:cs="Times New Roman"/>
          <w:color w:val="000000"/>
          <w:sz w:val="24"/>
          <w:szCs w:val="24"/>
        </w:rPr>
        <w:t>редявена претенция въз основа на документи и други доказателства или средностатистическа стойност за нея въз основа на статистически методи, като данните за стойността на предявените претенции се изменят от застрахователя само при новопостъпили документи и</w:t>
      </w:r>
      <w:r>
        <w:rPr>
          <w:rFonts w:ascii="Times New Roman" w:eastAsia="Times New Roman" w:hAnsi="Times New Roman" w:cs="Times New Roman"/>
          <w:color w:val="000000"/>
          <w:sz w:val="24"/>
          <w:szCs w:val="24"/>
        </w:rPr>
        <w:t xml:space="preserve"> доказателства, които водят до промяна на размера на предявената претенция;</w:t>
      </w:r>
    </w:p>
    <w:p w:rsidR="00000000" w:rsidRDefault="002F4B39">
      <w:pPr>
        <w:spacing w:after="0" w:line="240" w:lineRule="auto"/>
        <w:ind w:firstLine="1155"/>
        <w:jc w:val="both"/>
        <w:textAlignment w:val="center"/>
        <w:divId w:val="40992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стойност и дата на извършените плащания по всяка от тях;</w:t>
      </w:r>
    </w:p>
    <w:p w:rsidR="00000000" w:rsidRDefault="002F4B39">
      <w:pPr>
        <w:spacing w:after="0" w:line="240" w:lineRule="auto"/>
        <w:ind w:firstLine="1155"/>
        <w:jc w:val="both"/>
        <w:textAlignment w:val="center"/>
        <w:divId w:val="201132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други данни по преценка на застрахователя, съответно презастрахователя;</w:t>
      </w:r>
    </w:p>
    <w:p w:rsidR="00000000" w:rsidRDefault="002F4B39">
      <w:pPr>
        <w:spacing w:after="0" w:line="240" w:lineRule="auto"/>
        <w:ind w:firstLine="1155"/>
        <w:jc w:val="both"/>
        <w:textAlignment w:val="center"/>
        <w:divId w:val="172976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счетоводна информация, отразяваща точно и </w:t>
      </w:r>
      <w:r>
        <w:rPr>
          <w:rFonts w:ascii="Times New Roman" w:eastAsia="Times New Roman" w:hAnsi="Times New Roman" w:cs="Times New Roman"/>
          <w:color w:val="000000"/>
          <w:sz w:val="24"/>
          <w:szCs w:val="24"/>
        </w:rPr>
        <w:t>ясно вида, размера и основанието на сключените сделки, отражението им върху резултатите и финансовото състояние на застрахователя, съответно презастрахователя;</w:t>
      </w:r>
    </w:p>
    <w:p w:rsidR="00000000" w:rsidRDefault="002F4B39">
      <w:pPr>
        <w:spacing w:after="0" w:line="240" w:lineRule="auto"/>
        <w:ind w:firstLine="1155"/>
        <w:jc w:val="both"/>
        <w:textAlignment w:val="center"/>
        <w:divId w:val="155715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вътрешните документи, свързани със системата на управление;</w:t>
      </w:r>
    </w:p>
    <w:p w:rsidR="00000000" w:rsidRDefault="002F4B39">
      <w:pPr>
        <w:spacing w:after="0" w:line="240" w:lineRule="auto"/>
        <w:ind w:firstLine="1155"/>
        <w:jc w:val="both"/>
        <w:textAlignment w:val="center"/>
        <w:divId w:val="83430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протоколите от заседанията на </w:t>
      </w:r>
      <w:r>
        <w:rPr>
          <w:rFonts w:ascii="Times New Roman" w:eastAsia="Times New Roman" w:hAnsi="Times New Roman" w:cs="Times New Roman"/>
          <w:color w:val="000000"/>
          <w:sz w:val="24"/>
          <w:szCs w:val="24"/>
        </w:rPr>
        <w:t>общото събрание на акционерите, съответно от общото събрание на член-кооператорите, и на органите на управление и контрол;</w:t>
      </w:r>
    </w:p>
    <w:p w:rsidR="00000000" w:rsidRDefault="002F4B39">
      <w:pPr>
        <w:spacing w:after="0" w:line="240" w:lineRule="auto"/>
        <w:ind w:firstLine="1155"/>
        <w:jc w:val="both"/>
        <w:textAlignment w:val="center"/>
        <w:divId w:val="42076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данни, по преценка на застрахователя, съответно презастрахователя, или по разпореждане на заместник-председателя.</w:t>
      </w:r>
    </w:p>
    <w:p w:rsidR="00000000" w:rsidRDefault="002F4B39">
      <w:pPr>
        <w:spacing w:after="0" w:line="240" w:lineRule="auto"/>
        <w:ind w:firstLine="1155"/>
        <w:jc w:val="both"/>
        <w:textAlignment w:val="center"/>
        <w:divId w:val="208634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Спрямо</w:t>
      </w:r>
      <w:r>
        <w:rPr>
          <w:rFonts w:ascii="Times New Roman" w:eastAsia="Times New Roman" w:hAnsi="Times New Roman" w:cs="Times New Roman"/>
          <w:color w:val="000000"/>
          <w:sz w:val="24"/>
          <w:szCs w:val="24"/>
        </w:rPr>
        <w:t xml:space="preserve"> информационната система застрахователят, съответно презастрахователят, трябва да прилага вътрешни процеси и процедури, които да гарантират, че:</w:t>
      </w:r>
    </w:p>
    <w:p w:rsidR="00000000" w:rsidRDefault="002F4B39">
      <w:pPr>
        <w:spacing w:after="0" w:line="240" w:lineRule="auto"/>
        <w:ind w:firstLine="1155"/>
        <w:jc w:val="both"/>
        <w:textAlignment w:val="center"/>
        <w:divId w:val="42920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за целите на изчисляването на техническите резерви са подходящи, пълни и достоверни и в съответствие</w:t>
      </w:r>
      <w:r>
        <w:rPr>
          <w:rFonts w:ascii="Times New Roman" w:eastAsia="Times New Roman" w:hAnsi="Times New Roman" w:cs="Times New Roman"/>
          <w:color w:val="000000"/>
          <w:sz w:val="24"/>
          <w:szCs w:val="24"/>
        </w:rPr>
        <w:t xml:space="preserve"> с чл. 19 от Регламент (ЕС) 2015/35;</w:t>
      </w:r>
    </w:p>
    <w:p w:rsidR="00000000" w:rsidRDefault="002F4B39">
      <w:pPr>
        <w:spacing w:after="0" w:line="240" w:lineRule="auto"/>
        <w:ind w:firstLine="1155"/>
        <w:jc w:val="both"/>
        <w:textAlignment w:val="center"/>
        <w:divId w:val="64122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методите за изчисляване на техническите резерви и допусканията, обуславящи тяхното изчисляване, редовно се съпоставят с практическите резултати.</w:t>
      </w:r>
    </w:p>
    <w:p w:rsidR="00000000" w:rsidRDefault="002F4B39">
      <w:pPr>
        <w:spacing w:after="0" w:line="240" w:lineRule="auto"/>
        <w:ind w:firstLine="1155"/>
        <w:jc w:val="both"/>
        <w:textAlignment w:val="center"/>
        <w:divId w:val="129225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Информационната система на застрахователя, съответно на презастрахо</w:t>
      </w:r>
      <w:r>
        <w:rPr>
          <w:rFonts w:ascii="Times New Roman" w:eastAsia="Times New Roman" w:hAnsi="Times New Roman" w:cs="Times New Roman"/>
          <w:color w:val="000000"/>
          <w:sz w:val="24"/>
          <w:szCs w:val="24"/>
        </w:rPr>
        <w:t>вателя, трябва да е в състояние да предостави цялата информация, необходима за целите на надзора, съгласно изискванията по чл. 127.</w:t>
      </w:r>
    </w:p>
    <w:p w:rsidR="00000000" w:rsidRDefault="002F4B39">
      <w:pPr>
        <w:spacing w:after="0" w:line="240" w:lineRule="auto"/>
        <w:ind w:firstLine="1155"/>
        <w:jc w:val="both"/>
        <w:textAlignment w:val="center"/>
        <w:divId w:val="16286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Управителният орган на застрахователя, съответно презастрахователя, гарантира, че информацията, съдържаща се в информаци</w:t>
      </w:r>
      <w:r>
        <w:rPr>
          <w:rFonts w:ascii="Times New Roman" w:eastAsia="Times New Roman" w:hAnsi="Times New Roman" w:cs="Times New Roman"/>
          <w:color w:val="000000"/>
          <w:sz w:val="24"/>
          <w:szCs w:val="24"/>
        </w:rPr>
        <w:t>онната система, е актуална, пълна, точна и надеждна, както и създава условия за гарантиране на нейната сигурност.</w:t>
      </w:r>
    </w:p>
    <w:p w:rsidR="00000000" w:rsidRDefault="002F4B39">
      <w:pPr>
        <w:spacing w:after="120" w:line="240" w:lineRule="auto"/>
        <w:ind w:firstLine="1155"/>
        <w:jc w:val="both"/>
        <w:textAlignment w:val="center"/>
        <w:divId w:val="26234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Застрахователят е длъжен да осигури на комисията дистанционен достъп до периодични</w:t>
      </w:r>
      <w:r>
        <w:rPr>
          <w:rFonts w:ascii="Times New Roman" w:eastAsia="Times New Roman" w:hAnsi="Times New Roman" w:cs="Times New Roman"/>
          <w:color w:val="000000"/>
          <w:sz w:val="24"/>
          <w:szCs w:val="24"/>
        </w:rPr>
        <w:t xml:space="preserve"> справки със съдържание и формат, определени с наредба на комисията.</w:t>
      </w:r>
    </w:p>
    <w:p w:rsidR="00000000" w:rsidRDefault="002F4B39">
      <w:pPr>
        <w:spacing w:before="100" w:beforeAutospacing="1" w:after="100" w:afterAutospacing="1" w:line="240" w:lineRule="auto"/>
        <w:jc w:val="center"/>
        <w:textAlignment w:val="center"/>
        <w:divId w:val="16462737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Общи финансови изисквания</w:t>
      </w:r>
    </w:p>
    <w:p w:rsidR="00000000" w:rsidRDefault="002F4B39">
      <w:pPr>
        <w:spacing w:after="0" w:line="240" w:lineRule="auto"/>
        <w:ind w:firstLine="1155"/>
        <w:textAlignment w:val="center"/>
        <w:divId w:val="780153813"/>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положения</w:t>
      </w:r>
    </w:p>
    <w:p w:rsidR="00000000" w:rsidRDefault="002F4B39">
      <w:pPr>
        <w:spacing w:after="0" w:line="240" w:lineRule="auto"/>
        <w:ind w:firstLine="1155"/>
        <w:jc w:val="both"/>
        <w:textAlignment w:val="center"/>
        <w:divId w:val="101059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С цел гарантиране на възможността за точно изпълнение на задълженията по сключените застрахователни и презастрахователни договори застрахователят, съответно презастрахователят, е длъжен по всяко време да:</w:t>
      </w:r>
    </w:p>
    <w:p w:rsidR="00000000" w:rsidRDefault="002F4B39">
      <w:pPr>
        <w:spacing w:after="0" w:line="240" w:lineRule="auto"/>
        <w:ind w:firstLine="1155"/>
        <w:jc w:val="both"/>
        <w:textAlignment w:val="center"/>
        <w:divId w:val="100043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и прилага в дейността си преми</w:t>
      </w:r>
      <w:r>
        <w:rPr>
          <w:rFonts w:ascii="Times New Roman" w:eastAsia="Times New Roman" w:hAnsi="Times New Roman" w:cs="Times New Roman"/>
          <w:color w:val="000000"/>
          <w:sz w:val="24"/>
          <w:szCs w:val="24"/>
        </w:rPr>
        <w:t>и, съответстващи на размера на поетия риск и на разходите си;</w:t>
      </w:r>
    </w:p>
    <w:p w:rsidR="00000000" w:rsidRDefault="002F4B39">
      <w:pPr>
        <w:spacing w:after="0" w:line="240" w:lineRule="auto"/>
        <w:ind w:firstLine="1155"/>
        <w:jc w:val="both"/>
        <w:textAlignment w:val="center"/>
        <w:divId w:val="136559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образува достатъчни по вид и размер технически резерви съгласно нормативните изисквания;</w:t>
      </w:r>
    </w:p>
    <w:p w:rsidR="00000000" w:rsidRDefault="002F4B39">
      <w:pPr>
        <w:spacing w:after="0" w:line="240" w:lineRule="auto"/>
        <w:ind w:firstLine="1155"/>
        <w:jc w:val="both"/>
        <w:textAlignment w:val="center"/>
        <w:divId w:val="161644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отразява вярно и точно финансовото си състояние съгласно нормативните изисквания;</w:t>
      </w:r>
    </w:p>
    <w:p w:rsidR="00000000" w:rsidRDefault="002F4B39">
      <w:pPr>
        <w:spacing w:after="0" w:line="240" w:lineRule="auto"/>
        <w:ind w:firstLine="1155"/>
        <w:jc w:val="both"/>
        <w:textAlignment w:val="center"/>
        <w:divId w:val="26820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разполага с до</w:t>
      </w:r>
      <w:r>
        <w:rPr>
          <w:rFonts w:ascii="Times New Roman" w:eastAsia="Times New Roman" w:hAnsi="Times New Roman" w:cs="Times New Roman"/>
          <w:color w:val="000000"/>
          <w:sz w:val="24"/>
          <w:szCs w:val="24"/>
        </w:rPr>
        <w:t>статъчно собствени средства, които да покриват капиталовото изискване за платежоспособност и минималното капиталово изискване, или съответно границата на платежоспособност и минималния гаранционен капитал;</w:t>
      </w:r>
    </w:p>
    <w:p w:rsidR="00000000" w:rsidRDefault="002F4B39">
      <w:pPr>
        <w:spacing w:after="120" w:line="240" w:lineRule="auto"/>
        <w:ind w:firstLine="1155"/>
        <w:jc w:val="both"/>
        <w:textAlignment w:val="center"/>
        <w:divId w:val="60103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инвестира активите си в съответствие с принципа</w:t>
      </w:r>
      <w:r>
        <w:rPr>
          <w:rFonts w:ascii="Times New Roman" w:eastAsia="Times New Roman" w:hAnsi="Times New Roman" w:cs="Times New Roman"/>
          <w:color w:val="000000"/>
          <w:sz w:val="24"/>
          <w:szCs w:val="24"/>
        </w:rPr>
        <w:t xml:space="preserve"> на разумния инвеститор.</w:t>
      </w:r>
    </w:p>
    <w:p w:rsidR="00000000" w:rsidRDefault="002F4B39">
      <w:pPr>
        <w:spacing w:after="0" w:line="240" w:lineRule="auto"/>
        <w:ind w:firstLine="1155"/>
        <w:textAlignment w:val="center"/>
        <w:divId w:val="1943486540"/>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Застрахователни и презастрахователни премии</w:t>
      </w:r>
    </w:p>
    <w:p w:rsidR="00000000" w:rsidRDefault="002F4B39">
      <w:pPr>
        <w:spacing w:after="0" w:line="240" w:lineRule="auto"/>
        <w:ind w:firstLine="1155"/>
        <w:jc w:val="both"/>
        <w:textAlignment w:val="center"/>
        <w:divId w:val="212587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Застрахователните и презастрахователните премии трябва да са достатъчни, изчислени на базата на разумно актюерско допускане, така че да осигуряват изпълнение на всички задъл</w:t>
      </w:r>
      <w:r>
        <w:rPr>
          <w:rFonts w:ascii="Times New Roman" w:eastAsia="Times New Roman" w:hAnsi="Times New Roman" w:cs="Times New Roman"/>
          <w:color w:val="000000"/>
          <w:sz w:val="24"/>
          <w:szCs w:val="24"/>
        </w:rPr>
        <w:t>жения на застрахователя, съответно презастрахователя, включително образуването на достатъчни технически резерви.</w:t>
      </w:r>
    </w:p>
    <w:p w:rsidR="00000000" w:rsidRDefault="002F4B39">
      <w:pPr>
        <w:spacing w:after="0" w:line="240" w:lineRule="auto"/>
        <w:ind w:firstLine="1155"/>
        <w:jc w:val="both"/>
        <w:textAlignment w:val="center"/>
        <w:divId w:val="96393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изпълнение на изискването на ал. 1 финансовото състояние на застрахователя и неговата платежоспособност в дългосрочен план се прогнозира</w:t>
      </w:r>
      <w:r>
        <w:rPr>
          <w:rFonts w:ascii="Times New Roman" w:eastAsia="Times New Roman" w:hAnsi="Times New Roman" w:cs="Times New Roman"/>
          <w:color w:val="000000"/>
          <w:sz w:val="24"/>
          <w:szCs w:val="24"/>
        </w:rPr>
        <w:t>т само въз основа на премиите като единствен източник на приход.</w:t>
      </w:r>
    </w:p>
    <w:p w:rsidR="00000000" w:rsidRDefault="002F4B39">
      <w:pPr>
        <w:spacing w:after="0" w:line="240" w:lineRule="auto"/>
        <w:ind w:firstLine="1155"/>
        <w:jc w:val="both"/>
        <w:textAlignment w:val="center"/>
        <w:divId w:val="84089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допуска отчитане на пола като актюерски фактор при определяне на застрахователната премия.</w:t>
      </w:r>
    </w:p>
    <w:p w:rsidR="00000000" w:rsidRDefault="002F4B39">
      <w:pPr>
        <w:spacing w:after="120" w:line="240" w:lineRule="auto"/>
        <w:ind w:firstLine="1155"/>
        <w:jc w:val="both"/>
        <w:textAlignment w:val="center"/>
        <w:divId w:val="55420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свързани с бременност и майчинство, не могат да водят до разлики при опреде</w:t>
      </w:r>
      <w:r>
        <w:rPr>
          <w:rFonts w:ascii="Times New Roman" w:eastAsia="Times New Roman" w:hAnsi="Times New Roman" w:cs="Times New Roman"/>
          <w:color w:val="000000"/>
          <w:sz w:val="24"/>
          <w:szCs w:val="24"/>
        </w:rPr>
        <w:t>лянето на премиите.</w:t>
      </w:r>
    </w:p>
    <w:p w:rsidR="00000000" w:rsidRDefault="002F4B39">
      <w:pPr>
        <w:spacing w:after="0" w:line="240" w:lineRule="auto"/>
        <w:ind w:firstLine="1155"/>
        <w:textAlignment w:val="center"/>
        <w:divId w:val="214272497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Преизчисляване на финансови показатели за надзорни цели</w:t>
      </w:r>
    </w:p>
    <w:p w:rsidR="00000000" w:rsidRDefault="002F4B39">
      <w:pPr>
        <w:spacing w:after="120" w:line="240" w:lineRule="auto"/>
        <w:ind w:firstLine="1155"/>
        <w:jc w:val="both"/>
        <w:textAlignment w:val="center"/>
        <w:divId w:val="113089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Когато застрахователят или презастрахователят е изчислил размера на техническите резерви, капиталовите изисквания, стойността на активите, пасивите, приходите и разходите</w:t>
      </w:r>
      <w:r>
        <w:rPr>
          <w:rFonts w:ascii="Times New Roman" w:eastAsia="Times New Roman" w:hAnsi="Times New Roman" w:cs="Times New Roman"/>
          <w:color w:val="000000"/>
          <w:sz w:val="24"/>
          <w:szCs w:val="24"/>
        </w:rPr>
        <w:t xml:space="preserve"> или други показатели, отразени във финансов отчет, друг отчет или справка, представени в комисията, в нарушение на закон или на друг нормативен акт, комисията по предложение на заместник-председателя може за целите на осъществявания застрахователен надзор</w:t>
      </w:r>
      <w:r>
        <w:rPr>
          <w:rFonts w:ascii="Times New Roman" w:eastAsia="Times New Roman" w:hAnsi="Times New Roman" w:cs="Times New Roman"/>
          <w:color w:val="000000"/>
          <w:sz w:val="24"/>
          <w:szCs w:val="24"/>
        </w:rPr>
        <w:t xml:space="preserve"> с констативен протокол да преоцени или преизчисли всеки от тези показатели и да приложи принудителна административна мярка по чл. 587.</w:t>
      </w:r>
    </w:p>
    <w:p w:rsidR="00000000" w:rsidRDefault="002F4B39">
      <w:pPr>
        <w:spacing w:after="0" w:line="240" w:lineRule="auto"/>
        <w:ind w:firstLine="1155"/>
        <w:textAlignment w:val="center"/>
        <w:divId w:val="1320577456"/>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резерви</w:t>
      </w:r>
    </w:p>
    <w:p w:rsidR="00000000" w:rsidRDefault="002F4B39">
      <w:pPr>
        <w:spacing w:after="0" w:line="240" w:lineRule="auto"/>
        <w:ind w:firstLine="1155"/>
        <w:jc w:val="both"/>
        <w:textAlignment w:val="center"/>
        <w:divId w:val="96385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Застрахователят, съответно презастрахователят, е длъжен да създаде общи и технически резерв</w:t>
      </w:r>
      <w:r>
        <w:rPr>
          <w:rFonts w:ascii="Times New Roman" w:eastAsia="Times New Roman" w:hAnsi="Times New Roman" w:cs="Times New Roman"/>
          <w:color w:val="000000"/>
          <w:sz w:val="24"/>
          <w:szCs w:val="24"/>
        </w:rPr>
        <w:t>и.</w:t>
      </w:r>
    </w:p>
    <w:p w:rsidR="00000000" w:rsidRDefault="002F4B39">
      <w:pPr>
        <w:spacing w:after="0" w:line="240" w:lineRule="auto"/>
        <w:ind w:firstLine="1155"/>
        <w:jc w:val="both"/>
        <w:textAlignment w:val="center"/>
        <w:divId w:val="14269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резерви се състоят от:</w:t>
      </w:r>
    </w:p>
    <w:p w:rsidR="00000000" w:rsidRDefault="002F4B39">
      <w:pPr>
        <w:spacing w:after="0" w:line="240" w:lineRule="auto"/>
        <w:ind w:firstLine="1155"/>
        <w:jc w:val="both"/>
        <w:textAlignment w:val="center"/>
        <w:divId w:val="123990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фонд "Резервен" по чл. 246 от Търговския закон, съответно по чл. 34 от Закона за кооперациите;</w:t>
      </w:r>
    </w:p>
    <w:p w:rsidR="00000000" w:rsidRDefault="002F4B39">
      <w:pPr>
        <w:spacing w:after="0" w:line="240" w:lineRule="auto"/>
        <w:ind w:firstLine="1155"/>
        <w:jc w:val="both"/>
        <w:textAlignment w:val="center"/>
        <w:divId w:val="198534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фондове, ако е предвидено в устава.</w:t>
      </w:r>
    </w:p>
    <w:p w:rsidR="00000000" w:rsidRDefault="002F4B39">
      <w:pPr>
        <w:spacing w:after="0" w:line="240" w:lineRule="auto"/>
        <w:ind w:firstLine="1155"/>
        <w:jc w:val="both"/>
        <w:textAlignment w:val="center"/>
        <w:divId w:val="187184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резерви представляват задължение на застрахователя, съответ</w:t>
      </w:r>
      <w:r>
        <w:rPr>
          <w:rFonts w:ascii="Times New Roman" w:eastAsia="Times New Roman" w:hAnsi="Times New Roman" w:cs="Times New Roman"/>
          <w:color w:val="000000"/>
          <w:sz w:val="24"/>
          <w:szCs w:val="24"/>
        </w:rPr>
        <w:t>но презастрахователя, и се отчитат в пасива на баланса му.</w:t>
      </w:r>
    </w:p>
    <w:p w:rsidR="00000000" w:rsidRDefault="002F4B39">
      <w:pPr>
        <w:spacing w:after="0" w:line="240" w:lineRule="auto"/>
        <w:ind w:firstLine="1155"/>
        <w:jc w:val="both"/>
        <w:textAlignment w:val="center"/>
        <w:divId w:val="2267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Видовете технически резерви, които застрахователят, съответно презастрахователят, трябва да поддържа, се определят съгласно чл. 119.</w:t>
      </w:r>
    </w:p>
    <w:p w:rsidR="00000000" w:rsidRDefault="002F4B39">
      <w:pPr>
        <w:spacing w:after="120" w:line="240" w:lineRule="auto"/>
        <w:ind w:firstLine="1155"/>
        <w:jc w:val="both"/>
        <w:textAlignment w:val="center"/>
        <w:divId w:val="92133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Увеличението на техническите резерви се включва в присъщ</w:t>
      </w:r>
      <w:r>
        <w:rPr>
          <w:rFonts w:ascii="Times New Roman" w:eastAsia="Times New Roman" w:hAnsi="Times New Roman" w:cs="Times New Roman"/>
          <w:color w:val="000000"/>
          <w:sz w:val="24"/>
          <w:szCs w:val="24"/>
        </w:rPr>
        <w:t>ите разходи, а намалението - в присъщите приходи на застрахователя, съответно презастрахователя, при формиране на финансовия резултат.</w:t>
      </w:r>
    </w:p>
    <w:p w:rsidR="00000000" w:rsidRDefault="002F4B39">
      <w:pPr>
        <w:spacing w:after="0" w:line="240" w:lineRule="auto"/>
        <w:ind w:firstLine="1155"/>
        <w:textAlignment w:val="center"/>
        <w:divId w:val="293799409"/>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технически резерви</w:t>
      </w:r>
    </w:p>
    <w:p w:rsidR="00000000" w:rsidRDefault="002F4B39">
      <w:pPr>
        <w:spacing w:after="0" w:line="240" w:lineRule="auto"/>
        <w:ind w:firstLine="1155"/>
        <w:jc w:val="both"/>
        <w:textAlignment w:val="center"/>
        <w:divId w:val="101275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119. (1) Застраховател, получил лиценз за застраховане по класове застраховки по раздел I </w:t>
      </w:r>
      <w:r>
        <w:rPr>
          <w:rFonts w:ascii="Times New Roman" w:eastAsia="Times New Roman" w:hAnsi="Times New Roman" w:cs="Times New Roman"/>
          <w:color w:val="000000"/>
          <w:sz w:val="24"/>
          <w:szCs w:val="24"/>
        </w:rPr>
        <w:t>от приложение № 1, образува технически резерви, както следва:</w:t>
      </w:r>
    </w:p>
    <w:p w:rsidR="00000000" w:rsidRDefault="002F4B39">
      <w:pPr>
        <w:spacing w:after="0" w:line="240" w:lineRule="auto"/>
        <w:ind w:firstLine="1155"/>
        <w:jc w:val="both"/>
        <w:textAlignment w:val="center"/>
        <w:divId w:val="60535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запасен фонд (изравнителен резерв);</w:t>
      </w:r>
    </w:p>
    <w:p w:rsidR="00000000" w:rsidRDefault="002F4B39">
      <w:pPr>
        <w:spacing w:after="0" w:line="240" w:lineRule="auto"/>
        <w:ind w:firstLine="1155"/>
        <w:jc w:val="both"/>
        <w:textAlignment w:val="center"/>
        <w:divId w:val="157666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резерв за предстоящи плащания;</w:t>
      </w:r>
    </w:p>
    <w:p w:rsidR="00000000" w:rsidRDefault="002F4B39">
      <w:pPr>
        <w:spacing w:after="0" w:line="240" w:lineRule="auto"/>
        <w:ind w:firstLine="1155"/>
        <w:jc w:val="both"/>
        <w:textAlignment w:val="center"/>
        <w:divId w:val="200562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пренос-премиен резерв;</w:t>
      </w:r>
    </w:p>
    <w:p w:rsidR="00000000" w:rsidRDefault="002F4B39">
      <w:pPr>
        <w:spacing w:after="0" w:line="240" w:lineRule="auto"/>
        <w:ind w:firstLine="1155"/>
        <w:jc w:val="both"/>
        <w:textAlignment w:val="center"/>
        <w:divId w:val="2142377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математически резерв;</w:t>
      </w:r>
    </w:p>
    <w:p w:rsidR="00000000" w:rsidRDefault="002F4B39">
      <w:pPr>
        <w:spacing w:after="0" w:line="240" w:lineRule="auto"/>
        <w:ind w:firstLine="1155"/>
        <w:jc w:val="both"/>
        <w:textAlignment w:val="center"/>
        <w:divId w:val="119171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капитализирана стойност на пенсиите;</w:t>
      </w:r>
    </w:p>
    <w:p w:rsidR="00000000" w:rsidRDefault="002F4B39">
      <w:pPr>
        <w:spacing w:after="0" w:line="240" w:lineRule="auto"/>
        <w:ind w:firstLine="1155"/>
        <w:jc w:val="both"/>
        <w:textAlignment w:val="center"/>
        <w:divId w:val="6573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резерв за бъдещо участие в дохода;</w:t>
      </w:r>
    </w:p>
    <w:p w:rsidR="00000000" w:rsidRDefault="002F4B39">
      <w:pPr>
        <w:spacing w:after="0" w:line="240" w:lineRule="auto"/>
        <w:ind w:firstLine="1155"/>
        <w:jc w:val="both"/>
        <w:textAlignment w:val="center"/>
        <w:divId w:val="162754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резерви по застраховки "Живот", свързани с инвестиционен фонд;</w:t>
      </w:r>
    </w:p>
    <w:p w:rsidR="00000000" w:rsidRDefault="002F4B39">
      <w:pPr>
        <w:spacing w:after="0" w:line="240" w:lineRule="auto"/>
        <w:ind w:firstLine="1155"/>
        <w:jc w:val="both"/>
        <w:textAlignment w:val="center"/>
        <w:divId w:val="10905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резерв за бонуси и отстъпки;</w:t>
      </w:r>
    </w:p>
    <w:p w:rsidR="00000000" w:rsidRDefault="002F4B39">
      <w:pPr>
        <w:spacing w:after="0" w:line="240" w:lineRule="auto"/>
        <w:ind w:firstLine="1155"/>
        <w:jc w:val="both"/>
        <w:textAlignment w:val="center"/>
        <w:divId w:val="102190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95 от 2017 г., в сила от 01.01.2018 г.) други резерви, одобрени от комисията или образувани по нейно </w:t>
      </w:r>
      <w:r>
        <w:rPr>
          <w:rFonts w:ascii="Times New Roman" w:eastAsia="Times New Roman" w:hAnsi="Times New Roman" w:cs="Times New Roman"/>
          <w:color w:val="000000"/>
          <w:sz w:val="24"/>
          <w:szCs w:val="24"/>
        </w:rPr>
        <w:t>предписание.</w:t>
      </w:r>
    </w:p>
    <w:p w:rsidR="00000000" w:rsidRDefault="002F4B39">
      <w:pPr>
        <w:spacing w:after="0" w:line="240" w:lineRule="auto"/>
        <w:ind w:firstLine="1155"/>
        <w:jc w:val="both"/>
        <w:textAlignment w:val="center"/>
        <w:divId w:val="190344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Застраховател, получил лиценз за застраховане по класове застраховки по раздел II от приложение № 1, образува технически резерви, както следва:</w:t>
      </w:r>
    </w:p>
    <w:p w:rsidR="00000000" w:rsidRDefault="002F4B39">
      <w:pPr>
        <w:spacing w:after="0" w:line="240" w:lineRule="auto"/>
        <w:ind w:firstLine="1155"/>
        <w:jc w:val="both"/>
        <w:textAlignment w:val="center"/>
        <w:divId w:val="45301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запасен фонд (изравнителен резерв);</w:t>
      </w:r>
    </w:p>
    <w:p w:rsidR="00000000" w:rsidRDefault="002F4B39">
      <w:pPr>
        <w:spacing w:after="0" w:line="240" w:lineRule="auto"/>
        <w:ind w:firstLine="1155"/>
        <w:jc w:val="both"/>
        <w:textAlignment w:val="center"/>
        <w:divId w:val="1268852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резерв за предстоящи плащания;</w:t>
      </w:r>
    </w:p>
    <w:p w:rsidR="00000000" w:rsidRDefault="002F4B39">
      <w:pPr>
        <w:spacing w:after="0" w:line="240" w:lineRule="auto"/>
        <w:ind w:firstLine="1155"/>
        <w:jc w:val="both"/>
        <w:textAlignment w:val="center"/>
        <w:divId w:val="127035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пренос-премиен резе</w:t>
      </w:r>
      <w:r>
        <w:rPr>
          <w:rFonts w:ascii="Times New Roman" w:eastAsia="Times New Roman" w:hAnsi="Times New Roman" w:cs="Times New Roman"/>
          <w:color w:val="000000"/>
          <w:sz w:val="24"/>
          <w:szCs w:val="24"/>
        </w:rPr>
        <w:t>рв;</w:t>
      </w:r>
    </w:p>
    <w:p w:rsidR="00000000" w:rsidRDefault="002F4B39">
      <w:pPr>
        <w:spacing w:after="0" w:line="240" w:lineRule="auto"/>
        <w:ind w:firstLine="1155"/>
        <w:jc w:val="both"/>
        <w:textAlignment w:val="center"/>
        <w:divId w:val="40907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резерви за неизтекли рискове;</w:t>
      </w:r>
    </w:p>
    <w:p w:rsidR="00000000" w:rsidRDefault="002F4B39">
      <w:pPr>
        <w:spacing w:after="0" w:line="240" w:lineRule="auto"/>
        <w:ind w:firstLine="1155"/>
        <w:jc w:val="both"/>
        <w:textAlignment w:val="center"/>
        <w:divId w:val="205030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резерв за бонуси и отстъпки;</w:t>
      </w:r>
    </w:p>
    <w:p w:rsidR="00000000" w:rsidRDefault="002F4B39">
      <w:pPr>
        <w:spacing w:after="0" w:line="240" w:lineRule="auto"/>
        <w:ind w:firstLine="1155"/>
        <w:jc w:val="both"/>
        <w:textAlignment w:val="center"/>
        <w:divId w:val="157392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2017 г., в сила от 01.01.2018 г.) други резерви, одобрени от комисията или образувани по нейно предписание.</w:t>
      </w:r>
    </w:p>
    <w:p w:rsidR="00000000" w:rsidRDefault="002F4B39">
      <w:pPr>
        <w:spacing w:after="0" w:line="240" w:lineRule="auto"/>
        <w:ind w:firstLine="1155"/>
        <w:jc w:val="both"/>
        <w:textAlignment w:val="center"/>
        <w:divId w:val="160820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Клон на застраховател от трета държава, получил ли</w:t>
      </w:r>
      <w:r>
        <w:rPr>
          <w:rFonts w:ascii="Times New Roman" w:eastAsia="Times New Roman" w:hAnsi="Times New Roman" w:cs="Times New Roman"/>
          <w:color w:val="000000"/>
          <w:sz w:val="24"/>
          <w:szCs w:val="24"/>
        </w:rPr>
        <w:t>ценз за извършване на застрахователна дейност на територията на Република България, образува технически резерви по ал. 1 или 2, които да покриват задълженията му по сключените застрахователни и презастрахователни договори в Република България.</w:t>
      </w:r>
    </w:p>
    <w:p w:rsidR="00000000" w:rsidRDefault="002F4B39">
      <w:pPr>
        <w:spacing w:after="120" w:line="240" w:lineRule="auto"/>
        <w:ind w:firstLine="1155"/>
        <w:jc w:val="both"/>
        <w:textAlignment w:val="center"/>
        <w:divId w:val="94476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Презастр</w:t>
      </w:r>
      <w:r>
        <w:rPr>
          <w:rFonts w:ascii="Times New Roman" w:eastAsia="Times New Roman" w:hAnsi="Times New Roman" w:cs="Times New Roman"/>
          <w:color w:val="000000"/>
          <w:sz w:val="24"/>
          <w:szCs w:val="24"/>
        </w:rPr>
        <w:t>ахователят образува технически резерви по ал. 1 за дейността си по раздел I от приложение № 1 и резервите по ал. 2 за дейността си по раздел II от приложение № 1.</w:t>
      </w:r>
    </w:p>
    <w:p w:rsidR="00000000" w:rsidRDefault="002F4B39">
      <w:pPr>
        <w:spacing w:after="0" w:line="240" w:lineRule="auto"/>
        <w:ind w:firstLine="1155"/>
        <w:textAlignment w:val="center"/>
        <w:divId w:val="413429788"/>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правила за техническите резерви</w:t>
      </w:r>
    </w:p>
    <w:p w:rsidR="00000000" w:rsidRDefault="002F4B39">
      <w:pPr>
        <w:spacing w:after="0" w:line="240" w:lineRule="auto"/>
        <w:ind w:firstLine="1155"/>
        <w:jc w:val="both"/>
        <w:textAlignment w:val="center"/>
        <w:divId w:val="210541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(1) Застрахователят, съответно презастраховате</w:t>
      </w:r>
      <w:r>
        <w:rPr>
          <w:rFonts w:ascii="Times New Roman" w:eastAsia="Times New Roman" w:hAnsi="Times New Roman" w:cs="Times New Roman"/>
          <w:color w:val="000000"/>
          <w:sz w:val="24"/>
          <w:szCs w:val="24"/>
        </w:rPr>
        <w:t>лят, поддържа технически резерви за всичките си застрахователни и презастрахователни задължения по застрахователни и презастрахователни договори.</w:t>
      </w:r>
    </w:p>
    <w:p w:rsidR="00000000" w:rsidRDefault="002F4B39">
      <w:pPr>
        <w:spacing w:after="0" w:line="240" w:lineRule="auto"/>
        <w:ind w:firstLine="1155"/>
        <w:jc w:val="both"/>
        <w:textAlignment w:val="center"/>
        <w:divId w:val="211662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техническите резерви се изчислява въз основа на стойността на задълженията, поети от застрахов</w:t>
      </w:r>
      <w:r>
        <w:rPr>
          <w:rFonts w:ascii="Times New Roman" w:eastAsia="Times New Roman" w:hAnsi="Times New Roman" w:cs="Times New Roman"/>
          <w:color w:val="000000"/>
          <w:sz w:val="24"/>
          <w:szCs w:val="24"/>
        </w:rPr>
        <w:t xml:space="preserve">ателя или презастрахователя, които се очаква да бъдат изпълнени в бъдеще по влезли в сила застрахователни или презастрахователни договори, разходите, свързани с изпълнението на тези задължения, както и стойността на възможното неблагоприятно отклонение от </w:t>
      </w:r>
      <w:r>
        <w:rPr>
          <w:rFonts w:ascii="Times New Roman" w:eastAsia="Times New Roman" w:hAnsi="Times New Roman" w:cs="Times New Roman"/>
          <w:color w:val="000000"/>
          <w:sz w:val="24"/>
          <w:szCs w:val="24"/>
        </w:rPr>
        <w:t>това очакване.</w:t>
      </w:r>
    </w:p>
    <w:p w:rsidR="00000000" w:rsidRDefault="002F4B39">
      <w:pPr>
        <w:spacing w:after="0" w:line="240" w:lineRule="auto"/>
        <w:ind w:firstLine="1155"/>
        <w:jc w:val="both"/>
        <w:textAlignment w:val="center"/>
        <w:divId w:val="168312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Стойността на техническите резерви трябва да отговаря на настоящата стойност, която застрахователят, съответно презастрахователят, би трябвало да заплати, ако би прехвърлил незабавно своите застрахователни и/или презастрахователни задълж</w:t>
      </w:r>
      <w:r>
        <w:rPr>
          <w:rFonts w:ascii="Times New Roman" w:eastAsia="Times New Roman" w:hAnsi="Times New Roman" w:cs="Times New Roman"/>
          <w:color w:val="000000"/>
          <w:sz w:val="24"/>
          <w:szCs w:val="24"/>
        </w:rPr>
        <w:t>ения на друг застраховател или презастраховател.</w:t>
      </w:r>
    </w:p>
    <w:p w:rsidR="00000000" w:rsidRDefault="002F4B39">
      <w:pPr>
        <w:spacing w:after="0" w:line="240" w:lineRule="auto"/>
        <w:ind w:firstLine="1155"/>
        <w:jc w:val="both"/>
        <w:textAlignment w:val="center"/>
        <w:divId w:val="123963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Изчисляването на техническите резерви се основава на и се съгласува с информацията, получена от финансовите пазари и от общодостъпните данни за подписваческите рискове (пазарна съгласуваност).</w:t>
      </w:r>
    </w:p>
    <w:p w:rsidR="00000000" w:rsidRDefault="002F4B39">
      <w:pPr>
        <w:spacing w:after="0" w:line="240" w:lineRule="auto"/>
        <w:ind w:firstLine="1155"/>
        <w:jc w:val="both"/>
        <w:textAlignment w:val="center"/>
        <w:divId w:val="72391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Технич</w:t>
      </w:r>
      <w:r>
        <w:rPr>
          <w:rFonts w:ascii="Times New Roman" w:eastAsia="Times New Roman" w:hAnsi="Times New Roman" w:cs="Times New Roman"/>
          <w:color w:val="000000"/>
          <w:sz w:val="24"/>
          <w:szCs w:val="24"/>
        </w:rPr>
        <w:t>еските резерви се изчисляват по разумен, надежден и обективен начин.</w:t>
      </w:r>
    </w:p>
    <w:p w:rsidR="00000000" w:rsidRDefault="002F4B39">
      <w:pPr>
        <w:spacing w:after="0" w:line="240" w:lineRule="auto"/>
        <w:ind w:firstLine="1155"/>
        <w:jc w:val="both"/>
        <w:textAlignment w:val="center"/>
        <w:divId w:val="68015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и методиката за образуване на техническите резерви и на запасния фонд, принципите, които се прилагат за изчисляване на размера им, както и максималният размер на техническата ли</w:t>
      </w:r>
      <w:r>
        <w:rPr>
          <w:rFonts w:ascii="Times New Roman" w:eastAsia="Times New Roman" w:hAnsi="Times New Roman" w:cs="Times New Roman"/>
          <w:color w:val="000000"/>
          <w:sz w:val="24"/>
          <w:szCs w:val="24"/>
        </w:rPr>
        <w:t>хва за застраховките по раздел I от приложение № 1 се определят с наредба на комисията.</w:t>
      </w:r>
    </w:p>
    <w:p w:rsidR="00000000" w:rsidRDefault="002F4B39">
      <w:pPr>
        <w:spacing w:after="0" w:line="240" w:lineRule="auto"/>
        <w:ind w:firstLine="1155"/>
        <w:jc w:val="both"/>
        <w:textAlignment w:val="center"/>
        <w:divId w:val="56572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Застрахователите, прилагащи част втора, дял четвърти, образуват техническите си резерви съгласно изискванията на наредбата по ал. 6 и изискванията на част втора, дя</w:t>
      </w:r>
      <w:r>
        <w:rPr>
          <w:rFonts w:ascii="Times New Roman" w:eastAsia="Times New Roman" w:hAnsi="Times New Roman" w:cs="Times New Roman"/>
          <w:color w:val="000000"/>
          <w:sz w:val="24"/>
          <w:szCs w:val="24"/>
        </w:rPr>
        <w:t xml:space="preserve">л четвърти, а застрахователите, прилагащи част втора, дял трети, образуват техническите си резерви съгласно изискванията на </w:t>
      </w:r>
      <w:r>
        <w:rPr>
          <w:rFonts w:ascii="Times New Roman" w:eastAsia="Times New Roman" w:hAnsi="Times New Roman" w:cs="Times New Roman"/>
          <w:color w:val="000000"/>
          <w:sz w:val="24"/>
          <w:szCs w:val="24"/>
        </w:rPr>
        <w:lastRenderedPageBreak/>
        <w:t>наредбата по ал. 6 и изискванията на част втора, дял трети, и съгласно Регламент (ЕС) 2015/35.</w:t>
      </w:r>
    </w:p>
    <w:p w:rsidR="00000000" w:rsidRDefault="002F4B39">
      <w:pPr>
        <w:spacing w:after="0" w:line="240" w:lineRule="auto"/>
        <w:ind w:firstLine="1155"/>
        <w:jc w:val="both"/>
        <w:textAlignment w:val="center"/>
        <w:divId w:val="147255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Основата и методите за изчисляван</w:t>
      </w:r>
      <w:r>
        <w:rPr>
          <w:rFonts w:ascii="Times New Roman" w:eastAsia="Times New Roman" w:hAnsi="Times New Roman" w:cs="Times New Roman"/>
          <w:color w:val="000000"/>
          <w:sz w:val="24"/>
          <w:szCs w:val="24"/>
        </w:rPr>
        <w:t>е на техническите резерви по застраховките по раздел I от приложение № 1 са публични. Застрахователят е длъжен да ги предостави на всяко заинтересувано лице при поискване.</w:t>
      </w:r>
    </w:p>
    <w:p w:rsidR="00000000" w:rsidRDefault="002F4B39">
      <w:pPr>
        <w:spacing w:after="120" w:line="240" w:lineRule="auto"/>
        <w:ind w:firstLine="1155"/>
        <w:jc w:val="both"/>
        <w:textAlignment w:val="center"/>
        <w:divId w:val="193666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Данните за изчисляване на техническите резерви трябва да са подходящи, пълни и т</w:t>
      </w:r>
      <w:r>
        <w:rPr>
          <w:rFonts w:ascii="Times New Roman" w:eastAsia="Times New Roman" w:hAnsi="Times New Roman" w:cs="Times New Roman"/>
          <w:color w:val="000000"/>
          <w:sz w:val="24"/>
          <w:szCs w:val="24"/>
        </w:rPr>
        <w:t>очни и да отговарят на изискванията на чл. 19 от Регламент (ЕС) 2015/35.</w:t>
      </w:r>
    </w:p>
    <w:p w:rsidR="00000000" w:rsidRDefault="002F4B39">
      <w:pPr>
        <w:spacing w:after="0" w:line="240" w:lineRule="auto"/>
        <w:ind w:firstLine="1155"/>
        <w:textAlignment w:val="center"/>
        <w:divId w:val="1453596802"/>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Достатъчност на техническите резерви</w:t>
      </w:r>
    </w:p>
    <w:p w:rsidR="00000000" w:rsidRDefault="002F4B39">
      <w:pPr>
        <w:spacing w:after="0" w:line="240" w:lineRule="auto"/>
        <w:ind w:firstLine="1155"/>
        <w:jc w:val="both"/>
        <w:textAlignment w:val="center"/>
        <w:divId w:val="11174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121. (1) Застрахователят, съответно презастрахователят, е длъжен по всяко време да поддържа достатъчни по размер технически резерви по всеки </w:t>
      </w:r>
      <w:r>
        <w:rPr>
          <w:rFonts w:ascii="Times New Roman" w:eastAsia="Times New Roman" w:hAnsi="Times New Roman" w:cs="Times New Roman"/>
          <w:color w:val="000000"/>
          <w:sz w:val="24"/>
          <w:szCs w:val="24"/>
        </w:rPr>
        <w:t>клас застраховка, отговарящи на цялостната му дейност, с които да гарантира покритие на поетите застрахователни рискове.</w:t>
      </w:r>
    </w:p>
    <w:p w:rsidR="00000000" w:rsidRDefault="002F4B39">
      <w:pPr>
        <w:spacing w:after="120" w:line="240" w:lineRule="auto"/>
        <w:ind w:firstLine="1155"/>
        <w:jc w:val="both"/>
        <w:textAlignment w:val="center"/>
        <w:divId w:val="65283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По искане на комисията застрахователят, съответно презастрахователят, доказ</w:t>
      </w:r>
      <w:r>
        <w:rPr>
          <w:rFonts w:ascii="Times New Roman" w:eastAsia="Times New Roman" w:hAnsi="Times New Roman" w:cs="Times New Roman"/>
          <w:color w:val="000000"/>
          <w:sz w:val="24"/>
          <w:szCs w:val="24"/>
        </w:rPr>
        <w:t>ва, че размерът на техните технически резерви е достатъчен, че използваните методи са приложими и относими, както и че използваните като основа статистически данни са адекватни.</w:t>
      </w:r>
    </w:p>
    <w:p w:rsidR="00000000" w:rsidRDefault="002F4B39">
      <w:pPr>
        <w:spacing w:after="0" w:line="240" w:lineRule="auto"/>
        <w:ind w:firstLine="1155"/>
        <w:textAlignment w:val="center"/>
        <w:divId w:val="1693801152"/>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 резерви при съзастраховане</w:t>
      </w:r>
    </w:p>
    <w:p w:rsidR="00000000" w:rsidRDefault="002F4B39">
      <w:pPr>
        <w:spacing w:after="120" w:line="240" w:lineRule="auto"/>
        <w:ind w:firstLine="1155"/>
        <w:jc w:val="both"/>
        <w:textAlignment w:val="center"/>
        <w:divId w:val="85584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При извършване на съзастрахова</w:t>
      </w:r>
      <w:r>
        <w:rPr>
          <w:rFonts w:ascii="Times New Roman" w:eastAsia="Times New Roman" w:hAnsi="Times New Roman" w:cs="Times New Roman"/>
          <w:color w:val="000000"/>
          <w:sz w:val="24"/>
          <w:szCs w:val="24"/>
        </w:rPr>
        <w:t>не застрахователят образува видовете резерви по чл. 119, като отчита дела си съгласно условията на съзастрахователния договор.</w:t>
      </w:r>
    </w:p>
    <w:p w:rsidR="00000000" w:rsidRDefault="002F4B39">
      <w:pPr>
        <w:spacing w:after="0" w:line="240" w:lineRule="auto"/>
        <w:ind w:firstLine="1155"/>
        <w:textAlignment w:val="center"/>
        <w:divId w:val="2100910016"/>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изискванията за размера на техническите резерви</w:t>
      </w:r>
    </w:p>
    <w:p w:rsidR="00000000" w:rsidRDefault="002F4B39">
      <w:pPr>
        <w:spacing w:after="120" w:line="240" w:lineRule="auto"/>
        <w:ind w:firstLine="1155"/>
        <w:jc w:val="both"/>
        <w:textAlignment w:val="center"/>
        <w:divId w:val="42612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(Изм. - ДВ, бр. 95 от 2017 г., в сила от 01.01.2018 г.) Когато застраховател или презастраховател не спазва изискванията по отношение на техническите резерви на този кодекс и актовете по прилагането му, комисията може да забрани свободното разпоре</w:t>
      </w:r>
      <w:r>
        <w:rPr>
          <w:rFonts w:ascii="Times New Roman" w:eastAsia="Times New Roman" w:hAnsi="Times New Roman" w:cs="Times New Roman"/>
          <w:color w:val="000000"/>
          <w:sz w:val="24"/>
          <w:szCs w:val="24"/>
        </w:rPr>
        <w:t>ждане с активи на застрахователя, съответно презастрахователя.</w:t>
      </w:r>
    </w:p>
    <w:p w:rsidR="00000000" w:rsidRDefault="002F4B39">
      <w:pPr>
        <w:spacing w:after="0" w:line="240" w:lineRule="auto"/>
        <w:ind w:firstLine="1155"/>
        <w:textAlignment w:val="center"/>
        <w:divId w:val="8049330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Принцип на разумния инвеститор</w:t>
      </w:r>
    </w:p>
    <w:p w:rsidR="00000000" w:rsidRDefault="002F4B39">
      <w:pPr>
        <w:spacing w:after="0" w:line="240" w:lineRule="auto"/>
        <w:ind w:firstLine="1155"/>
        <w:jc w:val="both"/>
        <w:textAlignment w:val="center"/>
        <w:divId w:val="12257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Всеки застраховател, съответно презастраховател, инвестира активите си в съответствие с принципа на разумния инвеститор по ал. 2 - 7.</w:t>
      </w:r>
    </w:p>
    <w:p w:rsidR="00000000" w:rsidRDefault="002F4B39">
      <w:pPr>
        <w:spacing w:after="0" w:line="240" w:lineRule="auto"/>
        <w:ind w:firstLine="1155"/>
        <w:jc w:val="both"/>
        <w:textAlignment w:val="center"/>
        <w:divId w:val="84536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w:t>
      </w:r>
      <w:r>
        <w:rPr>
          <w:rFonts w:ascii="Times New Roman" w:eastAsia="Times New Roman" w:hAnsi="Times New Roman" w:cs="Times New Roman"/>
          <w:color w:val="000000"/>
          <w:sz w:val="24"/>
          <w:szCs w:val="24"/>
        </w:rPr>
        <w:t>ие на целия си портфейл от активи застрахователят, съответно презастрахователят, може да инвестира единствено в активи и инструменти, чиито рискове е в състояние правилно да определи, измери, наблюдава, контролира и отчете, както и да вземе предвид по подх</w:t>
      </w:r>
      <w:r>
        <w:rPr>
          <w:rFonts w:ascii="Times New Roman" w:eastAsia="Times New Roman" w:hAnsi="Times New Roman" w:cs="Times New Roman"/>
          <w:color w:val="000000"/>
          <w:sz w:val="24"/>
          <w:szCs w:val="24"/>
        </w:rPr>
        <w:t>одящ начин при оценката на съвкупните си нужди по отношение на платежоспособността по чл. 90, ал. 2, т. 1.</w:t>
      </w:r>
    </w:p>
    <w:p w:rsidR="00000000" w:rsidRDefault="002F4B39">
      <w:pPr>
        <w:spacing w:after="0" w:line="240" w:lineRule="auto"/>
        <w:ind w:firstLine="1155"/>
        <w:jc w:val="both"/>
        <w:textAlignment w:val="center"/>
        <w:divId w:val="192087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Активите за покритие на минималното капиталово изискване, съответно минималния гаранционен капитал, на капиталовото изискване за платежоспособнос</w:t>
      </w:r>
      <w:r>
        <w:rPr>
          <w:rFonts w:ascii="Times New Roman" w:eastAsia="Times New Roman" w:hAnsi="Times New Roman" w:cs="Times New Roman"/>
          <w:color w:val="000000"/>
          <w:sz w:val="24"/>
          <w:szCs w:val="24"/>
        </w:rPr>
        <w:t xml:space="preserve">т, съответно границата на платежоспособност, и всички останали активи се инвестират по такъв начин, който гарантира сигурността, качеството, ликвидността и доходността на съвкупния портфейл. Освен това локализирането на тези активи се извършва, така че да </w:t>
      </w:r>
      <w:r>
        <w:rPr>
          <w:rFonts w:ascii="Times New Roman" w:eastAsia="Times New Roman" w:hAnsi="Times New Roman" w:cs="Times New Roman"/>
          <w:color w:val="000000"/>
          <w:sz w:val="24"/>
          <w:szCs w:val="24"/>
        </w:rPr>
        <w:t>гарантира тяхната наличност.</w:t>
      </w:r>
    </w:p>
    <w:p w:rsidR="00000000" w:rsidRDefault="002F4B39">
      <w:pPr>
        <w:spacing w:after="0" w:line="240" w:lineRule="auto"/>
        <w:ind w:firstLine="1155"/>
        <w:jc w:val="both"/>
        <w:textAlignment w:val="center"/>
        <w:divId w:val="170205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Активите за покритие на техническите резерви също се инвестират по подходящ начин според естеството и дюрацията на застрахователните и презастрахователните задължения. Тези активи се инвестират изцяло в интерес на всички за</w:t>
      </w:r>
      <w:r>
        <w:rPr>
          <w:rFonts w:ascii="Times New Roman" w:eastAsia="Times New Roman" w:hAnsi="Times New Roman" w:cs="Times New Roman"/>
          <w:color w:val="000000"/>
          <w:sz w:val="24"/>
          <w:szCs w:val="24"/>
        </w:rPr>
        <w:t>страховани и ползващи лица, като се взема предвид всяка оповестена цел на политиката за инвестиране на активите.</w:t>
      </w:r>
    </w:p>
    <w:p w:rsidR="00000000" w:rsidRDefault="002F4B39">
      <w:pPr>
        <w:spacing w:after="0" w:line="240" w:lineRule="auto"/>
        <w:ind w:firstLine="1155"/>
        <w:jc w:val="both"/>
        <w:textAlignment w:val="center"/>
        <w:divId w:val="151965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на конфликт на интереси застрахователят, съответно презастрахователят, или лицето, управляващо портфейла му от активи, гарантират,</w:t>
      </w:r>
      <w:r>
        <w:rPr>
          <w:rFonts w:ascii="Times New Roman" w:eastAsia="Times New Roman" w:hAnsi="Times New Roman" w:cs="Times New Roman"/>
          <w:color w:val="000000"/>
          <w:sz w:val="24"/>
          <w:szCs w:val="24"/>
        </w:rPr>
        <w:t xml:space="preserve"> че инвестицията е извършена изцяло в интерес на застрахованите и ползващите лица.</w:t>
      </w:r>
    </w:p>
    <w:p w:rsidR="00000000" w:rsidRDefault="002F4B39">
      <w:pPr>
        <w:spacing w:after="0" w:line="240" w:lineRule="auto"/>
        <w:ind w:firstLine="1155"/>
        <w:jc w:val="both"/>
        <w:textAlignment w:val="center"/>
        <w:divId w:val="176818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Освен изискванията на ал. 2 - 5, по отношение на активите във връзка с животозастрахователни договори, където инвестиционният риск се носи от застрахованите, се прилагат</w:t>
      </w:r>
      <w:r>
        <w:rPr>
          <w:rFonts w:ascii="Times New Roman" w:eastAsia="Times New Roman" w:hAnsi="Times New Roman" w:cs="Times New Roman"/>
          <w:color w:val="000000"/>
          <w:sz w:val="24"/>
          <w:szCs w:val="24"/>
        </w:rPr>
        <w:t xml:space="preserve"> и следните правила:</w:t>
      </w:r>
    </w:p>
    <w:p w:rsidR="00000000" w:rsidRDefault="002F4B39">
      <w:pPr>
        <w:spacing w:after="0" w:line="240" w:lineRule="auto"/>
        <w:ind w:firstLine="1155"/>
        <w:jc w:val="both"/>
        <w:textAlignment w:val="center"/>
        <w:divId w:val="76238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плащанията, предвидени в договора, са непосредствено свързани със стойността на дялове в предприятия за колективно инвестиране в прехвърляеми ценни книжа или със стойността на активи, включени във вътрешен фонд, притежаван от</w:t>
      </w:r>
      <w:r>
        <w:rPr>
          <w:rFonts w:ascii="Times New Roman" w:eastAsia="Times New Roman" w:hAnsi="Times New Roman" w:cs="Times New Roman"/>
          <w:color w:val="000000"/>
          <w:sz w:val="24"/>
          <w:szCs w:val="24"/>
        </w:rPr>
        <w:t xml:space="preserve"> застрахователя и обикновено разделен на дялове, техническите резерви по отношение на тези плащания се покриват възможно най-пълно с тези дялове, или, когато дялове не са определени - с тези активи;</w:t>
      </w:r>
    </w:p>
    <w:p w:rsidR="00000000" w:rsidRDefault="002F4B39">
      <w:pPr>
        <w:spacing w:after="0" w:line="240" w:lineRule="auto"/>
        <w:ind w:firstLine="1155"/>
        <w:jc w:val="both"/>
        <w:textAlignment w:val="center"/>
        <w:divId w:val="192807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плащанията по договора са непосредствено свърза</w:t>
      </w:r>
      <w:r>
        <w:rPr>
          <w:rFonts w:ascii="Times New Roman" w:eastAsia="Times New Roman" w:hAnsi="Times New Roman" w:cs="Times New Roman"/>
          <w:color w:val="000000"/>
          <w:sz w:val="24"/>
          <w:szCs w:val="24"/>
        </w:rPr>
        <w:t>ни със стойността на индекс на акции или друга референтна стойност, различна от тази по т. 1, техническите резерви във връзка с тези плащания трябва да се покриват възможно най-пълно или с дялове, за които се приема, че отразяват референтната стойност, или</w:t>
      </w:r>
      <w:r>
        <w:rPr>
          <w:rFonts w:ascii="Times New Roman" w:eastAsia="Times New Roman" w:hAnsi="Times New Roman" w:cs="Times New Roman"/>
          <w:color w:val="000000"/>
          <w:sz w:val="24"/>
          <w:szCs w:val="24"/>
        </w:rPr>
        <w:t>, в случаите, когато дялове не са определени - с активи с подходяща сигурност и ликвидност, които възможно най-пълно отразяват тези активи, на които се основава референтната стойност;</w:t>
      </w:r>
    </w:p>
    <w:p w:rsidR="00000000" w:rsidRDefault="002F4B39">
      <w:pPr>
        <w:spacing w:after="0" w:line="240" w:lineRule="auto"/>
        <w:ind w:firstLine="1155"/>
        <w:jc w:val="both"/>
        <w:textAlignment w:val="center"/>
        <w:divId w:val="184844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плащанията по т. 1 или 2 включват гаранция за резултата от инв</w:t>
      </w:r>
      <w:r>
        <w:rPr>
          <w:rFonts w:ascii="Times New Roman" w:eastAsia="Times New Roman" w:hAnsi="Times New Roman" w:cs="Times New Roman"/>
          <w:color w:val="000000"/>
          <w:sz w:val="24"/>
          <w:szCs w:val="24"/>
        </w:rPr>
        <w:t>естицията или друго гарантирано плащане, за активите за покритие се прилага ал. 7.</w:t>
      </w:r>
    </w:p>
    <w:p w:rsidR="00000000" w:rsidRDefault="002F4B39">
      <w:pPr>
        <w:spacing w:after="0" w:line="240" w:lineRule="auto"/>
        <w:ind w:firstLine="1155"/>
        <w:jc w:val="both"/>
        <w:textAlignment w:val="center"/>
        <w:divId w:val="1765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Освен изискванията на ал. 2 - 5, по отношение на активи, различни от тези по ал. 6, се прилагат и следните правила:</w:t>
      </w:r>
    </w:p>
    <w:p w:rsidR="00000000" w:rsidRDefault="002F4B39">
      <w:pPr>
        <w:spacing w:after="0" w:line="240" w:lineRule="auto"/>
        <w:ind w:firstLine="1155"/>
        <w:jc w:val="both"/>
        <w:textAlignment w:val="center"/>
        <w:divId w:val="154514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употребата на деривати се допуска, доколкото те до</w:t>
      </w:r>
      <w:r>
        <w:rPr>
          <w:rFonts w:ascii="Times New Roman" w:eastAsia="Times New Roman" w:hAnsi="Times New Roman" w:cs="Times New Roman"/>
          <w:color w:val="000000"/>
          <w:sz w:val="24"/>
          <w:szCs w:val="24"/>
        </w:rPr>
        <w:t>принасят за намаляване на рисковете или улесняват ефективното управление на портфейла;</w:t>
      </w:r>
    </w:p>
    <w:p w:rsidR="00000000" w:rsidRDefault="002F4B39">
      <w:pPr>
        <w:spacing w:after="0" w:line="240" w:lineRule="auto"/>
        <w:ind w:firstLine="1155"/>
        <w:jc w:val="both"/>
        <w:textAlignment w:val="center"/>
        <w:divId w:val="176384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инвестициите в активи, които не са допуснати до търговия на регулиран финансов пазар, трябва да бъдат ограничени до разумни равнища;</w:t>
      </w:r>
    </w:p>
    <w:p w:rsidR="00000000" w:rsidRDefault="002F4B39">
      <w:pPr>
        <w:spacing w:after="0" w:line="240" w:lineRule="auto"/>
        <w:ind w:firstLine="1155"/>
        <w:jc w:val="both"/>
        <w:textAlignment w:val="center"/>
        <w:divId w:val="82505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активите се диверсифицират по </w:t>
      </w:r>
      <w:r>
        <w:rPr>
          <w:rFonts w:ascii="Times New Roman" w:eastAsia="Times New Roman" w:hAnsi="Times New Roman" w:cs="Times New Roman"/>
          <w:color w:val="000000"/>
          <w:sz w:val="24"/>
          <w:szCs w:val="24"/>
        </w:rPr>
        <w:t>подходящ начин, така че да се избегне прекомерна зависимост от отделен актив, отделен емитент или група предприятия, или пазар, а също така твърде голямо натрупване на риск в портфейла като цяло;</w:t>
      </w:r>
    </w:p>
    <w:p w:rsidR="00000000" w:rsidRDefault="002F4B39">
      <w:pPr>
        <w:spacing w:after="120" w:line="240" w:lineRule="auto"/>
        <w:ind w:firstLine="1155"/>
        <w:jc w:val="both"/>
        <w:textAlignment w:val="center"/>
        <w:divId w:val="55308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инвестициите в активи, емитирани от един и същ емитент ил</w:t>
      </w:r>
      <w:r>
        <w:rPr>
          <w:rFonts w:ascii="Times New Roman" w:eastAsia="Times New Roman" w:hAnsi="Times New Roman" w:cs="Times New Roman"/>
          <w:color w:val="000000"/>
          <w:sz w:val="24"/>
          <w:szCs w:val="24"/>
        </w:rPr>
        <w:t>и от емитенти, които принадлежат към една и съща група, не трябва да излагат застрахователя на прекомерна концентрация на риск.</w:t>
      </w:r>
    </w:p>
    <w:p w:rsidR="00000000" w:rsidRDefault="002F4B39">
      <w:pPr>
        <w:spacing w:before="100" w:beforeAutospacing="1" w:after="100" w:afterAutospacing="1" w:line="240" w:lineRule="auto"/>
        <w:jc w:val="center"/>
        <w:textAlignment w:val="center"/>
        <w:divId w:val="17270968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Годишен финансов отчет и периодични отчети</w:t>
      </w:r>
    </w:p>
    <w:p w:rsidR="00000000" w:rsidRDefault="002F4B39">
      <w:pPr>
        <w:spacing w:after="0" w:line="240" w:lineRule="auto"/>
        <w:ind w:firstLine="1155"/>
        <w:textAlignment w:val="center"/>
        <w:divId w:val="126067899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Годишни и периодични отчети на застрахователи и презастрахователи</w:t>
      </w:r>
    </w:p>
    <w:p w:rsidR="00000000" w:rsidRDefault="002F4B39">
      <w:pPr>
        <w:spacing w:after="0" w:line="240" w:lineRule="auto"/>
        <w:ind w:firstLine="1155"/>
        <w:jc w:val="both"/>
        <w:textAlignment w:val="center"/>
        <w:divId w:val="136663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25. (1) Застрахователите и презастрахователите, застрахователните холдинги и финансовите холдинги със смесена дейност със седалище в Република България изготвят годишен финансов отчет и периодични финансови отчети и справки.</w:t>
      </w:r>
    </w:p>
    <w:p w:rsidR="00000000" w:rsidRDefault="002F4B39">
      <w:pPr>
        <w:spacing w:after="0" w:line="240" w:lineRule="auto"/>
        <w:ind w:firstLine="1155"/>
        <w:jc w:val="both"/>
        <w:textAlignment w:val="center"/>
        <w:divId w:val="152177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Застрахователите и презастр</w:t>
      </w:r>
      <w:r>
        <w:rPr>
          <w:rFonts w:ascii="Times New Roman" w:eastAsia="Times New Roman" w:hAnsi="Times New Roman" w:cs="Times New Roman"/>
          <w:color w:val="000000"/>
          <w:sz w:val="24"/>
          <w:szCs w:val="24"/>
        </w:rPr>
        <w:t>ахователите изготвят годишния финансов отчет и периодичните финансови отчети и справки със структура (форма) и съдържание съгласно наредба на комисията, с която се въвеждат изискванията на Директива 91/674/ЕИО на Съвета от 19 декември 1991 г. относно годиш</w:t>
      </w:r>
      <w:r>
        <w:rPr>
          <w:rFonts w:ascii="Times New Roman" w:eastAsia="Times New Roman" w:hAnsi="Times New Roman" w:cs="Times New Roman"/>
          <w:color w:val="000000"/>
          <w:sz w:val="24"/>
          <w:szCs w:val="24"/>
        </w:rPr>
        <w:t>ните счетоводни отчети и консолидираните счетоводни отчети на застрахователните предприятия и други изисквания към отчетността.</w:t>
      </w:r>
    </w:p>
    <w:p w:rsidR="00000000" w:rsidRDefault="002F4B39">
      <w:pPr>
        <w:spacing w:after="120" w:line="240" w:lineRule="auto"/>
        <w:ind w:firstLine="1155"/>
        <w:jc w:val="both"/>
        <w:textAlignment w:val="center"/>
        <w:divId w:val="29249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95 от 2016 г.) Управителният орган на застрахователен холдинг или финансов холдинг със смесена дейност със с</w:t>
      </w:r>
      <w:r>
        <w:rPr>
          <w:rFonts w:ascii="Times New Roman" w:eastAsia="Times New Roman" w:hAnsi="Times New Roman" w:cs="Times New Roman"/>
          <w:color w:val="000000"/>
          <w:sz w:val="24"/>
          <w:szCs w:val="24"/>
        </w:rPr>
        <w:t>едалище в Република България, който е начело на група, изготвя и представя в комисията финансови отчети на предприятието, както и консолидираните финансови отчети, одитирани в съответствие с чл. 101, ал. 1 в срок не по-късно от 20 седмици след края на фина</w:t>
      </w:r>
      <w:r>
        <w:rPr>
          <w:rFonts w:ascii="Times New Roman" w:eastAsia="Times New Roman" w:hAnsi="Times New Roman" w:cs="Times New Roman"/>
          <w:color w:val="000000"/>
          <w:sz w:val="24"/>
          <w:szCs w:val="24"/>
        </w:rPr>
        <w:t>нсовата година.</w:t>
      </w:r>
    </w:p>
    <w:p w:rsidR="00000000" w:rsidRDefault="002F4B39">
      <w:pPr>
        <w:spacing w:after="0" w:line="240" w:lineRule="auto"/>
        <w:ind w:firstLine="1155"/>
        <w:textAlignment w:val="center"/>
        <w:divId w:val="617569652"/>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заверка и представяне на отчетите</w:t>
      </w:r>
    </w:p>
    <w:p w:rsidR="00000000" w:rsidRDefault="002F4B39">
      <w:pPr>
        <w:spacing w:after="0" w:line="240" w:lineRule="auto"/>
        <w:ind w:firstLine="1155"/>
        <w:jc w:val="both"/>
        <w:textAlignment w:val="center"/>
        <w:divId w:val="45039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Застрахователят, съответно презастрахователят, представя за целите на финансовия надзор в комисията:</w:t>
      </w:r>
    </w:p>
    <w:p w:rsidR="00000000" w:rsidRDefault="002F4B39">
      <w:pPr>
        <w:spacing w:after="0" w:line="240" w:lineRule="auto"/>
        <w:ind w:firstLine="1155"/>
        <w:jc w:val="both"/>
        <w:textAlignment w:val="center"/>
        <w:divId w:val="135530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годишен финансов отчет - в сроковете по Регламент (ЕС) 2015/35;</w:t>
      </w:r>
    </w:p>
    <w:p w:rsidR="00000000" w:rsidRDefault="002F4B39">
      <w:pPr>
        <w:spacing w:after="0" w:line="240" w:lineRule="auto"/>
        <w:ind w:firstLine="1155"/>
        <w:jc w:val="both"/>
        <w:textAlignment w:val="center"/>
        <w:divId w:val="166608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годишни спра</w:t>
      </w:r>
      <w:r>
        <w:rPr>
          <w:rFonts w:ascii="Times New Roman" w:eastAsia="Times New Roman" w:hAnsi="Times New Roman" w:cs="Times New Roman"/>
          <w:color w:val="000000"/>
          <w:sz w:val="24"/>
          <w:szCs w:val="24"/>
        </w:rPr>
        <w:t>вки, доклади и приложения - в сроковете по Регламент (ЕС) 2015/35;</w:t>
      </w:r>
    </w:p>
    <w:p w:rsidR="00000000" w:rsidRDefault="002F4B39">
      <w:pPr>
        <w:spacing w:after="0" w:line="240" w:lineRule="auto"/>
        <w:ind w:firstLine="1155"/>
        <w:jc w:val="both"/>
        <w:textAlignment w:val="center"/>
        <w:divId w:val="176287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тримесечни отчети, справки, доклади и приложения - в сроковете по Регламент (ЕС) 2015/35;</w:t>
      </w:r>
    </w:p>
    <w:p w:rsidR="00000000" w:rsidRDefault="002F4B39">
      <w:pPr>
        <w:spacing w:after="0" w:line="240" w:lineRule="auto"/>
        <w:ind w:firstLine="1155"/>
        <w:jc w:val="both"/>
        <w:textAlignment w:val="center"/>
        <w:divId w:val="3547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месечни отчети и справки - до края на месеца, следващ месеца, за който се отнасят.</w:t>
      </w:r>
    </w:p>
    <w:p w:rsidR="00000000" w:rsidRDefault="002F4B39">
      <w:pPr>
        <w:spacing w:after="0" w:line="240" w:lineRule="auto"/>
        <w:ind w:firstLine="1155"/>
        <w:jc w:val="both"/>
        <w:textAlignment w:val="center"/>
        <w:divId w:val="150335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Отчетите и справките по ал. 1 се подават във формата на електронен документ, подписан с квалифициран електронен подпис съгласно изискванията на наредбата по чл. 125.</w:t>
      </w:r>
    </w:p>
    <w:p w:rsidR="00000000" w:rsidRDefault="002F4B39">
      <w:pPr>
        <w:spacing w:after="0" w:line="240" w:lineRule="auto"/>
        <w:ind w:firstLine="1155"/>
        <w:jc w:val="both"/>
        <w:textAlignment w:val="center"/>
        <w:divId w:val="31083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2016 г.) Годишният финансов отчет и годишните справки, докла</w:t>
      </w:r>
      <w:r>
        <w:rPr>
          <w:rFonts w:ascii="Times New Roman" w:eastAsia="Times New Roman" w:hAnsi="Times New Roman" w:cs="Times New Roman"/>
          <w:color w:val="000000"/>
          <w:sz w:val="24"/>
          <w:szCs w:val="24"/>
        </w:rPr>
        <w:t>ди и приложения по ал. 1, т. 1 и 2 се заверяват от одиторите по чл. 101, ал. 1.</w:t>
      </w:r>
    </w:p>
    <w:p w:rsidR="00000000" w:rsidRDefault="002F4B39">
      <w:pPr>
        <w:spacing w:after="120" w:line="240" w:lineRule="auto"/>
        <w:ind w:firstLine="1155"/>
        <w:jc w:val="both"/>
        <w:textAlignment w:val="center"/>
        <w:divId w:val="58421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24 от 2018 г.) Комисията определя с наредба информацията и данните от отчетите и справките по ал. 1, които подлежат на публично оповестяване в регистъра по </w:t>
      </w:r>
      <w:r>
        <w:rPr>
          <w:rFonts w:ascii="Times New Roman" w:eastAsia="Times New Roman" w:hAnsi="Times New Roman" w:cs="Times New Roman"/>
          <w:color w:val="000000"/>
          <w:sz w:val="24"/>
          <w:szCs w:val="24"/>
        </w:rPr>
        <w:t>чл. 30, ал. 1, т. 9 от Закона за Комисията за финансов надзор.</w:t>
      </w:r>
    </w:p>
    <w:p w:rsidR="00000000" w:rsidRDefault="002F4B39">
      <w:pPr>
        <w:spacing w:before="100" w:beforeAutospacing="1" w:after="100" w:afterAutospacing="1" w:line="240" w:lineRule="auto"/>
        <w:jc w:val="center"/>
        <w:textAlignment w:val="center"/>
        <w:divId w:val="13090904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Предоставяне на информация пред надзора. Публично оповестяване</w:t>
      </w:r>
    </w:p>
    <w:p w:rsidR="00000000" w:rsidRDefault="002F4B39">
      <w:pPr>
        <w:spacing w:after="0" w:line="240" w:lineRule="auto"/>
        <w:ind w:firstLine="1155"/>
        <w:textAlignment w:val="center"/>
        <w:divId w:val="1801219526"/>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предоставяна за надзорни цели</w:t>
      </w:r>
    </w:p>
    <w:p w:rsidR="00000000" w:rsidRDefault="002F4B39">
      <w:pPr>
        <w:spacing w:after="0" w:line="240" w:lineRule="auto"/>
        <w:ind w:firstLine="1155"/>
        <w:jc w:val="both"/>
        <w:textAlignment w:val="center"/>
        <w:divId w:val="214410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Застрахователят, съответно презастрахователят, предоставя в ко</w:t>
      </w:r>
      <w:r>
        <w:rPr>
          <w:rFonts w:ascii="Times New Roman" w:eastAsia="Times New Roman" w:hAnsi="Times New Roman" w:cs="Times New Roman"/>
          <w:color w:val="000000"/>
          <w:sz w:val="24"/>
          <w:szCs w:val="24"/>
        </w:rPr>
        <w:t>мисията цялата информация, необходима за целите на застрахователния надзор във връзка с целите по чл. 2.</w:t>
      </w:r>
    </w:p>
    <w:p w:rsidR="00000000" w:rsidRDefault="002F4B39">
      <w:pPr>
        <w:spacing w:after="0" w:line="240" w:lineRule="auto"/>
        <w:ind w:firstLine="1155"/>
        <w:jc w:val="both"/>
        <w:textAlignment w:val="center"/>
        <w:divId w:val="168081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Информацията по ал. 1 съдържа най-малко информация, необходима за постигане на следните цели при извършването на процеса на надзорен преглед:</w:t>
      </w:r>
    </w:p>
    <w:p w:rsidR="00000000" w:rsidRDefault="002F4B39">
      <w:pPr>
        <w:spacing w:after="0" w:line="240" w:lineRule="auto"/>
        <w:ind w:firstLine="1155"/>
        <w:jc w:val="both"/>
        <w:textAlignment w:val="center"/>
        <w:divId w:val="207784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w:t>
      </w:r>
      <w:r>
        <w:rPr>
          <w:rFonts w:ascii="Times New Roman" w:eastAsia="Times New Roman" w:hAnsi="Times New Roman" w:cs="Times New Roman"/>
          <w:color w:val="000000"/>
          <w:sz w:val="24"/>
          <w:szCs w:val="24"/>
        </w:rPr>
        <w:t>енка на:</w:t>
      </w:r>
    </w:p>
    <w:p w:rsidR="00000000" w:rsidRDefault="002F4B39">
      <w:pPr>
        <w:spacing w:after="0" w:line="240" w:lineRule="auto"/>
        <w:ind w:firstLine="1155"/>
        <w:jc w:val="both"/>
        <w:textAlignment w:val="center"/>
        <w:divId w:val="1256136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системата на управление, прилагана от застрахователя или презастрахователя;</w:t>
      </w:r>
    </w:p>
    <w:p w:rsidR="00000000" w:rsidRDefault="002F4B39">
      <w:pPr>
        <w:spacing w:after="0" w:line="240" w:lineRule="auto"/>
        <w:ind w:firstLine="1155"/>
        <w:jc w:val="both"/>
        <w:textAlignment w:val="center"/>
        <w:divId w:val="53346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извършваната от застрахователя, съответно презастрахователя, дейност;</w:t>
      </w:r>
    </w:p>
    <w:p w:rsidR="00000000" w:rsidRDefault="002F4B39">
      <w:pPr>
        <w:spacing w:after="0" w:line="240" w:lineRule="auto"/>
        <w:ind w:firstLine="1155"/>
        <w:jc w:val="both"/>
        <w:textAlignment w:val="center"/>
        <w:divId w:val="16313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принципите на оценка, прилагани за целите на платежоспособността;</w:t>
      </w:r>
    </w:p>
    <w:p w:rsidR="00000000" w:rsidRDefault="002F4B39">
      <w:pPr>
        <w:spacing w:after="0" w:line="240" w:lineRule="auto"/>
        <w:ind w:firstLine="1155"/>
        <w:jc w:val="both"/>
        <w:textAlignment w:val="center"/>
        <w:divId w:val="156710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рисковете, пред които з</w:t>
      </w:r>
      <w:r>
        <w:rPr>
          <w:rFonts w:ascii="Times New Roman" w:eastAsia="Times New Roman" w:hAnsi="Times New Roman" w:cs="Times New Roman"/>
          <w:color w:val="000000"/>
          <w:sz w:val="24"/>
          <w:szCs w:val="24"/>
        </w:rPr>
        <w:t>астрахователят или презастрахователят е изправен, и на системите за управление на риска;</w:t>
      </w:r>
    </w:p>
    <w:p w:rsidR="00000000" w:rsidRDefault="002F4B39">
      <w:pPr>
        <w:spacing w:after="0" w:line="240" w:lineRule="auto"/>
        <w:ind w:firstLine="1155"/>
        <w:jc w:val="both"/>
        <w:textAlignment w:val="center"/>
        <w:divId w:val="46952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структурата на капитала, нуждите от капитал и управлението на капитала на застрахователя, съответно презастрахователя;</w:t>
      </w:r>
    </w:p>
    <w:p w:rsidR="00000000" w:rsidRDefault="002F4B39">
      <w:pPr>
        <w:spacing w:after="0" w:line="240" w:lineRule="auto"/>
        <w:ind w:firstLine="1155"/>
        <w:jc w:val="both"/>
        <w:textAlignment w:val="center"/>
        <w:divId w:val="16791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 на целесъобразни решения вследстви</w:t>
      </w:r>
      <w:r>
        <w:rPr>
          <w:rFonts w:ascii="Times New Roman" w:eastAsia="Times New Roman" w:hAnsi="Times New Roman" w:cs="Times New Roman"/>
          <w:color w:val="000000"/>
          <w:sz w:val="24"/>
          <w:szCs w:val="24"/>
        </w:rPr>
        <w:t>е на прилагането на надзорните правомощия на комисията и на заместник-председателя.</w:t>
      </w:r>
    </w:p>
    <w:p w:rsidR="00000000" w:rsidRDefault="002F4B39">
      <w:pPr>
        <w:spacing w:after="0" w:line="240" w:lineRule="auto"/>
        <w:ind w:firstLine="1155"/>
        <w:jc w:val="both"/>
        <w:textAlignment w:val="center"/>
        <w:divId w:val="28732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Заместник-председателят може да:</w:t>
      </w:r>
    </w:p>
    <w:p w:rsidR="00000000" w:rsidRDefault="002F4B39">
      <w:pPr>
        <w:spacing w:after="0" w:line="240" w:lineRule="auto"/>
        <w:ind w:firstLine="1155"/>
        <w:jc w:val="both"/>
        <w:textAlignment w:val="center"/>
        <w:divId w:val="180253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определи характера, обхвата и формата на информацията по ал. 1, предоставяна от застрахователите и презастрахователите:</w:t>
      </w:r>
    </w:p>
    <w:p w:rsidR="00000000" w:rsidRDefault="002F4B39">
      <w:pPr>
        <w:spacing w:after="0" w:line="240" w:lineRule="auto"/>
        <w:ind w:firstLine="1155"/>
        <w:jc w:val="both"/>
        <w:textAlignment w:val="center"/>
        <w:divId w:val="156028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периодичн</w:t>
      </w:r>
      <w:r>
        <w:rPr>
          <w:rFonts w:ascii="Times New Roman" w:eastAsia="Times New Roman" w:hAnsi="Times New Roman" w:cs="Times New Roman"/>
          <w:color w:val="000000"/>
          <w:sz w:val="24"/>
          <w:szCs w:val="24"/>
        </w:rPr>
        <w:t>о;</w:t>
      </w:r>
    </w:p>
    <w:p w:rsidR="00000000" w:rsidRDefault="002F4B39">
      <w:pPr>
        <w:spacing w:after="0" w:line="240" w:lineRule="auto"/>
        <w:ind w:firstLine="1155"/>
        <w:jc w:val="both"/>
        <w:textAlignment w:val="center"/>
        <w:divId w:val="729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възникване на предварително определени събития;</w:t>
      </w:r>
    </w:p>
    <w:p w:rsidR="00000000" w:rsidRDefault="002F4B39">
      <w:pPr>
        <w:spacing w:after="0" w:line="240" w:lineRule="auto"/>
        <w:ind w:firstLine="1155"/>
        <w:jc w:val="both"/>
        <w:textAlignment w:val="center"/>
        <w:divId w:val="22048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 време на проверки на място или по документи;</w:t>
      </w:r>
    </w:p>
    <w:p w:rsidR="00000000" w:rsidRDefault="002F4B39">
      <w:pPr>
        <w:spacing w:after="0" w:line="240" w:lineRule="auto"/>
        <w:ind w:firstLine="1155"/>
        <w:jc w:val="both"/>
        <w:textAlignment w:val="center"/>
        <w:divId w:val="209901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 цялата информация във връзка с договори, страни по които са посредници, или във връзка с договори, които са сключени с трети лица, и</w:t>
      </w:r>
    </w:p>
    <w:p w:rsidR="00000000" w:rsidRDefault="002F4B39">
      <w:pPr>
        <w:spacing w:after="0" w:line="240" w:lineRule="auto"/>
        <w:ind w:firstLine="1155"/>
        <w:jc w:val="both"/>
        <w:textAlignment w:val="center"/>
        <w:divId w:val="177085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изисква информация от външни експерти, в това число одитори или актюери.</w:t>
      </w:r>
    </w:p>
    <w:p w:rsidR="00000000" w:rsidRDefault="002F4B39">
      <w:pPr>
        <w:spacing w:after="0" w:line="240" w:lineRule="auto"/>
        <w:ind w:firstLine="1155"/>
        <w:jc w:val="both"/>
        <w:textAlignment w:val="center"/>
        <w:divId w:val="41427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1 - 3 обхваща:</w:t>
      </w:r>
    </w:p>
    <w:p w:rsidR="00000000" w:rsidRDefault="002F4B39">
      <w:pPr>
        <w:spacing w:after="0" w:line="240" w:lineRule="auto"/>
        <w:ind w:firstLine="1155"/>
        <w:jc w:val="both"/>
        <w:textAlignment w:val="center"/>
        <w:divId w:val="1719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качествени и количествени елементи или всяка подходяща комбинация от тях;</w:t>
      </w:r>
    </w:p>
    <w:p w:rsidR="00000000" w:rsidRDefault="002F4B39">
      <w:pPr>
        <w:spacing w:after="0" w:line="240" w:lineRule="auto"/>
        <w:ind w:firstLine="1155"/>
        <w:jc w:val="both"/>
        <w:textAlignment w:val="center"/>
        <w:divId w:val="5401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исторически, текущи и прогнозни елементи или всяка подходяща ко</w:t>
      </w:r>
      <w:r>
        <w:rPr>
          <w:rFonts w:ascii="Times New Roman" w:eastAsia="Times New Roman" w:hAnsi="Times New Roman" w:cs="Times New Roman"/>
          <w:color w:val="000000"/>
          <w:sz w:val="24"/>
          <w:szCs w:val="24"/>
        </w:rPr>
        <w:t>мбинация от тях, и</w:t>
      </w:r>
    </w:p>
    <w:p w:rsidR="00000000" w:rsidRDefault="002F4B39">
      <w:pPr>
        <w:spacing w:after="0" w:line="240" w:lineRule="auto"/>
        <w:ind w:firstLine="1155"/>
        <w:jc w:val="both"/>
        <w:textAlignment w:val="center"/>
        <w:divId w:val="64508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от вътрешни или външни източници или всяка подходяща комбинация от тях.</w:t>
      </w:r>
    </w:p>
    <w:p w:rsidR="00000000" w:rsidRDefault="002F4B39">
      <w:pPr>
        <w:spacing w:after="0" w:line="240" w:lineRule="auto"/>
        <w:ind w:firstLine="1155"/>
        <w:jc w:val="both"/>
        <w:textAlignment w:val="center"/>
        <w:divId w:val="77437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Информацията по ал. 1 - 3 трябва да:</w:t>
      </w:r>
    </w:p>
    <w:p w:rsidR="00000000" w:rsidRDefault="002F4B39">
      <w:pPr>
        <w:spacing w:after="0" w:line="240" w:lineRule="auto"/>
        <w:ind w:firstLine="1155"/>
        <w:jc w:val="both"/>
        <w:textAlignment w:val="center"/>
        <w:divId w:val="1521511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отразява характера, обема и сложността на дейността на съответния застраховател или презастраховател и по-конкретно - рисковете, свързани с тази дейност;</w:t>
      </w:r>
    </w:p>
    <w:p w:rsidR="00000000" w:rsidRDefault="002F4B39">
      <w:pPr>
        <w:spacing w:after="0" w:line="240" w:lineRule="auto"/>
        <w:ind w:firstLine="1155"/>
        <w:jc w:val="both"/>
        <w:textAlignment w:val="center"/>
        <w:divId w:val="23235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достъпна, изчерпателна във всички съществени аспекти, съпоставима и последователна в дългосроч</w:t>
      </w:r>
      <w:r>
        <w:rPr>
          <w:rFonts w:ascii="Times New Roman" w:eastAsia="Times New Roman" w:hAnsi="Times New Roman" w:cs="Times New Roman"/>
          <w:color w:val="000000"/>
          <w:sz w:val="24"/>
          <w:szCs w:val="24"/>
        </w:rPr>
        <w:t>ен план;</w:t>
      </w:r>
    </w:p>
    <w:p w:rsidR="00000000" w:rsidRDefault="002F4B39">
      <w:pPr>
        <w:spacing w:after="0" w:line="240" w:lineRule="auto"/>
        <w:ind w:firstLine="1155"/>
        <w:jc w:val="both"/>
        <w:textAlignment w:val="center"/>
        <w:divId w:val="100455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относима, надеждна и разбираема.</w:t>
      </w:r>
    </w:p>
    <w:p w:rsidR="00000000" w:rsidRDefault="002F4B39">
      <w:pPr>
        <w:spacing w:after="0" w:line="240" w:lineRule="auto"/>
        <w:ind w:firstLine="1155"/>
        <w:jc w:val="both"/>
        <w:textAlignment w:val="center"/>
        <w:divId w:val="7027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Информацията по ал. 1 - 3 се подава във формата на електронни документи, подписани с квалифициран електронен подпис, или на хартиен носител - по преценка на заместник-председателя.</w:t>
      </w:r>
    </w:p>
    <w:p w:rsidR="00000000" w:rsidRDefault="002F4B39">
      <w:pPr>
        <w:spacing w:after="120" w:line="240" w:lineRule="auto"/>
        <w:ind w:firstLine="1155"/>
        <w:jc w:val="both"/>
        <w:textAlignment w:val="center"/>
        <w:divId w:val="157839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Застрахователят, съо</w:t>
      </w:r>
      <w:r>
        <w:rPr>
          <w:rFonts w:ascii="Times New Roman" w:eastAsia="Times New Roman" w:hAnsi="Times New Roman" w:cs="Times New Roman"/>
          <w:color w:val="000000"/>
          <w:sz w:val="24"/>
          <w:szCs w:val="24"/>
        </w:rPr>
        <w:t xml:space="preserve">тветно презастрахователят, е длъжен да разполага с подходящи системи и структури, които да гарантират изпълнението на задълженията по ал. 1 - 6, както и политика, одобрена от неговия управителен орган, осигуряващи постоянно точност, пълнота и навременност </w:t>
      </w:r>
      <w:r>
        <w:rPr>
          <w:rFonts w:ascii="Times New Roman" w:eastAsia="Times New Roman" w:hAnsi="Times New Roman" w:cs="Times New Roman"/>
          <w:color w:val="000000"/>
          <w:sz w:val="24"/>
          <w:szCs w:val="24"/>
        </w:rPr>
        <w:t>на подаваната информация.</w:t>
      </w:r>
    </w:p>
    <w:p w:rsidR="00000000" w:rsidRDefault="002F4B39">
      <w:pPr>
        <w:spacing w:after="0" w:line="240" w:lineRule="auto"/>
        <w:ind w:firstLine="1155"/>
        <w:textAlignment w:val="center"/>
        <w:divId w:val="130280708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Уведомления</w:t>
      </w:r>
    </w:p>
    <w:p w:rsidR="00000000" w:rsidRDefault="002F4B39">
      <w:pPr>
        <w:spacing w:after="0" w:line="240" w:lineRule="auto"/>
        <w:ind w:firstLine="1155"/>
        <w:jc w:val="both"/>
        <w:textAlignment w:val="center"/>
        <w:divId w:val="152085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Застрахователят, съответно презастрахователят, е длъжен да уведомява комисията за:</w:t>
      </w:r>
    </w:p>
    <w:p w:rsidR="00000000" w:rsidRDefault="002F4B39">
      <w:pPr>
        <w:spacing w:after="0" w:line="240" w:lineRule="auto"/>
        <w:ind w:firstLine="1155"/>
        <w:jc w:val="both"/>
        <w:textAlignment w:val="center"/>
        <w:divId w:val="152247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нововъзникнали факти и обстоятелства, които подлежат на вписване в регистъра на комисията;</w:t>
      </w:r>
    </w:p>
    <w:p w:rsidR="00000000" w:rsidRDefault="002F4B39">
      <w:pPr>
        <w:spacing w:after="0" w:line="240" w:lineRule="auto"/>
        <w:ind w:firstLine="1155"/>
        <w:jc w:val="both"/>
        <w:textAlignment w:val="center"/>
        <w:divId w:val="213667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вписването на обстоятелства в търговския регистър и регистъра на юридическите лица с нестопанска цел;</w:t>
      </w:r>
    </w:p>
    <w:p w:rsidR="00000000" w:rsidRDefault="002F4B39">
      <w:pPr>
        <w:spacing w:after="0" w:line="240" w:lineRule="auto"/>
        <w:ind w:firstLine="1155"/>
        <w:jc w:val="both"/>
        <w:textAlignment w:val="center"/>
        <w:divId w:val="1726828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всяка промяна в свързаните му лица, като представя информация за осъществяване на текущия к</w:t>
      </w:r>
      <w:r>
        <w:rPr>
          <w:rFonts w:ascii="Times New Roman" w:eastAsia="Times New Roman" w:hAnsi="Times New Roman" w:cs="Times New Roman"/>
          <w:color w:val="000000"/>
          <w:sz w:val="24"/>
          <w:szCs w:val="24"/>
        </w:rPr>
        <w:t>онтрол за възникване на обстоятелствата по чл. 35, ал. 1, т. 6 и 7.</w:t>
      </w:r>
    </w:p>
    <w:p w:rsidR="00000000" w:rsidRDefault="002F4B39">
      <w:pPr>
        <w:spacing w:after="120" w:line="240" w:lineRule="auto"/>
        <w:ind w:firstLine="1155"/>
        <w:jc w:val="both"/>
        <w:textAlignment w:val="center"/>
        <w:divId w:val="153356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Задължението по ал. 1 се изпълнява в 7-дневен срок от настъпване или узнаване на съответния факт или обстоятелство, а когато то</w:t>
      </w:r>
      <w:r>
        <w:rPr>
          <w:rFonts w:ascii="Times New Roman" w:eastAsia="Times New Roman" w:hAnsi="Times New Roman" w:cs="Times New Roman"/>
          <w:color w:val="000000"/>
          <w:sz w:val="24"/>
          <w:szCs w:val="24"/>
        </w:rPr>
        <w:t xml:space="preserve"> подлежи на вписване в търговския регистър и регистъра на юридическите лица с нестопанска цел - в 7-дневен срок от вписването.</w:t>
      </w:r>
    </w:p>
    <w:p w:rsidR="00000000" w:rsidRDefault="002F4B39">
      <w:pPr>
        <w:spacing w:after="0" w:line="240" w:lineRule="auto"/>
        <w:ind w:firstLine="1155"/>
        <w:textAlignment w:val="center"/>
        <w:divId w:val="977614671"/>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 за платежоспособност и финансово състояние</w:t>
      </w:r>
    </w:p>
    <w:p w:rsidR="00000000" w:rsidRDefault="002F4B39">
      <w:pPr>
        <w:spacing w:after="0" w:line="240" w:lineRule="auto"/>
        <w:ind w:firstLine="1155"/>
        <w:jc w:val="both"/>
        <w:textAlignment w:val="center"/>
        <w:divId w:val="152459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Застрахователят, съответно презастрахователят, ежегодно в сроковет</w:t>
      </w:r>
      <w:r>
        <w:rPr>
          <w:rFonts w:ascii="Times New Roman" w:eastAsia="Times New Roman" w:hAnsi="Times New Roman" w:cs="Times New Roman"/>
          <w:color w:val="000000"/>
          <w:sz w:val="24"/>
          <w:szCs w:val="24"/>
        </w:rPr>
        <w:t>е по Регламент (ЕС) 2015/35 оповестява публично отчет за своята платежоспособност и финансово състояние, като спазва чл. 127, ал. 4 и 5. Отчетът за платежоспособност и финансово състояние е част от годишния финансов отчет на застрахователя и презастраховат</w:t>
      </w:r>
      <w:r>
        <w:rPr>
          <w:rFonts w:ascii="Times New Roman" w:eastAsia="Times New Roman" w:hAnsi="Times New Roman" w:cs="Times New Roman"/>
          <w:color w:val="000000"/>
          <w:sz w:val="24"/>
          <w:szCs w:val="24"/>
        </w:rPr>
        <w:t>еля.</w:t>
      </w:r>
    </w:p>
    <w:p w:rsidR="00000000" w:rsidRDefault="002F4B39">
      <w:pPr>
        <w:spacing w:after="0" w:line="240" w:lineRule="auto"/>
        <w:ind w:firstLine="1155"/>
        <w:jc w:val="both"/>
        <w:textAlignment w:val="center"/>
        <w:divId w:val="92584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Отчетът за платежоспособност и финансово състояние съдържа информация, представена изцяло или под формата на препратки към еквивалентна информация, както по характер, така и по обхват, публично оповестена по силата на други нормативни изисквания, </w:t>
      </w:r>
      <w:r>
        <w:rPr>
          <w:rFonts w:ascii="Times New Roman" w:eastAsia="Times New Roman" w:hAnsi="Times New Roman" w:cs="Times New Roman"/>
          <w:color w:val="000000"/>
          <w:sz w:val="24"/>
          <w:szCs w:val="24"/>
        </w:rPr>
        <w:t>както следва:</w:t>
      </w:r>
    </w:p>
    <w:p w:rsidR="00000000" w:rsidRDefault="002F4B39">
      <w:pPr>
        <w:spacing w:after="0" w:line="240" w:lineRule="auto"/>
        <w:ind w:firstLine="1155"/>
        <w:jc w:val="both"/>
        <w:textAlignment w:val="center"/>
        <w:divId w:val="176260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дейността и на резултатите от дейността на лицето;</w:t>
      </w:r>
    </w:p>
    <w:p w:rsidR="00000000" w:rsidRDefault="002F4B39">
      <w:pPr>
        <w:spacing w:after="0" w:line="240" w:lineRule="auto"/>
        <w:ind w:firstLine="1155"/>
        <w:jc w:val="both"/>
        <w:textAlignment w:val="center"/>
        <w:divId w:val="158487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системата на управление и оценка на нейната адекватност спрямо рисковия профил на застрахователя, съответно презастрахователя;</w:t>
      </w:r>
    </w:p>
    <w:p w:rsidR="00000000" w:rsidRDefault="002F4B39">
      <w:pPr>
        <w:spacing w:after="0" w:line="240" w:lineRule="auto"/>
        <w:ind w:firstLine="1155"/>
        <w:jc w:val="both"/>
        <w:textAlignment w:val="center"/>
        <w:divId w:val="141828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поотделно за всяка кат</w:t>
      </w:r>
      <w:r>
        <w:rPr>
          <w:rFonts w:ascii="Times New Roman" w:eastAsia="Times New Roman" w:hAnsi="Times New Roman" w:cs="Times New Roman"/>
          <w:color w:val="000000"/>
          <w:sz w:val="24"/>
          <w:szCs w:val="24"/>
        </w:rPr>
        <w:t>егория риск, на рисковата експозиция, концентрация, намаляване и чувствителност;</w:t>
      </w:r>
    </w:p>
    <w:p w:rsidR="00000000" w:rsidRDefault="002F4B39">
      <w:pPr>
        <w:spacing w:after="0" w:line="240" w:lineRule="auto"/>
        <w:ind w:firstLine="1155"/>
        <w:jc w:val="both"/>
        <w:textAlignment w:val="center"/>
        <w:divId w:val="1673683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поотделно за активите, техническите резерви и другите пасиви, на основите и методите, използвани при тяхното оценяване, заедно с обяснение за всяко значително несъ</w:t>
      </w:r>
      <w:r>
        <w:rPr>
          <w:rFonts w:ascii="Times New Roman" w:eastAsia="Times New Roman" w:hAnsi="Times New Roman" w:cs="Times New Roman"/>
          <w:color w:val="000000"/>
          <w:sz w:val="24"/>
          <w:szCs w:val="24"/>
        </w:rPr>
        <w:t>ответствие с използваните основи и методи за оценка във финансовите отчети;</w:t>
      </w:r>
    </w:p>
    <w:p w:rsidR="00000000" w:rsidRDefault="002F4B39">
      <w:pPr>
        <w:spacing w:after="0" w:line="240" w:lineRule="auto"/>
        <w:ind w:firstLine="1155"/>
        <w:jc w:val="both"/>
        <w:textAlignment w:val="center"/>
        <w:divId w:val="142272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управлението на капитала, включващо най-малко:</w:t>
      </w:r>
    </w:p>
    <w:p w:rsidR="00000000" w:rsidRDefault="002F4B39">
      <w:pPr>
        <w:spacing w:after="0" w:line="240" w:lineRule="auto"/>
        <w:ind w:firstLine="1155"/>
        <w:jc w:val="both"/>
        <w:textAlignment w:val="center"/>
        <w:divId w:val="12655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структура и размер на собствените средства, както и тяхното качество;</w:t>
      </w:r>
    </w:p>
    <w:p w:rsidR="00000000" w:rsidRDefault="002F4B39">
      <w:pPr>
        <w:spacing w:after="0" w:line="240" w:lineRule="auto"/>
        <w:ind w:firstLine="1155"/>
        <w:jc w:val="both"/>
        <w:textAlignment w:val="center"/>
        <w:divId w:val="206787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размер на капиталовото изискване за платеж</w:t>
      </w:r>
      <w:r>
        <w:rPr>
          <w:rFonts w:ascii="Times New Roman" w:eastAsia="Times New Roman" w:hAnsi="Times New Roman" w:cs="Times New Roman"/>
          <w:color w:val="000000"/>
          <w:sz w:val="24"/>
          <w:szCs w:val="24"/>
        </w:rPr>
        <w:t>оспособност и на минималното капиталово изискване;</w:t>
      </w:r>
    </w:p>
    <w:p w:rsidR="00000000" w:rsidRDefault="002F4B39">
      <w:pPr>
        <w:spacing w:after="0" w:line="240" w:lineRule="auto"/>
        <w:ind w:firstLine="1155"/>
        <w:jc w:val="both"/>
        <w:textAlignment w:val="center"/>
        <w:divId w:val="118594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информация, която позволява правилното разбиране на основните разлики между допусканията, стоящи в основата на стандартната формула, и тези в основата на всеки използван от лицето вътрешен модел за изчи</w:t>
      </w:r>
      <w:r>
        <w:rPr>
          <w:rFonts w:ascii="Times New Roman" w:eastAsia="Times New Roman" w:hAnsi="Times New Roman" w:cs="Times New Roman"/>
          <w:color w:val="000000"/>
          <w:sz w:val="24"/>
          <w:szCs w:val="24"/>
        </w:rPr>
        <w:t>сляване на неговото капиталово изискване за платежоспособност;</w:t>
      </w:r>
    </w:p>
    <w:p w:rsidR="00000000" w:rsidRDefault="002F4B39">
      <w:pPr>
        <w:spacing w:after="0" w:line="240" w:lineRule="auto"/>
        <w:ind w:firstLine="1155"/>
        <w:jc w:val="both"/>
        <w:textAlignment w:val="center"/>
        <w:divId w:val="37080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размер на всяко, дори и впоследствие отстранено, неспазване на минималното капиталово изискване или на минималния гаранционен капитал и на всяко значително неспазване на капиталовото изисква</w:t>
      </w:r>
      <w:r>
        <w:rPr>
          <w:rFonts w:ascii="Times New Roman" w:eastAsia="Times New Roman" w:hAnsi="Times New Roman" w:cs="Times New Roman"/>
          <w:color w:val="000000"/>
          <w:sz w:val="24"/>
          <w:szCs w:val="24"/>
        </w:rPr>
        <w:t>не за платежоспособност или на границата на платежоспособност в рамките на отчетния период, заедно с обяснение за неговия произход и последици, както и на предприетите мерки за преодоляването му.</w:t>
      </w:r>
    </w:p>
    <w:p w:rsidR="00000000" w:rsidRDefault="002F4B39">
      <w:pPr>
        <w:spacing w:after="0" w:line="240" w:lineRule="auto"/>
        <w:ind w:firstLine="1155"/>
        <w:jc w:val="both"/>
        <w:textAlignment w:val="center"/>
        <w:divId w:val="80944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прилага изравнителна корекция по чл. 156, опис</w:t>
      </w:r>
      <w:r>
        <w:rPr>
          <w:rFonts w:ascii="Times New Roman" w:eastAsia="Times New Roman" w:hAnsi="Times New Roman" w:cs="Times New Roman"/>
          <w:color w:val="000000"/>
          <w:sz w:val="24"/>
          <w:szCs w:val="24"/>
        </w:rPr>
        <w:t xml:space="preserve">анието по ал. 2, т. 4 включва описание на изравнителната корекция и на портфейла от задължения и целеви активи, за които се прилага изравнителната корекция, както и количествено измерване на въздействието от намаляването на изравнителната корекция до нула </w:t>
      </w:r>
      <w:r>
        <w:rPr>
          <w:rFonts w:ascii="Times New Roman" w:eastAsia="Times New Roman" w:hAnsi="Times New Roman" w:cs="Times New Roman"/>
          <w:color w:val="000000"/>
          <w:sz w:val="24"/>
          <w:szCs w:val="24"/>
        </w:rPr>
        <w:t xml:space="preserve">върху финансовото състояние на застрахователя или презастрахователя. Описанието по ал. 2, т. 4 също така включва информация дали лицето прилага корекция за променливост по чл. 158, както и съдържа количествено измерване на въздействието от намаляването на </w:t>
      </w:r>
      <w:r>
        <w:rPr>
          <w:rFonts w:ascii="Times New Roman" w:eastAsia="Times New Roman" w:hAnsi="Times New Roman" w:cs="Times New Roman"/>
          <w:color w:val="000000"/>
          <w:sz w:val="24"/>
          <w:szCs w:val="24"/>
        </w:rPr>
        <w:t>корекцията за променливост до нула върху финансовото състояние на застрахователя или презастрахователя.</w:t>
      </w:r>
    </w:p>
    <w:p w:rsidR="00000000" w:rsidRDefault="002F4B39">
      <w:pPr>
        <w:spacing w:after="0" w:line="240" w:lineRule="auto"/>
        <w:ind w:firstLine="1155"/>
        <w:jc w:val="both"/>
        <w:textAlignment w:val="center"/>
        <w:divId w:val="147733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Описанието по ал. 2, т. 5, буква "а" включва анализ на всяка значителна промяна спрямо предходния отчетен период и обяснение за всяко значително нес</w:t>
      </w:r>
      <w:r>
        <w:rPr>
          <w:rFonts w:ascii="Times New Roman" w:eastAsia="Times New Roman" w:hAnsi="Times New Roman" w:cs="Times New Roman"/>
          <w:color w:val="000000"/>
          <w:sz w:val="24"/>
          <w:szCs w:val="24"/>
        </w:rPr>
        <w:t>ъответствие във връзка със стойността на тези елементи във финансовите отчети, както и кратко описание на възможността за прехвърляне на капитала.</w:t>
      </w:r>
    </w:p>
    <w:p w:rsidR="00000000" w:rsidRDefault="002F4B39">
      <w:pPr>
        <w:spacing w:after="0" w:line="240" w:lineRule="auto"/>
        <w:ind w:firstLine="1155"/>
        <w:jc w:val="both"/>
        <w:textAlignment w:val="center"/>
        <w:divId w:val="106175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Оповестяването на капиталовото изискване за платежоспособност по ал. 2, т. 5, буква "б" представя поотдел</w:t>
      </w:r>
      <w:r>
        <w:rPr>
          <w:rFonts w:ascii="Times New Roman" w:eastAsia="Times New Roman" w:hAnsi="Times New Roman" w:cs="Times New Roman"/>
          <w:color w:val="000000"/>
          <w:sz w:val="24"/>
          <w:szCs w:val="24"/>
        </w:rPr>
        <w:t>но размера, изчислен съгласно глава тринадесета, раздел втори и трети, и добавения капитал, наложен в съответствие с чл. 584, или въздействието на специфичните параметри, които се изисква застрахователят или презастрахователят да използва съгласно чл. 174,</w:t>
      </w:r>
      <w:r>
        <w:rPr>
          <w:rFonts w:ascii="Times New Roman" w:eastAsia="Times New Roman" w:hAnsi="Times New Roman" w:cs="Times New Roman"/>
          <w:color w:val="000000"/>
          <w:sz w:val="24"/>
          <w:szCs w:val="24"/>
        </w:rPr>
        <w:t xml:space="preserve"> заедно с кратка информация за мотивите на комисията.</w:t>
      </w:r>
    </w:p>
    <w:p w:rsidR="00000000" w:rsidRDefault="002F4B39">
      <w:pPr>
        <w:spacing w:after="120" w:line="240" w:lineRule="auto"/>
        <w:ind w:firstLine="1155"/>
        <w:jc w:val="both"/>
        <w:textAlignment w:val="center"/>
        <w:divId w:val="51707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Където е приложимо, оповестяването на капиталовото изискване за платежоспособност се придружава от уточнението, че неговият краен размер е обект на оценка от компетентния надзорен орган.</w:t>
      </w:r>
    </w:p>
    <w:p w:rsidR="00000000" w:rsidRDefault="002F4B39">
      <w:pPr>
        <w:spacing w:after="0" w:line="240" w:lineRule="auto"/>
        <w:ind w:firstLine="1155"/>
        <w:textAlignment w:val="center"/>
        <w:divId w:val="9913751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Принципи на</w:t>
      </w:r>
      <w:r>
        <w:rPr>
          <w:rFonts w:ascii="Times New Roman" w:hAnsi="Times New Roman" w:cs="Times New Roman"/>
          <w:b/>
          <w:bCs/>
          <w:color w:val="000000"/>
          <w:sz w:val="24"/>
          <w:szCs w:val="24"/>
        </w:rPr>
        <w:t xml:space="preserve"> публичното оповестяване</w:t>
      </w:r>
    </w:p>
    <w:p w:rsidR="00000000" w:rsidRDefault="002F4B39">
      <w:pPr>
        <w:spacing w:after="0" w:line="240" w:lineRule="auto"/>
        <w:ind w:firstLine="1155"/>
        <w:jc w:val="both"/>
        <w:textAlignment w:val="center"/>
        <w:divId w:val="176799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Заместник-председателят разрешава на застрахователя или презастрахователя да не оповестява информация в следните случаи:</w:t>
      </w:r>
    </w:p>
    <w:p w:rsidR="00000000" w:rsidRDefault="002F4B39">
      <w:pPr>
        <w:spacing w:after="0" w:line="240" w:lineRule="auto"/>
        <w:ind w:firstLine="1155"/>
        <w:jc w:val="both"/>
        <w:textAlignment w:val="center"/>
        <w:divId w:val="1901744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в резултат на оповестяването на информация конкурентите на застрахователя, съответно презастрахователя, необосновано получават значителни неоправдани предимства;</w:t>
      </w:r>
    </w:p>
    <w:p w:rsidR="00000000" w:rsidRDefault="002F4B39">
      <w:pPr>
        <w:spacing w:after="0" w:line="240" w:lineRule="auto"/>
        <w:ind w:firstLine="1155"/>
        <w:jc w:val="both"/>
        <w:textAlignment w:val="center"/>
        <w:divId w:val="210398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съществуват задължения към застраховани лица или правоотношения с други лица, об</w:t>
      </w:r>
      <w:r>
        <w:rPr>
          <w:rFonts w:ascii="Times New Roman" w:eastAsia="Times New Roman" w:hAnsi="Times New Roman" w:cs="Times New Roman"/>
          <w:color w:val="000000"/>
          <w:sz w:val="24"/>
          <w:szCs w:val="24"/>
        </w:rPr>
        <w:t>вързващи лицето за спазване на тайна или поверителност.</w:t>
      </w:r>
    </w:p>
    <w:p w:rsidR="00000000" w:rsidRDefault="002F4B39">
      <w:pPr>
        <w:spacing w:after="0" w:line="240" w:lineRule="auto"/>
        <w:ind w:firstLine="1155"/>
        <w:jc w:val="both"/>
        <w:textAlignment w:val="center"/>
        <w:divId w:val="176406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на което заместник-председателят е разрешил да не се оповестява информация, прави декларация за това в своя отчет за платежоспособност и финансово състояние и посочва причините.</w:t>
      </w:r>
    </w:p>
    <w:p w:rsidR="00000000" w:rsidRDefault="002F4B39">
      <w:pPr>
        <w:spacing w:after="0" w:line="240" w:lineRule="auto"/>
        <w:ind w:firstLine="1155"/>
        <w:jc w:val="both"/>
        <w:textAlignment w:val="center"/>
        <w:divId w:val="8901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Заместник-председателят разрешава лице по ал. 1 да се възползва от или да се позовава на публични оповестявания, направени по силата на други нормативни изисквания, доколкото тези оповестявания са еквивалентни по характер и обхват на информацията, изиск</w:t>
      </w:r>
      <w:r>
        <w:rPr>
          <w:rFonts w:ascii="Times New Roman" w:eastAsia="Times New Roman" w:hAnsi="Times New Roman" w:cs="Times New Roman"/>
          <w:color w:val="000000"/>
          <w:sz w:val="24"/>
          <w:szCs w:val="24"/>
        </w:rPr>
        <w:t>вана по чл. 129.</w:t>
      </w:r>
    </w:p>
    <w:p w:rsidR="00000000" w:rsidRDefault="002F4B39">
      <w:pPr>
        <w:spacing w:after="120" w:line="240" w:lineRule="auto"/>
        <w:ind w:firstLine="1155"/>
        <w:jc w:val="both"/>
        <w:textAlignment w:val="center"/>
        <w:divId w:val="25475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Алинеи 1 и 2 не се прилагат за информацията по чл. 129, ал. 2, т. 5.</w:t>
      </w:r>
    </w:p>
    <w:p w:rsidR="00000000" w:rsidRDefault="002F4B39">
      <w:pPr>
        <w:spacing w:after="0" w:line="240" w:lineRule="auto"/>
        <w:ind w:firstLine="1155"/>
        <w:textAlignment w:val="center"/>
        <w:divId w:val="75251658"/>
        <w:rPr>
          <w:rFonts w:ascii="Times New Roman" w:hAnsi="Times New Roman" w:cs="Times New Roman"/>
          <w:b/>
          <w:bCs/>
          <w:color w:val="000000"/>
          <w:sz w:val="24"/>
          <w:szCs w:val="24"/>
        </w:rPr>
      </w:pPr>
      <w:r>
        <w:rPr>
          <w:rFonts w:ascii="Times New Roman" w:hAnsi="Times New Roman" w:cs="Times New Roman"/>
          <w:b/>
          <w:bCs/>
          <w:color w:val="000000"/>
          <w:sz w:val="24"/>
          <w:szCs w:val="24"/>
        </w:rPr>
        <w:t>Актуализиране на отчета за платежоспособност и финансово състояние</w:t>
      </w:r>
    </w:p>
    <w:p w:rsidR="00000000" w:rsidRDefault="002F4B39">
      <w:pPr>
        <w:spacing w:after="0" w:line="240" w:lineRule="auto"/>
        <w:ind w:firstLine="1155"/>
        <w:jc w:val="both"/>
        <w:textAlignment w:val="center"/>
        <w:divId w:val="177328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131. (1) В случай на настъпване на значително събитие, влияещо съществено върху значението на </w:t>
      </w:r>
      <w:r>
        <w:rPr>
          <w:rFonts w:ascii="Times New Roman" w:eastAsia="Times New Roman" w:hAnsi="Times New Roman" w:cs="Times New Roman"/>
          <w:color w:val="000000"/>
          <w:sz w:val="24"/>
          <w:szCs w:val="24"/>
        </w:rPr>
        <w:t>оповестената съгласно чл. 129 и 130 информация, застрахователят, съответно презастрахователят, е длъжен да оповести подходяща информация относно характера и последиците на това значително събитие.</w:t>
      </w:r>
    </w:p>
    <w:p w:rsidR="00000000" w:rsidRDefault="002F4B39">
      <w:pPr>
        <w:spacing w:after="0" w:line="240" w:lineRule="auto"/>
        <w:ind w:firstLine="1155"/>
        <w:jc w:val="both"/>
        <w:textAlignment w:val="center"/>
        <w:divId w:val="107840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Значително събитие по ал. 1 е налице най-малко когато:</w:t>
      </w:r>
    </w:p>
    <w:p w:rsidR="00000000" w:rsidRDefault="002F4B39">
      <w:pPr>
        <w:spacing w:after="0" w:line="240" w:lineRule="auto"/>
        <w:ind w:firstLine="1155"/>
        <w:jc w:val="both"/>
        <w:textAlignment w:val="center"/>
        <w:divId w:val="208341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2017 г., в сила от 01.01.2018 г.) не е спазено минималното капиталово изискване, съответно минималният гаранционен капитал, и комисията приема, че лицето няма да е способно да представи реалистичен краткосрочен план или в рамките н</w:t>
      </w:r>
      <w:r>
        <w:rPr>
          <w:rFonts w:ascii="Times New Roman" w:eastAsia="Times New Roman" w:hAnsi="Times New Roman" w:cs="Times New Roman"/>
          <w:color w:val="000000"/>
          <w:sz w:val="24"/>
          <w:szCs w:val="24"/>
        </w:rPr>
        <w:t>а един месец от датата на наблюдаваното нарушение не е получила такъв план;</w:t>
      </w:r>
    </w:p>
    <w:p w:rsidR="00000000" w:rsidRDefault="002F4B39">
      <w:pPr>
        <w:spacing w:after="0" w:line="240" w:lineRule="auto"/>
        <w:ind w:firstLine="1155"/>
        <w:jc w:val="both"/>
        <w:textAlignment w:val="center"/>
        <w:divId w:val="137384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е налице значително неспазване на капиталовото изискване за платежоспособност, съответно на границата на платежоспособнос</w:t>
      </w:r>
      <w:r>
        <w:rPr>
          <w:rFonts w:ascii="Times New Roman" w:eastAsia="Times New Roman" w:hAnsi="Times New Roman" w:cs="Times New Roman"/>
          <w:color w:val="000000"/>
          <w:sz w:val="24"/>
          <w:szCs w:val="24"/>
        </w:rPr>
        <w:t>т, и комисията в рамките на два месеца от датата на констатираното неспазване не е получила реалистичен план за възстановяване на платежоспособността.</w:t>
      </w:r>
    </w:p>
    <w:p w:rsidR="00000000" w:rsidRDefault="002F4B39">
      <w:pPr>
        <w:spacing w:after="0" w:line="240" w:lineRule="auto"/>
        <w:ind w:firstLine="1155"/>
        <w:jc w:val="both"/>
        <w:textAlignment w:val="center"/>
        <w:divId w:val="20305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В случаите по ал. 2, т. 1 комисията разпорежд</w:t>
      </w:r>
      <w:r>
        <w:rPr>
          <w:rFonts w:ascii="Times New Roman" w:eastAsia="Times New Roman" w:hAnsi="Times New Roman" w:cs="Times New Roman"/>
          <w:color w:val="000000"/>
          <w:sz w:val="24"/>
          <w:szCs w:val="24"/>
        </w:rPr>
        <w:t>а на съответното лице незабавно да оповести размера на неспазването заедно с обяснение на неговия произход и последици, включително предприетите мерки за преодоляването му. Ако е бил приложен краткосрочен план, който първоначално е преценен за реалистичен,</w:t>
      </w:r>
      <w:r>
        <w:rPr>
          <w:rFonts w:ascii="Times New Roman" w:eastAsia="Times New Roman" w:hAnsi="Times New Roman" w:cs="Times New Roman"/>
          <w:color w:val="000000"/>
          <w:sz w:val="24"/>
          <w:szCs w:val="24"/>
        </w:rPr>
        <w:t xml:space="preserve"> но неспазването на минималното капиталово изискване не е отстранено в рамките на три месеца от неговото констатиране, в края на този период то се оповестява заедно с обяснение на неговия произход и последици, включително всички предприети мерки за преодол</w:t>
      </w:r>
      <w:r>
        <w:rPr>
          <w:rFonts w:ascii="Times New Roman" w:eastAsia="Times New Roman" w:hAnsi="Times New Roman" w:cs="Times New Roman"/>
          <w:color w:val="000000"/>
          <w:sz w:val="24"/>
          <w:szCs w:val="24"/>
        </w:rPr>
        <w:t>яването му и за всички запланувани по-нататъшни мерки за преодоляването му.</w:t>
      </w:r>
    </w:p>
    <w:p w:rsidR="00000000" w:rsidRDefault="002F4B39">
      <w:pPr>
        <w:spacing w:after="120" w:line="240" w:lineRule="auto"/>
        <w:ind w:firstLine="1155"/>
        <w:jc w:val="both"/>
        <w:textAlignment w:val="center"/>
        <w:divId w:val="430589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2017 г., в сила от 01.01.2018 г.) В случаите по ал. 2, т. 2 комисията разпорежда на съответното лице незабавно да оповести размера на неспазването заедно </w:t>
      </w:r>
      <w:r>
        <w:rPr>
          <w:rFonts w:ascii="Times New Roman" w:eastAsia="Times New Roman" w:hAnsi="Times New Roman" w:cs="Times New Roman"/>
          <w:color w:val="000000"/>
          <w:sz w:val="24"/>
          <w:szCs w:val="24"/>
        </w:rPr>
        <w:t>с обяснение на неговия произход и последици, включително предприетите мерки за преодоляването му. Ако е бил приложен план за възстановяване на платежоспособността, който първоначално е преценен за реалистичен, но значителното неспазване на капиталовото изи</w:t>
      </w:r>
      <w:r>
        <w:rPr>
          <w:rFonts w:ascii="Times New Roman" w:eastAsia="Times New Roman" w:hAnsi="Times New Roman" w:cs="Times New Roman"/>
          <w:color w:val="000000"/>
          <w:sz w:val="24"/>
          <w:szCs w:val="24"/>
        </w:rPr>
        <w:t>скване за платежоспособност не е отстранено в рамките на 6 месеца от неговото констатиране, в края на този период то се оповестява заедно с обяснение за неговия произход и последици, включително всички предприети мерки за преодоляването и всички заплануван</w:t>
      </w:r>
      <w:r>
        <w:rPr>
          <w:rFonts w:ascii="Times New Roman" w:eastAsia="Times New Roman" w:hAnsi="Times New Roman" w:cs="Times New Roman"/>
          <w:color w:val="000000"/>
          <w:sz w:val="24"/>
          <w:szCs w:val="24"/>
        </w:rPr>
        <w:t>и по-нататъшни мерки за преодоляването му.</w:t>
      </w:r>
    </w:p>
    <w:p w:rsidR="00000000" w:rsidRDefault="002F4B39">
      <w:pPr>
        <w:spacing w:after="0" w:line="240" w:lineRule="auto"/>
        <w:ind w:firstLine="1155"/>
        <w:textAlignment w:val="center"/>
        <w:divId w:val="76619429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Допълнителна доброволна информация в отчета за платежоспособността и финансовото състояние</w:t>
      </w:r>
    </w:p>
    <w:p w:rsidR="00000000" w:rsidRDefault="002F4B39">
      <w:pPr>
        <w:spacing w:after="120" w:line="240" w:lineRule="auto"/>
        <w:ind w:firstLine="1155"/>
        <w:jc w:val="both"/>
        <w:textAlignment w:val="center"/>
        <w:divId w:val="130477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Застрахователят, съответно презастрахователят, може да оповестява доброволно всякаква информация или разяснения,</w:t>
      </w:r>
      <w:r>
        <w:rPr>
          <w:rFonts w:ascii="Times New Roman" w:eastAsia="Times New Roman" w:hAnsi="Times New Roman" w:cs="Times New Roman"/>
          <w:color w:val="000000"/>
          <w:sz w:val="24"/>
          <w:szCs w:val="24"/>
        </w:rPr>
        <w:t xml:space="preserve"> свързани с неговата платежоспособност и финансово състояние, които не са обект на задължително оповестяване по този раздел.</w:t>
      </w:r>
    </w:p>
    <w:p w:rsidR="00000000" w:rsidRDefault="002F4B39">
      <w:pPr>
        <w:spacing w:after="0" w:line="240" w:lineRule="auto"/>
        <w:ind w:firstLine="1155"/>
        <w:textAlignment w:val="center"/>
        <w:divId w:val="1267300650"/>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Организация на публичното оповестяване</w:t>
      </w:r>
    </w:p>
    <w:p w:rsidR="00000000" w:rsidRDefault="002F4B39">
      <w:pPr>
        <w:spacing w:after="0" w:line="240" w:lineRule="auto"/>
        <w:ind w:firstLine="1155"/>
        <w:jc w:val="both"/>
        <w:textAlignment w:val="center"/>
        <w:divId w:val="129632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133. (1) Застрахователят, съответно презастрахователят:</w:t>
      </w:r>
    </w:p>
    <w:p w:rsidR="00000000" w:rsidRDefault="002F4B39">
      <w:pPr>
        <w:spacing w:after="0" w:line="240" w:lineRule="auto"/>
        <w:ind w:firstLine="1155"/>
        <w:jc w:val="both"/>
        <w:textAlignment w:val="center"/>
        <w:divId w:val="214499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създава подходящи системи и </w:t>
      </w:r>
      <w:r>
        <w:rPr>
          <w:rFonts w:ascii="Times New Roman" w:eastAsia="Times New Roman" w:hAnsi="Times New Roman" w:cs="Times New Roman"/>
          <w:color w:val="000000"/>
          <w:sz w:val="24"/>
          <w:szCs w:val="24"/>
        </w:rPr>
        <w:t>структури за изпълнение на задълженията по този раздел;</w:t>
      </w:r>
    </w:p>
    <w:p w:rsidR="00000000" w:rsidRDefault="002F4B39">
      <w:pPr>
        <w:spacing w:after="0" w:line="240" w:lineRule="auto"/>
        <w:ind w:firstLine="1155"/>
        <w:jc w:val="both"/>
        <w:textAlignment w:val="center"/>
        <w:divId w:val="159273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 вътрешни правила за гарантиране на постоянна актуалност на всяка информация, оповестявана по този раздел.</w:t>
      </w:r>
    </w:p>
    <w:p w:rsidR="00000000" w:rsidRDefault="002F4B39">
      <w:pPr>
        <w:spacing w:after="0" w:line="240" w:lineRule="auto"/>
        <w:ind w:firstLine="1155"/>
        <w:jc w:val="both"/>
        <w:textAlignment w:val="center"/>
        <w:divId w:val="70229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Годишният финансов отчет, в това число отчетът за платежоспособността и финансов</w:t>
      </w:r>
      <w:r>
        <w:rPr>
          <w:rFonts w:ascii="Times New Roman" w:eastAsia="Times New Roman" w:hAnsi="Times New Roman" w:cs="Times New Roman"/>
          <w:color w:val="000000"/>
          <w:sz w:val="24"/>
          <w:szCs w:val="24"/>
        </w:rPr>
        <w:t>ото състояние, се приема от управителния и контролния орган на застрахователя, съответно презастрахователя, и след това се оповестява публично на интернет страницата на застрахователя, съответно презастрахователя.</w:t>
      </w:r>
    </w:p>
    <w:p w:rsidR="00000000" w:rsidRDefault="002F4B39">
      <w:pPr>
        <w:spacing w:after="120" w:line="240" w:lineRule="auto"/>
        <w:ind w:firstLine="1155"/>
        <w:jc w:val="both"/>
        <w:textAlignment w:val="center"/>
        <w:divId w:val="13357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 акт на Европейската комисия с</w:t>
      </w:r>
      <w:r>
        <w:rPr>
          <w:rFonts w:ascii="Times New Roman" w:eastAsia="Times New Roman" w:hAnsi="Times New Roman" w:cs="Times New Roman"/>
          <w:color w:val="000000"/>
          <w:sz w:val="24"/>
          <w:szCs w:val="24"/>
        </w:rPr>
        <w:t>а определени допълнителни изисквания към информацията, подлежаща на оповестяване, и към сроковете за годишното оповестяване, тези изисквания се прилагат и от застрахователите без право на достъп до единния пазар.</w:t>
      </w:r>
    </w:p>
    <w:p w:rsidR="00000000" w:rsidRDefault="002F4B39">
      <w:pPr>
        <w:spacing w:before="100" w:beforeAutospacing="1" w:after="100" w:afterAutospacing="1" w:line="240" w:lineRule="auto"/>
        <w:jc w:val="center"/>
        <w:textAlignment w:val="center"/>
        <w:divId w:val="20596974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Съзастраховане в Европейския съюз</w:t>
      </w:r>
    </w:p>
    <w:p w:rsidR="00000000" w:rsidRDefault="002F4B39">
      <w:pPr>
        <w:spacing w:after="0" w:line="240" w:lineRule="auto"/>
        <w:ind w:firstLine="1155"/>
        <w:textAlignment w:val="center"/>
        <w:divId w:val="1076391371"/>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 по съзастраховане в Европейския съюз</w:t>
      </w:r>
    </w:p>
    <w:p w:rsidR="00000000" w:rsidRDefault="002F4B39">
      <w:pPr>
        <w:spacing w:after="0" w:line="240" w:lineRule="auto"/>
        <w:ind w:firstLine="1155"/>
        <w:jc w:val="both"/>
        <w:textAlignment w:val="center"/>
        <w:divId w:val="8180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Дейност по съзастраховане в Европейския съюз е съзастраховане, свързано с един или повече рискове по класове по т. 3 - 16, раздел II, буква "А" от приложение № 1, и което отговаря на следните усл</w:t>
      </w:r>
      <w:r>
        <w:rPr>
          <w:rFonts w:ascii="Times New Roman" w:eastAsia="Times New Roman" w:hAnsi="Times New Roman" w:cs="Times New Roman"/>
          <w:color w:val="000000"/>
          <w:sz w:val="24"/>
          <w:szCs w:val="24"/>
        </w:rPr>
        <w:t>овия:</w:t>
      </w:r>
    </w:p>
    <w:p w:rsidR="00000000" w:rsidRDefault="002F4B39">
      <w:pPr>
        <w:spacing w:after="0" w:line="240" w:lineRule="auto"/>
        <w:ind w:firstLine="1155"/>
        <w:jc w:val="both"/>
        <w:textAlignment w:val="center"/>
        <w:divId w:val="193921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рискът е голям риск;</w:t>
      </w:r>
    </w:p>
    <w:p w:rsidR="00000000" w:rsidRDefault="002F4B39">
      <w:pPr>
        <w:spacing w:after="0" w:line="240" w:lineRule="auto"/>
        <w:ind w:firstLine="1155"/>
        <w:jc w:val="both"/>
        <w:textAlignment w:val="center"/>
        <w:divId w:val="88507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рискът се покрива по един договор срещу единна премия от двама или повече застрахователи за един и същ период, като всеки от тях отговаря за своята част като съзастраховател и един от тях е водещ застраховател;</w:t>
      </w:r>
    </w:p>
    <w:p w:rsidR="00000000" w:rsidRDefault="002F4B39">
      <w:pPr>
        <w:spacing w:after="0" w:line="240" w:lineRule="auto"/>
        <w:ind w:firstLine="1155"/>
        <w:jc w:val="both"/>
        <w:textAlignment w:val="center"/>
        <w:divId w:val="23620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рискът е </w:t>
      </w:r>
      <w:r>
        <w:rPr>
          <w:rFonts w:ascii="Times New Roman" w:eastAsia="Times New Roman" w:hAnsi="Times New Roman" w:cs="Times New Roman"/>
          <w:color w:val="000000"/>
          <w:sz w:val="24"/>
          <w:szCs w:val="24"/>
        </w:rPr>
        <w:t>разположен в държава членка;</w:t>
      </w:r>
    </w:p>
    <w:p w:rsidR="00000000" w:rsidRDefault="002F4B39">
      <w:pPr>
        <w:spacing w:after="0" w:line="240" w:lineRule="auto"/>
        <w:ind w:firstLine="1155"/>
        <w:jc w:val="both"/>
        <w:textAlignment w:val="center"/>
        <w:divId w:val="103049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целите на покриването на риска се смята, че водещият застраховател покрива целия риск;</w:t>
      </w:r>
    </w:p>
    <w:p w:rsidR="00000000" w:rsidRDefault="002F4B39">
      <w:pPr>
        <w:spacing w:after="0" w:line="240" w:lineRule="auto"/>
        <w:ind w:firstLine="1155"/>
        <w:jc w:val="both"/>
        <w:textAlignment w:val="center"/>
        <w:divId w:val="7733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най-малко един от съзастрахователите участва в договора чрез своето централно управление или клон, установени в държава членка, различна от държавата членка на водещия застраховател;</w:t>
      </w:r>
    </w:p>
    <w:p w:rsidR="00000000" w:rsidRDefault="002F4B39">
      <w:pPr>
        <w:spacing w:after="0" w:line="240" w:lineRule="auto"/>
        <w:ind w:firstLine="1155"/>
        <w:jc w:val="both"/>
        <w:textAlignment w:val="center"/>
        <w:divId w:val="28319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водещият застраховател изцяло поема водещата роля в съзастраховател</w:t>
      </w:r>
      <w:r>
        <w:rPr>
          <w:rFonts w:ascii="Times New Roman" w:eastAsia="Times New Roman" w:hAnsi="Times New Roman" w:cs="Times New Roman"/>
          <w:color w:val="000000"/>
          <w:sz w:val="24"/>
          <w:szCs w:val="24"/>
        </w:rPr>
        <w:t>ната дейност и по-конкретно определя условията за застраховане и тарифите.</w:t>
      </w:r>
    </w:p>
    <w:p w:rsidR="00000000" w:rsidRDefault="002F4B39">
      <w:pPr>
        <w:spacing w:after="0" w:line="240" w:lineRule="auto"/>
        <w:ind w:firstLine="1155"/>
        <w:jc w:val="both"/>
        <w:textAlignment w:val="center"/>
        <w:divId w:val="36314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46, 50 и 51 се прилагат за водещия застраховател.</w:t>
      </w:r>
    </w:p>
    <w:p w:rsidR="00000000" w:rsidRDefault="002F4B39">
      <w:pPr>
        <w:spacing w:after="120" w:line="240" w:lineRule="auto"/>
        <w:ind w:firstLine="1155"/>
        <w:jc w:val="both"/>
        <w:textAlignment w:val="center"/>
        <w:divId w:val="248775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дейностите по съзастраховане, за които не са налице условията по ал. 1, не се прилагат разпоредбите на този разд</w:t>
      </w:r>
      <w:r>
        <w:rPr>
          <w:rFonts w:ascii="Times New Roman" w:eastAsia="Times New Roman" w:hAnsi="Times New Roman" w:cs="Times New Roman"/>
          <w:color w:val="000000"/>
          <w:sz w:val="24"/>
          <w:szCs w:val="24"/>
        </w:rPr>
        <w:t>ел.</w:t>
      </w:r>
    </w:p>
    <w:p w:rsidR="00000000" w:rsidRDefault="002F4B39">
      <w:pPr>
        <w:spacing w:after="0" w:line="240" w:lineRule="auto"/>
        <w:ind w:firstLine="1155"/>
        <w:textAlignment w:val="center"/>
        <w:divId w:val="408574154"/>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съзастраховане в Европейския съюз</w:t>
      </w:r>
    </w:p>
    <w:p w:rsidR="00000000" w:rsidRDefault="002F4B39">
      <w:pPr>
        <w:spacing w:after="120" w:line="240" w:lineRule="auto"/>
        <w:ind w:firstLine="1155"/>
        <w:jc w:val="both"/>
        <w:textAlignment w:val="center"/>
        <w:divId w:val="53596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В дейност по съзастраховане в Европейския съюз може да участва застраховател при спазване изискванията на този раздел.</w:t>
      </w:r>
    </w:p>
    <w:p w:rsidR="00000000" w:rsidRDefault="002F4B39">
      <w:pPr>
        <w:spacing w:after="0" w:line="240" w:lineRule="auto"/>
        <w:ind w:firstLine="1155"/>
        <w:textAlignment w:val="center"/>
        <w:divId w:val="773328796"/>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 резерви</w:t>
      </w:r>
    </w:p>
    <w:p w:rsidR="00000000" w:rsidRDefault="002F4B39">
      <w:pPr>
        <w:spacing w:after="0" w:line="240" w:lineRule="auto"/>
        <w:ind w:firstLine="1155"/>
        <w:jc w:val="both"/>
        <w:textAlignment w:val="center"/>
        <w:divId w:val="167329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Размерът на техническите резерви на застрахова</w:t>
      </w:r>
      <w:r>
        <w:rPr>
          <w:rFonts w:ascii="Times New Roman" w:eastAsia="Times New Roman" w:hAnsi="Times New Roman" w:cs="Times New Roman"/>
          <w:color w:val="000000"/>
          <w:sz w:val="24"/>
          <w:szCs w:val="24"/>
        </w:rPr>
        <w:t>тел, който участва в съзастраховане в Европейския съюз, се определя в зависимост от правилата, определени от съответната държава членка по произход, или при отсъствие на такива правила - съгласно обичайната практика в тази държава.</w:t>
      </w:r>
    </w:p>
    <w:p w:rsidR="00000000" w:rsidRDefault="002F4B39">
      <w:pPr>
        <w:spacing w:after="120" w:line="240" w:lineRule="auto"/>
        <w:ind w:firstLine="1155"/>
        <w:jc w:val="both"/>
        <w:textAlignment w:val="center"/>
        <w:divId w:val="175793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Независимо от ал. 1 </w:t>
      </w:r>
      <w:r>
        <w:rPr>
          <w:rFonts w:ascii="Times New Roman" w:eastAsia="Times New Roman" w:hAnsi="Times New Roman" w:cs="Times New Roman"/>
          <w:color w:val="000000"/>
          <w:sz w:val="24"/>
          <w:szCs w:val="24"/>
        </w:rPr>
        <w:t>техническите резерви трябва да са най-малко равни на резервите, определени от водещия застраховател според правилата на неговата държава членка по произход.</w:t>
      </w:r>
    </w:p>
    <w:p w:rsidR="00000000" w:rsidRDefault="002F4B39">
      <w:pPr>
        <w:spacing w:after="0" w:line="240" w:lineRule="auto"/>
        <w:ind w:firstLine="1155"/>
        <w:textAlignment w:val="center"/>
        <w:divId w:val="989600989"/>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Статистически данни</w:t>
      </w:r>
    </w:p>
    <w:p w:rsidR="00000000" w:rsidRDefault="002F4B39">
      <w:pPr>
        <w:spacing w:after="120" w:line="240" w:lineRule="auto"/>
        <w:ind w:firstLine="1155"/>
        <w:jc w:val="both"/>
        <w:textAlignment w:val="center"/>
        <w:divId w:val="145466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Застраховател, който участва в съзастраховане в Европейския съюз, е д</w:t>
      </w:r>
      <w:r>
        <w:rPr>
          <w:rFonts w:ascii="Times New Roman" w:eastAsia="Times New Roman" w:hAnsi="Times New Roman" w:cs="Times New Roman"/>
          <w:color w:val="000000"/>
          <w:sz w:val="24"/>
          <w:szCs w:val="24"/>
        </w:rPr>
        <w:t>лъжен да води статистическа отчетност, показваща обема на дейността по съзастраховане в Европейския съюз, в която участва, и в съответните държави членки.</w:t>
      </w:r>
    </w:p>
    <w:p w:rsidR="00000000" w:rsidRDefault="002F4B39">
      <w:pPr>
        <w:spacing w:after="0" w:line="240" w:lineRule="auto"/>
        <w:ind w:firstLine="1155"/>
        <w:textAlignment w:val="center"/>
        <w:divId w:val="120347386"/>
        <w:rPr>
          <w:rFonts w:ascii="Times New Roman" w:hAnsi="Times New Roman" w:cs="Times New Roman"/>
          <w:b/>
          <w:bCs/>
          <w:color w:val="000000"/>
          <w:sz w:val="24"/>
          <w:szCs w:val="24"/>
        </w:rPr>
      </w:pPr>
      <w:r>
        <w:rPr>
          <w:rFonts w:ascii="Times New Roman" w:hAnsi="Times New Roman" w:cs="Times New Roman"/>
          <w:b/>
          <w:bCs/>
          <w:color w:val="000000"/>
          <w:sz w:val="24"/>
          <w:szCs w:val="24"/>
        </w:rPr>
        <w:t>Третиране на съзастрахователните договори при ликвидация и несъстоятелност</w:t>
      </w:r>
    </w:p>
    <w:p w:rsidR="00000000" w:rsidRDefault="002F4B39">
      <w:pPr>
        <w:spacing w:after="120" w:line="240" w:lineRule="auto"/>
        <w:ind w:firstLine="1155"/>
        <w:jc w:val="both"/>
        <w:textAlignment w:val="center"/>
        <w:divId w:val="171017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В случаите на ли</w:t>
      </w:r>
      <w:r>
        <w:rPr>
          <w:rFonts w:ascii="Times New Roman" w:eastAsia="Times New Roman" w:hAnsi="Times New Roman" w:cs="Times New Roman"/>
          <w:color w:val="000000"/>
          <w:sz w:val="24"/>
          <w:szCs w:val="24"/>
        </w:rPr>
        <w:t xml:space="preserve">квидация или несъстоятелност на застраховател задълженията му, произтичащи от участието в съзастрахователни договори в Европейския съюз, се погасяват по същия начин, както произтичащите от другите застрахователни договори на този застраховател, независимо </w:t>
      </w:r>
      <w:r>
        <w:rPr>
          <w:rFonts w:ascii="Times New Roman" w:eastAsia="Times New Roman" w:hAnsi="Times New Roman" w:cs="Times New Roman"/>
          <w:color w:val="000000"/>
          <w:sz w:val="24"/>
          <w:szCs w:val="24"/>
        </w:rPr>
        <w:t>от държавата на ползвателите на застрахователни услуги.</w:t>
      </w:r>
    </w:p>
    <w:p w:rsidR="00000000" w:rsidRDefault="002F4B39">
      <w:pPr>
        <w:spacing w:after="0" w:line="240" w:lineRule="auto"/>
        <w:ind w:firstLine="1155"/>
        <w:textAlignment w:val="center"/>
        <w:divId w:val="138496194"/>
        <w:rPr>
          <w:rFonts w:ascii="Times New Roman" w:hAnsi="Times New Roman" w:cs="Times New Roman"/>
          <w:b/>
          <w:bCs/>
          <w:color w:val="000000"/>
          <w:sz w:val="24"/>
          <w:szCs w:val="24"/>
        </w:rPr>
      </w:pPr>
      <w:r>
        <w:rPr>
          <w:rFonts w:ascii="Times New Roman" w:hAnsi="Times New Roman" w:cs="Times New Roman"/>
          <w:b/>
          <w:bCs/>
          <w:color w:val="000000"/>
          <w:sz w:val="24"/>
          <w:szCs w:val="24"/>
        </w:rPr>
        <w:t>Обмен на информация между надзорните органи</w:t>
      </w:r>
    </w:p>
    <w:p w:rsidR="00000000" w:rsidRDefault="002F4B39">
      <w:pPr>
        <w:spacing w:after="120" w:line="240" w:lineRule="auto"/>
        <w:ind w:firstLine="1155"/>
        <w:jc w:val="both"/>
        <w:textAlignment w:val="center"/>
        <w:divId w:val="148007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(Изм. - ДВ, бр. 95 от 2017 г., в сила от 01.01.2018 г.) За целите на прилагането на настоящия раздел комисията обменя необходимата информация с на</w:t>
      </w:r>
      <w:r>
        <w:rPr>
          <w:rFonts w:ascii="Times New Roman" w:eastAsia="Times New Roman" w:hAnsi="Times New Roman" w:cs="Times New Roman"/>
          <w:color w:val="000000"/>
          <w:sz w:val="24"/>
          <w:szCs w:val="24"/>
        </w:rPr>
        <w:t>дзорните органи от другите държави членки.</w:t>
      </w:r>
    </w:p>
    <w:p w:rsidR="00000000" w:rsidRDefault="002F4B39">
      <w:pPr>
        <w:spacing w:after="0" w:line="240" w:lineRule="auto"/>
        <w:ind w:firstLine="1155"/>
        <w:textAlignment w:val="center"/>
        <w:divId w:val="208346792"/>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 при прилагането</w:t>
      </w:r>
    </w:p>
    <w:p w:rsidR="00000000" w:rsidRDefault="002F4B39">
      <w:pPr>
        <w:spacing w:after="0" w:line="240" w:lineRule="auto"/>
        <w:ind w:firstLine="1155"/>
        <w:jc w:val="both"/>
        <w:textAlignment w:val="center"/>
        <w:divId w:val="136644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140. (1) (Изм. - ДВ, бр. 95 от 2017 г., в сила от 01.01.2018 г.) Комисията си сътрудничи с Европейската комисия и с надзорните органи от другите държави членки за решаването на </w:t>
      </w:r>
      <w:r>
        <w:rPr>
          <w:rFonts w:ascii="Times New Roman" w:eastAsia="Times New Roman" w:hAnsi="Times New Roman" w:cs="Times New Roman"/>
          <w:color w:val="000000"/>
          <w:sz w:val="24"/>
          <w:szCs w:val="24"/>
        </w:rPr>
        <w:t>евентуални затруднения при прилагането на този раздел.</w:t>
      </w:r>
    </w:p>
    <w:p w:rsidR="00000000" w:rsidRDefault="002F4B39">
      <w:pPr>
        <w:spacing w:after="120" w:line="240" w:lineRule="auto"/>
        <w:ind w:firstLine="1155"/>
        <w:jc w:val="both"/>
        <w:textAlignment w:val="center"/>
        <w:divId w:val="210082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процеса на сътрудничество по ал. 1 се разглеждат практики, които биха могли да сочат, че водещият застраховател не поема водеща роля в съзастрахователната практика или че покриването на рисковете</w:t>
      </w:r>
      <w:r>
        <w:rPr>
          <w:rFonts w:ascii="Times New Roman" w:eastAsia="Times New Roman" w:hAnsi="Times New Roman" w:cs="Times New Roman"/>
          <w:color w:val="000000"/>
          <w:sz w:val="24"/>
          <w:szCs w:val="24"/>
        </w:rPr>
        <w:t xml:space="preserve"> очевидно не изисква участието на двама или повече застрахователи.</w:t>
      </w:r>
    </w:p>
    <w:p w:rsidR="00000000" w:rsidRDefault="002F4B39">
      <w:pPr>
        <w:spacing w:before="100" w:beforeAutospacing="1" w:after="100" w:afterAutospacing="1" w:line="240" w:lineRule="auto"/>
        <w:jc w:val="center"/>
        <w:textAlignment w:val="center"/>
        <w:divId w:val="56361024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РАЗДЕЛНО УПРАВЛЕНИЕ НА ДЕЙНОСТИ ПО ОБЩО ЗАСТРАХОВАНЕ И ЖИВОТОЗАСТРАХОВАНЕ</w:t>
      </w:r>
    </w:p>
    <w:p w:rsidR="00000000" w:rsidRDefault="002F4B39">
      <w:pPr>
        <w:spacing w:after="0" w:line="240" w:lineRule="auto"/>
        <w:ind w:firstLine="1155"/>
        <w:textAlignment w:val="center"/>
        <w:divId w:val="46925162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2F4B39">
      <w:pPr>
        <w:spacing w:after="0" w:line="240" w:lineRule="auto"/>
        <w:ind w:firstLine="1155"/>
        <w:jc w:val="both"/>
        <w:textAlignment w:val="center"/>
        <w:divId w:val="72549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Застраховател, извършващ едновременно застраховане по раздел І и по за</w:t>
      </w:r>
      <w:r>
        <w:rPr>
          <w:rFonts w:ascii="Times New Roman" w:eastAsia="Times New Roman" w:hAnsi="Times New Roman" w:cs="Times New Roman"/>
          <w:color w:val="000000"/>
          <w:sz w:val="24"/>
          <w:szCs w:val="24"/>
        </w:rPr>
        <w:t>страховка "Злополука" и/или "Заболяване" по раздел ІІ, буква "А" от приложение № 1, се организира по такъв начин, че дейностите по животозастраховане се разграничават от дейностите по общо застраховане.</w:t>
      </w:r>
    </w:p>
    <w:p w:rsidR="00000000" w:rsidRDefault="002F4B39">
      <w:pPr>
        <w:spacing w:after="120" w:line="240" w:lineRule="auto"/>
        <w:ind w:firstLine="1155"/>
        <w:jc w:val="both"/>
        <w:textAlignment w:val="center"/>
        <w:divId w:val="85315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Интересите на застрахованите по договори по разде</w:t>
      </w:r>
      <w:r>
        <w:rPr>
          <w:rFonts w:ascii="Times New Roman" w:eastAsia="Times New Roman" w:hAnsi="Times New Roman" w:cs="Times New Roman"/>
          <w:color w:val="000000"/>
          <w:sz w:val="24"/>
          <w:szCs w:val="24"/>
        </w:rPr>
        <w:t>л І от приложение № 1 не могат да се засягат за сметка на интересите на застрахованите по застраховки "Злополука" и/или "Заболяване", както и интересите на застрахованите по застраховки "Злополука" и/или "Заболяване" не могат да се засягат за сметка на инт</w:t>
      </w:r>
      <w:r>
        <w:rPr>
          <w:rFonts w:ascii="Times New Roman" w:eastAsia="Times New Roman" w:hAnsi="Times New Roman" w:cs="Times New Roman"/>
          <w:color w:val="000000"/>
          <w:sz w:val="24"/>
          <w:szCs w:val="24"/>
        </w:rPr>
        <w:t xml:space="preserve">ересите на застрахованите по договори по раздел І от приложение № 1. Печалбите от дейността по раздел І от приложение № 1 </w:t>
      </w:r>
      <w:r>
        <w:rPr>
          <w:rFonts w:ascii="Times New Roman" w:eastAsia="Times New Roman" w:hAnsi="Times New Roman" w:cs="Times New Roman"/>
          <w:color w:val="000000"/>
          <w:sz w:val="24"/>
          <w:szCs w:val="24"/>
        </w:rPr>
        <w:lastRenderedPageBreak/>
        <w:t>облагодетелстват само застрахованите по класовете застраховки по тази дейност, все едно застрахователят извършва единствено животозаст</w:t>
      </w:r>
      <w:r>
        <w:rPr>
          <w:rFonts w:ascii="Times New Roman" w:eastAsia="Times New Roman" w:hAnsi="Times New Roman" w:cs="Times New Roman"/>
          <w:color w:val="000000"/>
          <w:sz w:val="24"/>
          <w:szCs w:val="24"/>
        </w:rPr>
        <w:t>раховане.</w:t>
      </w:r>
    </w:p>
    <w:p w:rsidR="00000000" w:rsidRDefault="002F4B39">
      <w:pPr>
        <w:spacing w:after="0" w:line="240" w:lineRule="auto"/>
        <w:ind w:firstLine="1155"/>
        <w:textAlignment w:val="center"/>
        <w:divId w:val="414403080"/>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разделяне на управлението по животозастраховане и общо застраховане</w:t>
      </w:r>
    </w:p>
    <w:p w:rsidR="00000000" w:rsidRDefault="002F4B39">
      <w:pPr>
        <w:spacing w:after="0" w:line="240" w:lineRule="auto"/>
        <w:ind w:firstLine="1155"/>
        <w:jc w:val="both"/>
        <w:textAlignment w:val="center"/>
        <w:divId w:val="175978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Независимо от задължението за поддържане на допустими собствени средства за покритие на капиталовото изискване за платежоспособност и на минималното капита</w:t>
      </w:r>
      <w:r>
        <w:rPr>
          <w:rFonts w:ascii="Times New Roman" w:eastAsia="Times New Roman" w:hAnsi="Times New Roman" w:cs="Times New Roman"/>
          <w:color w:val="000000"/>
          <w:sz w:val="24"/>
          <w:szCs w:val="24"/>
        </w:rPr>
        <w:t>лово изискване, съответно на граница на платежоспособност и минимален гаранционен капитал, застрахователят изчислява:</w:t>
      </w:r>
    </w:p>
    <w:p w:rsidR="00000000" w:rsidRDefault="002F4B39">
      <w:pPr>
        <w:spacing w:after="0" w:line="240" w:lineRule="auto"/>
        <w:ind w:firstLine="1155"/>
        <w:jc w:val="both"/>
        <w:textAlignment w:val="center"/>
        <w:divId w:val="175597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условно минимално капиталово изискване, съответно гаранционен капитал, по отношение на тяхната животозастрахователна или презастраховат</w:t>
      </w:r>
      <w:r>
        <w:rPr>
          <w:rFonts w:ascii="Times New Roman" w:eastAsia="Times New Roman" w:hAnsi="Times New Roman" w:cs="Times New Roman"/>
          <w:color w:val="000000"/>
          <w:sz w:val="24"/>
          <w:szCs w:val="24"/>
        </w:rPr>
        <w:t>елна дейност, изчислено, все едно съответният застраховател извършва само тази дейност въз основа на разделните финансови отчети по чл. 143;</w:t>
      </w:r>
    </w:p>
    <w:p w:rsidR="00000000" w:rsidRDefault="002F4B39">
      <w:pPr>
        <w:spacing w:after="0" w:line="240" w:lineRule="auto"/>
        <w:ind w:firstLine="1155"/>
        <w:jc w:val="both"/>
        <w:textAlignment w:val="center"/>
        <w:divId w:val="4006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условно минимално капиталово изискване, съответно гаранционен капитал, по отношение на тяхната общозастраховател</w:t>
      </w:r>
      <w:r>
        <w:rPr>
          <w:rFonts w:ascii="Times New Roman" w:eastAsia="Times New Roman" w:hAnsi="Times New Roman" w:cs="Times New Roman"/>
          <w:color w:val="000000"/>
          <w:sz w:val="24"/>
          <w:szCs w:val="24"/>
        </w:rPr>
        <w:t>на или презастрахователна дейност, изчислено, все едно съответният застраховател извършва само тази дейност въз основа на разделните финансови отчети по чл. 143.</w:t>
      </w:r>
    </w:p>
    <w:p w:rsidR="00000000" w:rsidRDefault="002F4B39">
      <w:pPr>
        <w:spacing w:after="0" w:line="240" w:lineRule="auto"/>
        <w:ind w:firstLine="1155"/>
        <w:jc w:val="both"/>
        <w:textAlignment w:val="center"/>
        <w:divId w:val="203758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по чл. 141, ал. 1 осигурява покритие чрез еквивалентни по размер елементи на допустими основни собствени средства най-малко на:</w:t>
      </w:r>
    </w:p>
    <w:p w:rsidR="00000000" w:rsidRDefault="002F4B39">
      <w:pPr>
        <w:spacing w:after="0" w:line="240" w:lineRule="auto"/>
        <w:ind w:firstLine="1155"/>
        <w:jc w:val="both"/>
        <w:textAlignment w:val="center"/>
        <w:divId w:val="174217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условното минимално капиталово изискване, съответно гаранционен капитал, по отношение на животозастраховате</w:t>
      </w:r>
      <w:r>
        <w:rPr>
          <w:rFonts w:ascii="Times New Roman" w:eastAsia="Times New Roman" w:hAnsi="Times New Roman" w:cs="Times New Roman"/>
          <w:color w:val="000000"/>
          <w:sz w:val="24"/>
          <w:szCs w:val="24"/>
        </w:rPr>
        <w:t>лната дейност;</w:t>
      </w:r>
    </w:p>
    <w:p w:rsidR="00000000" w:rsidRDefault="002F4B39">
      <w:pPr>
        <w:spacing w:after="0" w:line="240" w:lineRule="auto"/>
        <w:ind w:firstLine="1155"/>
        <w:jc w:val="both"/>
        <w:textAlignment w:val="center"/>
        <w:divId w:val="815805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условното минимално капиталово изискване, съответно гаранционен капитал, по отношение на общозастрахователната дейност.</w:t>
      </w:r>
    </w:p>
    <w:p w:rsidR="00000000" w:rsidRDefault="002F4B39">
      <w:pPr>
        <w:spacing w:after="0" w:line="240" w:lineRule="auto"/>
        <w:ind w:firstLine="1155"/>
        <w:jc w:val="both"/>
        <w:textAlignment w:val="center"/>
        <w:divId w:val="143454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Минималните финансови задължения по ал. 2 по отношение на животозастрахователната и общозастрахователната дейност </w:t>
      </w:r>
      <w:r>
        <w:rPr>
          <w:rFonts w:ascii="Times New Roman" w:eastAsia="Times New Roman" w:hAnsi="Times New Roman" w:cs="Times New Roman"/>
          <w:color w:val="000000"/>
          <w:sz w:val="24"/>
          <w:szCs w:val="24"/>
        </w:rPr>
        <w:t>не могат да се покриват от другата дейност.</w:t>
      </w:r>
    </w:p>
    <w:p w:rsidR="00000000" w:rsidRDefault="002F4B39">
      <w:pPr>
        <w:spacing w:after="0" w:line="240" w:lineRule="auto"/>
        <w:ind w:firstLine="1155"/>
        <w:jc w:val="both"/>
        <w:textAlignment w:val="center"/>
        <w:divId w:val="181544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 по чл. 141, ал. 1 може да използва за покритие на капиталовото изискване за платежоспособност, съответно на границата на платежоспособност, изрични елементи на допустими собствени средства, с ко</w:t>
      </w:r>
      <w:r>
        <w:rPr>
          <w:rFonts w:ascii="Times New Roman" w:eastAsia="Times New Roman" w:hAnsi="Times New Roman" w:cs="Times New Roman"/>
          <w:color w:val="000000"/>
          <w:sz w:val="24"/>
          <w:szCs w:val="24"/>
        </w:rPr>
        <w:t>ито разполага, за която и да е от дейностите, при условие че:</w:t>
      </w:r>
    </w:p>
    <w:p w:rsidR="00000000" w:rsidRDefault="002F4B39">
      <w:pPr>
        <w:spacing w:after="0" w:line="240" w:lineRule="auto"/>
        <w:ind w:firstLine="1155"/>
        <w:jc w:val="both"/>
        <w:textAlignment w:val="center"/>
        <w:divId w:val="170736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минималните финансови задължения по ал. 2 и 3 са изпълнени;</w:t>
      </w:r>
    </w:p>
    <w:p w:rsidR="00000000" w:rsidRDefault="002F4B39">
      <w:pPr>
        <w:spacing w:after="0" w:line="240" w:lineRule="auto"/>
        <w:ind w:firstLine="1155"/>
        <w:jc w:val="both"/>
        <w:textAlignment w:val="center"/>
        <w:divId w:val="154594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уведомил комисията за това.</w:t>
      </w:r>
    </w:p>
    <w:p w:rsidR="00000000" w:rsidRDefault="002F4B39">
      <w:pPr>
        <w:spacing w:after="120" w:line="240" w:lineRule="auto"/>
        <w:ind w:firstLine="1155"/>
        <w:jc w:val="both"/>
        <w:textAlignment w:val="center"/>
        <w:divId w:val="25467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осъществяване на застрахователния надзор върху застраховател по чл. 141, ал. 1 се анализир</w:t>
      </w:r>
      <w:r>
        <w:rPr>
          <w:rFonts w:ascii="Times New Roman" w:eastAsia="Times New Roman" w:hAnsi="Times New Roman" w:cs="Times New Roman"/>
          <w:color w:val="000000"/>
          <w:sz w:val="24"/>
          <w:szCs w:val="24"/>
        </w:rPr>
        <w:t>ат резултатите както по дейността по животозастраховане, така и по застраховки "Злополука" и/или "Заболяване", за да се гарантира спазването на ал. 1 - 4, както и на чл. 141.</w:t>
      </w:r>
    </w:p>
    <w:p w:rsidR="00000000" w:rsidRDefault="002F4B39">
      <w:pPr>
        <w:spacing w:after="0" w:line="240" w:lineRule="auto"/>
        <w:ind w:firstLine="1155"/>
        <w:textAlignment w:val="center"/>
        <w:divId w:val="133090907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изисквания във връзка с отчетността</w:t>
      </w:r>
    </w:p>
    <w:p w:rsidR="00000000" w:rsidRDefault="002F4B39">
      <w:pPr>
        <w:spacing w:after="0" w:line="240" w:lineRule="auto"/>
        <w:ind w:firstLine="1155"/>
        <w:jc w:val="both"/>
        <w:textAlignment w:val="center"/>
        <w:divId w:val="57378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Застраховател по ч</w:t>
      </w:r>
      <w:r>
        <w:rPr>
          <w:rFonts w:ascii="Times New Roman" w:eastAsia="Times New Roman" w:hAnsi="Times New Roman" w:cs="Times New Roman"/>
          <w:color w:val="000000"/>
          <w:sz w:val="24"/>
          <w:szCs w:val="24"/>
        </w:rPr>
        <w:t>л. 141, ал. 1 изготвя финансовите си отчети, така че да бъдат показани поотделно източниците на резултата от дейността по животозастраховане и по общо застраховане.</w:t>
      </w:r>
    </w:p>
    <w:p w:rsidR="00000000" w:rsidRDefault="002F4B39">
      <w:pPr>
        <w:spacing w:after="0" w:line="240" w:lineRule="auto"/>
        <w:ind w:firstLine="1155"/>
        <w:jc w:val="both"/>
        <w:textAlignment w:val="center"/>
        <w:divId w:val="31125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приходи, особено премиите, плащанията от презастрахователи и инвестиционният дох</w:t>
      </w:r>
      <w:r>
        <w:rPr>
          <w:rFonts w:ascii="Times New Roman" w:eastAsia="Times New Roman" w:hAnsi="Times New Roman" w:cs="Times New Roman"/>
          <w:color w:val="000000"/>
          <w:sz w:val="24"/>
          <w:szCs w:val="24"/>
        </w:rPr>
        <w:t>од, и разходи, особено застрахователни плащания, добавки към техническите резерви, презастрахователни премии и разходи за издръжка на дейността, се разбиват по произход.</w:t>
      </w:r>
    </w:p>
    <w:p w:rsidR="00000000" w:rsidRDefault="002F4B39">
      <w:pPr>
        <w:spacing w:after="0" w:line="240" w:lineRule="auto"/>
        <w:ind w:firstLine="1155"/>
        <w:jc w:val="both"/>
        <w:textAlignment w:val="center"/>
        <w:divId w:val="214442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95 от 2017 г., в сила от 01.01.2018 г.) Елементите, които са общи </w:t>
      </w:r>
      <w:r>
        <w:rPr>
          <w:rFonts w:ascii="Times New Roman" w:eastAsia="Times New Roman" w:hAnsi="Times New Roman" w:cs="Times New Roman"/>
          <w:color w:val="000000"/>
          <w:sz w:val="24"/>
          <w:szCs w:val="24"/>
        </w:rPr>
        <w:t>за двете дейности, се записват в отчетите в съответствие с методи на разпределение, одобрени от комисията.</w:t>
      </w:r>
    </w:p>
    <w:p w:rsidR="00000000" w:rsidRDefault="002F4B39">
      <w:pPr>
        <w:spacing w:after="120" w:line="240" w:lineRule="auto"/>
        <w:ind w:firstLine="1155"/>
        <w:jc w:val="both"/>
        <w:textAlignment w:val="center"/>
        <w:divId w:val="91797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финансовите отчети по ал. 1 застрахователят изготвя доклад, в който елементите на допустимите основни собствени средства, покриващи</w:t>
      </w:r>
      <w:r>
        <w:rPr>
          <w:rFonts w:ascii="Times New Roman" w:eastAsia="Times New Roman" w:hAnsi="Times New Roman" w:cs="Times New Roman"/>
          <w:color w:val="000000"/>
          <w:sz w:val="24"/>
          <w:szCs w:val="24"/>
        </w:rPr>
        <w:t xml:space="preserve"> всяко условно минимално капиталово изискване по чл. 142, ал. 1, са ясно определени в съответствие с изискванията за допустимост съгласно наредбата по чл. 168.</w:t>
      </w:r>
    </w:p>
    <w:p w:rsidR="00000000" w:rsidRDefault="002F4B39">
      <w:pPr>
        <w:spacing w:after="0" w:line="240" w:lineRule="auto"/>
        <w:ind w:firstLine="1155"/>
        <w:textAlignment w:val="center"/>
        <w:divId w:val="2035955770"/>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при представяне на финансови резултати</w:t>
      </w:r>
    </w:p>
    <w:p w:rsidR="00000000" w:rsidRDefault="002F4B39">
      <w:pPr>
        <w:spacing w:after="120" w:line="240" w:lineRule="auto"/>
        <w:ind w:firstLine="1155"/>
        <w:jc w:val="both"/>
        <w:textAlignment w:val="center"/>
        <w:divId w:val="92834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Застраховател, получил лиценз по раздел</w:t>
      </w:r>
      <w:r>
        <w:rPr>
          <w:rFonts w:ascii="Times New Roman" w:eastAsia="Times New Roman" w:hAnsi="Times New Roman" w:cs="Times New Roman"/>
          <w:color w:val="000000"/>
          <w:sz w:val="24"/>
          <w:szCs w:val="24"/>
        </w:rPr>
        <w:t xml:space="preserve"> I от приложение № 1, и застраховател, получил лиценз по раздел II от приложение № 1, които са финансово, търговски или административно свързани помежду си, не може да сключват споразумения и да прилагат други уговорки, които водят до некоректно представян</w:t>
      </w:r>
      <w:r>
        <w:rPr>
          <w:rFonts w:ascii="Times New Roman" w:eastAsia="Times New Roman" w:hAnsi="Times New Roman" w:cs="Times New Roman"/>
          <w:color w:val="000000"/>
          <w:sz w:val="24"/>
          <w:szCs w:val="24"/>
        </w:rPr>
        <w:t>е на финансовите им резултати и по-специално влияят на структурата на техните приходи и разходи.</w:t>
      </w:r>
    </w:p>
    <w:p w:rsidR="00000000" w:rsidRDefault="002F4B39">
      <w:pPr>
        <w:spacing w:after="0" w:line="240" w:lineRule="auto"/>
        <w:ind w:firstLine="1155"/>
        <w:textAlignment w:val="center"/>
        <w:divId w:val="1532111828"/>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изисквания при недостиг на допустими основни собствени средства</w:t>
      </w:r>
    </w:p>
    <w:p w:rsidR="00000000" w:rsidRDefault="002F4B39">
      <w:pPr>
        <w:spacing w:after="0" w:line="240" w:lineRule="auto"/>
        <w:ind w:firstLine="1155"/>
        <w:jc w:val="both"/>
        <w:textAlignment w:val="center"/>
        <w:divId w:val="48342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Ако размерът на елементите на допустимите основни собствени средства по о</w:t>
      </w:r>
      <w:r>
        <w:rPr>
          <w:rFonts w:ascii="Times New Roman" w:eastAsia="Times New Roman" w:hAnsi="Times New Roman" w:cs="Times New Roman"/>
          <w:color w:val="000000"/>
          <w:sz w:val="24"/>
          <w:szCs w:val="24"/>
        </w:rPr>
        <w:t>тношение на една от дейностите по застраховане е недостатъчен да покрие минималните финансови задължения по чл. 142, ал. 2, комисията, по предложение на заместник-председателя, прилага към тази дейност мерките по чл. 215, независимо от резултатите по друга</w:t>
      </w:r>
      <w:r>
        <w:rPr>
          <w:rFonts w:ascii="Times New Roman" w:eastAsia="Times New Roman" w:hAnsi="Times New Roman" w:cs="Times New Roman"/>
          <w:color w:val="000000"/>
          <w:sz w:val="24"/>
          <w:szCs w:val="24"/>
        </w:rPr>
        <w:t>та дейност.</w:t>
      </w:r>
    </w:p>
    <w:p w:rsidR="00000000" w:rsidRDefault="002F4B39">
      <w:pPr>
        <w:spacing w:after="120" w:line="240" w:lineRule="auto"/>
        <w:ind w:firstLine="1155"/>
        <w:jc w:val="both"/>
        <w:textAlignment w:val="center"/>
        <w:divId w:val="140221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Независимо от чл. 142, ал. 3, комисията, по предложение на заместник-председателя, може да позволи прехвърляне на изрични елементи на допустими основни собствени средства от едната дейност по застраховане към другата.</w:t>
      </w:r>
    </w:p>
    <w:p w:rsidR="00000000" w:rsidRDefault="002F4B39">
      <w:pPr>
        <w:spacing w:before="100" w:beforeAutospacing="1" w:after="100" w:afterAutospacing="1" w:line="240" w:lineRule="auto"/>
        <w:jc w:val="center"/>
        <w:textAlignment w:val="center"/>
        <w:divId w:val="18125966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РАЗКРИВА</w:t>
      </w:r>
      <w:r>
        <w:rPr>
          <w:rFonts w:ascii="Times New Roman" w:hAnsi="Times New Roman" w:cs="Times New Roman"/>
          <w:b/>
          <w:bCs/>
          <w:color w:val="000000"/>
          <w:sz w:val="26"/>
          <w:szCs w:val="26"/>
        </w:rPr>
        <w:t>НЕ НА КОНФЛИКТ НА ИНТЕРЕСИ. ЗАСТРАХОВАТЕЛНА ТАЙНА</w:t>
      </w:r>
    </w:p>
    <w:p w:rsidR="00000000" w:rsidRDefault="002F4B39">
      <w:pPr>
        <w:spacing w:after="0" w:line="240" w:lineRule="auto"/>
        <w:ind w:firstLine="1155"/>
        <w:textAlignment w:val="center"/>
        <w:divId w:val="19747739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Разкриване и избягване на конфликт на интереси</w:t>
      </w:r>
    </w:p>
    <w:p w:rsidR="00000000" w:rsidRDefault="002F4B39">
      <w:pPr>
        <w:spacing w:after="0" w:line="240" w:lineRule="auto"/>
        <w:ind w:firstLine="1155"/>
        <w:jc w:val="both"/>
        <w:textAlignment w:val="center"/>
        <w:divId w:val="107809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Всеки член на управителен или контролен орган, всяко друго лице на ръководна длъжност, както и всяко друго лице, оправомощено да управлява и/или</w:t>
      </w:r>
      <w:r>
        <w:rPr>
          <w:rFonts w:ascii="Times New Roman" w:eastAsia="Times New Roman" w:hAnsi="Times New Roman" w:cs="Times New Roman"/>
          <w:color w:val="000000"/>
          <w:sz w:val="24"/>
          <w:szCs w:val="24"/>
        </w:rPr>
        <w:t xml:space="preserve"> представлява застраховател, съответно презастраховател, уведомява писмено управителния орган на застрахователя, когато сключва със застрахователя, съответно презастрахователя, договор, който излиза извън обичайната дейност на застрахователя, съответно пре</w:t>
      </w:r>
      <w:r>
        <w:rPr>
          <w:rFonts w:ascii="Times New Roman" w:eastAsia="Times New Roman" w:hAnsi="Times New Roman" w:cs="Times New Roman"/>
          <w:color w:val="000000"/>
          <w:sz w:val="24"/>
          <w:szCs w:val="24"/>
        </w:rPr>
        <w:t>застрахователя, или съществено се отклонява от обичайните пазарни условия.</w:t>
      </w:r>
    </w:p>
    <w:p w:rsidR="00000000" w:rsidRDefault="002F4B39">
      <w:pPr>
        <w:spacing w:after="0" w:line="240" w:lineRule="auto"/>
        <w:ind w:firstLine="1155"/>
        <w:jc w:val="both"/>
        <w:textAlignment w:val="center"/>
        <w:divId w:val="206047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ал. 1 се прилага и когато страна по сделка със застрахователя, съответно презастрахователя, е:</w:t>
      </w:r>
    </w:p>
    <w:p w:rsidR="00000000" w:rsidRDefault="002F4B39">
      <w:pPr>
        <w:spacing w:after="0" w:line="240" w:lineRule="auto"/>
        <w:ind w:firstLine="1155"/>
        <w:jc w:val="both"/>
        <w:textAlignment w:val="center"/>
        <w:divId w:val="148538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на семейството на лице по ал. 1;</w:t>
      </w:r>
    </w:p>
    <w:p w:rsidR="00000000" w:rsidRDefault="002F4B39">
      <w:pPr>
        <w:spacing w:after="0" w:line="240" w:lineRule="auto"/>
        <w:ind w:firstLine="1155"/>
        <w:jc w:val="both"/>
        <w:textAlignment w:val="center"/>
        <w:divId w:val="103423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дружество, в което лиц</w:t>
      </w:r>
      <w:r>
        <w:rPr>
          <w:rFonts w:ascii="Times New Roman" w:eastAsia="Times New Roman" w:hAnsi="Times New Roman" w:cs="Times New Roman"/>
          <w:color w:val="000000"/>
          <w:sz w:val="24"/>
          <w:szCs w:val="24"/>
        </w:rPr>
        <w:t>е по ал. 1 или член на неговото семейство притежава пряко или чрез свързани лица квалифицирано участие по чл. 68, ал. 1;</w:t>
      </w:r>
    </w:p>
    <w:p w:rsidR="00000000" w:rsidRDefault="002F4B39">
      <w:pPr>
        <w:spacing w:after="0" w:line="240" w:lineRule="auto"/>
        <w:ind w:firstLine="1155"/>
        <w:jc w:val="both"/>
        <w:textAlignment w:val="center"/>
        <w:divId w:val="36733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дружество, в което лице по ал. 1 или член на неговото семейство е съдружник, член на управителен или контролен орган, длъжностно лиц</w:t>
      </w:r>
      <w:r>
        <w:rPr>
          <w:rFonts w:ascii="Times New Roman" w:eastAsia="Times New Roman" w:hAnsi="Times New Roman" w:cs="Times New Roman"/>
          <w:color w:val="000000"/>
          <w:sz w:val="24"/>
          <w:szCs w:val="24"/>
        </w:rPr>
        <w:t>е с ръководни функции или лице, оправомощено да управлява или да представлява дружеството.</w:t>
      </w:r>
    </w:p>
    <w:p w:rsidR="00000000" w:rsidRDefault="002F4B39">
      <w:pPr>
        <w:spacing w:after="0" w:line="240" w:lineRule="auto"/>
        <w:ind w:firstLine="1155"/>
        <w:jc w:val="both"/>
        <w:textAlignment w:val="center"/>
        <w:divId w:val="125351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Всяко лице по ал. 1 уведомява писмено най-малко веднъж на 6 месеца управителния орган на застрахователя, съответно презастрахователя, за дружествата, в които лиц</w:t>
      </w:r>
      <w:r>
        <w:rPr>
          <w:rFonts w:ascii="Times New Roman" w:eastAsia="Times New Roman" w:hAnsi="Times New Roman" w:cs="Times New Roman"/>
          <w:color w:val="000000"/>
          <w:sz w:val="24"/>
          <w:szCs w:val="24"/>
        </w:rPr>
        <w:t>ето или членовете на неговото семейство притежават пряко или чрез свързани лица квалифицирано участие по чл. 68, ал. 1, в които са съдружници или акционери, членове на управителен или контролен орган, длъжностни лица с ръководни функции или лица, оправомощ</w:t>
      </w:r>
      <w:r>
        <w:rPr>
          <w:rFonts w:ascii="Times New Roman" w:eastAsia="Times New Roman" w:hAnsi="Times New Roman" w:cs="Times New Roman"/>
          <w:color w:val="000000"/>
          <w:sz w:val="24"/>
          <w:szCs w:val="24"/>
        </w:rPr>
        <w:t>ени да управляват или да представляват дружеството.</w:t>
      </w:r>
    </w:p>
    <w:p w:rsidR="00000000" w:rsidRDefault="002F4B39">
      <w:pPr>
        <w:spacing w:after="0" w:line="240" w:lineRule="auto"/>
        <w:ind w:firstLine="1155"/>
        <w:jc w:val="both"/>
        <w:textAlignment w:val="center"/>
        <w:divId w:val="143716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по ал. 1 няма право да участва в преговорите, обсъждането и вземането на решение за сключване на сделка със застрахователя, съответно презастрахователя, по която е страна или по която е страна ли</w:t>
      </w:r>
      <w:r>
        <w:rPr>
          <w:rFonts w:ascii="Times New Roman" w:eastAsia="Times New Roman" w:hAnsi="Times New Roman" w:cs="Times New Roman"/>
          <w:color w:val="000000"/>
          <w:sz w:val="24"/>
          <w:szCs w:val="24"/>
        </w:rPr>
        <w:t>це по ал. 2.</w:t>
      </w:r>
    </w:p>
    <w:p w:rsidR="00000000" w:rsidRDefault="002F4B39">
      <w:pPr>
        <w:spacing w:after="0" w:line="240" w:lineRule="auto"/>
        <w:ind w:firstLine="1155"/>
        <w:jc w:val="both"/>
        <w:textAlignment w:val="center"/>
        <w:divId w:val="7624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Застрахователят, съответно презастрахователят, лицата по ал. 1, както и другите служители на застрахователя, съответно на презастрахователя, са длъжни при изпълнение на функциите си да предпочитат интересите на застрахователя, съответно на презастраховат</w:t>
      </w:r>
      <w:r>
        <w:rPr>
          <w:rFonts w:ascii="Times New Roman" w:eastAsia="Times New Roman" w:hAnsi="Times New Roman" w:cs="Times New Roman"/>
          <w:color w:val="000000"/>
          <w:sz w:val="24"/>
          <w:szCs w:val="24"/>
        </w:rPr>
        <w:t>еля и на неговите ползватели на застрахователни услуги, съответно цеденти, пред своите собствени интереси.</w:t>
      </w:r>
    </w:p>
    <w:p w:rsidR="00000000" w:rsidRDefault="002F4B39">
      <w:pPr>
        <w:spacing w:after="0" w:line="240" w:lineRule="auto"/>
        <w:ind w:firstLine="1155"/>
        <w:jc w:val="both"/>
        <w:textAlignment w:val="center"/>
        <w:divId w:val="13398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101 от 2018 г., в сила от 07.12.2018 г.) Застрахователят е длъжен да изгради ефективна вътрешна организация на дейността си по на</w:t>
      </w:r>
      <w:r>
        <w:rPr>
          <w:rFonts w:ascii="Times New Roman" w:eastAsia="Times New Roman" w:hAnsi="Times New Roman" w:cs="Times New Roman"/>
          <w:color w:val="000000"/>
          <w:sz w:val="24"/>
          <w:szCs w:val="24"/>
        </w:rPr>
        <w:t>чин, който да не позволява конфликт на интереси по ал. 7 да засяга неблагоприятно интересите на неговите ползватели на застрахователни услуги. Тази организация трябва да е пропорционална на извършваната дейност, на разпространяваните застрахователни продук</w:t>
      </w:r>
      <w:r>
        <w:rPr>
          <w:rFonts w:ascii="Times New Roman" w:eastAsia="Times New Roman" w:hAnsi="Times New Roman" w:cs="Times New Roman"/>
          <w:color w:val="000000"/>
          <w:sz w:val="24"/>
          <w:szCs w:val="24"/>
        </w:rPr>
        <w:t>ти и на вида на разпространителя на застрахователни услуги.</w:t>
      </w:r>
    </w:p>
    <w:p w:rsidR="00000000" w:rsidRDefault="002F4B39">
      <w:pPr>
        <w:spacing w:after="0" w:line="240" w:lineRule="auto"/>
        <w:ind w:firstLine="1155"/>
        <w:jc w:val="both"/>
        <w:textAlignment w:val="center"/>
        <w:divId w:val="108334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Застрахователят взема всички необходими мерки, за да идентифицира конфликта на интереси, който възниква в хода на дейността по разпространение на застрахователни продукти между:</w:t>
      </w:r>
    </w:p>
    <w:p w:rsidR="00000000" w:rsidRDefault="002F4B39">
      <w:pPr>
        <w:spacing w:after="0" w:line="240" w:lineRule="auto"/>
        <w:ind w:firstLine="1155"/>
        <w:jc w:val="both"/>
        <w:textAlignment w:val="center"/>
        <w:divId w:val="153061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w:t>
      </w:r>
      <w:r>
        <w:rPr>
          <w:rFonts w:ascii="Times New Roman" w:eastAsia="Times New Roman" w:hAnsi="Times New Roman" w:cs="Times New Roman"/>
          <w:color w:val="000000"/>
          <w:sz w:val="24"/>
          <w:szCs w:val="24"/>
        </w:rPr>
        <w:t>еля, членовете на неговите органи, другите му служители, други лица, които сключват застрахователни договори от негово име, както и лицата, свързани с него пряко или непряко посредством отношение на контрол, от една страна, и ползвателите на застрахователн</w:t>
      </w:r>
      <w:r>
        <w:rPr>
          <w:rFonts w:ascii="Times New Roman" w:eastAsia="Times New Roman" w:hAnsi="Times New Roman" w:cs="Times New Roman"/>
          <w:color w:val="000000"/>
          <w:sz w:val="24"/>
          <w:szCs w:val="24"/>
        </w:rPr>
        <w:t>и услуги, от друга страна;</w:t>
      </w:r>
    </w:p>
    <w:p w:rsidR="00000000" w:rsidRDefault="002F4B39">
      <w:pPr>
        <w:spacing w:after="0" w:line="240" w:lineRule="auto"/>
        <w:ind w:firstLine="1155"/>
        <w:jc w:val="both"/>
        <w:textAlignment w:val="center"/>
        <w:divId w:val="59201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 ползвател на застрахователни услуги и друг.</w:t>
      </w:r>
    </w:p>
    <w:p w:rsidR="00000000" w:rsidRDefault="002F4B39">
      <w:pPr>
        <w:spacing w:after="120" w:line="240" w:lineRule="auto"/>
        <w:ind w:firstLine="1155"/>
        <w:jc w:val="both"/>
        <w:textAlignment w:val="center"/>
        <w:divId w:val="52417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101 от 2018 г., в сила от 07.12.2018 г.) Когато организацията по ал. 6 не е в състояние да гарантира с достатъчна степен на сигурност, че ще се избегне рискъ</w:t>
      </w:r>
      <w:r>
        <w:rPr>
          <w:rFonts w:ascii="Times New Roman" w:eastAsia="Times New Roman" w:hAnsi="Times New Roman" w:cs="Times New Roman"/>
          <w:color w:val="000000"/>
          <w:sz w:val="24"/>
          <w:szCs w:val="24"/>
        </w:rPr>
        <w:t>т от увреждане на интереса на ползвателя на застрахователни услуги, застрахователят е длъжен ясно да разкрие пред ползвателя характера и източниците на конфликт на интереси достатъчно време преди сключването на застрахователния договор. Във връзка с разпро</w:t>
      </w:r>
      <w:r>
        <w:rPr>
          <w:rFonts w:ascii="Times New Roman" w:eastAsia="Times New Roman" w:hAnsi="Times New Roman" w:cs="Times New Roman"/>
          <w:color w:val="000000"/>
          <w:sz w:val="24"/>
          <w:szCs w:val="24"/>
        </w:rPr>
        <w:t>странението на инвестиционни застрахователни продукти разкриването на информация по изречение първо се извършва на траен носител и съдържа достатъчно подробности, като се отчитат характеристиките на ползвателя на застрахователни услуги, така че да му се да</w:t>
      </w:r>
      <w:r>
        <w:rPr>
          <w:rFonts w:ascii="Times New Roman" w:eastAsia="Times New Roman" w:hAnsi="Times New Roman" w:cs="Times New Roman"/>
          <w:color w:val="000000"/>
          <w:sz w:val="24"/>
          <w:szCs w:val="24"/>
        </w:rPr>
        <w:t>де възможност да вземе информирано решение относно дейностите по разпространение на застрахователни продукти, по отношение на които възниква конфликтът на интереси. В тези случаи чл. 330, ал. 1 не се прилага.</w:t>
      </w:r>
    </w:p>
    <w:p w:rsidR="00000000" w:rsidRDefault="002F4B39">
      <w:pPr>
        <w:spacing w:after="0" w:line="240" w:lineRule="auto"/>
        <w:ind w:firstLine="1155"/>
        <w:textAlignment w:val="center"/>
        <w:divId w:val="173631277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Особени изисквания за избягване на конфликт на </w:t>
      </w:r>
      <w:r>
        <w:rPr>
          <w:rFonts w:ascii="Times New Roman" w:hAnsi="Times New Roman" w:cs="Times New Roman"/>
          <w:b/>
          <w:bCs/>
          <w:color w:val="000000"/>
          <w:sz w:val="24"/>
          <w:szCs w:val="24"/>
        </w:rPr>
        <w:t>интереси</w:t>
      </w:r>
    </w:p>
    <w:p w:rsidR="00000000" w:rsidRDefault="002F4B39">
      <w:pPr>
        <w:spacing w:after="0" w:line="240" w:lineRule="auto"/>
        <w:ind w:firstLine="1155"/>
        <w:jc w:val="both"/>
        <w:textAlignment w:val="center"/>
        <w:divId w:val="75112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Застраховател, който покрива рискове по застраховка на правни разноски, трябва да предприеме необходимите мерки за избягване на конфликт на интереси, като изпълни поне едно от следните условия:</w:t>
      </w:r>
    </w:p>
    <w:p w:rsidR="00000000" w:rsidRDefault="002F4B39">
      <w:pPr>
        <w:spacing w:after="0" w:line="240" w:lineRule="auto"/>
        <w:ind w:firstLine="1155"/>
        <w:jc w:val="both"/>
        <w:textAlignment w:val="center"/>
        <w:divId w:val="157091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не допуска негови служители, на които е </w:t>
      </w:r>
      <w:r>
        <w:rPr>
          <w:rFonts w:ascii="Times New Roman" w:eastAsia="Times New Roman" w:hAnsi="Times New Roman" w:cs="Times New Roman"/>
          <w:color w:val="000000"/>
          <w:sz w:val="24"/>
          <w:szCs w:val="24"/>
        </w:rPr>
        <w:t>възложено уреждането на претенции или даването на юридически съвети по застраховка на правни разноски, едновременно с това да извършват сходна дейност във връзка с други класове застраховки по раздел II от приложение № 1 за негова сметка или за сметка на д</w:t>
      </w:r>
      <w:r>
        <w:rPr>
          <w:rFonts w:ascii="Times New Roman" w:eastAsia="Times New Roman" w:hAnsi="Times New Roman" w:cs="Times New Roman"/>
          <w:color w:val="000000"/>
          <w:sz w:val="24"/>
          <w:szCs w:val="24"/>
        </w:rPr>
        <w:t>руг застраховател, с който застрахователят се намира в търговски, финансови или административни връзки;</w:t>
      </w:r>
    </w:p>
    <w:p w:rsidR="00000000" w:rsidRDefault="002F4B39">
      <w:pPr>
        <w:spacing w:after="0" w:line="240" w:lineRule="auto"/>
        <w:ind w:firstLine="1155"/>
        <w:jc w:val="both"/>
        <w:textAlignment w:val="center"/>
        <w:divId w:val="26108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извършва покритие на рискове по застраховки на правни разноски и по други застраховки по раздел II от приложение № 1, да прехвърли при условията </w:t>
      </w:r>
      <w:r>
        <w:rPr>
          <w:rFonts w:ascii="Times New Roman" w:eastAsia="Times New Roman" w:hAnsi="Times New Roman" w:cs="Times New Roman"/>
          <w:color w:val="000000"/>
          <w:sz w:val="24"/>
          <w:szCs w:val="24"/>
        </w:rPr>
        <w:t>и по реда на чл. 110 уреждането на претенции по застраховки на правни разноски на друго юридическо лице, което трябва да отговаря на условието по т. 1;</w:t>
      </w:r>
    </w:p>
    <w:p w:rsidR="00000000" w:rsidRDefault="002F4B39">
      <w:pPr>
        <w:spacing w:after="120" w:line="240" w:lineRule="auto"/>
        <w:ind w:firstLine="1155"/>
        <w:jc w:val="both"/>
        <w:textAlignment w:val="center"/>
        <w:divId w:val="93837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уведоми застрахования за правото му да упълномощи адвокат по свой избор за защита на неговите инте</w:t>
      </w:r>
      <w:r>
        <w:rPr>
          <w:rFonts w:ascii="Times New Roman" w:eastAsia="Times New Roman" w:hAnsi="Times New Roman" w:cs="Times New Roman"/>
          <w:color w:val="000000"/>
          <w:sz w:val="24"/>
          <w:szCs w:val="24"/>
        </w:rPr>
        <w:t>реси от момента, в който за застрахования е възникнало правото да предяви претенция по застраховката.</w:t>
      </w:r>
    </w:p>
    <w:p w:rsidR="00000000" w:rsidRDefault="002F4B39">
      <w:pPr>
        <w:spacing w:after="0" w:line="240" w:lineRule="auto"/>
        <w:ind w:firstLine="1155"/>
        <w:textAlignment w:val="center"/>
        <w:divId w:val="26370853"/>
        <w:rPr>
          <w:rFonts w:ascii="Times New Roman" w:hAnsi="Times New Roman" w:cs="Times New Roman"/>
          <w:b/>
          <w:bCs/>
          <w:color w:val="000000"/>
          <w:sz w:val="24"/>
          <w:szCs w:val="24"/>
        </w:rPr>
      </w:pPr>
      <w:r>
        <w:rPr>
          <w:rFonts w:ascii="Times New Roman" w:hAnsi="Times New Roman" w:cs="Times New Roman"/>
          <w:b/>
          <w:bCs/>
          <w:color w:val="000000"/>
          <w:sz w:val="24"/>
          <w:szCs w:val="24"/>
        </w:rPr>
        <w:t>Делегация</w:t>
      </w:r>
    </w:p>
    <w:p w:rsidR="00000000" w:rsidRDefault="002F4B39">
      <w:pPr>
        <w:spacing w:after="120" w:line="240" w:lineRule="auto"/>
        <w:ind w:firstLine="1155"/>
        <w:jc w:val="both"/>
        <w:textAlignment w:val="center"/>
        <w:divId w:val="71658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Комисията с наредба може да определи по-подробни изисквания за изпълнение на задълженията по чл. 146, ал. 6 - 8.</w:t>
      </w:r>
    </w:p>
    <w:p w:rsidR="00000000" w:rsidRDefault="002F4B39">
      <w:pPr>
        <w:spacing w:after="0" w:line="240" w:lineRule="auto"/>
        <w:ind w:firstLine="1155"/>
        <w:textAlignment w:val="center"/>
        <w:divId w:val="1601066014"/>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тайна</w:t>
      </w:r>
      <w:r>
        <w:rPr>
          <w:rFonts w:ascii="Times New Roman" w:hAnsi="Times New Roman" w:cs="Times New Roman"/>
          <w:b/>
          <w:bCs/>
          <w:color w:val="000000"/>
          <w:sz w:val="24"/>
          <w:szCs w:val="24"/>
        </w:rPr>
        <w:t>. Опазване на застрахователната тайна</w:t>
      </w:r>
    </w:p>
    <w:p w:rsidR="00000000" w:rsidRDefault="002F4B39">
      <w:pPr>
        <w:spacing w:after="0" w:line="240" w:lineRule="auto"/>
        <w:ind w:firstLine="1155"/>
        <w:jc w:val="both"/>
        <w:textAlignment w:val="center"/>
        <w:divId w:val="57301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Застрахователят, съответно презастрахователят, членовете на управителните и контролните органи, одиторите, актюерите, както и всички други лица, които работят за застрахователя, съответно презастраховател</w:t>
      </w:r>
      <w:r>
        <w:rPr>
          <w:rFonts w:ascii="Times New Roman" w:eastAsia="Times New Roman" w:hAnsi="Times New Roman" w:cs="Times New Roman"/>
          <w:color w:val="000000"/>
          <w:sz w:val="24"/>
          <w:szCs w:val="24"/>
        </w:rPr>
        <w:t>я, включително лицата, с които застрахователят, съответно презастрахователят, има споразумение по чл. 110, са длъжни да пазят в тайна информацията, която им е станала известна във връзка с изпълнение на техните функции. Лицата по изречение първо не може да</w:t>
      </w:r>
      <w:r>
        <w:rPr>
          <w:rFonts w:ascii="Times New Roman" w:eastAsia="Times New Roman" w:hAnsi="Times New Roman" w:cs="Times New Roman"/>
          <w:color w:val="000000"/>
          <w:sz w:val="24"/>
          <w:szCs w:val="24"/>
        </w:rPr>
        <w:t xml:space="preserve"> използват придобитата информация за лично облагодетелстване или за облагодетелстване на друго лице, както и за други цели, освен за изпълнение на техните функции.</w:t>
      </w:r>
    </w:p>
    <w:p w:rsidR="00000000" w:rsidRDefault="002F4B39">
      <w:pPr>
        <w:spacing w:after="0" w:line="240" w:lineRule="auto"/>
        <w:ind w:firstLine="1155"/>
        <w:jc w:val="both"/>
        <w:textAlignment w:val="center"/>
        <w:divId w:val="27467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2018 г., в сила от 07.12.2018 г.) Задължението по ал. 1 се отнася</w:t>
      </w:r>
      <w:r>
        <w:rPr>
          <w:rFonts w:ascii="Times New Roman" w:eastAsia="Times New Roman" w:hAnsi="Times New Roman" w:cs="Times New Roman"/>
          <w:color w:val="000000"/>
          <w:sz w:val="24"/>
          <w:szCs w:val="24"/>
        </w:rPr>
        <w:t xml:space="preserve"> и за застрахователните и презастрахователните посредници и за техните служители, както и за посредниците, предлагащи застрахователни продукти като допълнителна дейност, и за техните служители.</w:t>
      </w:r>
    </w:p>
    <w:p w:rsidR="00000000" w:rsidRDefault="002F4B39">
      <w:pPr>
        <w:spacing w:after="0" w:line="240" w:lineRule="auto"/>
        <w:ind w:firstLine="1155"/>
        <w:jc w:val="both"/>
        <w:textAlignment w:val="center"/>
        <w:divId w:val="176884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101 от 2018 г., в сила от 07.12.2018 г.) В</w:t>
      </w:r>
      <w:r>
        <w:rPr>
          <w:rFonts w:ascii="Times New Roman" w:eastAsia="Times New Roman" w:hAnsi="Times New Roman" w:cs="Times New Roman"/>
          <w:color w:val="000000"/>
          <w:sz w:val="24"/>
          <w:szCs w:val="24"/>
        </w:rPr>
        <w:t xml:space="preserve">сички служители и членове на управителни и контролни органи на застрахователя, съответно презастрахователя, при назначаване на длъжност подписват декларация за опазване на застрахователната тайна. Задължението по изречение първо се отнася и за физическите </w:t>
      </w:r>
      <w:r>
        <w:rPr>
          <w:rFonts w:ascii="Times New Roman" w:eastAsia="Times New Roman" w:hAnsi="Times New Roman" w:cs="Times New Roman"/>
          <w:color w:val="000000"/>
          <w:sz w:val="24"/>
          <w:szCs w:val="24"/>
        </w:rPr>
        <w:t xml:space="preserve">лица, които представляват юридически лица - членове на управителните и контролните органи на застрахователя, съответно презастрахователя, и застрахователния и презастрахователния посредник, както и за посредниците, предлагащи застрахователни продукти като </w:t>
      </w:r>
      <w:r>
        <w:rPr>
          <w:rFonts w:ascii="Times New Roman" w:eastAsia="Times New Roman" w:hAnsi="Times New Roman" w:cs="Times New Roman"/>
          <w:color w:val="000000"/>
          <w:sz w:val="24"/>
          <w:szCs w:val="24"/>
        </w:rPr>
        <w:t>допълнителна дейност.</w:t>
      </w:r>
    </w:p>
    <w:p w:rsidR="00000000" w:rsidRDefault="002F4B39">
      <w:pPr>
        <w:spacing w:after="0" w:line="240" w:lineRule="auto"/>
        <w:ind w:firstLine="1155"/>
        <w:jc w:val="both"/>
        <w:textAlignment w:val="center"/>
        <w:divId w:val="62072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101 от 2018 г., в сила от 07.12.2018 г.) Застрахователните посредници, посредниците, предлагащи застрахователни продукти като допълнителна дейност, както и лицата, с които застрахователят, </w:t>
      </w:r>
      <w:r>
        <w:rPr>
          <w:rFonts w:ascii="Times New Roman" w:eastAsia="Times New Roman" w:hAnsi="Times New Roman" w:cs="Times New Roman"/>
          <w:color w:val="000000"/>
          <w:sz w:val="24"/>
          <w:szCs w:val="24"/>
        </w:rPr>
        <w:lastRenderedPageBreak/>
        <w:t>съответно презастраховате</w:t>
      </w:r>
      <w:r>
        <w:rPr>
          <w:rFonts w:ascii="Times New Roman" w:eastAsia="Times New Roman" w:hAnsi="Times New Roman" w:cs="Times New Roman"/>
          <w:color w:val="000000"/>
          <w:sz w:val="24"/>
          <w:szCs w:val="24"/>
        </w:rPr>
        <w:t>лят, има споразумение по чл. 110, подписват декларация по ал. 3 при сключването на договора, с който се уреждат отношенията им със застрахователя, съответно с презастрахователя. Лицата по изречение първо са длъжни да запознаят своите служители със задължен</w:t>
      </w:r>
      <w:r>
        <w:rPr>
          <w:rFonts w:ascii="Times New Roman" w:eastAsia="Times New Roman" w:hAnsi="Times New Roman" w:cs="Times New Roman"/>
          <w:color w:val="000000"/>
          <w:sz w:val="24"/>
          <w:szCs w:val="24"/>
        </w:rPr>
        <w:t>ията по ал. 1.</w:t>
      </w:r>
    </w:p>
    <w:p w:rsidR="00000000" w:rsidRDefault="002F4B39">
      <w:pPr>
        <w:spacing w:after="120" w:line="240" w:lineRule="auto"/>
        <w:ind w:firstLine="1155"/>
        <w:jc w:val="both"/>
        <w:textAlignment w:val="center"/>
        <w:divId w:val="89628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Разпоредбата на ал. 1 се прилага и за случаите, когато лицата по ал. 1 - 4 са прекратили правоотношението си със застрахователя, съответно презастрахователя, във връзка с което е възникнало задължението за опазване на застрахователната т</w:t>
      </w:r>
      <w:r>
        <w:rPr>
          <w:rFonts w:ascii="Times New Roman" w:eastAsia="Times New Roman" w:hAnsi="Times New Roman" w:cs="Times New Roman"/>
          <w:color w:val="000000"/>
          <w:sz w:val="24"/>
          <w:szCs w:val="24"/>
        </w:rPr>
        <w:t>айна.</w:t>
      </w:r>
    </w:p>
    <w:p w:rsidR="00000000" w:rsidRDefault="002F4B39">
      <w:pPr>
        <w:spacing w:after="0" w:line="240" w:lineRule="auto"/>
        <w:ind w:firstLine="1155"/>
        <w:textAlignment w:val="center"/>
        <w:divId w:val="61690930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Разкриване на застрахователната тайна</w:t>
      </w:r>
    </w:p>
    <w:p w:rsidR="00000000" w:rsidRDefault="002F4B39">
      <w:pPr>
        <w:spacing w:after="0" w:line="240" w:lineRule="auto"/>
        <w:ind w:firstLine="1155"/>
        <w:jc w:val="both"/>
        <w:textAlignment w:val="center"/>
        <w:divId w:val="42677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Освен на комисията, на заместник-председателя и на оправомощените служители от администрацията на комисията информацията по чл. 149, ал. 1 може да се разкрива само:</w:t>
      </w:r>
    </w:p>
    <w:p w:rsidR="00000000" w:rsidRDefault="002F4B39">
      <w:pPr>
        <w:spacing w:after="0" w:line="240" w:lineRule="auto"/>
        <w:ind w:firstLine="1155"/>
        <w:jc w:val="both"/>
        <w:textAlignment w:val="center"/>
        <w:divId w:val="41978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изричното писмено съгласие н</w:t>
      </w:r>
      <w:r>
        <w:rPr>
          <w:rFonts w:ascii="Times New Roman" w:eastAsia="Times New Roman" w:hAnsi="Times New Roman" w:cs="Times New Roman"/>
          <w:color w:val="000000"/>
          <w:sz w:val="24"/>
          <w:szCs w:val="24"/>
        </w:rPr>
        <w:t>а лицето, за което се отнася;</w:t>
      </w:r>
    </w:p>
    <w:p w:rsidR="00000000" w:rsidRDefault="002F4B39">
      <w:pPr>
        <w:spacing w:after="0" w:line="240" w:lineRule="auto"/>
        <w:ind w:firstLine="1155"/>
        <w:jc w:val="both"/>
        <w:textAlignment w:val="center"/>
        <w:divId w:val="126938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органите на съда, прокуратурата, разследващите органи и полицейските органи по установения в закона ред;</w:t>
      </w:r>
    </w:p>
    <w:p w:rsidR="00000000" w:rsidRDefault="002F4B39">
      <w:pPr>
        <w:spacing w:after="0" w:line="240" w:lineRule="auto"/>
        <w:ind w:firstLine="1155"/>
        <w:jc w:val="both"/>
        <w:textAlignment w:val="center"/>
        <w:divId w:val="98258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2а. (нова - ДВ, бр. 103 от 2016 г., изм. - ДВ, бр. 7 от 2018 г.) пред Комисията за противодействие на корупцията </w:t>
      </w:r>
      <w:r>
        <w:rPr>
          <w:rFonts w:ascii="Times New Roman" w:eastAsia="Times New Roman" w:hAnsi="Times New Roman" w:cs="Times New Roman"/>
          <w:color w:val="000000"/>
          <w:sz w:val="24"/>
          <w:szCs w:val="24"/>
        </w:rPr>
        <w:t>и за отнемане на незаконно придобитото имущество и директорите на териториалните дирекции по установения в закона ред;</w:t>
      </w:r>
    </w:p>
    <w:p w:rsidR="00000000" w:rsidRDefault="002F4B39">
      <w:pPr>
        <w:spacing w:after="0" w:line="240" w:lineRule="auto"/>
        <w:ind w:firstLine="1155"/>
        <w:jc w:val="both"/>
        <w:textAlignment w:val="center"/>
        <w:divId w:val="137260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 Държавна агенция "Национална сигурност" при условията и по реда, определени в Закона за мерките срещу изпирането на пари;</w:t>
      </w:r>
    </w:p>
    <w:p w:rsidR="00000000" w:rsidRDefault="002F4B39">
      <w:pPr>
        <w:spacing w:after="0" w:line="240" w:lineRule="auto"/>
        <w:ind w:firstLine="1155"/>
        <w:jc w:val="both"/>
        <w:textAlignment w:val="center"/>
        <w:divId w:val="93050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w:t>
      </w:r>
      <w:r>
        <w:rPr>
          <w:rFonts w:ascii="Times New Roman" w:eastAsia="Times New Roman" w:hAnsi="Times New Roman" w:cs="Times New Roman"/>
          <w:color w:val="000000"/>
          <w:sz w:val="24"/>
          <w:szCs w:val="24"/>
        </w:rPr>
        <w:t xml:space="preserve"> Гаранционния фонд и Националното бюро на българските автомобилни застрахователи във връзка с дейността им по този кодекс;</w:t>
      </w:r>
    </w:p>
    <w:p w:rsidR="00000000" w:rsidRDefault="002F4B39">
      <w:pPr>
        <w:spacing w:after="0" w:line="240" w:lineRule="auto"/>
        <w:ind w:firstLine="1155"/>
        <w:jc w:val="both"/>
        <w:textAlignment w:val="center"/>
        <w:divId w:val="123138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 и от Гаранционния фонд за целите на създаването на информационни системи за предотвратяване на застрахователни измами и за це</w:t>
      </w:r>
      <w:r>
        <w:rPr>
          <w:rFonts w:ascii="Times New Roman" w:eastAsia="Times New Roman" w:hAnsi="Times New Roman" w:cs="Times New Roman"/>
          <w:color w:val="000000"/>
          <w:sz w:val="24"/>
          <w:szCs w:val="24"/>
        </w:rPr>
        <w:t>лите на създаването на бонус-малус система;</w:t>
      </w:r>
    </w:p>
    <w:p w:rsidR="00000000" w:rsidRDefault="002F4B39">
      <w:pPr>
        <w:spacing w:after="0" w:line="240" w:lineRule="auto"/>
        <w:ind w:firstLine="1155"/>
        <w:jc w:val="both"/>
        <w:textAlignment w:val="center"/>
        <w:divId w:val="146226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 директор на териториална дирекция на Националната агенция за приходите, когато:</w:t>
      </w:r>
    </w:p>
    <w:p w:rsidR="00000000" w:rsidRDefault="002F4B39">
      <w:pPr>
        <w:spacing w:after="0" w:line="240" w:lineRule="auto"/>
        <w:ind w:firstLine="1155"/>
        <w:jc w:val="both"/>
        <w:textAlignment w:val="center"/>
        <w:divId w:val="100290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акт на орган по приходите е установено, че проверяваното лице е осуетило извършването на проверка или ревизия или не води необходимата отчетност, както и ако тя е непълна или недостоверна;</w:t>
      </w:r>
    </w:p>
    <w:p w:rsidR="00000000" w:rsidRDefault="002F4B39">
      <w:pPr>
        <w:spacing w:after="0" w:line="240" w:lineRule="auto"/>
        <w:ind w:firstLine="1155"/>
        <w:jc w:val="both"/>
        <w:textAlignment w:val="center"/>
        <w:divId w:val="61487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акт на компетентен държавен орган е установено настъпване</w:t>
      </w:r>
      <w:r>
        <w:rPr>
          <w:rFonts w:ascii="Times New Roman" w:eastAsia="Times New Roman" w:hAnsi="Times New Roman" w:cs="Times New Roman"/>
          <w:color w:val="000000"/>
          <w:sz w:val="24"/>
          <w:szCs w:val="24"/>
        </w:rPr>
        <w:t>то на случайно събитие, довело до унищожаване на отчетната документация на проверяваното лице;</w:t>
      </w:r>
    </w:p>
    <w:p w:rsidR="00000000" w:rsidRDefault="002F4B39">
      <w:pPr>
        <w:spacing w:after="0" w:line="240" w:lineRule="auto"/>
        <w:ind w:firstLine="1155"/>
        <w:jc w:val="both"/>
        <w:textAlignment w:val="center"/>
        <w:divId w:val="150701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63 от 2017 г., в сила от 04.08.2017 г.) пред министъра на финансите или оправомощено от него лице - в случаите на чл. 143, ал. 4 от Данъчно-ос</w:t>
      </w:r>
      <w:r>
        <w:rPr>
          <w:rFonts w:ascii="Times New Roman" w:eastAsia="Times New Roman" w:hAnsi="Times New Roman" w:cs="Times New Roman"/>
          <w:color w:val="000000"/>
          <w:sz w:val="24"/>
          <w:szCs w:val="24"/>
        </w:rPr>
        <w:t>игурителния процесуален кодекс;</w:t>
      </w:r>
    </w:p>
    <w:p w:rsidR="00000000" w:rsidRDefault="002F4B39">
      <w:pPr>
        <w:spacing w:after="0" w:line="240" w:lineRule="auto"/>
        <w:ind w:firstLine="1155"/>
        <w:jc w:val="both"/>
        <w:textAlignment w:val="center"/>
        <w:divId w:val="199275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(доп. - ДВ, бр. 63 от 2017 г., в сила от 04.08.2017 г., доп. - ДВ, бр. 92 от 2017 г., в сила от 21.11.2017 г.) пред изпълнителния директор на Националната агенция за приходите във връзка с прилагането на чл. 142б, ал. 1, </w:t>
      </w:r>
      <w:r>
        <w:rPr>
          <w:rFonts w:ascii="Times New Roman" w:eastAsia="Times New Roman" w:hAnsi="Times New Roman" w:cs="Times New Roman"/>
          <w:color w:val="000000"/>
          <w:sz w:val="24"/>
          <w:szCs w:val="24"/>
        </w:rPr>
        <w:t>чл. 143е и чл. 143з от Данъчно-осигурителния процесуален кодекс;</w:t>
      </w:r>
    </w:p>
    <w:p w:rsidR="00000000" w:rsidRDefault="002F4B39">
      <w:pPr>
        <w:spacing w:after="0" w:line="240" w:lineRule="auto"/>
        <w:ind w:firstLine="1155"/>
        <w:jc w:val="both"/>
        <w:textAlignment w:val="center"/>
        <w:divId w:val="134814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 презастраховател, когато това е необходимо във връзка със сключването и поддържането на презастрахователен договор;</w:t>
      </w:r>
    </w:p>
    <w:p w:rsidR="00000000" w:rsidRDefault="002F4B39">
      <w:pPr>
        <w:spacing w:after="0" w:line="240" w:lineRule="auto"/>
        <w:ind w:firstLine="1155"/>
        <w:jc w:val="both"/>
        <w:textAlignment w:val="center"/>
        <w:divId w:val="182480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 законните наследници на застрахован или на лице, което има</w:t>
      </w:r>
      <w:r>
        <w:rPr>
          <w:rFonts w:ascii="Times New Roman" w:eastAsia="Times New Roman" w:hAnsi="Times New Roman" w:cs="Times New Roman"/>
          <w:color w:val="000000"/>
          <w:sz w:val="24"/>
          <w:szCs w:val="24"/>
        </w:rPr>
        <w:t xml:space="preserve"> право на застрахователно плащане;</w:t>
      </w:r>
    </w:p>
    <w:p w:rsidR="00000000" w:rsidRDefault="002F4B39">
      <w:pPr>
        <w:spacing w:after="0" w:line="240" w:lineRule="auto"/>
        <w:ind w:firstLine="1155"/>
        <w:jc w:val="both"/>
        <w:textAlignment w:val="center"/>
        <w:divId w:val="206984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(нова - ДВ, бр. 62 от 2016 г., в сила от 09.08.2016 г.) пред главния инспектор или инспектор от Инспектората към Висшия съдебен съвет.</w:t>
      </w:r>
    </w:p>
    <w:p w:rsidR="00000000" w:rsidRDefault="002F4B39">
      <w:pPr>
        <w:spacing w:after="120" w:line="240" w:lineRule="auto"/>
        <w:ind w:firstLine="1155"/>
        <w:jc w:val="both"/>
        <w:textAlignment w:val="center"/>
        <w:divId w:val="45056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застраховащия застрахователят може да му предостави информация от</w:t>
      </w:r>
      <w:r>
        <w:rPr>
          <w:rFonts w:ascii="Times New Roman" w:eastAsia="Times New Roman" w:hAnsi="Times New Roman" w:cs="Times New Roman"/>
          <w:color w:val="000000"/>
          <w:sz w:val="24"/>
          <w:szCs w:val="24"/>
        </w:rPr>
        <w:t>носно платените по застрахователния договор обезщетения или суми.</w:t>
      </w:r>
    </w:p>
    <w:p w:rsidR="00000000" w:rsidRDefault="002F4B39">
      <w:pPr>
        <w:spacing w:after="0" w:line="240" w:lineRule="auto"/>
        <w:ind w:firstLine="1155"/>
        <w:textAlignment w:val="center"/>
        <w:divId w:val="934172619"/>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информация за здравен статус</w:t>
      </w:r>
    </w:p>
    <w:p w:rsidR="00000000" w:rsidRDefault="002F4B39">
      <w:pPr>
        <w:spacing w:after="120" w:line="240" w:lineRule="auto"/>
        <w:ind w:firstLine="1155"/>
        <w:jc w:val="both"/>
        <w:textAlignment w:val="center"/>
        <w:divId w:val="166030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Застрахователят не може да предоставя на застраховащия, когато е лице, различно от застрахованото лице, информация относно здравния статус н</w:t>
      </w:r>
      <w:r>
        <w:rPr>
          <w:rFonts w:ascii="Times New Roman" w:eastAsia="Times New Roman" w:hAnsi="Times New Roman" w:cs="Times New Roman"/>
          <w:color w:val="000000"/>
          <w:sz w:val="24"/>
          <w:szCs w:val="24"/>
        </w:rPr>
        <w:t>а застрахованите лица.</w:t>
      </w:r>
    </w:p>
    <w:p w:rsidR="00000000" w:rsidRDefault="002F4B39">
      <w:pPr>
        <w:spacing w:before="100" w:beforeAutospacing="1" w:after="100" w:afterAutospacing="1" w:line="240" w:lineRule="auto"/>
        <w:jc w:val="center"/>
        <w:textAlignment w:val="center"/>
        <w:divId w:val="461509598"/>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трети.</w:t>
      </w:r>
      <w:r>
        <w:rPr>
          <w:rFonts w:ascii="Times New Roman" w:hAnsi="Times New Roman" w:cs="Times New Roman"/>
          <w:b/>
          <w:bCs/>
          <w:color w:val="000000"/>
          <w:sz w:val="26"/>
          <w:szCs w:val="26"/>
        </w:rPr>
        <w:br/>
        <w:t>ИЗИСКВАНИЯ КЪМ ФИНАНСОВОТО СЪСТОЯНИЕ ЗА ЗАСТРАХОВАТЕЛИ С ПРАВО НА ДОСТЪП ДО ЕДИННИЯ ПАЗАР И ЗА ПРЕЗАСТРАХОВАТЕЛИ</w:t>
      </w:r>
    </w:p>
    <w:p w:rsidR="00000000" w:rsidRDefault="002F4B39">
      <w:pPr>
        <w:spacing w:before="100" w:beforeAutospacing="1" w:after="100" w:afterAutospacing="1" w:line="240" w:lineRule="auto"/>
        <w:jc w:val="center"/>
        <w:textAlignment w:val="center"/>
        <w:divId w:val="110195156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ОЦЕНКА НА АКТИВИ И ПАСИВИ</w:t>
      </w:r>
    </w:p>
    <w:p w:rsidR="00000000" w:rsidRDefault="002F4B39">
      <w:pPr>
        <w:spacing w:after="0" w:line="240" w:lineRule="auto"/>
        <w:ind w:firstLine="1155"/>
        <w:textAlignment w:val="center"/>
        <w:divId w:val="1569268159"/>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активите и пасивите</w:t>
      </w:r>
    </w:p>
    <w:p w:rsidR="00000000" w:rsidRDefault="002F4B39">
      <w:pPr>
        <w:spacing w:after="0" w:line="240" w:lineRule="auto"/>
        <w:ind w:firstLine="1155"/>
        <w:jc w:val="both"/>
        <w:textAlignment w:val="center"/>
        <w:divId w:val="111918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Освен ако в този к</w:t>
      </w:r>
      <w:r>
        <w:rPr>
          <w:rFonts w:ascii="Times New Roman" w:eastAsia="Times New Roman" w:hAnsi="Times New Roman" w:cs="Times New Roman"/>
          <w:color w:val="000000"/>
          <w:sz w:val="24"/>
          <w:szCs w:val="24"/>
        </w:rPr>
        <w:t>одекс, в актовете по прилагането му или в актовете на Европейската комисия по прилагане на Директива 2009/138/ЕО е предвидено друго, застрахователят, съответно презастрахователят, оценява активите и пасивите по следния начин:</w:t>
      </w:r>
    </w:p>
    <w:p w:rsidR="00000000" w:rsidRDefault="002F4B39">
      <w:pPr>
        <w:spacing w:after="0" w:line="240" w:lineRule="auto"/>
        <w:ind w:firstLine="1155"/>
        <w:jc w:val="both"/>
        <w:textAlignment w:val="center"/>
        <w:divId w:val="200324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активите се оценяват на сто</w:t>
      </w:r>
      <w:r>
        <w:rPr>
          <w:rFonts w:ascii="Times New Roman" w:eastAsia="Times New Roman" w:hAnsi="Times New Roman" w:cs="Times New Roman"/>
          <w:color w:val="000000"/>
          <w:sz w:val="24"/>
          <w:szCs w:val="24"/>
        </w:rPr>
        <w:t>йност, за която те могат да бъдат заменени в сделка при справедливи пазарни условия между независими, равнопоставени, осведомени и желаещи страни;</w:t>
      </w:r>
    </w:p>
    <w:p w:rsidR="00000000" w:rsidRDefault="002F4B39">
      <w:pPr>
        <w:spacing w:after="0" w:line="240" w:lineRule="auto"/>
        <w:ind w:firstLine="1155"/>
        <w:jc w:val="both"/>
        <w:textAlignment w:val="center"/>
        <w:divId w:val="164477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пасивите (задълженията) се оценяват на стойност, за която те могат да бъдат прехвърлени или уредени в сдел</w:t>
      </w:r>
      <w:r>
        <w:rPr>
          <w:rFonts w:ascii="Times New Roman" w:eastAsia="Times New Roman" w:hAnsi="Times New Roman" w:cs="Times New Roman"/>
          <w:color w:val="000000"/>
          <w:sz w:val="24"/>
          <w:szCs w:val="24"/>
        </w:rPr>
        <w:t>ка при справедливи пазарни условия между независими, равнопоставени, осведомени и желаещи страни.</w:t>
      </w:r>
    </w:p>
    <w:p w:rsidR="00000000" w:rsidRDefault="002F4B39">
      <w:pPr>
        <w:spacing w:after="120" w:line="240" w:lineRule="auto"/>
        <w:ind w:firstLine="1155"/>
        <w:jc w:val="both"/>
        <w:textAlignment w:val="center"/>
        <w:divId w:val="74160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оценяването на пасивите по ал. 1, т. 2 не се прави корекция с цел отчитане на собствената кредитна позиция на застрахователя или презастрахователя.</w:t>
      </w:r>
    </w:p>
    <w:p w:rsidR="00000000" w:rsidRDefault="002F4B39">
      <w:pPr>
        <w:spacing w:after="0" w:line="240" w:lineRule="auto"/>
        <w:ind w:firstLine="1155"/>
        <w:textAlignment w:val="center"/>
        <w:divId w:val="1360278154"/>
        <w:rPr>
          <w:rFonts w:ascii="Times New Roman" w:hAnsi="Times New Roman" w:cs="Times New Roman"/>
          <w:b/>
          <w:bCs/>
          <w:color w:val="000000"/>
          <w:sz w:val="24"/>
          <w:szCs w:val="24"/>
        </w:rPr>
      </w:pPr>
      <w:r>
        <w:rPr>
          <w:rFonts w:ascii="Times New Roman" w:hAnsi="Times New Roman" w:cs="Times New Roman"/>
          <w:b/>
          <w:bCs/>
          <w:color w:val="000000"/>
          <w:sz w:val="24"/>
          <w:szCs w:val="24"/>
        </w:rPr>
        <w:t>Се</w:t>
      </w:r>
      <w:r>
        <w:rPr>
          <w:rFonts w:ascii="Times New Roman" w:hAnsi="Times New Roman" w:cs="Times New Roman"/>
          <w:b/>
          <w:bCs/>
          <w:color w:val="000000"/>
          <w:sz w:val="24"/>
          <w:szCs w:val="24"/>
        </w:rPr>
        <w:t>гментиране при изчисляване на техническите резерви</w:t>
      </w:r>
    </w:p>
    <w:p w:rsidR="00000000" w:rsidRDefault="002F4B39">
      <w:pPr>
        <w:spacing w:after="120" w:line="240" w:lineRule="auto"/>
        <w:ind w:firstLine="1155"/>
        <w:jc w:val="both"/>
        <w:textAlignment w:val="center"/>
        <w:divId w:val="97598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При изчисляване на техническите резерви застрахователите и презастрахователите сегментират своите застрахователни и презастрахователни задължения в хомогенни рискови групи най-малко по видове дей</w:t>
      </w:r>
      <w:r>
        <w:rPr>
          <w:rFonts w:ascii="Times New Roman" w:eastAsia="Times New Roman" w:hAnsi="Times New Roman" w:cs="Times New Roman"/>
          <w:color w:val="000000"/>
          <w:sz w:val="24"/>
          <w:szCs w:val="24"/>
        </w:rPr>
        <w:t>ности (линии на бизнес) по смисъла на Регламент (ЕС) 2015/35.</w:t>
      </w:r>
    </w:p>
    <w:p w:rsidR="00000000" w:rsidRDefault="002F4B39">
      <w:pPr>
        <w:spacing w:after="0" w:line="240" w:lineRule="auto"/>
        <w:ind w:firstLine="1155"/>
        <w:textAlignment w:val="center"/>
        <w:divId w:val="1442921964"/>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техническите резерви</w:t>
      </w:r>
    </w:p>
    <w:p w:rsidR="00000000" w:rsidRDefault="002F4B39">
      <w:pPr>
        <w:spacing w:after="0" w:line="240" w:lineRule="auto"/>
        <w:ind w:firstLine="1155"/>
        <w:jc w:val="both"/>
        <w:textAlignment w:val="center"/>
        <w:divId w:val="1816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Стойността на техническите резерви е равна на сумата на най-добрата прогнозна оценка и добавка за риск.</w:t>
      </w:r>
    </w:p>
    <w:p w:rsidR="00000000" w:rsidRDefault="002F4B39">
      <w:pPr>
        <w:spacing w:after="0" w:line="240" w:lineRule="auto"/>
        <w:ind w:firstLine="1155"/>
        <w:jc w:val="both"/>
        <w:textAlignment w:val="center"/>
        <w:divId w:val="4117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Най-добрата прогнозна оценка съответ</w:t>
      </w:r>
      <w:r>
        <w:rPr>
          <w:rFonts w:ascii="Times New Roman" w:eastAsia="Times New Roman" w:hAnsi="Times New Roman" w:cs="Times New Roman"/>
          <w:color w:val="000000"/>
          <w:sz w:val="24"/>
          <w:szCs w:val="24"/>
        </w:rPr>
        <w:t>ства на вероятностно претеглената средна стойност на бъдещите парични потоци, като се вземе предвид стойността на парите във времето (очаквана настояща стойност на бъдещи парични потоци) при прилагане на съответната срочна структура на безрисковия лихвен п</w:t>
      </w:r>
      <w:r>
        <w:rPr>
          <w:rFonts w:ascii="Times New Roman" w:eastAsia="Times New Roman" w:hAnsi="Times New Roman" w:cs="Times New Roman"/>
          <w:color w:val="000000"/>
          <w:sz w:val="24"/>
          <w:szCs w:val="24"/>
        </w:rPr>
        <w:t>роцент.</w:t>
      </w:r>
    </w:p>
    <w:p w:rsidR="00000000" w:rsidRDefault="002F4B39">
      <w:pPr>
        <w:spacing w:after="0" w:line="240" w:lineRule="auto"/>
        <w:ind w:firstLine="1155"/>
        <w:jc w:val="both"/>
        <w:textAlignment w:val="center"/>
        <w:divId w:val="74668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Изчисляването на най-добрата прогнозна оценка трябва да се основава на актуална и достоверна информация и на реалистични допускания и да се извършва посредством адекватни, приложими и подходящи актюерски и статистически методи.</w:t>
      </w:r>
    </w:p>
    <w:p w:rsidR="00000000" w:rsidRDefault="002F4B39">
      <w:pPr>
        <w:spacing w:after="0" w:line="240" w:lineRule="auto"/>
        <w:ind w:firstLine="1155"/>
        <w:jc w:val="both"/>
        <w:textAlignment w:val="center"/>
        <w:divId w:val="176895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Проектиранет</w:t>
      </w:r>
      <w:r>
        <w:rPr>
          <w:rFonts w:ascii="Times New Roman" w:eastAsia="Times New Roman" w:hAnsi="Times New Roman" w:cs="Times New Roman"/>
          <w:color w:val="000000"/>
          <w:sz w:val="24"/>
          <w:szCs w:val="24"/>
        </w:rPr>
        <w:t>о на паричния поток, използван за изчисляването на най-добрата прогнозна оценка, трябва да взема предвид всички входящи и изходящи парични потоци, необходими за покриване на застрахователните и презастрахователните задължения през периода на тяхното същест</w:t>
      </w:r>
      <w:r>
        <w:rPr>
          <w:rFonts w:ascii="Times New Roman" w:eastAsia="Times New Roman" w:hAnsi="Times New Roman" w:cs="Times New Roman"/>
          <w:color w:val="000000"/>
          <w:sz w:val="24"/>
          <w:szCs w:val="24"/>
        </w:rPr>
        <w:t>вуване.</w:t>
      </w:r>
    </w:p>
    <w:p w:rsidR="00000000" w:rsidRDefault="002F4B39">
      <w:pPr>
        <w:spacing w:after="0" w:line="240" w:lineRule="auto"/>
        <w:ind w:firstLine="1155"/>
        <w:jc w:val="both"/>
        <w:textAlignment w:val="center"/>
        <w:divId w:val="170937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Най-добрата прогнозна оценка се изчислява като брутен размер - без да се приспадат сумите, възстановими от презастрахователни договори и от схемите със специална цел за алтернативно прехвърляне на застрахователен риск. Тези суми се изчисляват с</w:t>
      </w:r>
      <w:r>
        <w:rPr>
          <w:rFonts w:ascii="Times New Roman" w:eastAsia="Times New Roman" w:hAnsi="Times New Roman" w:cs="Times New Roman"/>
          <w:color w:val="000000"/>
          <w:sz w:val="24"/>
          <w:szCs w:val="24"/>
        </w:rPr>
        <w:t>амостоятелно и в съответствие с чл. 161.</w:t>
      </w:r>
    </w:p>
    <w:p w:rsidR="00000000" w:rsidRDefault="002F4B39">
      <w:pPr>
        <w:spacing w:after="0" w:line="240" w:lineRule="auto"/>
        <w:ind w:firstLine="1155"/>
        <w:jc w:val="both"/>
        <w:textAlignment w:val="center"/>
        <w:divId w:val="171057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Добавката за риск е такава, че да гарантира, че стойността на техническите резерви е равна на сумата, която се очаква застраховател, съответно презастраховател, да поиска за поемане и посрещане на застрахователн</w:t>
      </w:r>
      <w:r>
        <w:rPr>
          <w:rFonts w:ascii="Times New Roman" w:eastAsia="Times New Roman" w:hAnsi="Times New Roman" w:cs="Times New Roman"/>
          <w:color w:val="000000"/>
          <w:sz w:val="24"/>
          <w:szCs w:val="24"/>
        </w:rPr>
        <w:t>ите, съответно презастрахователните, задължения.</w:t>
      </w:r>
    </w:p>
    <w:p w:rsidR="00000000" w:rsidRDefault="002F4B39">
      <w:pPr>
        <w:spacing w:after="0" w:line="240" w:lineRule="auto"/>
        <w:ind w:firstLine="1155"/>
        <w:jc w:val="both"/>
        <w:textAlignment w:val="center"/>
        <w:divId w:val="166979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Застрахователят, съответно презастрахователят, определя поотделно най-добрата прогнозна оценка и добавката за риск.</w:t>
      </w:r>
    </w:p>
    <w:p w:rsidR="00000000" w:rsidRDefault="002F4B39">
      <w:pPr>
        <w:spacing w:after="0" w:line="240" w:lineRule="auto"/>
        <w:ind w:firstLine="1155"/>
        <w:jc w:val="both"/>
        <w:textAlignment w:val="center"/>
        <w:divId w:val="32751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свързаните със застрахователните и презастрахователните задължения бъдещи парични потоци могат да бъдат заместени (репликирани) по надежден начин чрез финансови инструменти, за които се наблюдава достоверна пазарна стойност, стойността на технич</w:t>
      </w:r>
      <w:r>
        <w:rPr>
          <w:rFonts w:ascii="Times New Roman" w:eastAsia="Times New Roman" w:hAnsi="Times New Roman" w:cs="Times New Roman"/>
          <w:color w:val="000000"/>
          <w:sz w:val="24"/>
          <w:szCs w:val="24"/>
        </w:rPr>
        <w:t>еските резерви, свързани с тези бъдещи парични потоци, се определя на базата на пазарната цена на тези финансови инструменти. В този случай отделно изчисляване на най-добрата прогнозна оценка и на добавката за риск не се изисква.</w:t>
      </w:r>
    </w:p>
    <w:p w:rsidR="00000000" w:rsidRDefault="002F4B39">
      <w:pPr>
        <w:spacing w:after="0" w:line="240" w:lineRule="auto"/>
        <w:ind w:firstLine="1155"/>
        <w:jc w:val="both"/>
        <w:textAlignment w:val="center"/>
        <w:divId w:val="105231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застрахователят</w:t>
      </w:r>
      <w:r>
        <w:rPr>
          <w:rFonts w:ascii="Times New Roman" w:eastAsia="Times New Roman" w:hAnsi="Times New Roman" w:cs="Times New Roman"/>
          <w:color w:val="000000"/>
          <w:sz w:val="24"/>
          <w:szCs w:val="24"/>
        </w:rPr>
        <w:t xml:space="preserve"> или презастрахователят определя поотделно най-добрата прогнозна оценка и добавката за риск, добавката за риск се изчислява чрез определяне на разходите за осигуряване на допустими собствени средства, равни по размер на капиталовото изискване за платежоспо</w:t>
      </w:r>
      <w:r>
        <w:rPr>
          <w:rFonts w:ascii="Times New Roman" w:eastAsia="Times New Roman" w:hAnsi="Times New Roman" w:cs="Times New Roman"/>
          <w:color w:val="000000"/>
          <w:sz w:val="24"/>
          <w:szCs w:val="24"/>
        </w:rPr>
        <w:t>собност, необходимо за гарантиране на застрахователните и презастрахователните задължения за периода на тяхното съществуване.</w:t>
      </w:r>
    </w:p>
    <w:p w:rsidR="00000000" w:rsidRDefault="002F4B39">
      <w:pPr>
        <w:spacing w:after="0" w:line="240" w:lineRule="auto"/>
        <w:ind w:firstLine="1155"/>
        <w:jc w:val="both"/>
        <w:textAlignment w:val="center"/>
        <w:divId w:val="136328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Ставката, използвана за определяне цената на допустимите собствени средства (ставка на цената на капитала), е еднаква за всич</w:t>
      </w:r>
      <w:r>
        <w:rPr>
          <w:rFonts w:ascii="Times New Roman" w:eastAsia="Times New Roman" w:hAnsi="Times New Roman" w:cs="Times New Roman"/>
          <w:color w:val="000000"/>
          <w:sz w:val="24"/>
          <w:szCs w:val="24"/>
        </w:rPr>
        <w:t>ки застрахователи и презастрахователи и се преразглежда периодично.</w:t>
      </w:r>
    </w:p>
    <w:p w:rsidR="00000000" w:rsidRDefault="002F4B39">
      <w:pPr>
        <w:spacing w:after="0" w:line="240" w:lineRule="auto"/>
        <w:ind w:firstLine="1155"/>
        <w:jc w:val="both"/>
        <w:textAlignment w:val="center"/>
        <w:divId w:val="37188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Използваната ставка на цената на капитала е равна на допълнителния процент, надхвърлящ съответния безрисков лихвен процент, който застрахователят или презастрахователят трябва да запл</w:t>
      </w:r>
      <w:r>
        <w:rPr>
          <w:rFonts w:ascii="Times New Roman" w:eastAsia="Times New Roman" w:hAnsi="Times New Roman" w:cs="Times New Roman"/>
          <w:color w:val="000000"/>
          <w:sz w:val="24"/>
          <w:szCs w:val="24"/>
        </w:rPr>
        <w:t>ати, ако държи допустими собствени средства по глава дванадесета, равни на капиталовото изискване за платежоспособност, необходими за гарантиране на застрахователните и презастрахователните задължения за срока на съществуването им.</w:t>
      </w:r>
    </w:p>
    <w:p w:rsidR="00000000" w:rsidRDefault="002F4B39">
      <w:pPr>
        <w:spacing w:after="0" w:line="240" w:lineRule="auto"/>
        <w:ind w:firstLine="1155"/>
        <w:jc w:val="both"/>
        <w:textAlignment w:val="center"/>
        <w:divId w:val="186832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изчисляването н</w:t>
      </w:r>
      <w:r>
        <w:rPr>
          <w:rFonts w:ascii="Times New Roman" w:eastAsia="Times New Roman" w:hAnsi="Times New Roman" w:cs="Times New Roman"/>
          <w:color w:val="000000"/>
          <w:sz w:val="24"/>
          <w:szCs w:val="24"/>
        </w:rPr>
        <w:t>а техническите резерви се вземат предвид и:</w:t>
      </w:r>
    </w:p>
    <w:p w:rsidR="00000000" w:rsidRDefault="002F4B39">
      <w:pPr>
        <w:spacing w:after="0" w:line="240" w:lineRule="auto"/>
        <w:ind w:firstLine="1155"/>
        <w:jc w:val="both"/>
        <w:textAlignment w:val="center"/>
        <w:divId w:val="119662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разходите, свързани с изпълнението на задълженията по застрахователни и презастрахователни договори;</w:t>
      </w:r>
    </w:p>
    <w:p w:rsidR="00000000" w:rsidRDefault="002F4B39">
      <w:pPr>
        <w:spacing w:after="0" w:line="240" w:lineRule="auto"/>
        <w:ind w:firstLine="1155"/>
        <w:jc w:val="both"/>
        <w:textAlignment w:val="center"/>
        <w:divId w:val="85165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инфлацията, в това число инфлацията на претенциите и на разходите;</w:t>
      </w:r>
    </w:p>
    <w:p w:rsidR="00000000" w:rsidRDefault="002F4B39">
      <w:pPr>
        <w:spacing w:after="0" w:line="240" w:lineRule="auto"/>
        <w:ind w:firstLine="1155"/>
        <w:jc w:val="both"/>
        <w:textAlignment w:val="center"/>
        <w:divId w:val="155480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плащания към застраховани, п</w:t>
      </w:r>
      <w:r>
        <w:rPr>
          <w:rFonts w:ascii="Times New Roman" w:eastAsia="Times New Roman" w:hAnsi="Times New Roman" w:cs="Times New Roman"/>
          <w:color w:val="000000"/>
          <w:sz w:val="24"/>
          <w:szCs w:val="24"/>
        </w:rPr>
        <w:t xml:space="preserve">резастраховани и ползващи се лица, включително бъдещи доброволни бонуси, които застрахователят, съответно </w:t>
      </w:r>
      <w:r>
        <w:rPr>
          <w:rFonts w:ascii="Times New Roman" w:eastAsia="Times New Roman" w:hAnsi="Times New Roman" w:cs="Times New Roman"/>
          <w:color w:val="000000"/>
          <w:sz w:val="24"/>
          <w:szCs w:val="24"/>
        </w:rPr>
        <w:lastRenderedPageBreak/>
        <w:t>презастрахователят, очаква да направи, независимо дали тези плащания са договорно гарантирани.</w:t>
      </w:r>
    </w:p>
    <w:p w:rsidR="00000000" w:rsidRDefault="002F4B39">
      <w:pPr>
        <w:spacing w:after="120" w:line="240" w:lineRule="auto"/>
        <w:ind w:firstLine="1155"/>
        <w:jc w:val="both"/>
        <w:textAlignment w:val="center"/>
        <w:divId w:val="158106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Допълнителните изисквания за изчисляване на най-до</w:t>
      </w:r>
      <w:r>
        <w:rPr>
          <w:rFonts w:ascii="Times New Roman" w:eastAsia="Times New Roman" w:hAnsi="Times New Roman" w:cs="Times New Roman"/>
          <w:color w:val="000000"/>
          <w:sz w:val="24"/>
          <w:szCs w:val="24"/>
        </w:rPr>
        <w:t>брата прогнозна оценка и на добавката за риск се определят с акт на Европейската комисия и с наредбата по чл. 120, ал. 6.</w:t>
      </w:r>
    </w:p>
    <w:p w:rsidR="00000000" w:rsidRDefault="002F4B39">
      <w:pPr>
        <w:spacing w:after="0" w:line="240" w:lineRule="auto"/>
        <w:ind w:firstLine="1155"/>
        <w:textAlignment w:val="center"/>
        <w:divId w:val="1179782469"/>
        <w:rPr>
          <w:rFonts w:ascii="Times New Roman" w:hAnsi="Times New Roman" w:cs="Times New Roman"/>
          <w:b/>
          <w:bCs/>
          <w:color w:val="000000"/>
          <w:sz w:val="24"/>
          <w:szCs w:val="24"/>
        </w:rPr>
      </w:pPr>
      <w:r>
        <w:rPr>
          <w:rFonts w:ascii="Times New Roman" w:hAnsi="Times New Roman" w:cs="Times New Roman"/>
          <w:b/>
          <w:bCs/>
          <w:color w:val="000000"/>
          <w:sz w:val="24"/>
          <w:szCs w:val="24"/>
        </w:rPr>
        <w:t>Екстраполация на съответната срочна структура на безрисковия лихвен процент</w:t>
      </w:r>
    </w:p>
    <w:p w:rsidR="00000000" w:rsidRDefault="002F4B39">
      <w:pPr>
        <w:spacing w:after="0" w:line="240" w:lineRule="auto"/>
        <w:ind w:firstLine="1155"/>
        <w:jc w:val="both"/>
        <w:textAlignment w:val="center"/>
        <w:divId w:val="31773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Определянето на съответната срочна структура</w:t>
      </w:r>
      <w:r>
        <w:rPr>
          <w:rFonts w:ascii="Times New Roman" w:eastAsia="Times New Roman" w:hAnsi="Times New Roman" w:cs="Times New Roman"/>
          <w:color w:val="000000"/>
          <w:sz w:val="24"/>
          <w:szCs w:val="24"/>
        </w:rPr>
        <w:t xml:space="preserve"> на безрисковия лихвен процент по чл. 154, ал. 2 се основава на и се съгласува с информацията, извлечена от съответните финансови инструменти. Това определяне взема предвид съответните финансови инструменти за падежите, при които пазарите за тези финансови</w:t>
      </w:r>
      <w:r>
        <w:rPr>
          <w:rFonts w:ascii="Times New Roman" w:eastAsia="Times New Roman" w:hAnsi="Times New Roman" w:cs="Times New Roman"/>
          <w:color w:val="000000"/>
          <w:sz w:val="24"/>
          <w:szCs w:val="24"/>
        </w:rPr>
        <w:t xml:space="preserve"> инструменти, както и пазарите на облигации са достатъчно дълбоки, ликвидни и прозрачни. При падежите, при които пазарите за съответните финансови инструменти или за облигации вече не са достатъчно дълбоки, ликвидни и прозрачни, се извършва екстраполация н</w:t>
      </w:r>
      <w:r>
        <w:rPr>
          <w:rFonts w:ascii="Times New Roman" w:eastAsia="Times New Roman" w:hAnsi="Times New Roman" w:cs="Times New Roman"/>
          <w:color w:val="000000"/>
          <w:sz w:val="24"/>
          <w:szCs w:val="24"/>
        </w:rPr>
        <w:t>а срочната структура на безрисковия лихвен процент.</w:t>
      </w:r>
    </w:p>
    <w:p w:rsidR="00000000" w:rsidRDefault="002F4B39">
      <w:pPr>
        <w:spacing w:after="120" w:line="240" w:lineRule="auto"/>
        <w:ind w:firstLine="1155"/>
        <w:jc w:val="both"/>
        <w:textAlignment w:val="center"/>
        <w:divId w:val="22788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Екстраполираната част от съответната срочна структура на основния безрисков лихвен процент се основава на форуърдни лихвени проценти, които се сливат гладко от един лихвен процент или от набор от лихв</w:t>
      </w:r>
      <w:r>
        <w:rPr>
          <w:rFonts w:ascii="Times New Roman" w:eastAsia="Times New Roman" w:hAnsi="Times New Roman" w:cs="Times New Roman"/>
          <w:color w:val="000000"/>
          <w:sz w:val="24"/>
          <w:szCs w:val="24"/>
        </w:rPr>
        <w:t>ени проценти във връзка с най-дългите падежни срокове на съответния финансов инструмент и облигациите, които могат да се наблюдават на дълбок, ликвиден и прозрачен пазар, в краен форуърден лихвен процент.</w:t>
      </w:r>
    </w:p>
    <w:p w:rsidR="00000000" w:rsidRDefault="002F4B39">
      <w:pPr>
        <w:spacing w:after="0" w:line="240" w:lineRule="auto"/>
        <w:ind w:firstLine="1155"/>
        <w:textAlignment w:val="center"/>
        <w:divId w:val="94441397"/>
        <w:rPr>
          <w:rFonts w:ascii="Times New Roman" w:hAnsi="Times New Roman" w:cs="Times New Roman"/>
          <w:b/>
          <w:bCs/>
          <w:color w:val="000000"/>
          <w:sz w:val="24"/>
          <w:szCs w:val="24"/>
        </w:rPr>
      </w:pPr>
      <w:r>
        <w:rPr>
          <w:rFonts w:ascii="Times New Roman" w:hAnsi="Times New Roman" w:cs="Times New Roman"/>
          <w:b/>
          <w:bCs/>
          <w:color w:val="000000"/>
          <w:sz w:val="24"/>
          <w:szCs w:val="24"/>
        </w:rPr>
        <w:t>Изравнителна корекция на съответната срочна структу</w:t>
      </w:r>
      <w:r>
        <w:rPr>
          <w:rFonts w:ascii="Times New Roman" w:hAnsi="Times New Roman" w:cs="Times New Roman"/>
          <w:b/>
          <w:bCs/>
          <w:color w:val="000000"/>
          <w:sz w:val="24"/>
          <w:szCs w:val="24"/>
        </w:rPr>
        <w:t>ра на безрисковия лихвен процент</w:t>
      </w:r>
    </w:p>
    <w:p w:rsidR="00000000" w:rsidRDefault="002F4B39">
      <w:pPr>
        <w:spacing w:after="0" w:line="240" w:lineRule="auto"/>
        <w:ind w:firstLine="1155"/>
        <w:jc w:val="both"/>
        <w:textAlignment w:val="center"/>
        <w:divId w:val="40811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(Изм. - ДВ, бр. 95 от 2017 г., в сила от 01.01.2018 г.) След предварително одобрение на комисията застраховател, съответно презастраховател, може да прилага изравнителна корекция на съответната срочна структур</w:t>
      </w:r>
      <w:r>
        <w:rPr>
          <w:rFonts w:ascii="Times New Roman" w:eastAsia="Times New Roman" w:hAnsi="Times New Roman" w:cs="Times New Roman"/>
          <w:color w:val="000000"/>
          <w:sz w:val="24"/>
          <w:szCs w:val="24"/>
        </w:rPr>
        <w:t>а на безрисковия лихвен процент за изчисляване на най-добрата прогнозна оценка на портфейл от животозастрахователни или презастрахователни задължения, както и от задължения за рента, произтичаща от договори по общо застраховане.</w:t>
      </w:r>
    </w:p>
    <w:p w:rsidR="00000000" w:rsidRDefault="002F4B39">
      <w:pPr>
        <w:spacing w:after="0" w:line="240" w:lineRule="auto"/>
        <w:ind w:firstLine="1155"/>
        <w:jc w:val="both"/>
        <w:textAlignment w:val="center"/>
        <w:divId w:val="144677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Условията за даване на </w:t>
      </w:r>
      <w:r>
        <w:rPr>
          <w:rFonts w:ascii="Times New Roman" w:eastAsia="Times New Roman" w:hAnsi="Times New Roman" w:cs="Times New Roman"/>
          <w:color w:val="000000"/>
          <w:sz w:val="24"/>
          <w:szCs w:val="24"/>
        </w:rPr>
        <w:t>одобрението по ал. 1 са, както следва:</w:t>
      </w:r>
    </w:p>
    <w:p w:rsidR="00000000" w:rsidRDefault="002F4B39">
      <w:pPr>
        <w:spacing w:after="0" w:line="240" w:lineRule="auto"/>
        <w:ind w:firstLine="1155"/>
        <w:jc w:val="both"/>
        <w:textAlignment w:val="center"/>
        <w:divId w:val="69515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застрахователят, съответно презастрахователят, е предназначил портфейл от активи, състоящ се от облигации и други активи със сходни характеристики на паричните потоци, за покриване на най-добрата прогнозна оценка н</w:t>
      </w:r>
      <w:r>
        <w:rPr>
          <w:rFonts w:ascii="Times New Roman" w:eastAsia="Times New Roman" w:hAnsi="Times New Roman" w:cs="Times New Roman"/>
          <w:color w:val="000000"/>
          <w:sz w:val="24"/>
          <w:szCs w:val="24"/>
        </w:rPr>
        <w:t>а портфейла на застрахователните или презастрахователните задължения и поддържа това предназначение през целия жизнен цикъл на задълженията, но не и за целите на поддържане на възпроизвеждането на очакваните парични потоци между активите и пасивите, когато</w:t>
      </w:r>
      <w:r>
        <w:rPr>
          <w:rFonts w:ascii="Times New Roman" w:eastAsia="Times New Roman" w:hAnsi="Times New Roman" w:cs="Times New Roman"/>
          <w:color w:val="000000"/>
          <w:sz w:val="24"/>
          <w:szCs w:val="24"/>
        </w:rPr>
        <w:t xml:space="preserve"> паричните потоци са се променили съществено;</w:t>
      </w:r>
    </w:p>
    <w:p w:rsidR="00000000" w:rsidRDefault="002F4B39">
      <w:pPr>
        <w:spacing w:after="0" w:line="240" w:lineRule="auto"/>
        <w:ind w:firstLine="1155"/>
        <w:jc w:val="both"/>
        <w:textAlignment w:val="center"/>
        <w:divId w:val="74180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портфейлът на застрахователните или презастрахователните задължения, по отношение на които се прилага изравнителната корекция, и предназначеният портфейл от активи са идентифицирани, организирани и управлява</w:t>
      </w:r>
      <w:r>
        <w:rPr>
          <w:rFonts w:ascii="Times New Roman" w:eastAsia="Times New Roman" w:hAnsi="Times New Roman" w:cs="Times New Roman"/>
          <w:color w:val="000000"/>
          <w:sz w:val="24"/>
          <w:szCs w:val="24"/>
        </w:rPr>
        <w:t>ни отделно от другите дейности на застрахователя, съответно презастрахователя, и предназначеният портфейл от активи не може да се използва за покриването на загуби, възникнали от други негови дейности;</w:t>
      </w:r>
    </w:p>
    <w:p w:rsidR="00000000" w:rsidRDefault="002F4B39">
      <w:pPr>
        <w:spacing w:after="0" w:line="240" w:lineRule="auto"/>
        <w:ind w:firstLine="1155"/>
        <w:jc w:val="both"/>
        <w:textAlignment w:val="center"/>
        <w:divId w:val="120960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очакваните парични потоци на предназначения портфей</w:t>
      </w:r>
      <w:r>
        <w:rPr>
          <w:rFonts w:ascii="Times New Roman" w:eastAsia="Times New Roman" w:hAnsi="Times New Roman" w:cs="Times New Roman"/>
          <w:color w:val="000000"/>
          <w:sz w:val="24"/>
          <w:szCs w:val="24"/>
        </w:rPr>
        <w:t xml:space="preserve">л от активи възпроизвеждат всеки от бъдещите парични потоци на портфейла на застрахователните или презастрахователните задължения в същата валута и няма несъответствие, което да поражда рискове, които да са съществени по отношение на рисковете, присъщи на </w:t>
      </w:r>
      <w:r>
        <w:rPr>
          <w:rFonts w:ascii="Times New Roman" w:eastAsia="Times New Roman" w:hAnsi="Times New Roman" w:cs="Times New Roman"/>
          <w:color w:val="000000"/>
          <w:sz w:val="24"/>
          <w:szCs w:val="24"/>
        </w:rPr>
        <w:t>застраховането или презастраховането, към което се прилага изравнителната корекция;</w:t>
      </w:r>
    </w:p>
    <w:p w:rsidR="00000000" w:rsidRDefault="002F4B39">
      <w:pPr>
        <w:spacing w:after="0" w:line="240" w:lineRule="auto"/>
        <w:ind w:firstLine="1155"/>
        <w:jc w:val="both"/>
        <w:textAlignment w:val="center"/>
        <w:divId w:val="29453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договорите, които са в основата на портфейла от застрахователните или презастрахователните задължения, не пораждат бъдещи плащания на премии;</w:t>
      </w:r>
    </w:p>
    <w:p w:rsidR="00000000" w:rsidRDefault="002F4B39">
      <w:pPr>
        <w:spacing w:after="0" w:line="240" w:lineRule="auto"/>
        <w:ind w:firstLine="1155"/>
        <w:jc w:val="both"/>
        <w:textAlignment w:val="center"/>
        <w:divId w:val="88148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единствените подписвачес</w:t>
      </w:r>
      <w:r>
        <w:rPr>
          <w:rFonts w:ascii="Times New Roman" w:eastAsia="Times New Roman" w:hAnsi="Times New Roman" w:cs="Times New Roman"/>
          <w:color w:val="000000"/>
          <w:sz w:val="24"/>
          <w:szCs w:val="24"/>
        </w:rPr>
        <w:t>ки рискове, свързани с портфейла на застрахователните или презастрахователните задължения, са рискът от дълголетие, рискът, свързан с разходи, рискът от ревизия и рискът от настъпване на смърт;</w:t>
      </w:r>
    </w:p>
    <w:p w:rsidR="00000000" w:rsidRDefault="002F4B39">
      <w:pPr>
        <w:spacing w:after="0" w:line="240" w:lineRule="auto"/>
        <w:ind w:firstLine="1155"/>
        <w:jc w:val="both"/>
        <w:textAlignment w:val="center"/>
        <w:divId w:val="395707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подписваческият риск, свързан с портфейла на застрах</w:t>
      </w:r>
      <w:r>
        <w:rPr>
          <w:rFonts w:ascii="Times New Roman" w:eastAsia="Times New Roman" w:hAnsi="Times New Roman" w:cs="Times New Roman"/>
          <w:color w:val="000000"/>
          <w:sz w:val="24"/>
          <w:szCs w:val="24"/>
        </w:rPr>
        <w:t xml:space="preserve">ователните или презастрахователните задължения, включва риск от настъпване на смърт, най-добрата прогнозна оценка на портфейла на застрахователните или презастрахователните задължения не се повишава с повече от 5 на сто при стрес на риска от настъпване на </w:t>
      </w:r>
      <w:r>
        <w:rPr>
          <w:rFonts w:ascii="Times New Roman" w:eastAsia="Times New Roman" w:hAnsi="Times New Roman" w:cs="Times New Roman"/>
          <w:color w:val="000000"/>
          <w:sz w:val="24"/>
          <w:szCs w:val="24"/>
        </w:rPr>
        <w:t>смърт, който се калибрира в съответствие с принципите на чл. 170, ал. 2 - 6;</w:t>
      </w:r>
    </w:p>
    <w:p w:rsidR="00000000" w:rsidRDefault="002F4B39">
      <w:pPr>
        <w:spacing w:after="0" w:line="240" w:lineRule="auto"/>
        <w:ind w:firstLine="1155"/>
        <w:jc w:val="both"/>
        <w:textAlignment w:val="center"/>
        <w:divId w:val="35199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договори, които са в основата на портфейла на застрахователните или презастрахователните задължения, не включват опции на лицата, които имат права по застрахователни договори, </w:t>
      </w:r>
      <w:r>
        <w:rPr>
          <w:rFonts w:ascii="Times New Roman" w:eastAsia="Times New Roman" w:hAnsi="Times New Roman" w:cs="Times New Roman"/>
          <w:color w:val="000000"/>
          <w:sz w:val="24"/>
          <w:szCs w:val="24"/>
        </w:rPr>
        <w:t>или включват само опция за откупуване, ако откупната стойност не надхвърля стойността на активите, оценена в съответствие с чл. 152, която покрива застрахователните или презастрахователните задължения към момента на прилагане на опцията за незабавно изкупу</w:t>
      </w:r>
      <w:r>
        <w:rPr>
          <w:rFonts w:ascii="Times New Roman" w:eastAsia="Times New Roman" w:hAnsi="Times New Roman" w:cs="Times New Roman"/>
          <w:color w:val="000000"/>
          <w:sz w:val="24"/>
          <w:szCs w:val="24"/>
        </w:rPr>
        <w:t>ване;</w:t>
      </w:r>
    </w:p>
    <w:p w:rsidR="00000000" w:rsidRDefault="002F4B39">
      <w:pPr>
        <w:spacing w:after="0" w:line="240" w:lineRule="auto"/>
        <w:ind w:firstLine="1155"/>
        <w:jc w:val="both"/>
        <w:textAlignment w:val="center"/>
        <w:divId w:val="3396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паричните потоци на целевия портфейл от активи са фиксирани и не могат да се променят от емитентите на акциите или от трети лица;</w:t>
      </w:r>
    </w:p>
    <w:p w:rsidR="00000000" w:rsidRDefault="002F4B39">
      <w:pPr>
        <w:spacing w:after="0" w:line="240" w:lineRule="auto"/>
        <w:ind w:firstLine="1155"/>
        <w:jc w:val="both"/>
        <w:textAlignment w:val="center"/>
        <w:divId w:val="77871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застрахователните или презастрахователните задължения на застрахователен или презастрахователен договор не са разд</w:t>
      </w:r>
      <w:r>
        <w:rPr>
          <w:rFonts w:ascii="Times New Roman" w:eastAsia="Times New Roman" w:hAnsi="Times New Roman" w:cs="Times New Roman"/>
          <w:color w:val="000000"/>
          <w:sz w:val="24"/>
          <w:szCs w:val="24"/>
        </w:rPr>
        <w:t>елени на различни части, когато влизат в състава на портфейла на застрахователните или презастрахователните задължения за целите на тази алинея.</w:t>
      </w:r>
    </w:p>
    <w:p w:rsidR="00000000" w:rsidRDefault="002F4B39">
      <w:pPr>
        <w:spacing w:after="0" w:line="240" w:lineRule="auto"/>
        <w:ind w:firstLine="1155"/>
        <w:jc w:val="both"/>
        <w:textAlignment w:val="center"/>
        <w:divId w:val="29106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Независимо от разпоредбите на ал. 2, т. 8 застрахователят, съответно презастрахователят, може да използва а</w:t>
      </w:r>
      <w:r>
        <w:rPr>
          <w:rFonts w:ascii="Times New Roman" w:eastAsia="Times New Roman" w:hAnsi="Times New Roman" w:cs="Times New Roman"/>
          <w:color w:val="000000"/>
          <w:sz w:val="24"/>
          <w:szCs w:val="24"/>
        </w:rPr>
        <w:t>ктиви, при които паричните потоци са фиксирани, с изключение на зависимостта от инфлацията, при условие че тези активи отговарят на паричните потоци на портфейла на застрахователните или презастрахователните задължения, които зависят от инфлацията.</w:t>
      </w:r>
    </w:p>
    <w:p w:rsidR="00000000" w:rsidRDefault="002F4B39">
      <w:pPr>
        <w:spacing w:after="0" w:line="240" w:lineRule="auto"/>
        <w:ind w:firstLine="1155"/>
        <w:jc w:val="both"/>
        <w:textAlignment w:val="center"/>
        <w:divId w:val="21158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w:t>
      </w:r>
      <w:r>
        <w:rPr>
          <w:rFonts w:ascii="Times New Roman" w:eastAsia="Times New Roman" w:hAnsi="Times New Roman" w:cs="Times New Roman"/>
          <w:color w:val="000000"/>
          <w:sz w:val="24"/>
          <w:szCs w:val="24"/>
        </w:rPr>
        <w:t>лучай че емитентите или трети лица имат правото да променят паричните потоци на даден актив по такъв начин, че инвеститорът получава достатъчни компенсации, за да му се даде възможност да получи същите парични потоци чрез реинвестиране в активи с еквивален</w:t>
      </w:r>
      <w:r>
        <w:rPr>
          <w:rFonts w:ascii="Times New Roman" w:eastAsia="Times New Roman" w:hAnsi="Times New Roman" w:cs="Times New Roman"/>
          <w:color w:val="000000"/>
          <w:sz w:val="24"/>
          <w:szCs w:val="24"/>
        </w:rPr>
        <w:t>тно или по-добро кредитно качество, правото за промяна на паричните потоци не изключва актива от допустимост до целевия портфейл в съответствие с ал. 2, т. 8.</w:t>
      </w:r>
    </w:p>
    <w:p w:rsidR="00000000" w:rsidRDefault="002F4B39">
      <w:pPr>
        <w:spacing w:after="0" w:line="240" w:lineRule="auto"/>
        <w:ind w:firstLine="1155"/>
        <w:jc w:val="both"/>
        <w:textAlignment w:val="center"/>
        <w:divId w:val="1578707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Застраховател, съответно презастрахов</w:t>
      </w:r>
      <w:r>
        <w:rPr>
          <w:rFonts w:ascii="Times New Roman" w:eastAsia="Times New Roman" w:hAnsi="Times New Roman" w:cs="Times New Roman"/>
          <w:color w:val="000000"/>
          <w:sz w:val="24"/>
          <w:szCs w:val="24"/>
        </w:rPr>
        <w:t>ател, който прилага изравнителна корекция към портфейл от застрахователни или презастрахователни задължения, не може да се връща към подхода, който не включва изравнителна корекция. Ако лицето, което прилага изравнителната корекция, не е в състояние да спа</w:t>
      </w:r>
      <w:r>
        <w:rPr>
          <w:rFonts w:ascii="Times New Roman" w:eastAsia="Times New Roman" w:hAnsi="Times New Roman" w:cs="Times New Roman"/>
          <w:color w:val="000000"/>
          <w:sz w:val="24"/>
          <w:szCs w:val="24"/>
        </w:rPr>
        <w:t xml:space="preserve">зва занапред условията по ал. 2, то информира незабавно комисията и предприема необходимите мерки за възстановяване на спазването на тези условия. Ако застрахователят, съответно </w:t>
      </w:r>
      <w:r>
        <w:rPr>
          <w:rFonts w:ascii="Times New Roman" w:eastAsia="Times New Roman" w:hAnsi="Times New Roman" w:cs="Times New Roman"/>
          <w:color w:val="000000"/>
          <w:sz w:val="24"/>
          <w:szCs w:val="24"/>
        </w:rPr>
        <w:lastRenderedPageBreak/>
        <w:t xml:space="preserve">презастрахователят, не е в състояние да възстанови спазването на тези условия </w:t>
      </w:r>
      <w:r>
        <w:rPr>
          <w:rFonts w:ascii="Times New Roman" w:eastAsia="Times New Roman" w:hAnsi="Times New Roman" w:cs="Times New Roman"/>
          <w:color w:val="000000"/>
          <w:sz w:val="24"/>
          <w:szCs w:val="24"/>
        </w:rPr>
        <w:t xml:space="preserve">в рамките на два месеца от началната дата на неспазването им, то престава да прилага изравнителната корекция към застрахователните или презастрахователните си задължения и не може да прилага изравнителната корекция преди изтичане на допълнителен период от </w:t>
      </w:r>
      <w:r>
        <w:rPr>
          <w:rFonts w:ascii="Times New Roman" w:eastAsia="Times New Roman" w:hAnsi="Times New Roman" w:cs="Times New Roman"/>
          <w:color w:val="000000"/>
          <w:sz w:val="24"/>
          <w:szCs w:val="24"/>
        </w:rPr>
        <w:t>24 месеца.</w:t>
      </w:r>
    </w:p>
    <w:p w:rsidR="00000000" w:rsidRDefault="002F4B39">
      <w:pPr>
        <w:spacing w:after="120" w:line="240" w:lineRule="auto"/>
        <w:ind w:firstLine="1155"/>
        <w:jc w:val="both"/>
        <w:textAlignment w:val="center"/>
        <w:divId w:val="169850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Изравнителната корекция не се прилага по отношение на застрахователни или презастрахователни задължения, когато съответната срочна структура на безрисковия лихвен процент за изчисляване на най-добрата прогнозна оценка за тези задължения вклю</w:t>
      </w:r>
      <w:r>
        <w:rPr>
          <w:rFonts w:ascii="Times New Roman" w:eastAsia="Times New Roman" w:hAnsi="Times New Roman" w:cs="Times New Roman"/>
          <w:color w:val="000000"/>
          <w:sz w:val="24"/>
          <w:szCs w:val="24"/>
        </w:rPr>
        <w:t>чва корекция за променливост съгласно чл. 158.</w:t>
      </w:r>
    </w:p>
    <w:p w:rsidR="00000000" w:rsidRDefault="002F4B39">
      <w:pPr>
        <w:spacing w:after="0" w:line="240" w:lineRule="auto"/>
        <w:ind w:firstLine="1155"/>
        <w:textAlignment w:val="center"/>
        <w:divId w:val="1897079999"/>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изравнителната корекция</w:t>
      </w:r>
    </w:p>
    <w:p w:rsidR="00000000" w:rsidRDefault="002F4B39">
      <w:pPr>
        <w:spacing w:after="0" w:line="240" w:lineRule="auto"/>
        <w:ind w:firstLine="1155"/>
        <w:jc w:val="both"/>
        <w:textAlignment w:val="center"/>
        <w:divId w:val="82381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За всяка валута изравнителната корекция, посочена в чл. 156, се изчислява в съответствие със следните принципи:</w:t>
      </w:r>
    </w:p>
    <w:p w:rsidR="00000000" w:rsidRDefault="002F4B39">
      <w:pPr>
        <w:spacing w:after="0" w:line="240" w:lineRule="auto"/>
        <w:ind w:firstLine="1155"/>
        <w:jc w:val="both"/>
        <w:textAlignment w:val="center"/>
        <w:divId w:val="140190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изравнителната корекция е равна на разликата от:</w:t>
      </w:r>
    </w:p>
    <w:p w:rsidR="00000000" w:rsidRDefault="002F4B39">
      <w:pPr>
        <w:spacing w:after="0" w:line="240" w:lineRule="auto"/>
        <w:ind w:firstLine="1155"/>
        <w:jc w:val="both"/>
        <w:textAlignment w:val="center"/>
        <w:divId w:val="123111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ефективния годишен лихвен процент, изчислен като единен дисконтов процент, който при прилагане към паричните потоци на портфейла на застрахователните или презастрахователните задължения дава стойност, </w:t>
      </w:r>
      <w:r>
        <w:rPr>
          <w:rFonts w:ascii="Times New Roman" w:eastAsia="Times New Roman" w:hAnsi="Times New Roman" w:cs="Times New Roman"/>
          <w:color w:val="000000"/>
          <w:sz w:val="24"/>
          <w:szCs w:val="24"/>
        </w:rPr>
        <w:t>равна на стойността в съответствие с чл. 152 на портфейла на целевите активи;</w:t>
      </w:r>
    </w:p>
    <w:p w:rsidR="00000000" w:rsidRDefault="002F4B39">
      <w:pPr>
        <w:spacing w:after="0" w:line="240" w:lineRule="auto"/>
        <w:ind w:firstLine="1155"/>
        <w:jc w:val="both"/>
        <w:textAlignment w:val="center"/>
        <w:divId w:val="106675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ефективния годишен лихвен процент, изчислен като единен дисконтов лихвен процент, който при прилагане към паричните потоци на портфейла на застрахователните или презастраховат</w:t>
      </w:r>
      <w:r>
        <w:rPr>
          <w:rFonts w:ascii="Times New Roman" w:eastAsia="Times New Roman" w:hAnsi="Times New Roman" w:cs="Times New Roman"/>
          <w:color w:val="000000"/>
          <w:sz w:val="24"/>
          <w:szCs w:val="24"/>
        </w:rPr>
        <w:t>елните задължения дава стойност, равна на стойността на най-добрата прогнозна оценка на портфейла на застрахователните или презастрахователните задължения, при което при използването на основната срочна структура на безрисковия лихвен процент се взема пред</w:t>
      </w:r>
      <w:r>
        <w:rPr>
          <w:rFonts w:ascii="Times New Roman" w:eastAsia="Times New Roman" w:hAnsi="Times New Roman" w:cs="Times New Roman"/>
          <w:color w:val="000000"/>
          <w:sz w:val="24"/>
          <w:szCs w:val="24"/>
        </w:rPr>
        <w:t>вид стойността на парите във времето;</w:t>
      </w:r>
    </w:p>
    <w:p w:rsidR="00000000" w:rsidRDefault="002F4B39">
      <w:pPr>
        <w:spacing w:after="0" w:line="240" w:lineRule="auto"/>
        <w:ind w:firstLine="1155"/>
        <w:jc w:val="both"/>
        <w:textAlignment w:val="center"/>
        <w:divId w:val="111794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изравнителната корекция не включва основния спред, отразяващ рисковете, поддържани от застрахователя или презастрахователя;</w:t>
      </w:r>
    </w:p>
    <w:p w:rsidR="00000000" w:rsidRDefault="002F4B39">
      <w:pPr>
        <w:spacing w:after="0" w:line="240" w:lineRule="auto"/>
        <w:ind w:firstLine="1155"/>
        <w:jc w:val="both"/>
        <w:textAlignment w:val="center"/>
        <w:divId w:val="52903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независимо от т. 1 основният спред се увеличава, когато това е необходимо, за да се гара</w:t>
      </w:r>
      <w:r>
        <w:rPr>
          <w:rFonts w:ascii="Times New Roman" w:eastAsia="Times New Roman" w:hAnsi="Times New Roman" w:cs="Times New Roman"/>
          <w:color w:val="000000"/>
          <w:sz w:val="24"/>
          <w:szCs w:val="24"/>
        </w:rPr>
        <w:t>нтира, че изравнителната корекция на активите с подинвестиционна степен на кредитно качество не надвишават изравнителните корекции на активите с инвестиционна степен на кредитно качество и същия период от време и клас активи;</w:t>
      </w:r>
    </w:p>
    <w:p w:rsidR="00000000" w:rsidRDefault="002F4B39">
      <w:pPr>
        <w:spacing w:after="0" w:line="240" w:lineRule="auto"/>
        <w:ind w:firstLine="1155"/>
        <w:jc w:val="both"/>
        <w:textAlignment w:val="center"/>
        <w:divId w:val="2051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използването на външни кред</w:t>
      </w:r>
      <w:r>
        <w:rPr>
          <w:rFonts w:ascii="Times New Roman" w:eastAsia="Times New Roman" w:hAnsi="Times New Roman" w:cs="Times New Roman"/>
          <w:color w:val="000000"/>
          <w:sz w:val="24"/>
          <w:szCs w:val="24"/>
        </w:rPr>
        <w:t>итни оценки в изчислението на изравнителната корекция е в съответствие с акт на Европейската комисия.</w:t>
      </w:r>
    </w:p>
    <w:p w:rsidR="00000000" w:rsidRDefault="002F4B39">
      <w:pPr>
        <w:spacing w:after="0" w:line="240" w:lineRule="auto"/>
        <w:ind w:firstLine="1155"/>
        <w:jc w:val="both"/>
        <w:textAlignment w:val="center"/>
        <w:divId w:val="25906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т. 2 основният спред:</w:t>
      </w:r>
    </w:p>
    <w:p w:rsidR="00000000" w:rsidRDefault="002F4B39">
      <w:pPr>
        <w:spacing w:after="0" w:line="240" w:lineRule="auto"/>
        <w:ind w:firstLine="1155"/>
        <w:jc w:val="both"/>
        <w:textAlignment w:val="center"/>
        <w:divId w:val="7945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равен на сумата от:</w:t>
      </w:r>
    </w:p>
    <w:p w:rsidR="00000000" w:rsidRDefault="002F4B39">
      <w:pPr>
        <w:spacing w:after="0" w:line="240" w:lineRule="auto"/>
        <w:ind w:firstLine="1155"/>
        <w:jc w:val="both"/>
        <w:textAlignment w:val="center"/>
        <w:divId w:val="67210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кредитния спред, съответстващ на вероятността за неизпълнение на активите;</w:t>
      </w:r>
    </w:p>
    <w:p w:rsidR="00000000" w:rsidRDefault="002F4B39">
      <w:pPr>
        <w:spacing w:after="0" w:line="240" w:lineRule="auto"/>
        <w:ind w:firstLine="1155"/>
        <w:jc w:val="both"/>
        <w:textAlignment w:val="center"/>
        <w:divId w:val="1325014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кр</w:t>
      </w:r>
      <w:r>
        <w:rPr>
          <w:rFonts w:ascii="Times New Roman" w:eastAsia="Times New Roman" w:hAnsi="Times New Roman" w:cs="Times New Roman"/>
          <w:color w:val="000000"/>
          <w:sz w:val="24"/>
          <w:szCs w:val="24"/>
        </w:rPr>
        <w:t>едитния спред, съответстващ на очакваната загуба от понижаване на нивото на класификация на активите;</w:t>
      </w:r>
    </w:p>
    <w:p w:rsidR="00000000" w:rsidRDefault="002F4B39">
      <w:pPr>
        <w:spacing w:after="0" w:line="240" w:lineRule="auto"/>
        <w:ind w:firstLine="1155"/>
        <w:jc w:val="both"/>
        <w:textAlignment w:val="center"/>
        <w:divId w:val="35619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експозициите към централните правителства и централните банки на държавите членки не е по-нисък от 30 на сто от дългосрочната средна стойност на спр</w:t>
      </w:r>
      <w:r>
        <w:rPr>
          <w:rFonts w:ascii="Times New Roman" w:eastAsia="Times New Roman" w:hAnsi="Times New Roman" w:cs="Times New Roman"/>
          <w:color w:val="000000"/>
          <w:sz w:val="24"/>
          <w:szCs w:val="24"/>
        </w:rPr>
        <w:t>еда над основния безрисков лихвен процент на наблюдаваните на финансовите пазари активи със същия срок, същото кредитно качество и принадлежащи към същата категория;</w:t>
      </w:r>
    </w:p>
    <w:p w:rsidR="00000000" w:rsidRDefault="002F4B39">
      <w:pPr>
        <w:spacing w:after="0" w:line="240" w:lineRule="auto"/>
        <w:ind w:firstLine="1155"/>
        <w:jc w:val="both"/>
        <w:textAlignment w:val="center"/>
        <w:divId w:val="124059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активите, различни от експозициите към централните правителства и централните банки </w:t>
      </w:r>
      <w:r>
        <w:rPr>
          <w:rFonts w:ascii="Times New Roman" w:eastAsia="Times New Roman" w:hAnsi="Times New Roman" w:cs="Times New Roman"/>
          <w:color w:val="000000"/>
          <w:sz w:val="24"/>
          <w:szCs w:val="24"/>
        </w:rPr>
        <w:t xml:space="preserve">на държавите членки, не е по-нисък от 35 на сто от </w:t>
      </w:r>
      <w:r>
        <w:rPr>
          <w:rFonts w:ascii="Times New Roman" w:eastAsia="Times New Roman" w:hAnsi="Times New Roman" w:cs="Times New Roman"/>
          <w:color w:val="000000"/>
          <w:sz w:val="24"/>
          <w:szCs w:val="24"/>
        </w:rPr>
        <w:lastRenderedPageBreak/>
        <w:t>дългосрочната средна стойност на спреда над основния безрисков лихвен процент на наблюдаваните на финансовите пазари активи със същия срок, същото кредитно качество и принадлежащи към същата категория.</w:t>
      </w:r>
    </w:p>
    <w:p w:rsidR="00000000" w:rsidRDefault="002F4B39">
      <w:pPr>
        <w:spacing w:after="0" w:line="240" w:lineRule="auto"/>
        <w:ind w:firstLine="1155"/>
        <w:jc w:val="both"/>
        <w:textAlignment w:val="center"/>
        <w:divId w:val="19323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Вероятността за неизпълнение, посочена в ал. 2, т. 1, буква "а", се базира на дългосрочни статистики на неизпълнение, които са от значение за актива по отношение на срока, кредитното качество и класа му.</w:t>
      </w:r>
    </w:p>
    <w:p w:rsidR="00000000" w:rsidRDefault="002F4B39">
      <w:pPr>
        <w:spacing w:after="120" w:line="240" w:lineRule="auto"/>
        <w:ind w:firstLine="1155"/>
        <w:jc w:val="both"/>
        <w:textAlignment w:val="center"/>
        <w:divId w:val="8507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от статистическите данни, посочени в ал.</w:t>
      </w:r>
      <w:r>
        <w:rPr>
          <w:rFonts w:ascii="Times New Roman" w:eastAsia="Times New Roman" w:hAnsi="Times New Roman" w:cs="Times New Roman"/>
          <w:color w:val="000000"/>
          <w:sz w:val="24"/>
          <w:szCs w:val="24"/>
        </w:rPr>
        <w:t xml:space="preserve"> 3, не може да бъде извлечен надежден кредитен спред, основният спред се равнява на частта от дългосрочната средна стойност на спреда над безрисковия лихвен процент, определен в ал. 2, т. 2 и 3.</w:t>
      </w:r>
    </w:p>
    <w:p w:rsidR="00000000" w:rsidRDefault="002F4B39">
      <w:pPr>
        <w:spacing w:after="0" w:line="240" w:lineRule="auto"/>
        <w:ind w:firstLine="1155"/>
        <w:textAlignment w:val="center"/>
        <w:divId w:val="1269001611"/>
        <w:rPr>
          <w:rFonts w:ascii="Times New Roman" w:hAnsi="Times New Roman" w:cs="Times New Roman"/>
          <w:b/>
          <w:bCs/>
          <w:color w:val="000000"/>
          <w:sz w:val="24"/>
          <w:szCs w:val="24"/>
        </w:rPr>
      </w:pPr>
      <w:r>
        <w:rPr>
          <w:rFonts w:ascii="Times New Roman" w:hAnsi="Times New Roman" w:cs="Times New Roman"/>
          <w:b/>
          <w:bCs/>
          <w:color w:val="000000"/>
          <w:sz w:val="24"/>
          <w:szCs w:val="24"/>
        </w:rPr>
        <w:t>Корекция за променливост на съответната срочна структура на б</w:t>
      </w:r>
      <w:r>
        <w:rPr>
          <w:rFonts w:ascii="Times New Roman" w:hAnsi="Times New Roman" w:cs="Times New Roman"/>
          <w:b/>
          <w:bCs/>
          <w:color w:val="000000"/>
          <w:sz w:val="24"/>
          <w:szCs w:val="24"/>
        </w:rPr>
        <w:t>езрисковия лихвен процент</w:t>
      </w:r>
    </w:p>
    <w:p w:rsidR="00000000" w:rsidRDefault="002F4B39">
      <w:pPr>
        <w:spacing w:after="0" w:line="240" w:lineRule="auto"/>
        <w:ind w:firstLine="1155"/>
        <w:jc w:val="both"/>
        <w:textAlignment w:val="center"/>
        <w:divId w:val="109806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(Изм. - ДВ, бр. 95 от 2017 г., в сила от 01.01.2018 г.) След предварително одобрение на комисията застраховател, съответно презастраховател, може да прилага корекция за променливост за съответната срочна структура на</w:t>
      </w:r>
      <w:r>
        <w:rPr>
          <w:rFonts w:ascii="Times New Roman" w:eastAsia="Times New Roman" w:hAnsi="Times New Roman" w:cs="Times New Roman"/>
          <w:color w:val="000000"/>
          <w:sz w:val="24"/>
          <w:szCs w:val="24"/>
        </w:rPr>
        <w:t xml:space="preserve"> безрисковия лихвен процент за изчисляване на най-добрата прогнозна оценка по чл. 154, ал. 2.</w:t>
      </w:r>
    </w:p>
    <w:p w:rsidR="00000000" w:rsidRDefault="002F4B39">
      <w:pPr>
        <w:spacing w:after="0" w:line="240" w:lineRule="auto"/>
        <w:ind w:firstLine="1155"/>
        <w:jc w:val="both"/>
        <w:textAlignment w:val="center"/>
        <w:divId w:val="204331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всяка съответна валута корекцията за променливост за съответната срочна структура на безрисковия лихвен процент се основава на спреда между лихвата, която </w:t>
      </w:r>
      <w:r>
        <w:rPr>
          <w:rFonts w:ascii="Times New Roman" w:eastAsia="Times New Roman" w:hAnsi="Times New Roman" w:cs="Times New Roman"/>
          <w:color w:val="000000"/>
          <w:sz w:val="24"/>
          <w:szCs w:val="24"/>
        </w:rPr>
        <w:t>би могла да се реализира от активи, включени в референтен портфейл за тази валута, и стойностите на съответната основна срочна структура на безрисковия лихвен процент за тази валута. Референтният портфейл за дадена валута е представителен за активите, коит</w:t>
      </w:r>
      <w:r>
        <w:rPr>
          <w:rFonts w:ascii="Times New Roman" w:eastAsia="Times New Roman" w:hAnsi="Times New Roman" w:cs="Times New Roman"/>
          <w:color w:val="000000"/>
          <w:sz w:val="24"/>
          <w:szCs w:val="24"/>
        </w:rPr>
        <w:t>о са деноминирани в тази валута и които застрахователните и презастрахователните предприятия са инвестирали за покриване на най-добрата оценка на застрахователните и презастрахователните задължения, деноминирани в тази валута.</w:t>
      </w:r>
    </w:p>
    <w:p w:rsidR="00000000" w:rsidRDefault="002F4B39">
      <w:pPr>
        <w:spacing w:after="0" w:line="240" w:lineRule="auto"/>
        <w:ind w:firstLine="1155"/>
        <w:jc w:val="both"/>
        <w:textAlignment w:val="center"/>
        <w:divId w:val="1322926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корекцията за</w:t>
      </w:r>
      <w:r>
        <w:rPr>
          <w:rFonts w:ascii="Times New Roman" w:eastAsia="Times New Roman" w:hAnsi="Times New Roman" w:cs="Times New Roman"/>
          <w:color w:val="000000"/>
          <w:sz w:val="24"/>
          <w:szCs w:val="24"/>
        </w:rPr>
        <w:t xml:space="preserve"> променливост на безрисковия лихвен процент съответства на 65 на сто от коригирания спрямо риска валутен спред.</w:t>
      </w:r>
    </w:p>
    <w:p w:rsidR="00000000" w:rsidRDefault="002F4B39">
      <w:pPr>
        <w:spacing w:after="0" w:line="240" w:lineRule="auto"/>
        <w:ind w:firstLine="1155"/>
        <w:jc w:val="both"/>
        <w:textAlignment w:val="center"/>
        <w:divId w:val="2464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Коригираният спрямо риска валутен спред се изчислява като разликата между спреда, посочен в ал. 2, и частта от този спред, която се дължи на</w:t>
      </w:r>
      <w:r>
        <w:rPr>
          <w:rFonts w:ascii="Times New Roman" w:eastAsia="Times New Roman" w:hAnsi="Times New Roman" w:cs="Times New Roman"/>
          <w:color w:val="000000"/>
          <w:sz w:val="24"/>
          <w:szCs w:val="24"/>
        </w:rPr>
        <w:t xml:space="preserve"> реалистична оценка на очакваните загуби или на неочакван кредитен риск или друг риск за активите.</w:t>
      </w:r>
    </w:p>
    <w:p w:rsidR="00000000" w:rsidRDefault="002F4B39">
      <w:pPr>
        <w:spacing w:after="0" w:line="240" w:lineRule="auto"/>
        <w:ind w:firstLine="1155"/>
        <w:jc w:val="both"/>
        <w:textAlignment w:val="center"/>
        <w:divId w:val="27872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Корекцията за променливост се прилага само към съответния безрисков лихвен процент на срочната структура, който не е получен чрез екстраполация в съответ</w:t>
      </w:r>
      <w:r>
        <w:rPr>
          <w:rFonts w:ascii="Times New Roman" w:eastAsia="Times New Roman" w:hAnsi="Times New Roman" w:cs="Times New Roman"/>
          <w:color w:val="000000"/>
          <w:sz w:val="24"/>
          <w:szCs w:val="24"/>
        </w:rPr>
        <w:t>ствие с чл. 155. Екстраполацията на съответния безрисков лихвен процент на срочната структура се основава на този коригиран безрисков лихвен процент.</w:t>
      </w:r>
    </w:p>
    <w:p w:rsidR="00000000" w:rsidRDefault="002F4B39">
      <w:pPr>
        <w:spacing w:after="0" w:line="240" w:lineRule="auto"/>
        <w:ind w:firstLine="1155"/>
        <w:jc w:val="both"/>
        <w:textAlignment w:val="center"/>
        <w:divId w:val="77798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64 от 2020 г., в сила от 18.07.2020 г.) За всяка съответна държава корекцията за проме</w:t>
      </w:r>
      <w:r>
        <w:rPr>
          <w:rFonts w:ascii="Times New Roman" w:eastAsia="Times New Roman" w:hAnsi="Times New Roman" w:cs="Times New Roman"/>
          <w:color w:val="000000"/>
          <w:sz w:val="24"/>
          <w:szCs w:val="24"/>
        </w:rPr>
        <w:t>нливост към безрисковия лихвен процент по ал. 3 - 5 за валутата на съответната държава преди прилагането на коефициента от 65 на сто се увеличава с разликата между коригирания спрямо риска спред на държавата и умножения по две, коригиран спрямо риска валут</w:t>
      </w:r>
      <w:r>
        <w:rPr>
          <w:rFonts w:ascii="Times New Roman" w:eastAsia="Times New Roman" w:hAnsi="Times New Roman" w:cs="Times New Roman"/>
          <w:color w:val="000000"/>
          <w:sz w:val="24"/>
          <w:szCs w:val="24"/>
        </w:rPr>
        <w:t>ен спред, когато тази разлика е положителна и коригираният спрямо риска спред на държавата е по-висок от 85 базисни пункта. Повишената корекция за променливост се прилага за изчисляването на най-добрата прогнозна оценка на застрахователните и презастрахова</w:t>
      </w:r>
      <w:r>
        <w:rPr>
          <w:rFonts w:ascii="Times New Roman" w:eastAsia="Times New Roman" w:hAnsi="Times New Roman" w:cs="Times New Roman"/>
          <w:color w:val="000000"/>
          <w:sz w:val="24"/>
          <w:szCs w:val="24"/>
        </w:rPr>
        <w:t xml:space="preserve">телните задължения на продуктите, продавани на застрахователния </w:t>
      </w:r>
      <w:r>
        <w:rPr>
          <w:rFonts w:ascii="Times New Roman" w:eastAsia="Times New Roman" w:hAnsi="Times New Roman" w:cs="Times New Roman"/>
          <w:color w:val="000000"/>
          <w:sz w:val="24"/>
          <w:szCs w:val="24"/>
        </w:rPr>
        <w:lastRenderedPageBreak/>
        <w:t>пазар на тази държава. Коригираният спрямо риска спред на държавата се изчислява по същия начин, както коригирания спрямо риска валутен спред за валутата на тази държава, но въз основа на рефе</w:t>
      </w:r>
      <w:r>
        <w:rPr>
          <w:rFonts w:ascii="Times New Roman" w:eastAsia="Times New Roman" w:hAnsi="Times New Roman" w:cs="Times New Roman"/>
          <w:color w:val="000000"/>
          <w:sz w:val="24"/>
          <w:szCs w:val="24"/>
        </w:rPr>
        <w:t>рентен портфейл, който е представителен за активите, които застрахователите и презастрахователите са инвестирали за покриване на най-добрата прогнозна оценка на застрахователните и презастрахователните задължения, свързани с продукти, продавани на застрахо</w:t>
      </w:r>
      <w:r>
        <w:rPr>
          <w:rFonts w:ascii="Times New Roman" w:eastAsia="Times New Roman" w:hAnsi="Times New Roman" w:cs="Times New Roman"/>
          <w:color w:val="000000"/>
          <w:sz w:val="24"/>
          <w:szCs w:val="24"/>
        </w:rPr>
        <w:t>вателния пазар в тази държава и деноминирани във валутата на тази държава.</w:t>
      </w:r>
    </w:p>
    <w:p w:rsidR="00000000" w:rsidRDefault="002F4B39">
      <w:pPr>
        <w:spacing w:after="0" w:line="240" w:lineRule="auto"/>
        <w:ind w:firstLine="1155"/>
        <w:jc w:val="both"/>
        <w:textAlignment w:val="center"/>
        <w:divId w:val="282006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Корекцията за променливост не се прилага по отношение на застрахователни задължения, когато съответната срочна структура на безрисковия лихвен процент за изчисляване на най-добр</w:t>
      </w:r>
      <w:r>
        <w:rPr>
          <w:rFonts w:ascii="Times New Roman" w:eastAsia="Times New Roman" w:hAnsi="Times New Roman" w:cs="Times New Roman"/>
          <w:color w:val="000000"/>
          <w:sz w:val="24"/>
          <w:szCs w:val="24"/>
        </w:rPr>
        <w:t>ата прогнозна оценка за тези задължения включва изравнителна корекция по чл. 156.</w:t>
      </w:r>
    </w:p>
    <w:p w:rsidR="00000000" w:rsidRDefault="002F4B39">
      <w:pPr>
        <w:spacing w:after="120" w:line="240" w:lineRule="auto"/>
        <w:ind w:firstLine="1155"/>
        <w:jc w:val="both"/>
        <w:textAlignment w:val="center"/>
        <w:divId w:val="195162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 изключение от изискванията на чл. 170 капиталовото изискване за платежоспособност не покрива риска от загуба на основните собствени средства, които произтичат от проме</w:t>
      </w:r>
      <w:r>
        <w:rPr>
          <w:rFonts w:ascii="Times New Roman" w:eastAsia="Times New Roman" w:hAnsi="Times New Roman" w:cs="Times New Roman"/>
          <w:color w:val="000000"/>
          <w:sz w:val="24"/>
          <w:szCs w:val="24"/>
        </w:rPr>
        <w:t>ните на корекцията за променливост.</w:t>
      </w:r>
    </w:p>
    <w:p w:rsidR="00000000" w:rsidRDefault="002F4B39">
      <w:pPr>
        <w:spacing w:after="0" w:line="240" w:lineRule="auto"/>
        <w:ind w:firstLine="1155"/>
        <w:textAlignment w:val="center"/>
        <w:divId w:val="10075827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техническата информация, изготвена от Европейския орган и приета с акт на Европейската комисия</w:t>
      </w:r>
    </w:p>
    <w:p w:rsidR="00000000" w:rsidRDefault="002F4B39">
      <w:pPr>
        <w:spacing w:after="0" w:line="240" w:lineRule="auto"/>
        <w:ind w:firstLine="1155"/>
        <w:jc w:val="both"/>
        <w:textAlignment w:val="center"/>
        <w:divId w:val="123356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При изчисляването на най-добрата прогнозна оценка по чл. 154, на изравнителната корекция по чл. 1</w:t>
      </w:r>
      <w:r>
        <w:rPr>
          <w:rFonts w:ascii="Times New Roman" w:eastAsia="Times New Roman" w:hAnsi="Times New Roman" w:cs="Times New Roman"/>
          <w:color w:val="000000"/>
          <w:sz w:val="24"/>
          <w:szCs w:val="24"/>
        </w:rPr>
        <w:t>56 и на корекцията за променливост по чл. 158 застрахователят, съответно презастрахователят, използва техническата информация, изготвена от Европейския орган и приета с акт на Европейската комисия по реда на чл. 77д, параграф 2 от Директива 2009/138/ЕО.</w:t>
      </w:r>
    </w:p>
    <w:p w:rsidR="00000000" w:rsidRDefault="002F4B39">
      <w:pPr>
        <w:spacing w:after="0" w:line="240" w:lineRule="auto"/>
        <w:ind w:firstLine="1155"/>
        <w:jc w:val="both"/>
        <w:textAlignment w:val="center"/>
        <w:divId w:val="40681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Не се прилага корекция за променливост на срочната структура на съответния безрисков лихвен процент за изчисляване на най-добрата прогнозна оценка по отношение на валути и национални пазари, за които такава корекция не е посочена в акт на Европейската ко</w:t>
      </w:r>
      <w:r>
        <w:rPr>
          <w:rFonts w:ascii="Times New Roman" w:eastAsia="Times New Roman" w:hAnsi="Times New Roman" w:cs="Times New Roman"/>
          <w:color w:val="000000"/>
          <w:sz w:val="24"/>
          <w:szCs w:val="24"/>
        </w:rPr>
        <w:t>мисия по ал. 1.</w:t>
      </w:r>
    </w:p>
    <w:p w:rsidR="00000000" w:rsidRDefault="002F4B39">
      <w:pPr>
        <w:spacing w:after="120" w:line="240" w:lineRule="auto"/>
        <w:ind w:firstLine="1155"/>
        <w:jc w:val="both"/>
        <w:textAlignment w:val="center"/>
        <w:divId w:val="70576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Допълнителните изисквания за изчисляване на най-добрата прогнозна оценка и на добавката за риск се определят с наредба на комисията и с акт на Европейската комисия.</w:t>
      </w:r>
    </w:p>
    <w:p w:rsidR="00000000" w:rsidRDefault="002F4B39">
      <w:pPr>
        <w:spacing w:after="0" w:line="240" w:lineRule="auto"/>
        <w:ind w:firstLine="1155"/>
        <w:textAlignment w:val="center"/>
        <w:divId w:val="335814472"/>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финансовите гаранции и договорните опции, представляващи част от застрахователните и презастрахователните договори</w:t>
      </w:r>
    </w:p>
    <w:p w:rsidR="00000000" w:rsidRDefault="002F4B39">
      <w:pPr>
        <w:spacing w:after="0" w:line="240" w:lineRule="auto"/>
        <w:ind w:firstLine="1155"/>
        <w:jc w:val="both"/>
        <w:textAlignment w:val="center"/>
        <w:divId w:val="934048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160. (1) При изчисляването на техническите резерви застрахователят, съответно презастрахователят, взема предвид стойността на </w:t>
      </w:r>
      <w:r>
        <w:rPr>
          <w:rFonts w:ascii="Times New Roman" w:eastAsia="Times New Roman" w:hAnsi="Times New Roman" w:cs="Times New Roman"/>
          <w:color w:val="000000"/>
          <w:sz w:val="24"/>
          <w:szCs w:val="24"/>
        </w:rPr>
        <w:t>финансовите гаранции и договорните опции, представляващи част от застрахователните и презастрахователните договори.</w:t>
      </w:r>
    </w:p>
    <w:p w:rsidR="00000000" w:rsidRDefault="002F4B39">
      <w:pPr>
        <w:spacing w:after="120" w:line="240" w:lineRule="auto"/>
        <w:ind w:firstLine="1155"/>
        <w:jc w:val="both"/>
        <w:textAlignment w:val="center"/>
        <w:divId w:val="2290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допускане, направено от застрахователя, съответно от презастрахователя, по отношение на вероятността титулярите на полици да упраж</w:t>
      </w:r>
      <w:r>
        <w:rPr>
          <w:rFonts w:ascii="Times New Roman" w:eastAsia="Times New Roman" w:hAnsi="Times New Roman" w:cs="Times New Roman"/>
          <w:color w:val="000000"/>
          <w:sz w:val="24"/>
          <w:szCs w:val="24"/>
        </w:rPr>
        <w:t>нят договорни опции, включително предсрочно прекратяване и откупуване, трябва да е реалистично и да се основава на текуща, актуална и достоверна информация. Допусканията пряко или косвено вземат предвид въздействието на бъдещите промени във финансовите и н</w:t>
      </w:r>
      <w:r>
        <w:rPr>
          <w:rFonts w:ascii="Times New Roman" w:eastAsia="Times New Roman" w:hAnsi="Times New Roman" w:cs="Times New Roman"/>
          <w:color w:val="000000"/>
          <w:sz w:val="24"/>
          <w:szCs w:val="24"/>
        </w:rPr>
        <w:t>ефинансовите условия върху упражняването на тези опции.</w:t>
      </w:r>
    </w:p>
    <w:p w:rsidR="00000000" w:rsidRDefault="002F4B39">
      <w:pPr>
        <w:spacing w:after="0" w:line="240" w:lineRule="auto"/>
        <w:ind w:firstLine="1155"/>
        <w:textAlignment w:val="center"/>
        <w:divId w:val="184898294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Възстановими суми по презастрахователни договори и от схеми със специална цел за алтернативно прехвърляне на застрахователен риск</w:t>
      </w:r>
    </w:p>
    <w:p w:rsidR="00000000" w:rsidRDefault="002F4B39">
      <w:pPr>
        <w:spacing w:after="0" w:line="240" w:lineRule="auto"/>
        <w:ind w:firstLine="1155"/>
        <w:jc w:val="both"/>
        <w:textAlignment w:val="center"/>
        <w:divId w:val="44153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161. (1) Застрахователят, съответно презастрахователят, изчислява</w:t>
      </w:r>
      <w:r>
        <w:rPr>
          <w:rFonts w:ascii="Times New Roman" w:eastAsia="Times New Roman" w:hAnsi="Times New Roman" w:cs="Times New Roman"/>
          <w:color w:val="000000"/>
          <w:sz w:val="24"/>
          <w:szCs w:val="24"/>
        </w:rPr>
        <w:t xml:space="preserve"> възстановимите суми по презастрахователни договори и от схеми със специална цел за алтернативно прехвърляне на застрахователен риск в съответствие с чл. 120 и чл. 153 - 160.</w:t>
      </w:r>
    </w:p>
    <w:p w:rsidR="00000000" w:rsidRDefault="002F4B39">
      <w:pPr>
        <w:spacing w:after="0" w:line="240" w:lineRule="auto"/>
        <w:ind w:firstLine="1155"/>
        <w:jc w:val="both"/>
        <w:textAlignment w:val="center"/>
        <w:divId w:val="123053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изчисляване на възстановимите суми по презастрахователни договори и от сх</w:t>
      </w:r>
      <w:r>
        <w:rPr>
          <w:rFonts w:ascii="Times New Roman" w:eastAsia="Times New Roman" w:hAnsi="Times New Roman" w:cs="Times New Roman"/>
          <w:color w:val="000000"/>
          <w:sz w:val="24"/>
          <w:szCs w:val="24"/>
        </w:rPr>
        <w:t>еми със специална цел за алтернативно прехвърляне на застрахователен риск застрахователят, съответно презастрахователят, взема предвид периода между вземанията и преките плащания.</w:t>
      </w:r>
    </w:p>
    <w:p w:rsidR="00000000" w:rsidRDefault="002F4B39">
      <w:pPr>
        <w:spacing w:after="120" w:line="240" w:lineRule="auto"/>
        <w:ind w:firstLine="1155"/>
        <w:jc w:val="both"/>
        <w:textAlignment w:val="center"/>
        <w:divId w:val="102178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Резултатът от изчислението се коригира, за да се вземат предвид очаквани</w:t>
      </w:r>
      <w:r>
        <w:rPr>
          <w:rFonts w:ascii="Times New Roman" w:eastAsia="Times New Roman" w:hAnsi="Times New Roman" w:cs="Times New Roman"/>
          <w:color w:val="000000"/>
          <w:sz w:val="24"/>
          <w:szCs w:val="24"/>
        </w:rPr>
        <w:t>те загуби в резултат на неизпълнение от страна на контрагента. Тази корекция се основава на оценка на вероятността от неизпълнение от страна на контрагента и средния размер на загубата в резултат на това (загуба от неизпълнение).</w:t>
      </w:r>
    </w:p>
    <w:p w:rsidR="00000000" w:rsidRDefault="002F4B39">
      <w:pPr>
        <w:spacing w:after="0" w:line="240" w:lineRule="auto"/>
        <w:ind w:firstLine="1155"/>
        <w:textAlignment w:val="center"/>
        <w:divId w:val="1363439836"/>
        <w:rPr>
          <w:rFonts w:ascii="Times New Roman" w:hAnsi="Times New Roman" w:cs="Times New Roman"/>
          <w:b/>
          <w:bCs/>
          <w:color w:val="000000"/>
          <w:sz w:val="24"/>
          <w:szCs w:val="24"/>
        </w:rPr>
      </w:pPr>
      <w:r>
        <w:rPr>
          <w:rFonts w:ascii="Times New Roman" w:hAnsi="Times New Roman" w:cs="Times New Roman"/>
          <w:b/>
          <w:bCs/>
          <w:color w:val="000000"/>
          <w:sz w:val="24"/>
          <w:szCs w:val="24"/>
        </w:rPr>
        <w:t>Качество на данните и прил</w:t>
      </w:r>
      <w:r>
        <w:rPr>
          <w:rFonts w:ascii="Times New Roman" w:hAnsi="Times New Roman" w:cs="Times New Roman"/>
          <w:b/>
          <w:bCs/>
          <w:color w:val="000000"/>
          <w:sz w:val="24"/>
          <w:szCs w:val="24"/>
        </w:rPr>
        <w:t>агане на приблизителни стойности, включително подходи към всеки отделен случай, за определяне на техническите резерви</w:t>
      </w:r>
    </w:p>
    <w:p w:rsidR="00000000" w:rsidRDefault="002F4B39">
      <w:pPr>
        <w:spacing w:after="0" w:line="240" w:lineRule="auto"/>
        <w:ind w:firstLine="1155"/>
        <w:jc w:val="both"/>
        <w:textAlignment w:val="center"/>
        <w:divId w:val="144842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Застрахователят, съответно презастрахователят, разполага с вътрешни процеси и процедури, за да гарантира, че данните, използ</w:t>
      </w:r>
      <w:r>
        <w:rPr>
          <w:rFonts w:ascii="Times New Roman" w:eastAsia="Times New Roman" w:hAnsi="Times New Roman" w:cs="Times New Roman"/>
          <w:color w:val="000000"/>
          <w:sz w:val="24"/>
          <w:szCs w:val="24"/>
        </w:rPr>
        <w:t>вани при изчисляване на техните технически резерви, са подходящи, пълни и достоверни.</w:t>
      </w:r>
    </w:p>
    <w:p w:rsidR="00000000" w:rsidRDefault="002F4B39">
      <w:pPr>
        <w:spacing w:after="120" w:line="240" w:lineRule="auto"/>
        <w:ind w:firstLine="1155"/>
        <w:jc w:val="both"/>
        <w:textAlignment w:val="center"/>
        <w:divId w:val="111660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 специфични обстоятелства застрахователят, съответно презастрахователят, разполага с недостатъчно количество данни от подходящо качество, за да приложи надежде</w:t>
      </w:r>
      <w:r>
        <w:rPr>
          <w:rFonts w:ascii="Times New Roman" w:eastAsia="Times New Roman" w:hAnsi="Times New Roman" w:cs="Times New Roman"/>
          <w:color w:val="000000"/>
          <w:sz w:val="24"/>
          <w:szCs w:val="24"/>
        </w:rPr>
        <w:t>н актюерски метод по отношение на група или подгрупа от техни застрахователни и презастрахователни задължения, или на вземания по презастрахователни договори и от схеми със специална цел за алтернативно прехвърляне на застрахователен риск, могат да се прил</w:t>
      </w:r>
      <w:r>
        <w:rPr>
          <w:rFonts w:ascii="Times New Roman" w:eastAsia="Times New Roman" w:hAnsi="Times New Roman" w:cs="Times New Roman"/>
          <w:color w:val="000000"/>
          <w:sz w:val="24"/>
          <w:szCs w:val="24"/>
        </w:rPr>
        <w:t>ожат приблизителни стойности, включително подходи към всеки отделен случай, за изчисляване на най-добрата прогнозна оценка.</w:t>
      </w:r>
    </w:p>
    <w:p w:rsidR="00000000" w:rsidRDefault="002F4B39">
      <w:pPr>
        <w:spacing w:after="0" w:line="240" w:lineRule="auto"/>
        <w:ind w:firstLine="1155"/>
        <w:textAlignment w:val="center"/>
        <w:divId w:val="1715035597"/>
        <w:rPr>
          <w:rFonts w:ascii="Times New Roman" w:hAnsi="Times New Roman" w:cs="Times New Roman"/>
          <w:b/>
          <w:bCs/>
          <w:color w:val="000000"/>
          <w:sz w:val="24"/>
          <w:szCs w:val="24"/>
        </w:rPr>
      </w:pPr>
      <w:r>
        <w:rPr>
          <w:rFonts w:ascii="Times New Roman" w:hAnsi="Times New Roman" w:cs="Times New Roman"/>
          <w:b/>
          <w:bCs/>
          <w:color w:val="000000"/>
          <w:sz w:val="24"/>
          <w:szCs w:val="24"/>
        </w:rPr>
        <w:t>Съпоставяне спрямо практическите резултати</w:t>
      </w:r>
    </w:p>
    <w:p w:rsidR="00000000" w:rsidRDefault="002F4B39">
      <w:pPr>
        <w:spacing w:after="0" w:line="240" w:lineRule="auto"/>
        <w:ind w:firstLine="1155"/>
        <w:jc w:val="both"/>
        <w:textAlignment w:val="center"/>
        <w:divId w:val="161652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Застрахователят, съответно презастрахователят, разполага с процеси и процед</w:t>
      </w:r>
      <w:r>
        <w:rPr>
          <w:rFonts w:ascii="Times New Roman" w:eastAsia="Times New Roman" w:hAnsi="Times New Roman" w:cs="Times New Roman"/>
          <w:color w:val="000000"/>
          <w:sz w:val="24"/>
          <w:szCs w:val="24"/>
        </w:rPr>
        <w:t>ури, за да гарантира редовното съпоставяне на най-добрите прогнозни оценки и допусканията, обуславящи изчисляването на тези най-добри прогнозни оценки, спрямо практическите резултати.</w:t>
      </w:r>
    </w:p>
    <w:p w:rsidR="00000000" w:rsidRDefault="002F4B39">
      <w:pPr>
        <w:spacing w:after="120" w:line="240" w:lineRule="auto"/>
        <w:ind w:firstLine="1155"/>
        <w:jc w:val="both"/>
        <w:textAlignment w:val="center"/>
        <w:divId w:val="193732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резултат на съпоставката се установи систематично отклонени</w:t>
      </w:r>
      <w:r>
        <w:rPr>
          <w:rFonts w:ascii="Times New Roman" w:eastAsia="Times New Roman" w:hAnsi="Times New Roman" w:cs="Times New Roman"/>
          <w:color w:val="000000"/>
          <w:sz w:val="24"/>
          <w:szCs w:val="24"/>
        </w:rPr>
        <w:t>е между практическите резултати и най-добрите прогнозни оценки на застрахователя, съответно на презастрахователя, той извършва подходящите корекции на използваните актюерски методи и/или на направените допускания.</w:t>
      </w:r>
    </w:p>
    <w:p w:rsidR="00000000" w:rsidRDefault="002F4B39">
      <w:pPr>
        <w:spacing w:before="100" w:beforeAutospacing="1" w:after="100" w:afterAutospacing="1" w:line="240" w:lineRule="auto"/>
        <w:jc w:val="center"/>
        <w:textAlignment w:val="center"/>
        <w:divId w:val="6198055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СОБСТВЕНИ СРЕДСТВА</w:t>
      </w:r>
    </w:p>
    <w:p w:rsidR="00000000" w:rsidRDefault="002F4B39">
      <w:pPr>
        <w:spacing w:after="0" w:line="240" w:lineRule="auto"/>
        <w:ind w:firstLine="1155"/>
        <w:textAlignment w:val="center"/>
        <w:divId w:val="1143962514"/>
        <w:rPr>
          <w:rFonts w:ascii="Times New Roman" w:hAnsi="Times New Roman" w:cs="Times New Roman"/>
          <w:b/>
          <w:bCs/>
          <w:color w:val="000000"/>
          <w:sz w:val="24"/>
          <w:szCs w:val="24"/>
        </w:rPr>
      </w:pPr>
      <w:r>
        <w:rPr>
          <w:rFonts w:ascii="Times New Roman" w:hAnsi="Times New Roman" w:cs="Times New Roman"/>
          <w:b/>
          <w:bCs/>
          <w:color w:val="000000"/>
          <w:sz w:val="24"/>
          <w:szCs w:val="24"/>
        </w:rPr>
        <w:t>Общ</w:t>
      </w:r>
      <w:r>
        <w:rPr>
          <w:rFonts w:ascii="Times New Roman" w:hAnsi="Times New Roman" w:cs="Times New Roman"/>
          <w:b/>
          <w:bCs/>
          <w:color w:val="000000"/>
          <w:sz w:val="24"/>
          <w:szCs w:val="24"/>
        </w:rPr>
        <w:t>и изисквания</w:t>
      </w:r>
    </w:p>
    <w:p w:rsidR="00000000" w:rsidRDefault="002F4B39">
      <w:pPr>
        <w:spacing w:after="0" w:line="240" w:lineRule="auto"/>
        <w:ind w:firstLine="1155"/>
        <w:jc w:val="both"/>
        <w:textAlignment w:val="center"/>
        <w:divId w:val="137530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Собствените средства на застрахователя, съответно на презастрахователя, включват основните собствени средства и допълнителните собствени средства.</w:t>
      </w:r>
    </w:p>
    <w:p w:rsidR="00000000" w:rsidRDefault="002F4B39">
      <w:pPr>
        <w:spacing w:after="0" w:line="240" w:lineRule="auto"/>
        <w:ind w:firstLine="1155"/>
        <w:jc w:val="both"/>
        <w:textAlignment w:val="center"/>
        <w:divId w:val="151140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Всеки застраховател, съответно презастраховател, е длъжен по всяко време да ра</w:t>
      </w:r>
      <w:r>
        <w:rPr>
          <w:rFonts w:ascii="Times New Roman" w:eastAsia="Times New Roman" w:hAnsi="Times New Roman" w:cs="Times New Roman"/>
          <w:color w:val="000000"/>
          <w:sz w:val="24"/>
          <w:szCs w:val="24"/>
        </w:rPr>
        <w:t>зполага с допустими собствени средства, най-малко равни на капиталовото изискване за платежоспособност.</w:t>
      </w:r>
    </w:p>
    <w:p w:rsidR="00000000" w:rsidRDefault="002F4B39">
      <w:pPr>
        <w:spacing w:after="120" w:line="240" w:lineRule="auto"/>
        <w:ind w:firstLine="1155"/>
        <w:jc w:val="both"/>
        <w:textAlignment w:val="center"/>
        <w:divId w:val="1511487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застраховател, съответно презастраховател, е длъжен по всяко време да разполага с допустими основни собствени средства, най-малко равни на мин</w:t>
      </w:r>
      <w:r>
        <w:rPr>
          <w:rFonts w:ascii="Times New Roman" w:eastAsia="Times New Roman" w:hAnsi="Times New Roman" w:cs="Times New Roman"/>
          <w:color w:val="000000"/>
          <w:sz w:val="24"/>
          <w:szCs w:val="24"/>
        </w:rPr>
        <w:t>ималното капиталово изискване, съответно на минималния гаранционен капитал.</w:t>
      </w:r>
    </w:p>
    <w:p w:rsidR="00000000" w:rsidRDefault="002F4B39">
      <w:pPr>
        <w:spacing w:after="0" w:line="240" w:lineRule="auto"/>
        <w:ind w:firstLine="1155"/>
        <w:textAlignment w:val="center"/>
        <w:divId w:val="1825732779"/>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Основни собствени средства</w:t>
      </w:r>
    </w:p>
    <w:p w:rsidR="00000000" w:rsidRDefault="002F4B39">
      <w:pPr>
        <w:spacing w:after="0" w:line="240" w:lineRule="auto"/>
        <w:ind w:firstLine="1155"/>
        <w:jc w:val="both"/>
        <w:textAlignment w:val="center"/>
        <w:divId w:val="104583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Основните собствени средства включват следните елементи:</w:t>
      </w:r>
    </w:p>
    <w:p w:rsidR="00000000" w:rsidRDefault="002F4B39">
      <w:pPr>
        <w:spacing w:after="0" w:line="240" w:lineRule="auto"/>
        <w:ind w:firstLine="1155"/>
        <w:jc w:val="both"/>
        <w:textAlignment w:val="center"/>
        <w:divId w:val="36956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превишението на активите над задълженията, оценени съгласно глава единадесета;</w:t>
      </w:r>
    </w:p>
    <w:p w:rsidR="00000000" w:rsidRDefault="002F4B39">
      <w:pPr>
        <w:spacing w:after="0" w:line="240" w:lineRule="auto"/>
        <w:ind w:firstLine="1155"/>
        <w:jc w:val="both"/>
        <w:textAlignment w:val="center"/>
        <w:divId w:val="121943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подчинени задължения.</w:t>
      </w:r>
    </w:p>
    <w:p w:rsidR="00000000" w:rsidRDefault="002F4B39">
      <w:pPr>
        <w:spacing w:after="120" w:line="240" w:lineRule="auto"/>
        <w:ind w:firstLine="1155"/>
        <w:jc w:val="both"/>
        <w:textAlignment w:val="center"/>
        <w:divId w:val="2079354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Превишението по ал. 1, т. 1 се намалява със стойността на собствените акции, държани от застрахователя, съответно от презастрахователя.</w:t>
      </w:r>
    </w:p>
    <w:p w:rsidR="00000000" w:rsidRDefault="002F4B39">
      <w:pPr>
        <w:spacing w:after="0" w:line="240" w:lineRule="auto"/>
        <w:ind w:firstLine="1155"/>
        <w:textAlignment w:val="center"/>
        <w:divId w:val="51249433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собствени средства</w:t>
      </w:r>
    </w:p>
    <w:p w:rsidR="00000000" w:rsidRDefault="002F4B39">
      <w:pPr>
        <w:spacing w:after="0" w:line="240" w:lineRule="auto"/>
        <w:ind w:firstLine="1155"/>
        <w:jc w:val="both"/>
        <w:textAlignment w:val="center"/>
        <w:divId w:val="144529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Допълнителните собствени средства включват ел</w:t>
      </w:r>
      <w:r>
        <w:rPr>
          <w:rFonts w:ascii="Times New Roman" w:eastAsia="Times New Roman" w:hAnsi="Times New Roman" w:cs="Times New Roman"/>
          <w:color w:val="000000"/>
          <w:sz w:val="24"/>
          <w:szCs w:val="24"/>
        </w:rPr>
        <w:t>ементи, различни от основните собствени средства, които могат да бъдат осигурени за покриване на загуби.</w:t>
      </w:r>
    </w:p>
    <w:p w:rsidR="00000000" w:rsidRDefault="002F4B39">
      <w:pPr>
        <w:spacing w:after="0" w:line="240" w:lineRule="auto"/>
        <w:ind w:firstLine="1155"/>
        <w:jc w:val="both"/>
        <w:textAlignment w:val="center"/>
        <w:divId w:val="164241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Допълнителните собствени средства могат да обхващат следните елементи, доколкото те не формират основни собствени средства:</w:t>
      </w:r>
    </w:p>
    <w:p w:rsidR="00000000" w:rsidRDefault="002F4B39">
      <w:pPr>
        <w:spacing w:after="0" w:line="240" w:lineRule="auto"/>
        <w:ind w:firstLine="1155"/>
        <w:jc w:val="both"/>
        <w:textAlignment w:val="center"/>
        <w:divId w:val="165467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акредитиви и гаранции;</w:t>
      </w:r>
    </w:p>
    <w:p w:rsidR="00000000" w:rsidRDefault="002F4B39">
      <w:pPr>
        <w:spacing w:after="0" w:line="240" w:lineRule="auto"/>
        <w:ind w:firstLine="1155"/>
        <w:jc w:val="both"/>
        <w:textAlignment w:val="center"/>
        <w:divId w:val="169464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правно обвързващи вземания, възникнали в полза на застрахователя, съответно презастрахователя.</w:t>
      </w:r>
    </w:p>
    <w:p w:rsidR="00000000" w:rsidRDefault="002F4B39">
      <w:pPr>
        <w:spacing w:after="0" w:line="240" w:lineRule="auto"/>
        <w:ind w:firstLine="1155"/>
        <w:jc w:val="both"/>
        <w:textAlignment w:val="center"/>
        <w:divId w:val="65773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взаимозастрахователните кооперации допълнителните собствени средства може също да обхващат и бъдещите претенции, които</w:t>
      </w:r>
      <w:r>
        <w:rPr>
          <w:rFonts w:ascii="Times New Roman" w:eastAsia="Times New Roman" w:hAnsi="Times New Roman" w:cs="Times New Roman"/>
          <w:color w:val="000000"/>
          <w:sz w:val="24"/>
          <w:szCs w:val="24"/>
        </w:rPr>
        <w:t xml:space="preserve"> кооперацията би могла да има срещу своите членове по силата на покана за допълнителни вноски в рамките на следващите 12 месеца.</w:t>
      </w:r>
    </w:p>
    <w:p w:rsidR="00000000" w:rsidRDefault="002F4B39">
      <w:pPr>
        <w:spacing w:after="120" w:line="240" w:lineRule="auto"/>
        <w:ind w:firstLine="1155"/>
        <w:jc w:val="both"/>
        <w:textAlignment w:val="center"/>
        <w:divId w:val="126637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допълнителните собствени средства са били внесени или тяхното внасяне е било изискано, те се третират като активи и пре</w:t>
      </w:r>
      <w:r>
        <w:rPr>
          <w:rFonts w:ascii="Times New Roman" w:eastAsia="Times New Roman" w:hAnsi="Times New Roman" w:cs="Times New Roman"/>
          <w:color w:val="000000"/>
          <w:sz w:val="24"/>
          <w:szCs w:val="24"/>
        </w:rPr>
        <w:t>стават да са част от елементите на допълнителните собствени средства.</w:t>
      </w:r>
    </w:p>
    <w:p w:rsidR="00000000" w:rsidRDefault="002F4B39">
      <w:pPr>
        <w:spacing w:after="0" w:line="240" w:lineRule="auto"/>
        <w:ind w:firstLine="1155"/>
        <w:textAlignment w:val="center"/>
        <w:divId w:val="1180704225"/>
        <w:rPr>
          <w:rFonts w:ascii="Times New Roman" w:hAnsi="Times New Roman" w:cs="Times New Roman"/>
          <w:b/>
          <w:bCs/>
          <w:color w:val="000000"/>
          <w:sz w:val="24"/>
          <w:szCs w:val="24"/>
        </w:rPr>
      </w:pPr>
      <w:r>
        <w:rPr>
          <w:rFonts w:ascii="Times New Roman" w:hAnsi="Times New Roman" w:cs="Times New Roman"/>
          <w:b/>
          <w:bCs/>
          <w:color w:val="000000"/>
          <w:sz w:val="24"/>
          <w:szCs w:val="24"/>
        </w:rPr>
        <w:t>Одобрение на допълнителните собствени средства и на класификацията им по редове</w:t>
      </w:r>
    </w:p>
    <w:p w:rsidR="00000000" w:rsidRDefault="002F4B39">
      <w:pPr>
        <w:spacing w:after="0" w:line="240" w:lineRule="auto"/>
        <w:ind w:firstLine="1155"/>
        <w:jc w:val="both"/>
        <w:textAlignment w:val="center"/>
        <w:divId w:val="26766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167. (1) Размерът на допълнителните собствени средства, които да се вземат предвид при определяне на </w:t>
      </w:r>
      <w:r>
        <w:rPr>
          <w:rFonts w:ascii="Times New Roman" w:eastAsia="Times New Roman" w:hAnsi="Times New Roman" w:cs="Times New Roman"/>
          <w:color w:val="000000"/>
          <w:sz w:val="24"/>
          <w:szCs w:val="24"/>
        </w:rPr>
        <w:t>собствените средства, подлежи на предварително одобрение от комисията, по предложение на заместник-председателя.</w:t>
      </w:r>
    </w:p>
    <w:p w:rsidR="00000000" w:rsidRDefault="002F4B39">
      <w:pPr>
        <w:spacing w:after="0" w:line="240" w:lineRule="auto"/>
        <w:ind w:firstLine="1155"/>
        <w:jc w:val="both"/>
        <w:textAlignment w:val="center"/>
        <w:divId w:val="35620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Стойността, определена за всеки елемент от допълнителните собствени средства, отразява способността на елемента за покриване на загуби и се</w:t>
      </w:r>
      <w:r>
        <w:rPr>
          <w:rFonts w:ascii="Times New Roman" w:eastAsia="Times New Roman" w:hAnsi="Times New Roman" w:cs="Times New Roman"/>
          <w:color w:val="000000"/>
          <w:sz w:val="24"/>
          <w:szCs w:val="24"/>
        </w:rPr>
        <w:t xml:space="preserve"> основава на разумни и реалистични допускания. Когато елемент на допълнителни собствени средства има фиксирана номинална стойност, стойността на този елемент е равна на неговата номинална стойност, когато тя отразява по подходящ начин способността му за по</w:t>
      </w:r>
      <w:r>
        <w:rPr>
          <w:rFonts w:ascii="Times New Roman" w:eastAsia="Times New Roman" w:hAnsi="Times New Roman" w:cs="Times New Roman"/>
          <w:color w:val="000000"/>
          <w:sz w:val="24"/>
          <w:szCs w:val="24"/>
        </w:rPr>
        <w:t>криване на загубите.</w:t>
      </w:r>
    </w:p>
    <w:p w:rsidR="00000000" w:rsidRDefault="002F4B39">
      <w:pPr>
        <w:spacing w:after="0" w:line="240" w:lineRule="auto"/>
        <w:ind w:firstLine="1155"/>
        <w:jc w:val="both"/>
        <w:textAlignment w:val="center"/>
        <w:divId w:val="47907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предложение на заместник-председателя, одобрява:</w:t>
      </w:r>
    </w:p>
    <w:p w:rsidR="00000000" w:rsidRDefault="002F4B39">
      <w:pPr>
        <w:spacing w:after="0" w:line="240" w:lineRule="auto"/>
        <w:ind w:firstLine="1155"/>
        <w:jc w:val="both"/>
        <w:textAlignment w:val="center"/>
        <w:divId w:val="1517159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парична стойност на всеки елемент от допълнителни собствени средства, или</w:t>
      </w:r>
    </w:p>
    <w:p w:rsidR="00000000" w:rsidRDefault="002F4B39">
      <w:pPr>
        <w:spacing w:after="0" w:line="240" w:lineRule="auto"/>
        <w:ind w:firstLine="1155"/>
        <w:jc w:val="both"/>
        <w:textAlignment w:val="center"/>
        <w:divId w:val="161802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метод за определяне стойността на всеки елемент от допълнителни собствени средства, като</w:t>
      </w:r>
      <w:r>
        <w:rPr>
          <w:rFonts w:ascii="Times New Roman" w:eastAsia="Times New Roman" w:hAnsi="Times New Roman" w:cs="Times New Roman"/>
          <w:color w:val="000000"/>
          <w:sz w:val="24"/>
          <w:szCs w:val="24"/>
        </w:rPr>
        <w:t xml:space="preserve"> в този случай надзорното одобряване на стойността, определена според съответния метод, се предоставя за определен период.</w:t>
      </w:r>
    </w:p>
    <w:p w:rsidR="00000000" w:rsidRDefault="002F4B39">
      <w:pPr>
        <w:spacing w:after="0" w:line="240" w:lineRule="auto"/>
        <w:ind w:firstLine="1155"/>
        <w:jc w:val="both"/>
        <w:textAlignment w:val="center"/>
        <w:divId w:val="51269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всеки елемент от допълнителни собствени средства комисията, по предложение на заместник-председателя, дава свое одобрение въз </w:t>
      </w:r>
      <w:r>
        <w:rPr>
          <w:rFonts w:ascii="Times New Roman" w:eastAsia="Times New Roman" w:hAnsi="Times New Roman" w:cs="Times New Roman"/>
          <w:color w:val="000000"/>
          <w:sz w:val="24"/>
          <w:szCs w:val="24"/>
        </w:rPr>
        <w:t>основа на оценка на следното:</w:t>
      </w:r>
    </w:p>
    <w:p w:rsidR="00000000" w:rsidRDefault="002F4B39">
      <w:pPr>
        <w:spacing w:after="0" w:line="240" w:lineRule="auto"/>
        <w:ind w:firstLine="1155"/>
        <w:jc w:val="both"/>
        <w:textAlignment w:val="center"/>
        <w:divId w:val="173292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състоянието на съответните контрагенти по отношение на тяхната способност и готовност за плащане;</w:t>
      </w:r>
    </w:p>
    <w:p w:rsidR="00000000" w:rsidRDefault="002F4B39">
      <w:pPr>
        <w:spacing w:after="0" w:line="240" w:lineRule="auto"/>
        <w:ind w:firstLine="1155"/>
        <w:jc w:val="both"/>
        <w:textAlignment w:val="center"/>
        <w:divId w:val="83718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събираемостта на средствата, като се вземе предвид правната форма на елемента, а също и условията, които биха попречили на</w:t>
      </w:r>
      <w:r>
        <w:rPr>
          <w:rFonts w:ascii="Times New Roman" w:eastAsia="Times New Roman" w:hAnsi="Times New Roman" w:cs="Times New Roman"/>
          <w:color w:val="000000"/>
          <w:sz w:val="24"/>
          <w:szCs w:val="24"/>
        </w:rPr>
        <w:t xml:space="preserve"> успешното внасяне или изискване на елемента;</w:t>
      </w:r>
    </w:p>
    <w:p w:rsidR="00000000" w:rsidRDefault="002F4B39">
      <w:pPr>
        <w:spacing w:after="0" w:line="240" w:lineRule="auto"/>
        <w:ind w:firstLine="1155"/>
        <w:jc w:val="both"/>
        <w:textAlignment w:val="center"/>
        <w:divId w:val="80886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всякаква информация относно резултата от отминали искания за внасяне на такива допълнителни собствени средства, които застрахователят, съответно презастрахователят, е отправял до степента, до която тази инфо</w:t>
      </w:r>
      <w:r>
        <w:rPr>
          <w:rFonts w:ascii="Times New Roman" w:eastAsia="Times New Roman" w:hAnsi="Times New Roman" w:cs="Times New Roman"/>
          <w:color w:val="000000"/>
          <w:sz w:val="24"/>
          <w:szCs w:val="24"/>
        </w:rPr>
        <w:t>рмация може да бъде надеждно използвана за оценка на очаквания резултат от бъдещи искания.</w:t>
      </w:r>
    </w:p>
    <w:p w:rsidR="00000000" w:rsidRDefault="002F4B39">
      <w:pPr>
        <w:spacing w:after="120" w:line="240" w:lineRule="auto"/>
        <w:ind w:firstLine="1155"/>
        <w:jc w:val="both"/>
        <w:textAlignment w:val="center"/>
        <w:divId w:val="115560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Елементите на собствените средства на застрахователя, съответно презастрахователя, се класифицират в три реда съгласно акт на Европейската комисия и наредбата по</w:t>
      </w:r>
      <w:r>
        <w:rPr>
          <w:rFonts w:ascii="Times New Roman" w:eastAsia="Times New Roman" w:hAnsi="Times New Roman" w:cs="Times New Roman"/>
          <w:color w:val="000000"/>
          <w:sz w:val="24"/>
          <w:szCs w:val="24"/>
        </w:rPr>
        <w:t xml:space="preserve"> чл. 168. Когато определен елемент на собствените средства не може да се класифицира съгласно списък в акта на Европейската комисия по чл. 168, той се класифицира в съответния ред от застрахователя или презастрахователя при спазването на изискванията на на</w:t>
      </w:r>
      <w:r>
        <w:rPr>
          <w:rFonts w:ascii="Times New Roman" w:eastAsia="Times New Roman" w:hAnsi="Times New Roman" w:cs="Times New Roman"/>
          <w:color w:val="000000"/>
          <w:sz w:val="24"/>
          <w:szCs w:val="24"/>
        </w:rPr>
        <w:t>редбата по чл. 168. Класификацията по изречение второ подлежи на одобрение от комисията, по предложение на заместник-председателя.</w:t>
      </w:r>
    </w:p>
    <w:p w:rsidR="00000000" w:rsidRDefault="002F4B39">
      <w:pPr>
        <w:spacing w:after="0" w:line="240" w:lineRule="auto"/>
        <w:ind w:firstLine="1155"/>
        <w:textAlignment w:val="center"/>
        <w:divId w:val="69082917"/>
        <w:rPr>
          <w:rFonts w:ascii="Times New Roman" w:hAnsi="Times New Roman" w:cs="Times New Roman"/>
          <w:b/>
          <w:bCs/>
          <w:color w:val="000000"/>
          <w:sz w:val="24"/>
          <w:szCs w:val="24"/>
        </w:rPr>
      </w:pPr>
      <w:r>
        <w:rPr>
          <w:rFonts w:ascii="Times New Roman" w:hAnsi="Times New Roman" w:cs="Times New Roman"/>
          <w:b/>
          <w:bCs/>
          <w:color w:val="000000"/>
          <w:sz w:val="24"/>
          <w:szCs w:val="24"/>
        </w:rPr>
        <w:t>Делегация</w:t>
      </w:r>
    </w:p>
    <w:p w:rsidR="00000000" w:rsidRDefault="002F4B39">
      <w:pPr>
        <w:spacing w:after="120" w:line="240" w:lineRule="auto"/>
        <w:ind w:firstLine="1155"/>
        <w:jc w:val="both"/>
        <w:textAlignment w:val="center"/>
        <w:divId w:val="129525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Останалите качествени и количествени изисквания за определяне на собствените средства, за тяхната класифи</w:t>
      </w:r>
      <w:r>
        <w:rPr>
          <w:rFonts w:ascii="Times New Roman" w:eastAsia="Times New Roman" w:hAnsi="Times New Roman" w:cs="Times New Roman"/>
          <w:color w:val="000000"/>
          <w:sz w:val="24"/>
          <w:szCs w:val="24"/>
        </w:rPr>
        <w:t>кация, както и за тяхната допустимост се определят с акт на Европейската комисия и с наредба на комисията.</w:t>
      </w:r>
    </w:p>
    <w:p w:rsidR="00000000" w:rsidRDefault="002F4B39">
      <w:pPr>
        <w:spacing w:before="100" w:beforeAutospacing="1" w:after="100" w:afterAutospacing="1" w:line="240" w:lineRule="auto"/>
        <w:jc w:val="center"/>
        <w:textAlignment w:val="center"/>
        <w:divId w:val="17238257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КАПИТАЛОВО ИЗИСКВАНЕ ЗА ПЛАТЕЖОСПОСОБНОСТ</w:t>
      </w:r>
    </w:p>
    <w:p w:rsidR="00000000" w:rsidRDefault="002F4B39">
      <w:pPr>
        <w:spacing w:before="100" w:beforeAutospacing="1" w:after="100" w:afterAutospacing="1" w:line="240" w:lineRule="auto"/>
        <w:jc w:val="center"/>
        <w:textAlignment w:val="center"/>
        <w:divId w:val="3012344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2F4B39">
      <w:pPr>
        <w:spacing w:after="0" w:line="240" w:lineRule="auto"/>
        <w:ind w:firstLine="1155"/>
        <w:textAlignment w:val="center"/>
        <w:divId w:val="1034770555"/>
        <w:rPr>
          <w:rFonts w:ascii="Times New Roman" w:hAnsi="Times New Roman" w:cs="Times New Roman"/>
          <w:b/>
          <w:bCs/>
          <w:color w:val="000000"/>
          <w:sz w:val="24"/>
          <w:szCs w:val="24"/>
        </w:rPr>
      </w:pPr>
      <w:r>
        <w:rPr>
          <w:rFonts w:ascii="Times New Roman" w:hAnsi="Times New Roman" w:cs="Times New Roman"/>
          <w:b/>
          <w:bCs/>
          <w:color w:val="000000"/>
          <w:sz w:val="24"/>
          <w:szCs w:val="24"/>
        </w:rPr>
        <w:t>Капиталово изискване за платежоспособност</w:t>
      </w:r>
    </w:p>
    <w:p w:rsidR="00000000" w:rsidRDefault="002F4B39">
      <w:pPr>
        <w:spacing w:after="120" w:line="240" w:lineRule="auto"/>
        <w:ind w:firstLine="1155"/>
        <w:jc w:val="both"/>
        <w:textAlignment w:val="center"/>
        <w:divId w:val="21346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Капиталовот</w:t>
      </w:r>
      <w:r>
        <w:rPr>
          <w:rFonts w:ascii="Times New Roman" w:eastAsia="Times New Roman" w:hAnsi="Times New Roman" w:cs="Times New Roman"/>
          <w:color w:val="000000"/>
          <w:sz w:val="24"/>
          <w:szCs w:val="24"/>
        </w:rPr>
        <w:t>о изискване за платежоспособност се изчислява съгласно стандартната формула или посредством пълен или частичен вътрешен модел.</w:t>
      </w:r>
    </w:p>
    <w:p w:rsidR="00000000" w:rsidRDefault="002F4B39">
      <w:pPr>
        <w:spacing w:after="0" w:line="240" w:lineRule="auto"/>
        <w:ind w:firstLine="1155"/>
        <w:textAlignment w:val="center"/>
        <w:divId w:val="2141528199"/>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Основни принципи за изчисляване на капиталовото изискване за платежоспособност</w:t>
      </w:r>
    </w:p>
    <w:p w:rsidR="00000000" w:rsidRDefault="002F4B39">
      <w:pPr>
        <w:spacing w:after="0" w:line="240" w:lineRule="auto"/>
        <w:ind w:firstLine="1155"/>
        <w:jc w:val="both"/>
        <w:textAlignment w:val="center"/>
        <w:divId w:val="9791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Капиталовото изискване за платежоспо</w:t>
      </w:r>
      <w:r>
        <w:rPr>
          <w:rFonts w:ascii="Times New Roman" w:eastAsia="Times New Roman" w:hAnsi="Times New Roman" w:cs="Times New Roman"/>
          <w:color w:val="000000"/>
          <w:sz w:val="24"/>
          <w:szCs w:val="24"/>
        </w:rPr>
        <w:t>собност се изчислява въз основа на презумпцията, че застрахователят, съответно презастрахователят, ще извършва своята дейност като действащо предприятие.</w:t>
      </w:r>
    </w:p>
    <w:p w:rsidR="00000000" w:rsidRDefault="002F4B39">
      <w:pPr>
        <w:spacing w:after="0" w:line="240" w:lineRule="auto"/>
        <w:ind w:firstLine="1155"/>
        <w:jc w:val="both"/>
        <w:textAlignment w:val="center"/>
        <w:divId w:val="165703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Капиталовото изискване за платежоспособност се калибрира, за да се вземат предвид всички количеств</w:t>
      </w:r>
      <w:r>
        <w:rPr>
          <w:rFonts w:ascii="Times New Roman" w:eastAsia="Times New Roman" w:hAnsi="Times New Roman" w:cs="Times New Roman"/>
          <w:color w:val="000000"/>
          <w:sz w:val="24"/>
          <w:szCs w:val="24"/>
        </w:rPr>
        <w:t>ено измерими рискове, на които застрахователят, съответно презастрахователят, е изложен. То обхваща настоящата дейност, както и бъдещата дейност, която се очаква да бъде записана през следващите 12 месеца. По отношение на настоящата дейност то покрива само</w:t>
      </w:r>
      <w:r>
        <w:rPr>
          <w:rFonts w:ascii="Times New Roman" w:eastAsia="Times New Roman" w:hAnsi="Times New Roman" w:cs="Times New Roman"/>
          <w:color w:val="000000"/>
          <w:sz w:val="24"/>
          <w:szCs w:val="24"/>
        </w:rPr>
        <w:t xml:space="preserve"> неочакваните загуби.</w:t>
      </w:r>
    </w:p>
    <w:p w:rsidR="00000000" w:rsidRDefault="002F4B39">
      <w:pPr>
        <w:spacing w:after="0" w:line="240" w:lineRule="auto"/>
        <w:ind w:firstLine="1155"/>
        <w:jc w:val="both"/>
        <w:textAlignment w:val="center"/>
        <w:divId w:val="122737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Капиталовото изискване за платежоспособност отговаря на стойността под риск на основните собствени средства на застрахователя, съответно презастрахователя, при спазване на доверителен интервал от 99,5 на сто за период от една годи</w:t>
      </w:r>
      <w:r>
        <w:rPr>
          <w:rFonts w:ascii="Times New Roman" w:eastAsia="Times New Roman" w:hAnsi="Times New Roman" w:cs="Times New Roman"/>
          <w:color w:val="000000"/>
          <w:sz w:val="24"/>
          <w:szCs w:val="24"/>
        </w:rPr>
        <w:t>на.</w:t>
      </w:r>
    </w:p>
    <w:p w:rsidR="00000000" w:rsidRDefault="002F4B39">
      <w:pPr>
        <w:spacing w:after="0" w:line="240" w:lineRule="auto"/>
        <w:ind w:firstLine="1155"/>
        <w:jc w:val="both"/>
        <w:textAlignment w:val="center"/>
        <w:divId w:val="23686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Капиталовото изискване за платежоспособност обхваща най-малко следните рискове:</w:t>
      </w:r>
    </w:p>
    <w:p w:rsidR="00000000" w:rsidRDefault="002F4B39">
      <w:pPr>
        <w:spacing w:after="0" w:line="240" w:lineRule="auto"/>
        <w:ind w:firstLine="1155"/>
        <w:jc w:val="both"/>
        <w:textAlignment w:val="center"/>
        <w:divId w:val="51138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общозастрахователен подписвачески риск;</w:t>
      </w:r>
    </w:p>
    <w:p w:rsidR="00000000" w:rsidRDefault="002F4B39">
      <w:pPr>
        <w:spacing w:after="0" w:line="240" w:lineRule="auto"/>
        <w:ind w:firstLine="1155"/>
        <w:jc w:val="both"/>
        <w:textAlignment w:val="center"/>
        <w:divId w:val="24904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животозастрахователен подписвачески риск;</w:t>
      </w:r>
    </w:p>
    <w:p w:rsidR="00000000" w:rsidRDefault="002F4B39">
      <w:pPr>
        <w:spacing w:after="0" w:line="240" w:lineRule="auto"/>
        <w:ind w:firstLine="1155"/>
        <w:jc w:val="both"/>
        <w:textAlignment w:val="center"/>
        <w:divId w:val="57128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здравнозастрахователен подписвачески риск;</w:t>
      </w:r>
    </w:p>
    <w:p w:rsidR="00000000" w:rsidRDefault="002F4B39">
      <w:pPr>
        <w:spacing w:after="0" w:line="240" w:lineRule="auto"/>
        <w:ind w:firstLine="1155"/>
        <w:jc w:val="both"/>
        <w:textAlignment w:val="center"/>
        <w:divId w:val="1446079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пазарен риск;</w:t>
      </w:r>
    </w:p>
    <w:p w:rsidR="00000000" w:rsidRDefault="002F4B39">
      <w:pPr>
        <w:spacing w:after="0" w:line="240" w:lineRule="auto"/>
        <w:ind w:firstLine="1155"/>
        <w:jc w:val="both"/>
        <w:textAlignment w:val="center"/>
        <w:divId w:val="161162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кредитен риск;</w:t>
      </w:r>
    </w:p>
    <w:p w:rsidR="00000000" w:rsidRDefault="002F4B39">
      <w:pPr>
        <w:spacing w:after="0" w:line="240" w:lineRule="auto"/>
        <w:ind w:firstLine="1155"/>
        <w:jc w:val="both"/>
        <w:textAlignment w:val="center"/>
        <w:divId w:val="40221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оперативен риск.</w:t>
      </w:r>
    </w:p>
    <w:p w:rsidR="00000000" w:rsidRDefault="002F4B39">
      <w:pPr>
        <w:spacing w:after="0" w:line="240" w:lineRule="auto"/>
        <w:ind w:firstLine="1155"/>
        <w:jc w:val="both"/>
        <w:textAlignment w:val="center"/>
        <w:divId w:val="146650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Оперативният риск по ал. 4, т. 6 включва правния риск, но изключва риска, произтичащ от стратегически решения, както и репутационния риск.</w:t>
      </w:r>
    </w:p>
    <w:p w:rsidR="00000000" w:rsidRDefault="002F4B39">
      <w:pPr>
        <w:spacing w:after="120" w:line="240" w:lineRule="auto"/>
        <w:ind w:firstLine="1155"/>
        <w:jc w:val="both"/>
        <w:textAlignment w:val="center"/>
        <w:divId w:val="116578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изчисляване на капиталовото изискване за платежоспособност застрахователят, съответн</w:t>
      </w:r>
      <w:r>
        <w:rPr>
          <w:rFonts w:ascii="Times New Roman" w:eastAsia="Times New Roman" w:hAnsi="Times New Roman" w:cs="Times New Roman"/>
          <w:color w:val="000000"/>
          <w:sz w:val="24"/>
          <w:szCs w:val="24"/>
        </w:rPr>
        <w:t>о презастрахователят, взема предвид влиянието на техниките за намаляване на риска, при условие че кредитният риск и другите рискове, произхождащи от използването на такива техники, намират подходящо отражение в капиталовото изискване за платежоспособност.</w:t>
      </w:r>
    </w:p>
    <w:p w:rsidR="00000000" w:rsidRDefault="002F4B39">
      <w:pPr>
        <w:spacing w:after="0" w:line="240" w:lineRule="auto"/>
        <w:ind w:firstLine="1155"/>
        <w:textAlignment w:val="center"/>
        <w:divId w:val="1827163567"/>
        <w:rPr>
          <w:rFonts w:ascii="Times New Roman" w:hAnsi="Times New Roman" w:cs="Times New Roman"/>
          <w:b/>
          <w:bCs/>
          <w:color w:val="000000"/>
          <w:sz w:val="24"/>
          <w:szCs w:val="24"/>
        </w:rPr>
      </w:pPr>
      <w:r>
        <w:rPr>
          <w:rFonts w:ascii="Times New Roman" w:hAnsi="Times New Roman" w:cs="Times New Roman"/>
          <w:b/>
          <w:bCs/>
          <w:color w:val="000000"/>
          <w:sz w:val="24"/>
          <w:szCs w:val="24"/>
        </w:rPr>
        <w:t>Честота на изчисляване</w:t>
      </w:r>
    </w:p>
    <w:p w:rsidR="00000000" w:rsidRDefault="002F4B39">
      <w:pPr>
        <w:spacing w:after="0" w:line="240" w:lineRule="auto"/>
        <w:ind w:firstLine="1155"/>
        <w:jc w:val="both"/>
        <w:textAlignment w:val="center"/>
        <w:divId w:val="213470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Застрахователят, съответно презастрахователят, изчислява капиталовото изискване за платежоспособност най-малко веднъж годишно и отчита резултата от изчислението в комисията.</w:t>
      </w:r>
    </w:p>
    <w:p w:rsidR="00000000" w:rsidRDefault="002F4B39">
      <w:pPr>
        <w:spacing w:after="0" w:line="240" w:lineRule="auto"/>
        <w:ind w:firstLine="1155"/>
        <w:jc w:val="both"/>
        <w:textAlignment w:val="center"/>
        <w:divId w:val="142129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съответно презастраховат</w:t>
      </w:r>
      <w:r>
        <w:rPr>
          <w:rFonts w:ascii="Times New Roman" w:eastAsia="Times New Roman" w:hAnsi="Times New Roman" w:cs="Times New Roman"/>
          <w:color w:val="000000"/>
          <w:sz w:val="24"/>
          <w:szCs w:val="24"/>
        </w:rPr>
        <w:t>елят, поддържа допустими собствени средства, покриващи последното отчетено капиталово изискване за платежоспособност.</w:t>
      </w:r>
    </w:p>
    <w:p w:rsidR="00000000" w:rsidRDefault="002F4B39">
      <w:pPr>
        <w:spacing w:after="0" w:line="240" w:lineRule="auto"/>
        <w:ind w:firstLine="1155"/>
        <w:jc w:val="both"/>
        <w:textAlignment w:val="center"/>
        <w:divId w:val="169896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Застрахователят, съответно презастрахователят, наблюдава постоянно размера на допустимите собствени средства и капиталовото изискване </w:t>
      </w:r>
      <w:r>
        <w:rPr>
          <w:rFonts w:ascii="Times New Roman" w:eastAsia="Times New Roman" w:hAnsi="Times New Roman" w:cs="Times New Roman"/>
          <w:color w:val="000000"/>
          <w:sz w:val="24"/>
          <w:szCs w:val="24"/>
        </w:rPr>
        <w:t>за платежоспособност.</w:t>
      </w:r>
    </w:p>
    <w:p w:rsidR="00000000" w:rsidRDefault="002F4B39">
      <w:pPr>
        <w:spacing w:after="0" w:line="240" w:lineRule="auto"/>
        <w:ind w:firstLine="1155"/>
        <w:jc w:val="both"/>
        <w:textAlignment w:val="center"/>
        <w:divId w:val="6830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рисковият профил на застрахователя, съответно презастрахователя, се отклонява значително от допусканията, стоящи в основата на последното отчетено капиталово изискване за платежоспособност, застрахователят, съответно презастра</w:t>
      </w:r>
      <w:r>
        <w:rPr>
          <w:rFonts w:ascii="Times New Roman" w:eastAsia="Times New Roman" w:hAnsi="Times New Roman" w:cs="Times New Roman"/>
          <w:color w:val="000000"/>
          <w:sz w:val="24"/>
          <w:szCs w:val="24"/>
        </w:rPr>
        <w:t>хователят, преизчислява незабавно капиталовото изискване за платежоспособност и го отчита в комисията.</w:t>
      </w:r>
    </w:p>
    <w:p w:rsidR="00000000" w:rsidRDefault="002F4B39">
      <w:pPr>
        <w:spacing w:after="120" w:line="240" w:lineRule="auto"/>
        <w:ind w:firstLine="1155"/>
        <w:jc w:val="both"/>
        <w:textAlignment w:val="center"/>
        <w:divId w:val="104818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Когато съществува доказателство, от което може да се направи извод, че рисковият профил на за</w:t>
      </w:r>
      <w:r>
        <w:rPr>
          <w:rFonts w:ascii="Times New Roman" w:eastAsia="Times New Roman" w:hAnsi="Times New Roman" w:cs="Times New Roman"/>
          <w:color w:val="000000"/>
          <w:sz w:val="24"/>
          <w:szCs w:val="24"/>
        </w:rPr>
        <w:t>страхователя, съответно презастрахователя, се е променил значително от датата на последното отчитане на капиталовото изискване за платежоспособност, комисията може да разпореди на застрахователя, съответно презастрахователя, да преизчисли капиталовото изис</w:t>
      </w:r>
      <w:r>
        <w:rPr>
          <w:rFonts w:ascii="Times New Roman" w:eastAsia="Times New Roman" w:hAnsi="Times New Roman" w:cs="Times New Roman"/>
          <w:color w:val="000000"/>
          <w:sz w:val="24"/>
          <w:szCs w:val="24"/>
        </w:rPr>
        <w:t>кване за платежоспособност.</w:t>
      </w:r>
    </w:p>
    <w:p w:rsidR="00000000" w:rsidRDefault="002F4B39">
      <w:pPr>
        <w:spacing w:before="100" w:beforeAutospacing="1" w:after="100" w:afterAutospacing="1" w:line="240" w:lineRule="auto"/>
        <w:jc w:val="center"/>
        <w:textAlignment w:val="center"/>
        <w:divId w:val="15198562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Изчисляване на капиталовото изискване за платежоспособност въз основа на стандартната формула</w:t>
      </w:r>
    </w:p>
    <w:p w:rsidR="00000000" w:rsidRDefault="002F4B39">
      <w:pPr>
        <w:spacing w:after="0" w:line="240" w:lineRule="auto"/>
        <w:ind w:firstLine="1155"/>
        <w:textAlignment w:val="center"/>
        <w:divId w:val="1978949570"/>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Стандартна формула</w:t>
      </w:r>
    </w:p>
    <w:p w:rsidR="00000000" w:rsidRDefault="002F4B39">
      <w:pPr>
        <w:spacing w:after="0" w:line="240" w:lineRule="auto"/>
        <w:ind w:firstLine="1155"/>
        <w:jc w:val="both"/>
        <w:textAlignment w:val="center"/>
        <w:divId w:val="160349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172. (1) Застраховател, съответно презастраховател, който не е получил разрешение за прилагане на </w:t>
      </w:r>
      <w:r>
        <w:rPr>
          <w:rFonts w:ascii="Times New Roman" w:eastAsia="Times New Roman" w:hAnsi="Times New Roman" w:cs="Times New Roman"/>
          <w:color w:val="000000"/>
          <w:sz w:val="24"/>
          <w:szCs w:val="24"/>
        </w:rPr>
        <w:t>пълен или частичен вътрешен модел, изчислява капиталовото изискване за платежоспособност посредством стандартната формула.</w:t>
      </w:r>
    </w:p>
    <w:p w:rsidR="00000000" w:rsidRDefault="002F4B39">
      <w:pPr>
        <w:spacing w:after="120" w:line="240" w:lineRule="auto"/>
        <w:ind w:firstLine="1155"/>
        <w:jc w:val="both"/>
        <w:textAlignment w:val="center"/>
        <w:divId w:val="73848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Стандартната формула и редът за изчисляване на капиталовото изискване за платежоспособност чрез нея се определят с акт на Европей</w:t>
      </w:r>
      <w:r>
        <w:rPr>
          <w:rFonts w:ascii="Times New Roman" w:eastAsia="Times New Roman" w:hAnsi="Times New Roman" w:cs="Times New Roman"/>
          <w:color w:val="000000"/>
          <w:sz w:val="24"/>
          <w:szCs w:val="24"/>
        </w:rPr>
        <w:t>ската комисия и с наредба на комисията.</w:t>
      </w:r>
    </w:p>
    <w:p w:rsidR="00000000" w:rsidRDefault="002F4B39">
      <w:pPr>
        <w:spacing w:after="0" w:line="240" w:lineRule="auto"/>
        <w:ind w:firstLine="1155"/>
        <w:textAlignment w:val="center"/>
        <w:divId w:val="738526507"/>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част от параметрите на стандартната формула с параметри, специфични за застрахователя, съответно презастрахователя</w:t>
      </w:r>
    </w:p>
    <w:p w:rsidR="00000000" w:rsidRDefault="002F4B39">
      <w:pPr>
        <w:spacing w:after="0" w:line="240" w:lineRule="auto"/>
        <w:ind w:firstLine="1155"/>
        <w:jc w:val="both"/>
        <w:textAlignment w:val="center"/>
        <w:divId w:val="86220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След предварително одобрение от комисията, по предложение на заместник-предсе</w:t>
      </w:r>
      <w:r>
        <w:rPr>
          <w:rFonts w:ascii="Times New Roman" w:eastAsia="Times New Roman" w:hAnsi="Times New Roman" w:cs="Times New Roman"/>
          <w:color w:val="000000"/>
          <w:sz w:val="24"/>
          <w:szCs w:val="24"/>
        </w:rPr>
        <w:t>дателя, застрахователят, съответно презастрахователят, може в рамките на структурата на стандартната формула да замести част от нейните параметри с параметри, които са специфични за него, за изчисляване на модулите на животозастрахователния подписвачески р</w:t>
      </w:r>
      <w:r>
        <w:rPr>
          <w:rFonts w:ascii="Times New Roman" w:eastAsia="Times New Roman" w:hAnsi="Times New Roman" w:cs="Times New Roman"/>
          <w:color w:val="000000"/>
          <w:sz w:val="24"/>
          <w:szCs w:val="24"/>
        </w:rPr>
        <w:t>иск, общозастрахователния подписвачески риск или здравнозастрахователния подписвачески риск.</w:t>
      </w:r>
    </w:p>
    <w:p w:rsidR="00000000" w:rsidRDefault="002F4B39">
      <w:pPr>
        <w:spacing w:after="0" w:line="240" w:lineRule="auto"/>
        <w:ind w:firstLine="1155"/>
        <w:jc w:val="both"/>
        <w:textAlignment w:val="center"/>
        <w:divId w:val="84273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Тези параметри се калибрират въз основа на вътрешни данни на съответния застраховател или презастраховател или на данни, които имат пряко отношение към неговат</w:t>
      </w:r>
      <w:r>
        <w:rPr>
          <w:rFonts w:ascii="Times New Roman" w:eastAsia="Times New Roman" w:hAnsi="Times New Roman" w:cs="Times New Roman"/>
          <w:color w:val="000000"/>
          <w:sz w:val="24"/>
          <w:szCs w:val="24"/>
        </w:rPr>
        <w:t>а дейност, като се използват стандартизирани методи.</w:t>
      </w:r>
    </w:p>
    <w:p w:rsidR="00000000" w:rsidRDefault="002F4B39">
      <w:pPr>
        <w:spacing w:after="120" w:line="240" w:lineRule="auto"/>
        <w:ind w:firstLine="1155"/>
        <w:jc w:val="both"/>
        <w:textAlignment w:val="center"/>
        <w:divId w:val="10068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процедурата по даване на одобрение комисията, по предложение на заместник-председателя, проверява пълнотата, точността и пригодността на използваните данни.</w:t>
      </w:r>
    </w:p>
    <w:p w:rsidR="00000000" w:rsidRDefault="002F4B39">
      <w:pPr>
        <w:spacing w:after="0" w:line="240" w:lineRule="auto"/>
        <w:ind w:firstLine="1155"/>
        <w:textAlignment w:val="center"/>
        <w:divId w:val="1036849095"/>
        <w:rPr>
          <w:rFonts w:ascii="Times New Roman" w:hAnsi="Times New Roman" w:cs="Times New Roman"/>
          <w:b/>
          <w:bCs/>
          <w:color w:val="000000"/>
          <w:sz w:val="24"/>
          <w:szCs w:val="24"/>
        </w:rPr>
      </w:pPr>
      <w:r>
        <w:rPr>
          <w:rFonts w:ascii="Times New Roman" w:hAnsi="Times New Roman" w:cs="Times New Roman"/>
          <w:b/>
          <w:bCs/>
          <w:color w:val="000000"/>
          <w:sz w:val="24"/>
          <w:szCs w:val="24"/>
        </w:rPr>
        <w:t>Значителни отклонения от допусканията, с</w:t>
      </w:r>
      <w:r>
        <w:rPr>
          <w:rFonts w:ascii="Times New Roman" w:hAnsi="Times New Roman" w:cs="Times New Roman"/>
          <w:b/>
          <w:bCs/>
          <w:color w:val="000000"/>
          <w:sz w:val="24"/>
          <w:szCs w:val="24"/>
        </w:rPr>
        <w:t>тоящи в основата на изчислението на стандартната формула</w:t>
      </w:r>
    </w:p>
    <w:p w:rsidR="00000000" w:rsidRDefault="002F4B39">
      <w:pPr>
        <w:spacing w:after="120" w:line="240" w:lineRule="auto"/>
        <w:ind w:firstLine="1155"/>
        <w:jc w:val="both"/>
        <w:textAlignment w:val="center"/>
        <w:divId w:val="114419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Когато е неподходящо капиталовото изискване за платежоспособност да се изчислява в съответствие със стандартната формула, тъй като рисковият профил на съответния застраховател или презастра</w:t>
      </w:r>
      <w:r>
        <w:rPr>
          <w:rFonts w:ascii="Times New Roman" w:eastAsia="Times New Roman" w:hAnsi="Times New Roman" w:cs="Times New Roman"/>
          <w:color w:val="000000"/>
          <w:sz w:val="24"/>
          <w:szCs w:val="24"/>
        </w:rPr>
        <w:t>ховател се отклонява значително от допусканията, стоящи в основата на изчисляването на стандартната формула, комисията, по предложение на заместник-председателя, при спазване на чл. 173, може с мотивирано решение да го задължи да замести част от параметрит</w:t>
      </w:r>
      <w:r>
        <w:rPr>
          <w:rFonts w:ascii="Times New Roman" w:eastAsia="Times New Roman" w:hAnsi="Times New Roman" w:cs="Times New Roman"/>
          <w:color w:val="000000"/>
          <w:sz w:val="24"/>
          <w:szCs w:val="24"/>
        </w:rPr>
        <w:t xml:space="preserve">е, използвани при изчисляването на стандартната формула, с параметри, специфични за него, за изчисляване на модулите на животозастрахователния подписвачески риск, общозастрахователния подписвачески риск или здравнозастрахователния подписвачески риск. Тези </w:t>
      </w:r>
      <w:r>
        <w:rPr>
          <w:rFonts w:ascii="Times New Roman" w:eastAsia="Times New Roman" w:hAnsi="Times New Roman" w:cs="Times New Roman"/>
          <w:color w:val="000000"/>
          <w:sz w:val="24"/>
          <w:szCs w:val="24"/>
        </w:rPr>
        <w:t>специфични параметри се изчисляват, така че да гарантират спазването на чл. 170, ал. 2 и 3.</w:t>
      </w:r>
    </w:p>
    <w:p w:rsidR="00000000" w:rsidRDefault="002F4B39">
      <w:pPr>
        <w:spacing w:before="100" w:beforeAutospacing="1" w:after="100" w:afterAutospacing="1" w:line="240" w:lineRule="auto"/>
        <w:jc w:val="center"/>
        <w:textAlignment w:val="center"/>
        <w:divId w:val="15116794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Капиталово изискване за платежоспособност при използване на вътрешни модели</w:t>
      </w:r>
    </w:p>
    <w:p w:rsidR="00000000" w:rsidRDefault="002F4B39">
      <w:pPr>
        <w:spacing w:after="0" w:line="240" w:lineRule="auto"/>
        <w:ind w:firstLine="1155"/>
        <w:textAlignment w:val="center"/>
        <w:divId w:val="129914863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Пълни и частични вътрешни модели</w:t>
      </w:r>
    </w:p>
    <w:p w:rsidR="00000000" w:rsidRDefault="002F4B39">
      <w:pPr>
        <w:spacing w:after="0" w:line="240" w:lineRule="auto"/>
        <w:ind w:firstLine="1155"/>
        <w:jc w:val="both"/>
        <w:textAlignment w:val="center"/>
        <w:divId w:val="164935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(1) Застраховател, съответно пре</w:t>
      </w:r>
      <w:r>
        <w:rPr>
          <w:rFonts w:ascii="Times New Roman" w:eastAsia="Times New Roman" w:hAnsi="Times New Roman" w:cs="Times New Roman"/>
          <w:color w:val="000000"/>
          <w:sz w:val="24"/>
          <w:szCs w:val="24"/>
        </w:rPr>
        <w:t>застраховател, може да изчислява капиталовото изискване за платежоспособност, като използва пълен или частичен вътрешен модел след одобрение от комисията по предложение на заместник-председателя.</w:t>
      </w:r>
    </w:p>
    <w:p w:rsidR="00000000" w:rsidRDefault="002F4B39">
      <w:pPr>
        <w:spacing w:after="0" w:line="240" w:lineRule="auto"/>
        <w:ind w:firstLine="1155"/>
        <w:jc w:val="both"/>
        <w:textAlignment w:val="center"/>
        <w:divId w:val="379592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Частичен вътрешен модел може да бъде използван за изчисл</w:t>
      </w:r>
      <w:r>
        <w:rPr>
          <w:rFonts w:ascii="Times New Roman" w:eastAsia="Times New Roman" w:hAnsi="Times New Roman" w:cs="Times New Roman"/>
          <w:color w:val="000000"/>
          <w:sz w:val="24"/>
          <w:szCs w:val="24"/>
        </w:rPr>
        <w:t>яване на един или повече от следните елементи:</w:t>
      </w:r>
    </w:p>
    <w:p w:rsidR="00000000" w:rsidRDefault="002F4B39">
      <w:pPr>
        <w:spacing w:after="0" w:line="240" w:lineRule="auto"/>
        <w:ind w:firstLine="1155"/>
        <w:jc w:val="both"/>
        <w:textAlignment w:val="center"/>
        <w:divId w:val="195370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 или повече модули или подмодули на риска на основното капиталово изискване за платежоспособност;</w:t>
      </w:r>
    </w:p>
    <w:p w:rsidR="00000000" w:rsidRDefault="002F4B39">
      <w:pPr>
        <w:spacing w:after="0" w:line="240" w:lineRule="auto"/>
        <w:ind w:firstLine="1155"/>
        <w:jc w:val="both"/>
        <w:textAlignment w:val="center"/>
        <w:divId w:val="72706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капиталовото изискване за оперативния риск;</w:t>
      </w:r>
    </w:p>
    <w:p w:rsidR="00000000" w:rsidRDefault="002F4B39">
      <w:pPr>
        <w:spacing w:after="0" w:line="240" w:lineRule="auto"/>
        <w:ind w:firstLine="1155"/>
        <w:jc w:val="both"/>
        <w:textAlignment w:val="center"/>
        <w:divId w:val="14844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корекцията за капацитета за абсорбиране на загуби на техническите резерви и на отсрочените данъчни задължения.</w:t>
      </w:r>
    </w:p>
    <w:p w:rsidR="00000000" w:rsidRDefault="002F4B39">
      <w:pPr>
        <w:spacing w:after="120" w:line="240" w:lineRule="auto"/>
        <w:ind w:firstLine="1155"/>
        <w:jc w:val="both"/>
        <w:textAlignment w:val="center"/>
        <w:divId w:val="113541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Частичен вътрешен модел може да се използва за цялостната дейност на застрахователя, съответно презастрахователя, или само за едно или пов</w:t>
      </w:r>
      <w:r>
        <w:rPr>
          <w:rFonts w:ascii="Times New Roman" w:eastAsia="Times New Roman" w:hAnsi="Times New Roman" w:cs="Times New Roman"/>
          <w:color w:val="000000"/>
          <w:sz w:val="24"/>
          <w:szCs w:val="24"/>
        </w:rPr>
        <w:t>ече значителни търговски поделения.</w:t>
      </w:r>
    </w:p>
    <w:p w:rsidR="00000000" w:rsidRDefault="002F4B39">
      <w:pPr>
        <w:spacing w:after="0" w:line="240" w:lineRule="auto"/>
        <w:ind w:firstLine="1155"/>
        <w:textAlignment w:val="center"/>
        <w:divId w:val="2138375845"/>
        <w:rPr>
          <w:rFonts w:ascii="Times New Roman" w:hAnsi="Times New Roman" w:cs="Times New Roman"/>
          <w:b/>
          <w:bCs/>
          <w:color w:val="000000"/>
          <w:sz w:val="24"/>
          <w:szCs w:val="24"/>
        </w:rPr>
      </w:pPr>
      <w:r>
        <w:rPr>
          <w:rFonts w:ascii="Times New Roman" w:hAnsi="Times New Roman" w:cs="Times New Roman"/>
          <w:b/>
          <w:bCs/>
          <w:color w:val="000000"/>
          <w:sz w:val="24"/>
          <w:szCs w:val="24"/>
        </w:rPr>
        <w:t>Тест за прилагането на вътрешен модел</w:t>
      </w:r>
    </w:p>
    <w:p w:rsidR="00000000" w:rsidRDefault="002F4B39">
      <w:pPr>
        <w:spacing w:after="0" w:line="240" w:lineRule="auto"/>
        <w:ind w:firstLine="1155"/>
        <w:jc w:val="both"/>
        <w:textAlignment w:val="center"/>
        <w:divId w:val="94215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Вътрешният модел трябва да бъде широко използван и да има важна роля в системата на управление на застрахователя, съответно презастрахователя, и по-конкретно:</w:t>
      </w:r>
    </w:p>
    <w:p w:rsidR="00000000" w:rsidRDefault="002F4B39">
      <w:pPr>
        <w:spacing w:after="0" w:line="240" w:lineRule="auto"/>
        <w:ind w:firstLine="1155"/>
        <w:jc w:val="both"/>
        <w:textAlignment w:val="center"/>
        <w:divId w:val="44612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неговата система за управление на риска и в процеса за вземане на решения;</w:t>
      </w:r>
    </w:p>
    <w:p w:rsidR="00000000" w:rsidRDefault="002F4B39">
      <w:pPr>
        <w:spacing w:after="0" w:line="240" w:lineRule="auto"/>
        <w:ind w:firstLine="1155"/>
        <w:jc w:val="both"/>
        <w:textAlignment w:val="center"/>
        <w:divId w:val="36313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неговите процеси за оценка и разпределение на икономическия му капитал и на капитала му за платежоспособност, включително в оценката на собствения капитал и платежоспособн</w:t>
      </w:r>
      <w:r>
        <w:rPr>
          <w:rFonts w:ascii="Times New Roman" w:eastAsia="Times New Roman" w:hAnsi="Times New Roman" w:cs="Times New Roman"/>
          <w:color w:val="000000"/>
          <w:sz w:val="24"/>
          <w:szCs w:val="24"/>
        </w:rPr>
        <w:t>остта.</w:t>
      </w:r>
    </w:p>
    <w:p w:rsidR="00000000" w:rsidRDefault="002F4B39">
      <w:pPr>
        <w:spacing w:after="0" w:line="240" w:lineRule="auto"/>
        <w:ind w:firstLine="1155"/>
        <w:jc w:val="both"/>
        <w:textAlignment w:val="center"/>
        <w:divId w:val="31314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Честотата на изчисляване на капиталовото изискване за платежоспособност чрез вътрешния модел съответства на честотата, с която застрахователят, съответно презастрахователят, използва вътрешния модел.</w:t>
      </w:r>
    </w:p>
    <w:p w:rsidR="00000000" w:rsidRDefault="002F4B39">
      <w:pPr>
        <w:spacing w:after="120" w:line="240" w:lineRule="auto"/>
        <w:ind w:firstLine="1155"/>
        <w:jc w:val="both"/>
        <w:textAlignment w:val="center"/>
        <w:divId w:val="19523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Управителният и контролният орган на заст</w:t>
      </w:r>
      <w:r>
        <w:rPr>
          <w:rFonts w:ascii="Times New Roman" w:eastAsia="Times New Roman" w:hAnsi="Times New Roman" w:cs="Times New Roman"/>
          <w:color w:val="000000"/>
          <w:sz w:val="24"/>
          <w:szCs w:val="24"/>
        </w:rPr>
        <w:t>рахователя, съответно на презастрахователя, е длъжен да гарантира, че концепцията и функционирането на вътрешния модел са подходящи и че вътрешният модел продължава да отразява по подходящ начин рисковия профил на съответния застраховател или презастрахова</w:t>
      </w:r>
      <w:r>
        <w:rPr>
          <w:rFonts w:ascii="Times New Roman" w:eastAsia="Times New Roman" w:hAnsi="Times New Roman" w:cs="Times New Roman"/>
          <w:color w:val="000000"/>
          <w:sz w:val="24"/>
          <w:szCs w:val="24"/>
        </w:rPr>
        <w:t>тел.</w:t>
      </w:r>
    </w:p>
    <w:p w:rsidR="00000000" w:rsidRDefault="002F4B39">
      <w:pPr>
        <w:spacing w:after="0" w:line="240" w:lineRule="auto"/>
        <w:ind w:firstLine="1155"/>
        <w:textAlignment w:val="center"/>
        <w:divId w:val="127297344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Статистически стандарти за качество</w:t>
      </w:r>
    </w:p>
    <w:p w:rsidR="00000000" w:rsidRDefault="002F4B39">
      <w:pPr>
        <w:spacing w:after="0" w:line="240" w:lineRule="auto"/>
        <w:ind w:firstLine="1155"/>
        <w:jc w:val="both"/>
        <w:textAlignment w:val="center"/>
        <w:divId w:val="181437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(1) Вътрешният модел и прогнозата за вероятностно разпределение, върху която той се основава, трябва да отговарят на критериите по ал. 2 - 9.</w:t>
      </w:r>
    </w:p>
    <w:p w:rsidR="00000000" w:rsidRDefault="002F4B39">
      <w:pPr>
        <w:spacing w:after="0" w:line="240" w:lineRule="auto"/>
        <w:ind w:firstLine="1155"/>
        <w:jc w:val="both"/>
        <w:textAlignment w:val="center"/>
        <w:divId w:val="74156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Мет</w:t>
      </w:r>
      <w:r>
        <w:rPr>
          <w:rFonts w:ascii="Times New Roman" w:eastAsia="Times New Roman" w:hAnsi="Times New Roman" w:cs="Times New Roman"/>
          <w:color w:val="000000"/>
          <w:sz w:val="24"/>
          <w:szCs w:val="24"/>
        </w:rPr>
        <w:t>одите, използвани за изчисляване на прогнозата на вероятностното разпределение, се основават на адекватни, приложими и подходящи актюерски и статистически техники, както и съответстват на методите, използвани за изчисляване на техническите резерви. Методит</w:t>
      </w:r>
      <w:r>
        <w:rPr>
          <w:rFonts w:ascii="Times New Roman" w:eastAsia="Times New Roman" w:hAnsi="Times New Roman" w:cs="Times New Roman"/>
          <w:color w:val="000000"/>
          <w:sz w:val="24"/>
          <w:szCs w:val="24"/>
        </w:rPr>
        <w:t>е, използвани за изчисляване на прогнозата на вероятностното разпределение, се основават на текуща и достоверна информация, както и на реалистични допускания. Застрахователят, съответно презастрахователят, трябва да бъде в състояние да обоснове допусканият</w:t>
      </w:r>
      <w:r>
        <w:rPr>
          <w:rFonts w:ascii="Times New Roman" w:eastAsia="Times New Roman" w:hAnsi="Times New Roman" w:cs="Times New Roman"/>
          <w:color w:val="000000"/>
          <w:sz w:val="24"/>
          <w:szCs w:val="24"/>
        </w:rPr>
        <w:t>а, стоящи в основата на неговия вътрешен модел, пред комисията.</w:t>
      </w:r>
    </w:p>
    <w:p w:rsidR="00000000" w:rsidRDefault="002F4B39">
      <w:pPr>
        <w:spacing w:after="0" w:line="240" w:lineRule="auto"/>
        <w:ind w:firstLine="1155"/>
        <w:jc w:val="both"/>
        <w:textAlignment w:val="center"/>
        <w:divId w:val="131833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Данните, използвани за вътрешния модел, трябва да бъдат точни, пълни и подходящи. Застрахователят, съответно презастрахователят, е длъжен да осъвременява масивите от данни, използвани за и</w:t>
      </w:r>
      <w:r>
        <w:rPr>
          <w:rFonts w:ascii="Times New Roman" w:eastAsia="Times New Roman" w:hAnsi="Times New Roman" w:cs="Times New Roman"/>
          <w:color w:val="000000"/>
          <w:sz w:val="24"/>
          <w:szCs w:val="24"/>
        </w:rPr>
        <w:t>зчисляване на прогнозата за вероятностното разпределение, най-малко веднъж годишно.</w:t>
      </w:r>
    </w:p>
    <w:p w:rsidR="00000000" w:rsidRDefault="002F4B39">
      <w:pPr>
        <w:spacing w:after="0" w:line="240" w:lineRule="auto"/>
        <w:ind w:firstLine="1155"/>
        <w:jc w:val="both"/>
        <w:textAlignment w:val="center"/>
        <w:divId w:val="170362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Конкретен метод за изчисляване на прогнозата на вероятностното разпределение се избира от застрахователя, съответно презастрахователя. Независимо от избрания метод за и</w:t>
      </w:r>
      <w:r>
        <w:rPr>
          <w:rFonts w:ascii="Times New Roman" w:eastAsia="Times New Roman" w:hAnsi="Times New Roman" w:cs="Times New Roman"/>
          <w:color w:val="000000"/>
          <w:sz w:val="24"/>
          <w:szCs w:val="24"/>
        </w:rPr>
        <w:t>зчисление способността на вътрешния модел да класифицира риска трябва да е достатъчна да гарантира широкото му използване и ролята му в системата на управление на застрахователя или презастрахователя, както и спазването на другите изисквания по чл. 176, ал</w:t>
      </w:r>
      <w:r>
        <w:rPr>
          <w:rFonts w:ascii="Times New Roman" w:eastAsia="Times New Roman" w:hAnsi="Times New Roman" w:cs="Times New Roman"/>
          <w:color w:val="000000"/>
          <w:sz w:val="24"/>
          <w:szCs w:val="24"/>
        </w:rPr>
        <w:t>. 1. Вътрешният модел трябва да покрива всички значителни рискове, на които е изложен застрахователят, съответно презастрахователят, като покрива най-малко рисковете по чл. 170, ал. 4.</w:t>
      </w:r>
    </w:p>
    <w:p w:rsidR="00000000" w:rsidRDefault="002F4B39">
      <w:pPr>
        <w:spacing w:after="0" w:line="240" w:lineRule="auto"/>
        <w:ind w:firstLine="1155"/>
        <w:jc w:val="both"/>
        <w:textAlignment w:val="center"/>
        <w:divId w:val="160603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отношение на диверсификационните ефекти застрахователят, съответ</w:t>
      </w:r>
      <w:r>
        <w:rPr>
          <w:rFonts w:ascii="Times New Roman" w:eastAsia="Times New Roman" w:hAnsi="Times New Roman" w:cs="Times New Roman"/>
          <w:color w:val="000000"/>
          <w:sz w:val="24"/>
          <w:szCs w:val="24"/>
        </w:rPr>
        <w:t>но презастрахователят, може да вземе предвид във вътрешния си модел зависимости както в рамките на рисковите категории, така и между тях, при условие че комисията прецени, че системата за оценка на тези диверсификационни ефекти е адекватна.</w:t>
      </w:r>
    </w:p>
    <w:p w:rsidR="00000000" w:rsidRDefault="002F4B39">
      <w:pPr>
        <w:spacing w:after="0" w:line="240" w:lineRule="auto"/>
        <w:ind w:firstLine="1155"/>
        <w:jc w:val="both"/>
        <w:textAlignment w:val="center"/>
        <w:divId w:val="168555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Застраховат</w:t>
      </w:r>
      <w:r>
        <w:rPr>
          <w:rFonts w:ascii="Times New Roman" w:eastAsia="Times New Roman" w:hAnsi="Times New Roman" w:cs="Times New Roman"/>
          <w:color w:val="000000"/>
          <w:sz w:val="24"/>
          <w:szCs w:val="24"/>
        </w:rPr>
        <w:t>елят, съответно презастрахователят, може да вземе изцяло предвид влиянието на техниките за намаляване на риска във вътрешния си модел, при условие че кредитният риск и другите рискове, произхождащи от използването на такива техники, намират подходящо отраж</w:t>
      </w:r>
      <w:r>
        <w:rPr>
          <w:rFonts w:ascii="Times New Roman" w:eastAsia="Times New Roman" w:hAnsi="Times New Roman" w:cs="Times New Roman"/>
          <w:color w:val="000000"/>
          <w:sz w:val="24"/>
          <w:szCs w:val="24"/>
        </w:rPr>
        <w:t>ение във вътрешния модел.</w:t>
      </w:r>
    </w:p>
    <w:p w:rsidR="00000000" w:rsidRDefault="002F4B39">
      <w:pPr>
        <w:spacing w:after="0" w:line="240" w:lineRule="auto"/>
        <w:ind w:firstLine="1155"/>
        <w:jc w:val="both"/>
        <w:textAlignment w:val="center"/>
        <w:divId w:val="43524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Застрахователят, съответно презастрахователят, е длъжен да оценява точно във вътрешния си модел специфичните рискове, свързани с финансови гаранции и договорни опции, когато те са съществени. Той оценява също така рисковете, с</w:t>
      </w:r>
      <w:r>
        <w:rPr>
          <w:rFonts w:ascii="Times New Roman" w:eastAsia="Times New Roman" w:hAnsi="Times New Roman" w:cs="Times New Roman"/>
          <w:color w:val="000000"/>
          <w:sz w:val="24"/>
          <w:szCs w:val="24"/>
        </w:rPr>
        <w:t>вързани както с опциите на застрахованите лица, така и с договорните опции за застрахователя, съответно презастрахователя. За тази цел той взема под внимание въздействието на бъдещите промени във финансовите и нефинансовите условия върху упражняването на т</w:t>
      </w:r>
      <w:r>
        <w:rPr>
          <w:rFonts w:ascii="Times New Roman" w:eastAsia="Times New Roman" w:hAnsi="Times New Roman" w:cs="Times New Roman"/>
          <w:color w:val="000000"/>
          <w:sz w:val="24"/>
          <w:szCs w:val="24"/>
        </w:rPr>
        <w:t>ези опции.</w:t>
      </w:r>
    </w:p>
    <w:p w:rsidR="00000000" w:rsidRDefault="002F4B39">
      <w:pPr>
        <w:spacing w:after="0" w:line="240" w:lineRule="auto"/>
        <w:ind w:firstLine="1155"/>
        <w:jc w:val="both"/>
        <w:textAlignment w:val="center"/>
        <w:divId w:val="103850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Във вътрешния си модел застрахователят, съответно презастрахователят, може да вземе предвид бъдещите действия на управителните си органи, които е логично да се предприемат при специфични обстоятелства. В тези случаи се взема под внимание и в</w:t>
      </w:r>
      <w:r>
        <w:rPr>
          <w:rFonts w:ascii="Times New Roman" w:eastAsia="Times New Roman" w:hAnsi="Times New Roman" w:cs="Times New Roman"/>
          <w:color w:val="000000"/>
          <w:sz w:val="24"/>
          <w:szCs w:val="24"/>
        </w:rPr>
        <w:t>ремето, необходимо за предприемане на такива действия.</w:t>
      </w:r>
    </w:p>
    <w:p w:rsidR="00000000" w:rsidRDefault="002F4B39">
      <w:pPr>
        <w:spacing w:after="120" w:line="240" w:lineRule="auto"/>
        <w:ind w:firstLine="1155"/>
        <w:jc w:val="both"/>
        <w:textAlignment w:val="center"/>
        <w:divId w:val="168158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Във вътрешния си модел застрахователят, съответно презастрахователят, е длъжен да вземе предвид всички плащания към застраховани и ползващи се лица, които очаква да извърши, независимо дали тези пл</w:t>
      </w:r>
      <w:r>
        <w:rPr>
          <w:rFonts w:ascii="Times New Roman" w:eastAsia="Times New Roman" w:hAnsi="Times New Roman" w:cs="Times New Roman"/>
          <w:color w:val="000000"/>
          <w:sz w:val="24"/>
          <w:szCs w:val="24"/>
        </w:rPr>
        <w:t>ащания са договорно гарантирани, или не.</w:t>
      </w:r>
    </w:p>
    <w:p w:rsidR="00000000" w:rsidRDefault="002F4B39">
      <w:pPr>
        <w:spacing w:after="0" w:line="240" w:lineRule="auto"/>
        <w:ind w:firstLine="1155"/>
        <w:textAlignment w:val="center"/>
        <w:divId w:val="712652360"/>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Стандарти за калибриране</w:t>
      </w:r>
    </w:p>
    <w:p w:rsidR="00000000" w:rsidRDefault="002F4B39">
      <w:pPr>
        <w:spacing w:after="0" w:line="240" w:lineRule="auto"/>
        <w:ind w:firstLine="1155"/>
        <w:jc w:val="both"/>
        <w:textAlignment w:val="center"/>
        <w:divId w:val="94773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За целите на вътрешното моделиране застрахователят, съответно презастрахователят, може да използва различен времеви период или метод за измерване на риска от тези по чл. 170, а</w:t>
      </w:r>
      <w:r>
        <w:rPr>
          <w:rFonts w:ascii="Times New Roman" w:eastAsia="Times New Roman" w:hAnsi="Times New Roman" w:cs="Times New Roman"/>
          <w:color w:val="000000"/>
          <w:sz w:val="24"/>
          <w:szCs w:val="24"/>
        </w:rPr>
        <w:t>л. 3, доколкото резултатите на вътрешния модел позволяват изчисляване на капиталовото изискване на платежоспособност така, че да се гарантира на застрахованите и ползващите лица ниво на защита, еквивалентно на предвиденото по чл. 170.</w:t>
      </w:r>
    </w:p>
    <w:p w:rsidR="00000000" w:rsidRDefault="002F4B39">
      <w:pPr>
        <w:spacing w:after="0" w:line="240" w:lineRule="auto"/>
        <w:ind w:firstLine="1155"/>
        <w:jc w:val="both"/>
        <w:textAlignment w:val="center"/>
        <w:divId w:val="96674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е възможно</w:t>
      </w:r>
      <w:r>
        <w:rPr>
          <w:rFonts w:ascii="Times New Roman" w:eastAsia="Times New Roman" w:hAnsi="Times New Roman" w:cs="Times New Roman"/>
          <w:color w:val="000000"/>
          <w:sz w:val="24"/>
          <w:szCs w:val="24"/>
        </w:rPr>
        <w:t>, застрахователят, съответно презастрахователят, извежда капиталовото изискване за платежоспособност непосредствено от прогнозата за вероятностното разпределение, генерирана от неговия вътрешен модел, като използва метода на стойност под риск по чл. 170, а</w:t>
      </w:r>
      <w:r>
        <w:rPr>
          <w:rFonts w:ascii="Times New Roman" w:eastAsia="Times New Roman" w:hAnsi="Times New Roman" w:cs="Times New Roman"/>
          <w:color w:val="000000"/>
          <w:sz w:val="24"/>
          <w:szCs w:val="24"/>
        </w:rPr>
        <w:t>л. 3.</w:t>
      </w:r>
    </w:p>
    <w:p w:rsidR="00000000" w:rsidRDefault="002F4B39">
      <w:pPr>
        <w:spacing w:after="0" w:line="240" w:lineRule="auto"/>
        <w:ind w:firstLine="1155"/>
        <w:jc w:val="both"/>
        <w:textAlignment w:val="center"/>
        <w:divId w:val="209304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Когато застрахователят, съответно презастрахователят, не може да изведе капиталовото изискване за платежоспособност непосредствено от прогнозата за вероятностното разпределение, генерирана о</w:t>
      </w:r>
      <w:r>
        <w:rPr>
          <w:rFonts w:ascii="Times New Roman" w:eastAsia="Times New Roman" w:hAnsi="Times New Roman" w:cs="Times New Roman"/>
          <w:color w:val="000000"/>
          <w:sz w:val="24"/>
          <w:szCs w:val="24"/>
        </w:rPr>
        <w:t>т вътрешния модел, комисията може да разреши използването на приблизителни стойности в процеса на изчисляване на капиталовото изискване за платежоспособност, ако съответното лице може да докаже, че на застрахованите е предоставено ниво на защита, еквивален</w:t>
      </w:r>
      <w:r>
        <w:rPr>
          <w:rFonts w:ascii="Times New Roman" w:eastAsia="Times New Roman" w:hAnsi="Times New Roman" w:cs="Times New Roman"/>
          <w:color w:val="000000"/>
          <w:sz w:val="24"/>
          <w:szCs w:val="24"/>
        </w:rPr>
        <w:t>тно на предвиденото по чл. 170.</w:t>
      </w:r>
    </w:p>
    <w:p w:rsidR="00000000" w:rsidRDefault="002F4B39">
      <w:pPr>
        <w:spacing w:after="120" w:line="240" w:lineRule="auto"/>
        <w:ind w:firstLine="1155"/>
        <w:jc w:val="both"/>
        <w:textAlignment w:val="center"/>
        <w:divId w:val="81044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Комисията може да поиска застрахователят, съответно презастрахователят, да приложи своя вътрешен модел спрямо относими портфейли, които представляват база за сравне</w:t>
      </w:r>
      <w:r>
        <w:rPr>
          <w:rFonts w:ascii="Times New Roman" w:eastAsia="Times New Roman" w:hAnsi="Times New Roman" w:cs="Times New Roman"/>
          <w:color w:val="000000"/>
          <w:sz w:val="24"/>
          <w:szCs w:val="24"/>
        </w:rPr>
        <w:t>ние, и като се използват допускания въз основа на външни, а не на вътрешни данни, за да установят калибрирането на вътрешния модел и да проверят дали неговите спецификации отговарят на общоприетата пазарна практика.</w:t>
      </w:r>
    </w:p>
    <w:p w:rsidR="00000000" w:rsidRDefault="002F4B39">
      <w:pPr>
        <w:spacing w:after="0" w:line="240" w:lineRule="auto"/>
        <w:ind w:firstLine="1155"/>
        <w:textAlignment w:val="center"/>
        <w:divId w:val="168547169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Преглед на източниците на печалба и загу</w:t>
      </w:r>
      <w:r>
        <w:rPr>
          <w:rFonts w:ascii="Times New Roman" w:hAnsi="Times New Roman" w:cs="Times New Roman"/>
          <w:b/>
          <w:bCs/>
          <w:color w:val="000000"/>
          <w:sz w:val="24"/>
          <w:szCs w:val="24"/>
        </w:rPr>
        <w:t>ба</w:t>
      </w:r>
    </w:p>
    <w:p w:rsidR="00000000" w:rsidRDefault="002F4B39">
      <w:pPr>
        <w:spacing w:after="120" w:line="240" w:lineRule="auto"/>
        <w:ind w:firstLine="1155"/>
        <w:jc w:val="both"/>
        <w:textAlignment w:val="center"/>
        <w:divId w:val="214369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Застрахователят, съответно презастрахователят, най-малко веднъж годишно преразглежда причините и източниците на печалби и загуби за всяко значително подразделение на дейността и демонстрира по какъв начин избраната във вътрешния модел категори</w:t>
      </w:r>
      <w:r>
        <w:rPr>
          <w:rFonts w:ascii="Times New Roman" w:eastAsia="Times New Roman" w:hAnsi="Times New Roman" w:cs="Times New Roman"/>
          <w:color w:val="000000"/>
          <w:sz w:val="24"/>
          <w:szCs w:val="24"/>
        </w:rPr>
        <w:t>зация на риска обяснява причините и източниците на печалби и загуби. Категоризацията на риска и прегледът на източниците и загубата трябва да отразяват рисковия профил на застрахователя, съответно на презастрахователя.</w:t>
      </w:r>
    </w:p>
    <w:p w:rsidR="00000000" w:rsidRDefault="002F4B39">
      <w:pPr>
        <w:spacing w:after="0" w:line="240" w:lineRule="auto"/>
        <w:ind w:firstLine="1155"/>
        <w:textAlignment w:val="center"/>
        <w:divId w:val="1938172839"/>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Стандарти за валидиране</w:t>
      </w:r>
    </w:p>
    <w:p w:rsidR="00000000" w:rsidRDefault="002F4B39">
      <w:pPr>
        <w:spacing w:after="0" w:line="240" w:lineRule="auto"/>
        <w:ind w:firstLine="1155"/>
        <w:jc w:val="both"/>
        <w:textAlignment w:val="center"/>
        <w:divId w:val="210746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(1) Застрахователят, съответно презастрахователят, разполага с регулярен цикъл за валидиране на модела, който включва наблюдение на резултатите от прилагането на вътрешния модел, отчитане на постоянната пригодност на неговите спецификации и тества</w:t>
      </w:r>
      <w:r>
        <w:rPr>
          <w:rFonts w:ascii="Times New Roman" w:eastAsia="Times New Roman" w:hAnsi="Times New Roman" w:cs="Times New Roman"/>
          <w:color w:val="000000"/>
          <w:sz w:val="24"/>
          <w:szCs w:val="24"/>
        </w:rPr>
        <w:t>не на резултатите от него спрямо практическите резултати.</w:t>
      </w:r>
    </w:p>
    <w:p w:rsidR="00000000" w:rsidRDefault="002F4B39">
      <w:pPr>
        <w:spacing w:after="0" w:line="240" w:lineRule="auto"/>
        <w:ind w:firstLine="1155"/>
        <w:jc w:val="both"/>
        <w:textAlignment w:val="center"/>
        <w:divId w:val="11233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Процесът на валидиране на модела включва ефективен статистически процес за валидиране на вътрешния модел, който позволява на застраховател</w:t>
      </w:r>
      <w:r>
        <w:rPr>
          <w:rFonts w:ascii="Times New Roman" w:eastAsia="Times New Roman" w:hAnsi="Times New Roman" w:cs="Times New Roman"/>
          <w:color w:val="000000"/>
          <w:sz w:val="24"/>
          <w:szCs w:val="24"/>
        </w:rPr>
        <w:t>я, съответно на презастрахователя, да докаже пред комисията, че получените капиталови изисквания са подходящи.</w:t>
      </w:r>
    </w:p>
    <w:p w:rsidR="00000000" w:rsidRDefault="002F4B39">
      <w:pPr>
        <w:spacing w:after="0" w:line="240" w:lineRule="auto"/>
        <w:ind w:firstLine="1155"/>
        <w:jc w:val="both"/>
        <w:textAlignment w:val="center"/>
        <w:divId w:val="96052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Прилаганите статистически методи проверяват пригодността на прогнозата на вероятностно разпределение не само спрямо претърпени загуби, но същ</w:t>
      </w:r>
      <w:r>
        <w:rPr>
          <w:rFonts w:ascii="Times New Roman" w:eastAsia="Times New Roman" w:hAnsi="Times New Roman" w:cs="Times New Roman"/>
          <w:color w:val="000000"/>
          <w:sz w:val="24"/>
          <w:szCs w:val="24"/>
        </w:rPr>
        <w:t>о и спрямо всички съществени нови данни и информация, свързани с нея.</w:t>
      </w:r>
    </w:p>
    <w:p w:rsidR="00000000" w:rsidRDefault="002F4B39">
      <w:pPr>
        <w:spacing w:after="120" w:line="240" w:lineRule="auto"/>
        <w:ind w:firstLine="1155"/>
        <w:jc w:val="both"/>
        <w:textAlignment w:val="center"/>
        <w:divId w:val="77247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Процесът на валидиране на модела включва анализ на стабилността на вътрешния модел и по-специално тестване на чувствителността на резултатите на вътрешния модел към промени на ключов</w:t>
      </w:r>
      <w:r>
        <w:rPr>
          <w:rFonts w:ascii="Times New Roman" w:eastAsia="Times New Roman" w:hAnsi="Times New Roman" w:cs="Times New Roman"/>
          <w:color w:val="000000"/>
          <w:sz w:val="24"/>
          <w:szCs w:val="24"/>
        </w:rPr>
        <w:t>и допускания, стоящи в основата му. Той включва също и оценка на пълнотата, точността и пригодността на използваните от вътрешния модел данни.</w:t>
      </w:r>
    </w:p>
    <w:p w:rsidR="00000000" w:rsidRDefault="002F4B39">
      <w:pPr>
        <w:spacing w:after="0" w:line="240" w:lineRule="auto"/>
        <w:ind w:firstLine="1155"/>
        <w:textAlignment w:val="center"/>
        <w:divId w:val="30258140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Стандарти за документиране</w:t>
      </w:r>
    </w:p>
    <w:p w:rsidR="00000000" w:rsidRDefault="002F4B39">
      <w:pPr>
        <w:spacing w:after="0" w:line="240" w:lineRule="auto"/>
        <w:ind w:firstLine="1155"/>
        <w:jc w:val="both"/>
        <w:textAlignment w:val="center"/>
        <w:divId w:val="92885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Застрахователят, съответно презастрахователят, е длъжен да документира к</w:t>
      </w:r>
      <w:r>
        <w:rPr>
          <w:rFonts w:ascii="Times New Roman" w:eastAsia="Times New Roman" w:hAnsi="Times New Roman" w:cs="Times New Roman"/>
          <w:color w:val="000000"/>
          <w:sz w:val="24"/>
          <w:szCs w:val="24"/>
        </w:rPr>
        <w:t>онцепцията и оперативните детайли на вътрешния модел.</w:t>
      </w:r>
    </w:p>
    <w:p w:rsidR="00000000" w:rsidRDefault="002F4B39">
      <w:pPr>
        <w:spacing w:after="0" w:line="240" w:lineRule="auto"/>
        <w:ind w:firstLine="1155"/>
        <w:jc w:val="both"/>
        <w:textAlignment w:val="center"/>
        <w:divId w:val="136624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Документацията трябва да:</w:t>
      </w:r>
    </w:p>
    <w:p w:rsidR="00000000" w:rsidRDefault="002F4B39">
      <w:pPr>
        <w:spacing w:after="0" w:line="240" w:lineRule="auto"/>
        <w:ind w:firstLine="1155"/>
        <w:jc w:val="both"/>
        <w:textAlignment w:val="center"/>
        <w:divId w:val="201891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удостоверява съответствие с изискванията по чл. 176 - 180;</w:t>
      </w:r>
    </w:p>
    <w:p w:rsidR="00000000" w:rsidRDefault="002F4B39">
      <w:pPr>
        <w:spacing w:after="0" w:line="240" w:lineRule="auto"/>
        <w:ind w:firstLine="1155"/>
        <w:jc w:val="both"/>
        <w:textAlignment w:val="center"/>
        <w:divId w:val="29125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 подробен преглед на теорията, допусканията, математическата и емпиричната основа, върху които се</w:t>
      </w:r>
      <w:r>
        <w:rPr>
          <w:rFonts w:ascii="Times New Roman" w:eastAsia="Times New Roman" w:hAnsi="Times New Roman" w:cs="Times New Roman"/>
          <w:color w:val="000000"/>
          <w:sz w:val="24"/>
          <w:szCs w:val="24"/>
        </w:rPr>
        <w:t xml:space="preserve"> основава вътрешният модел;</w:t>
      </w:r>
    </w:p>
    <w:p w:rsidR="00000000" w:rsidRDefault="002F4B39">
      <w:pPr>
        <w:spacing w:after="0" w:line="240" w:lineRule="auto"/>
        <w:ind w:firstLine="1155"/>
        <w:jc w:val="both"/>
        <w:textAlignment w:val="center"/>
        <w:divId w:val="126133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посочва обстоятелствата, при които вътрешният модел не функционира ефективно.</w:t>
      </w:r>
    </w:p>
    <w:p w:rsidR="00000000" w:rsidRDefault="002F4B39">
      <w:pPr>
        <w:spacing w:after="120" w:line="240" w:lineRule="auto"/>
        <w:ind w:firstLine="1155"/>
        <w:jc w:val="both"/>
        <w:textAlignment w:val="center"/>
        <w:divId w:val="29368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съответно презастрахователят, документира всички значителни промени във вътрешния си модел съгласно чл. 186.</w:t>
      </w:r>
    </w:p>
    <w:p w:rsidR="00000000" w:rsidRDefault="002F4B39">
      <w:pPr>
        <w:spacing w:after="0" w:line="240" w:lineRule="auto"/>
        <w:ind w:firstLine="1155"/>
        <w:textAlignment w:val="center"/>
        <w:divId w:val="747507420"/>
        <w:rPr>
          <w:rFonts w:ascii="Times New Roman" w:hAnsi="Times New Roman" w:cs="Times New Roman"/>
          <w:b/>
          <w:bCs/>
          <w:color w:val="000000"/>
          <w:sz w:val="24"/>
          <w:szCs w:val="24"/>
        </w:rPr>
      </w:pPr>
      <w:r>
        <w:rPr>
          <w:rFonts w:ascii="Times New Roman" w:hAnsi="Times New Roman" w:cs="Times New Roman"/>
          <w:b/>
          <w:bCs/>
          <w:color w:val="000000"/>
          <w:sz w:val="24"/>
          <w:szCs w:val="24"/>
        </w:rPr>
        <w:t>Външни модели и д</w:t>
      </w:r>
      <w:r>
        <w:rPr>
          <w:rFonts w:ascii="Times New Roman" w:hAnsi="Times New Roman" w:cs="Times New Roman"/>
          <w:b/>
          <w:bCs/>
          <w:color w:val="000000"/>
          <w:sz w:val="24"/>
          <w:szCs w:val="24"/>
        </w:rPr>
        <w:t>анни</w:t>
      </w:r>
    </w:p>
    <w:p w:rsidR="00000000" w:rsidRDefault="002F4B39">
      <w:pPr>
        <w:spacing w:after="120" w:line="240" w:lineRule="auto"/>
        <w:ind w:firstLine="1155"/>
        <w:jc w:val="both"/>
        <w:textAlignment w:val="center"/>
        <w:divId w:val="803427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Използването от страна на застрахователя, съответно презастрахователя, на модели и данни, получени от трети лица, не е основание за освобождаване от което и да е от изискванията по чл. 176 - 181.</w:t>
      </w:r>
    </w:p>
    <w:p w:rsidR="00000000" w:rsidRDefault="002F4B39">
      <w:pPr>
        <w:spacing w:after="0" w:line="240" w:lineRule="auto"/>
        <w:ind w:firstLine="1155"/>
        <w:textAlignment w:val="center"/>
        <w:divId w:val="19005090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актовете на Европейската комисия</w:t>
      </w:r>
    </w:p>
    <w:p w:rsidR="00000000" w:rsidRDefault="002F4B39">
      <w:pPr>
        <w:spacing w:after="120" w:line="240" w:lineRule="auto"/>
        <w:ind w:firstLine="1155"/>
        <w:jc w:val="both"/>
        <w:textAlignment w:val="center"/>
        <w:divId w:val="72661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Допълнителните изисквания към вътрешните модели се уреждат с акт на Европейската комисия, както и с наредба на комисията.</w:t>
      </w:r>
    </w:p>
    <w:p w:rsidR="00000000" w:rsidRDefault="002F4B39">
      <w:pPr>
        <w:spacing w:after="0" w:line="240" w:lineRule="auto"/>
        <w:ind w:firstLine="1155"/>
        <w:textAlignment w:val="center"/>
        <w:divId w:val="85861664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разпоредби във връзка с одобряването на пълен или частичен вътрешен модел</w:t>
      </w:r>
    </w:p>
    <w:p w:rsidR="00000000" w:rsidRDefault="002F4B39">
      <w:pPr>
        <w:spacing w:after="0" w:line="240" w:lineRule="auto"/>
        <w:ind w:firstLine="1155"/>
        <w:jc w:val="both"/>
        <w:textAlignment w:val="center"/>
        <w:divId w:val="69373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(1) (Изм. - ДВ, бр. 95 от 2017 г.,</w:t>
      </w:r>
      <w:r>
        <w:rPr>
          <w:rFonts w:ascii="Times New Roman" w:eastAsia="Times New Roman" w:hAnsi="Times New Roman" w:cs="Times New Roman"/>
          <w:color w:val="000000"/>
          <w:sz w:val="24"/>
          <w:szCs w:val="24"/>
        </w:rPr>
        <w:t xml:space="preserve"> в сила от 01.01.2018 г.) Застрахователят, съответно презастрахователят, подава искане до комисията за одобряване на вътрешен модел. Към искането се прилагат най-малко писмени доказателства, че моделът отговаря на изискванията по чл. 176 - 181. Когато иска</w:t>
      </w:r>
      <w:r>
        <w:rPr>
          <w:rFonts w:ascii="Times New Roman" w:eastAsia="Times New Roman" w:hAnsi="Times New Roman" w:cs="Times New Roman"/>
          <w:color w:val="000000"/>
          <w:sz w:val="24"/>
          <w:szCs w:val="24"/>
        </w:rPr>
        <w:t>нето от страна на застрахователя, съответно презастрахователя, е за одобряване на частичен вътрешен модел, изискванията по чл. 176 - 181 се адаптират, за да се отрази ограниченото приложно поле на модела. Комисията може да изисква всички необходими доказат</w:t>
      </w:r>
      <w:r>
        <w:rPr>
          <w:rFonts w:ascii="Times New Roman" w:eastAsia="Times New Roman" w:hAnsi="Times New Roman" w:cs="Times New Roman"/>
          <w:color w:val="000000"/>
          <w:sz w:val="24"/>
          <w:szCs w:val="24"/>
        </w:rPr>
        <w:t>елства, като чл. 7 от Закона за ограничаване на административното регулиране и административния контрол върху стопанската дейност не се прилага.</w:t>
      </w:r>
    </w:p>
    <w:p w:rsidR="00000000" w:rsidRDefault="002F4B39">
      <w:pPr>
        <w:spacing w:after="0" w:line="240" w:lineRule="auto"/>
        <w:ind w:firstLine="1155"/>
        <w:jc w:val="both"/>
        <w:textAlignment w:val="center"/>
        <w:divId w:val="197475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2017 г., в сила от 01.01.2018 г.) Комисията по предложение на комисията се произнася </w:t>
      </w:r>
      <w:r>
        <w:rPr>
          <w:rFonts w:ascii="Times New Roman" w:eastAsia="Times New Roman" w:hAnsi="Times New Roman" w:cs="Times New Roman"/>
          <w:color w:val="000000"/>
          <w:sz w:val="24"/>
          <w:szCs w:val="24"/>
        </w:rPr>
        <w:t>в срок 6 месеца от получаване на искането по ал. 1, придружено от всички необходими доказателства.</w:t>
      </w:r>
    </w:p>
    <w:p w:rsidR="00000000" w:rsidRDefault="002F4B39">
      <w:pPr>
        <w:spacing w:after="0" w:line="240" w:lineRule="auto"/>
        <w:ind w:firstLine="1155"/>
        <w:jc w:val="both"/>
        <w:textAlignment w:val="center"/>
        <w:divId w:val="112901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одобрява вътрешния модел само ако прецени, че системите на застрахователя, съответно на презастрахователя, за определяне, измерване, наблюдение</w:t>
      </w:r>
      <w:r>
        <w:rPr>
          <w:rFonts w:ascii="Times New Roman" w:eastAsia="Times New Roman" w:hAnsi="Times New Roman" w:cs="Times New Roman"/>
          <w:color w:val="000000"/>
          <w:sz w:val="24"/>
          <w:szCs w:val="24"/>
        </w:rPr>
        <w:t>, управление и отчитане на риска са адекватни и че вътрешният модел отговаря на изискванията по ал. 1.</w:t>
      </w:r>
    </w:p>
    <w:p w:rsidR="00000000" w:rsidRDefault="002F4B39">
      <w:pPr>
        <w:spacing w:after="0" w:line="240" w:lineRule="auto"/>
        <w:ind w:firstLine="1155"/>
        <w:jc w:val="both"/>
        <w:textAlignment w:val="center"/>
        <w:divId w:val="125234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 отхвърляне на искането по ал. 1 се мотивира.</w:t>
      </w:r>
    </w:p>
    <w:p w:rsidR="00000000" w:rsidRDefault="002F4B39">
      <w:pPr>
        <w:spacing w:after="0" w:line="240" w:lineRule="auto"/>
        <w:ind w:firstLine="1155"/>
        <w:jc w:val="both"/>
        <w:textAlignment w:val="center"/>
        <w:divId w:val="21478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Комисията може с мотивирано реш</w:t>
      </w:r>
      <w:r>
        <w:rPr>
          <w:rFonts w:ascii="Times New Roman" w:eastAsia="Times New Roman" w:hAnsi="Times New Roman" w:cs="Times New Roman"/>
          <w:color w:val="000000"/>
          <w:sz w:val="24"/>
          <w:szCs w:val="24"/>
        </w:rPr>
        <w:t>ение да задължи застраховател, съответно презастраховател, който е получил одобрение да използва вътрешен модел, да предостави прогнозна оценка на капиталовото изискване за платежоспособност съгласно стандартната формула.</w:t>
      </w:r>
    </w:p>
    <w:p w:rsidR="00000000" w:rsidRDefault="002F4B39">
      <w:pPr>
        <w:spacing w:after="120" w:line="240" w:lineRule="auto"/>
        <w:ind w:firstLine="1155"/>
        <w:jc w:val="both"/>
        <w:textAlignment w:val="center"/>
        <w:divId w:val="57798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25 от 2022 г.,</w:t>
      </w:r>
      <w:r>
        <w:rPr>
          <w:rFonts w:ascii="Times New Roman" w:eastAsia="Times New Roman" w:hAnsi="Times New Roman" w:cs="Times New Roman"/>
          <w:color w:val="000000"/>
          <w:sz w:val="24"/>
          <w:szCs w:val="24"/>
        </w:rPr>
        <w:t xml:space="preserve"> в сила от 29.03.2022 г.) Комисията информира Европейския орган в съответствие с чл. 35, параграф 1 от Регламент (ЕС) № 1094/2010 относно всяко искане от застраховател, съответно презастраховател, за използване и промяна на вътрешния модел. Комисията може </w:t>
      </w:r>
      <w:r>
        <w:rPr>
          <w:rFonts w:ascii="Times New Roman" w:eastAsia="Times New Roman" w:hAnsi="Times New Roman" w:cs="Times New Roman"/>
          <w:color w:val="000000"/>
          <w:sz w:val="24"/>
          <w:szCs w:val="24"/>
        </w:rPr>
        <w:t>да отправи искане до Европейския орган за предоставяне на техническа помощ съгласно чл. 8, параграф 1, буква "б" от Регламент (ЕС) № 1094/2010 при разглеждане на искането по ал. 1.</w:t>
      </w:r>
    </w:p>
    <w:p w:rsidR="00000000" w:rsidRDefault="002F4B39">
      <w:pPr>
        <w:spacing w:after="0" w:line="240" w:lineRule="auto"/>
        <w:ind w:firstLine="1155"/>
        <w:textAlignment w:val="center"/>
        <w:divId w:val="1520897836"/>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Специфични разпоредби за одобряването на частичен вътрешен модел</w:t>
      </w:r>
    </w:p>
    <w:p w:rsidR="00000000" w:rsidRDefault="002F4B39">
      <w:pPr>
        <w:spacing w:after="0" w:line="240" w:lineRule="auto"/>
        <w:ind w:firstLine="1155"/>
        <w:jc w:val="both"/>
        <w:textAlignment w:val="center"/>
        <w:divId w:val="136676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185. </w:t>
      </w:r>
      <w:r>
        <w:rPr>
          <w:rFonts w:ascii="Times New Roman" w:eastAsia="Times New Roman" w:hAnsi="Times New Roman" w:cs="Times New Roman"/>
          <w:color w:val="000000"/>
          <w:sz w:val="24"/>
          <w:szCs w:val="24"/>
        </w:rPr>
        <w:t>(1) Комисията по предложение на заместник-председателя одобрява частичен вътрешен модел, ако са спазени изискванията по чл. 184 и следните допълнителни условия:</w:t>
      </w:r>
    </w:p>
    <w:p w:rsidR="00000000" w:rsidRDefault="002F4B39">
      <w:pPr>
        <w:spacing w:after="0" w:line="240" w:lineRule="auto"/>
        <w:ind w:firstLine="1155"/>
        <w:jc w:val="both"/>
        <w:textAlignment w:val="center"/>
        <w:divId w:val="184820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причината за ограниченото приложно поле на модела е надлежно обоснована от застрахователя, с</w:t>
      </w:r>
      <w:r>
        <w:rPr>
          <w:rFonts w:ascii="Times New Roman" w:eastAsia="Times New Roman" w:hAnsi="Times New Roman" w:cs="Times New Roman"/>
          <w:color w:val="000000"/>
          <w:sz w:val="24"/>
          <w:szCs w:val="24"/>
        </w:rPr>
        <w:t>ъответно от презастрахователя;</w:t>
      </w:r>
    </w:p>
    <w:p w:rsidR="00000000" w:rsidRDefault="002F4B39">
      <w:pPr>
        <w:spacing w:after="0" w:line="240" w:lineRule="auto"/>
        <w:ind w:firstLine="1155"/>
        <w:jc w:val="both"/>
        <w:textAlignment w:val="center"/>
        <w:divId w:val="56263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полученото капиталово изискване за платежоспособност отразява по-точно рисковия профил на застрахователя, съответно на презастрахователя, и е съобразено с принципите по раздел първи;</w:t>
      </w:r>
    </w:p>
    <w:p w:rsidR="00000000" w:rsidRDefault="002F4B39">
      <w:pPr>
        <w:spacing w:after="0" w:line="240" w:lineRule="auto"/>
        <w:ind w:firstLine="1155"/>
        <w:jc w:val="both"/>
        <w:textAlignment w:val="center"/>
        <w:divId w:val="203110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концепцията на частичния вътрешен мо</w:t>
      </w:r>
      <w:r>
        <w:rPr>
          <w:rFonts w:ascii="Times New Roman" w:eastAsia="Times New Roman" w:hAnsi="Times New Roman" w:cs="Times New Roman"/>
          <w:color w:val="000000"/>
          <w:sz w:val="24"/>
          <w:szCs w:val="24"/>
        </w:rPr>
        <w:t>дел съответства на принципите по раздел първи, позволявайки частичният вътрешен модел да бъде изцяло интегриран в стандартната формула на капиталовото изискване за платежоспособност.</w:t>
      </w:r>
    </w:p>
    <w:p w:rsidR="00000000" w:rsidRDefault="002F4B39">
      <w:pPr>
        <w:spacing w:after="120" w:line="240" w:lineRule="auto"/>
        <w:ind w:firstLine="1155"/>
        <w:jc w:val="both"/>
        <w:textAlignment w:val="center"/>
        <w:divId w:val="14143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2017 г., в сила от 01.01.2018 г.) В процеса на </w:t>
      </w:r>
      <w:r>
        <w:rPr>
          <w:rFonts w:ascii="Times New Roman" w:eastAsia="Times New Roman" w:hAnsi="Times New Roman" w:cs="Times New Roman"/>
          <w:color w:val="000000"/>
          <w:sz w:val="24"/>
          <w:szCs w:val="24"/>
        </w:rPr>
        <w:t>разглеждане на искане за използване на частичен вътрешен модел, покриващ само определени подмодули на специфичен модул на риска или някои от търговските поделения на застрахователя, съответно презастрахователя, във връзка със специфичен рисков модул или ча</w:t>
      </w:r>
      <w:r>
        <w:rPr>
          <w:rFonts w:ascii="Times New Roman" w:eastAsia="Times New Roman" w:hAnsi="Times New Roman" w:cs="Times New Roman"/>
          <w:color w:val="000000"/>
          <w:sz w:val="24"/>
          <w:szCs w:val="24"/>
        </w:rPr>
        <w:t>сти от двете, комисията може да поиска от заявителя да представи реалистичен преходен план за разширяване на приложното поле на този модел. Преходният план трябва да представя начина, по който застрахователят, съответно презастрахователят, предвижда да раз</w:t>
      </w:r>
      <w:r>
        <w:rPr>
          <w:rFonts w:ascii="Times New Roman" w:eastAsia="Times New Roman" w:hAnsi="Times New Roman" w:cs="Times New Roman"/>
          <w:color w:val="000000"/>
          <w:sz w:val="24"/>
          <w:szCs w:val="24"/>
        </w:rPr>
        <w:t>шири приложното поле на модела върху други подмодули или търговски поделения, за да се гарантира, че моделът покрива преобладаващата част от тяхната дейност по отношение на специфичния модул за риска.</w:t>
      </w:r>
    </w:p>
    <w:p w:rsidR="00000000" w:rsidRDefault="002F4B39">
      <w:pPr>
        <w:spacing w:after="0" w:line="240" w:lineRule="auto"/>
        <w:ind w:firstLine="1155"/>
        <w:textAlignment w:val="center"/>
        <w:divId w:val="528762171"/>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Политика за промяна на пълен или частичен вътрешен модел</w:t>
      </w:r>
    </w:p>
    <w:p w:rsidR="00000000" w:rsidRDefault="002F4B39">
      <w:pPr>
        <w:spacing w:after="0" w:line="240" w:lineRule="auto"/>
        <w:ind w:firstLine="1155"/>
        <w:jc w:val="both"/>
        <w:textAlignment w:val="center"/>
        <w:divId w:val="26256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(1) Като част от първоначалния процес на одобряване на вътрешен модел комисията, по предложение на заместник-председателя, одобрява политика за промяна на модела на застрахователя, съответн</w:t>
      </w:r>
      <w:r>
        <w:rPr>
          <w:rFonts w:ascii="Times New Roman" w:eastAsia="Times New Roman" w:hAnsi="Times New Roman" w:cs="Times New Roman"/>
          <w:color w:val="000000"/>
          <w:sz w:val="24"/>
          <w:szCs w:val="24"/>
        </w:rPr>
        <w:t>о презастрахователя. Застрахователят, съответно презастрахователят, може да променя своя вътрешен модел само при спазване на тази политика.</w:t>
      </w:r>
    </w:p>
    <w:p w:rsidR="00000000" w:rsidRDefault="002F4B39">
      <w:pPr>
        <w:spacing w:after="0" w:line="240" w:lineRule="auto"/>
        <w:ind w:firstLine="1155"/>
        <w:jc w:val="both"/>
        <w:textAlignment w:val="center"/>
        <w:divId w:val="169584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Политиката по ал. 1 определя значителните и незначителните промени във вътрешния модел.</w:t>
      </w:r>
    </w:p>
    <w:p w:rsidR="00000000" w:rsidRDefault="002F4B39">
      <w:pPr>
        <w:spacing w:after="0" w:line="240" w:lineRule="auto"/>
        <w:ind w:firstLine="1155"/>
        <w:jc w:val="both"/>
        <w:textAlignment w:val="center"/>
        <w:divId w:val="615990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Значителните промени</w:t>
      </w:r>
      <w:r>
        <w:rPr>
          <w:rFonts w:ascii="Times New Roman" w:eastAsia="Times New Roman" w:hAnsi="Times New Roman" w:cs="Times New Roman"/>
          <w:color w:val="000000"/>
          <w:sz w:val="24"/>
          <w:szCs w:val="24"/>
        </w:rPr>
        <w:t xml:space="preserve"> на вътрешния модел, както и промените в политиката по ал. 1 подлежат на предварително одобрение от комисията, по предложение на заместник-председателя.</w:t>
      </w:r>
    </w:p>
    <w:p w:rsidR="00000000" w:rsidRDefault="002F4B39">
      <w:pPr>
        <w:spacing w:after="120" w:line="240" w:lineRule="auto"/>
        <w:ind w:firstLine="1155"/>
        <w:jc w:val="both"/>
        <w:textAlignment w:val="center"/>
        <w:divId w:val="67869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Незначителните промени във вътрешния модел не подлежат на предварително одобрение, когато са разраб</w:t>
      </w:r>
      <w:r>
        <w:rPr>
          <w:rFonts w:ascii="Times New Roman" w:eastAsia="Times New Roman" w:hAnsi="Times New Roman" w:cs="Times New Roman"/>
          <w:color w:val="000000"/>
          <w:sz w:val="24"/>
          <w:szCs w:val="24"/>
        </w:rPr>
        <w:t>отени в съответствие с политиката по ал. 1.</w:t>
      </w:r>
    </w:p>
    <w:p w:rsidR="00000000" w:rsidRDefault="002F4B39">
      <w:pPr>
        <w:spacing w:after="0" w:line="240" w:lineRule="auto"/>
        <w:ind w:firstLine="1155"/>
        <w:textAlignment w:val="center"/>
        <w:divId w:val="22276218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Отговорност на управителните органи</w:t>
      </w:r>
    </w:p>
    <w:p w:rsidR="00000000" w:rsidRDefault="002F4B39">
      <w:pPr>
        <w:spacing w:after="0" w:line="240" w:lineRule="auto"/>
        <w:ind w:firstLine="1155"/>
        <w:jc w:val="both"/>
        <w:textAlignment w:val="center"/>
        <w:divId w:val="35900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(1) Управителният орган на застрахователя, съответно на презастрахователя, одобрява искането за одобряване на вътрешен модел, както и искането за одобряване на значит</w:t>
      </w:r>
      <w:r>
        <w:rPr>
          <w:rFonts w:ascii="Times New Roman" w:eastAsia="Times New Roman" w:hAnsi="Times New Roman" w:cs="Times New Roman"/>
          <w:color w:val="000000"/>
          <w:sz w:val="24"/>
          <w:szCs w:val="24"/>
        </w:rPr>
        <w:t>елни последващи промени в него.</w:t>
      </w:r>
    </w:p>
    <w:p w:rsidR="00000000" w:rsidRDefault="002F4B39">
      <w:pPr>
        <w:spacing w:after="120" w:line="240" w:lineRule="auto"/>
        <w:ind w:firstLine="1155"/>
        <w:jc w:val="both"/>
        <w:textAlignment w:val="center"/>
        <w:divId w:val="132123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Управителният орган на застрахователя, съответно на презастрахователя, е отговорен за внедряването на системи, гарантиращи правилното и непрекъснато функциониране на вътрешния модел.</w:t>
      </w:r>
    </w:p>
    <w:p w:rsidR="00000000" w:rsidRDefault="002F4B39">
      <w:pPr>
        <w:spacing w:after="0" w:line="240" w:lineRule="auto"/>
        <w:ind w:firstLine="1155"/>
        <w:textAlignment w:val="center"/>
        <w:divId w:val="157142996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към стандартната формула</w:t>
      </w:r>
    </w:p>
    <w:p w:rsidR="00000000" w:rsidRDefault="002F4B39">
      <w:pPr>
        <w:spacing w:after="120" w:line="240" w:lineRule="auto"/>
        <w:ind w:firstLine="1155"/>
        <w:jc w:val="both"/>
        <w:textAlignment w:val="center"/>
        <w:divId w:val="152779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188. След получаване на одобрение за използване на пълен или частичен вътрешен модел застрахователят, съответно презастрахователят, не може да се върне към изчисляване на капиталовото изискване за платежоспособност съгласно стандартната формула, освен при</w:t>
      </w:r>
      <w:r>
        <w:rPr>
          <w:rFonts w:ascii="Times New Roman" w:eastAsia="Times New Roman" w:hAnsi="Times New Roman" w:cs="Times New Roman"/>
          <w:color w:val="000000"/>
          <w:sz w:val="24"/>
          <w:szCs w:val="24"/>
        </w:rPr>
        <w:t xml:space="preserve"> обоснована необходимост и след одобрение от комисията, по предложение на заместник-председателя.</w:t>
      </w:r>
    </w:p>
    <w:p w:rsidR="00000000" w:rsidRDefault="002F4B39">
      <w:pPr>
        <w:spacing w:after="0" w:line="240" w:lineRule="auto"/>
        <w:ind w:firstLine="1155"/>
        <w:textAlignment w:val="center"/>
        <w:divId w:val="530998963"/>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Неспазване на вътрешния модел</w:t>
      </w:r>
    </w:p>
    <w:p w:rsidR="00000000" w:rsidRDefault="002F4B39">
      <w:pPr>
        <w:spacing w:after="0" w:line="240" w:lineRule="auto"/>
        <w:ind w:firstLine="1155"/>
        <w:jc w:val="both"/>
        <w:textAlignment w:val="center"/>
        <w:divId w:val="41532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Ако след получаване на одобрение за използване на вътрешен модел застрахователят, съответно презастрахователят, пр</w:t>
      </w:r>
      <w:r>
        <w:rPr>
          <w:rFonts w:ascii="Times New Roman" w:eastAsia="Times New Roman" w:hAnsi="Times New Roman" w:cs="Times New Roman"/>
          <w:color w:val="000000"/>
          <w:sz w:val="24"/>
          <w:szCs w:val="24"/>
        </w:rPr>
        <w:t>естане да спазва изискванията по чл. 176 - 181, той незабавно представя в комисията план за възстановяване на спазването на модела в рамките на разумен срок или доказва, че последиците от неспазването са несъществени.</w:t>
      </w:r>
    </w:p>
    <w:p w:rsidR="00000000" w:rsidRDefault="002F4B39">
      <w:pPr>
        <w:spacing w:after="120" w:line="240" w:lineRule="auto"/>
        <w:ind w:firstLine="1155"/>
        <w:jc w:val="both"/>
        <w:textAlignment w:val="center"/>
        <w:divId w:val="40811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застрахователят, съотв</w:t>
      </w:r>
      <w:r>
        <w:rPr>
          <w:rFonts w:ascii="Times New Roman" w:eastAsia="Times New Roman" w:hAnsi="Times New Roman" w:cs="Times New Roman"/>
          <w:color w:val="000000"/>
          <w:sz w:val="24"/>
          <w:szCs w:val="24"/>
        </w:rPr>
        <w:t>етно презастрахователят, не успее да приложи плана по ал. 1, комисията, по предложение на заместник-председателя, може да му разпореди да се върне към стандартната формула за изчисляване на капиталовото изискване за платежоспособност.</w:t>
      </w:r>
    </w:p>
    <w:p w:rsidR="00000000" w:rsidRDefault="002F4B39">
      <w:pPr>
        <w:spacing w:after="0" w:line="240" w:lineRule="auto"/>
        <w:ind w:firstLine="1155"/>
        <w:textAlignment w:val="center"/>
        <w:divId w:val="129372716"/>
        <w:rPr>
          <w:rFonts w:ascii="Times New Roman" w:hAnsi="Times New Roman" w:cs="Times New Roman"/>
          <w:b/>
          <w:bCs/>
          <w:color w:val="000000"/>
          <w:sz w:val="24"/>
          <w:szCs w:val="24"/>
        </w:rPr>
      </w:pPr>
      <w:r>
        <w:rPr>
          <w:rFonts w:ascii="Times New Roman" w:hAnsi="Times New Roman" w:cs="Times New Roman"/>
          <w:b/>
          <w:bCs/>
          <w:color w:val="000000"/>
          <w:sz w:val="24"/>
          <w:szCs w:val="24"/>
        </w:rPr>
        <w:t>Значителни отклонения</w:t>
      </w:r>
      <w:r>
        <w:rPr>
          <w:rFonts w:ascii="Times New Roman" w:hAnsi="Times New Roman" w:cs="Times New Roman"/>
          <w:b/>
          <w:bCs/>
          <w:color w:val="000000"/>
          <w:sz w:val="24"/>
          <w:szCs w:val="24"/>
        </w:rPr>
        <w:t xml:space="preserve"> от допусканията, стоящи в основата на изчислението на стандартната формула</w:t>
      </w:r>
    </w:p>
    <w:p w:rsidR="00000000" w:rsidRDefault="002F4B39">
      <w:pPr>
        <w:spacing w:after="120" w:line="240" w:lineRule="auto"/>
        <w:ind w:firstLine="1155"/>
        <w:jc w:val="both"/>
        <w:textAlignment w:val="center"/>
        <w:divId w:val="40816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Когато не е целесъобразно капиталовото изискване за платежоспособност да се изчислява в съответствие със стандартната формула, тъй като рисковият профил на съответния зас</w:t>
      </w:r>
      <w:r>
        <w:rPr>
          <w:rFonts w:ascii="Times New Roman" w:eastAsia="Times New Roman" w:hAnsi="Times New Roman" w:cs="Times New Roman"/>
          <w:color w:val="000000"/>
          <w:sz w:val="24"/>
          <w:szCs w:val="24"/>
        </w:rPr>
        <w:t xml:space="preserve">траховател или презастраховател се отклонява значително от допусканията, стоящи в основата на изчислението на стандартната формула, комисията, по предложение на заместник-председателя, може с мотивирано решение да разпореди на съответното лице да използва </w:t>
      </w:r>
      <w:r>
        <w:rPr>
          <w:rFonts w:ascii="Times New Roman" w:eastAsia="Times New Roman" w:hAnsi="Times New Roman" w:cs="Times New Roman"/>
          <w:color w:val="000000"/>
          <w:sz w:val="24"/>
          <w:szCs w:val="24"/>
        </w:rPr>
        <w:t>вътрешен модел за изчисляване на капиталово изискване за платежоспособност или на отделни негови модули на риска.</w:t>
      </w:r>
    </w:p>
    <w:p w:rsidR="00000000" w:rsidRDefault="002F4B39">
      <w:pPr>
        <w:spacing w:before="100" w:beforeAutospacing="1" w:after="100" w:afterAutospacing="1" w:line="240" w:lineRule="auto"/>
        <w:jc w:val="center"/>
        <w:textAlignment w:val="center"/>
        <w:divId w:val="10013488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МИНИМАЛНО КАПИТАЛОВО ИЗИСКВАНЕ</w:t>
      </w:r>
    </w:p>
    <w:p w:rsidR="00000000" w:rsidRDefault="002F4B39">
      <w:pPr>
        <w:spacing w:after="0" w:line="240" w:lineRule="auto"/>
        <w:ind w:firstLine="1155"/>
        <w:textAlignment w:val="center"/>
        <w:divId w:val="5131876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rsidR="00000000" w:rsidRDefault="002F4B39">
      <w:pPr>
        <w:spacing w:after="120" w:line="240" w:lineRule="auto"/>
        <w:ind w:firstLine="1155"/>
        <w:jc w:val="both"/>
        <w:textAlignment w:val="center"/>
        <w:divId w:val="185691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Минималното капиталово изискване е минималният размер, на който тр</w:t>
      </w:r>
      <w:r>
        <w:rPr>
          <w:rFonts w:ascii="Times New Roman" w:eastAsia="Times New Roman" w:hAnsi="Times New Roman" w:cs="Times New Roman"/>
          <w:color w:val="000000"/>
          <w:sz w:val="24"/>
          <w:szCs w:val="24"/>
        </w:rPr>
        <w:t>ябва да се равняват допустимите основни собствени средства на застрахователя или презастрахователя.</w:t>
      </w:r>
    </w:p>
    <w:p w:rsidR="00000000" w:rsidRDefault="002F4B39">
      <w:pPr>
        <w:spacing w:after="0" w:line="240" w:lineRule="auto"/>
        <w:ind w:firstLine="1155"/>
        <w:textAlignment w:val="center"/>
        <w:divId w:val="214506479"/>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минималното капиталово изискване</w:t>
      </w:r>
    </w:p>
    <w:p w:rsidR="00000000" w:rsidRDefault="002F4B39">
      <w:pPr>
        <w:spacing w:after="0" w:line="240" w:lineRule="auto"/>
        <w:ind w:firstLine="1155"/>
        <w:jc w:val="both"/>
        <w:textAlignment w:val="center"/>
        <w:divId w:val="199506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Минималното капиталово изискване се изчислява в съответствие със следните принципи:</w:t>
      </w:r>
    </w:p>
    <w:p w:rsidR="00000000" w:rsidRDefault="002F4B39">
      <w:pPr>
        <w:spacing w:after="0" w:line="240" w:lineRule="auto"/>
        <w:ind w:firstLine="1155"/>
        <w:jc w:val="both"/>
        <w:textAlignment w:val="center"/>
        <w:divId w:val="182373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изчисля</w:t>
      </w:r>
      <w:r>
        <w:rPr>
          <w:rFonts w:ascii="Times New Roman" w:eastAsia="Times New Roman" w:hAnsi="Times New Roman" w:cs="Times New Roman"/>
          <w:color w:val="000000"/>
          <w:sz w:val="24"/>
          <w:szCs w:val="24"/>
        </w:rPr>
        <w:t>ва се по ясен и прост начин, който позволява да бъде одитиран;</w:t>
      </w:r>
    </w:p>
    <w:p w:rsidR="00000000" w:rsidRDefault="002F4B39">
      <w:pPr>
        <w:spacing w:after="0" w:line="240" w:lineRule="auto"/>
        <w:ind w:firstLine="1155"/>
        <w:jc w:val="both"/>
        <w:textAlignment w:val="center"/>
        <w:divId w:val="179721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съответства на такова равнище на допустими основни собствени средства, под което застрахованите и ползващите се лица са изложени на неприемливо ниво на риск, ако застрахователят или преза</w:t>
      </w:r>
      <w:r>
        <w:rPr>
          <w:rFonts w:ascii="Times New Roman" w:eastAsia="Times New Roman" w:hAnsi="Times New Roman" w:cs="Times New Roman"/>
          <w:color w:val="000000"/>
          <w:sz w:val="24"/>
          <w:szCs w:val="24"/>
        </w:rPr>
        <w:t>страхователят продължава да извършва дейност;</w:t>
      </w:r>
    </w:p>
    <w:p w:rsidR="00000000" w:rsidRDefault="002F4B39">
      <w:pPr>
        <w:spacing w:after="0" w:line="240" w:lineRule="auto"/>
        <w:ind w:firstLine="1155"/>
        <w:jc w:val="both"/>
        <w:textAlignment w:val="center"/>
        <w:divId w:val="43957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линейната функция по ал. 3, която се използва за изчисляване на минималното капиталово изискване, се калибрира спрямо стойност под риск на основните собствени средства на застрахователя или презастрахователя</w:t>
      </w:r>
      <w:r>
        <w:rPr>
          <w:rFonts w:ascii="Times New Roman" w:eastAsia="Times New Roman" w:hAnsi="Times New Roman" w:cs="Times New Roman"/>
          <w:color w:val="000000"/>
          <w:sz w:val="24"/>
          <w:szCs w:val="24"/>
        </w:rPr>
        <w:t xml:space="preserve"> при спазване на доверителен интервал от 85 на сто за една година.</w:t>
      </w:r>
    </w:p>
    <w:p w:rsidR="00000000" w:rsidRDefault="002F4B39">
      <w:pPr>
        <w:spacing w:after="0" w:line="240" w:lineRule="auto"/>
        <w:ind w:firstLine="1155"/>
        <w:jc w:val="both"/>
        <w:textAlignment w:val="center"/>
        <w:divId w:val="35350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Минималното капиталово изискване не може да бъде по-малко от следните абсолютни минимални размери:</w:t>
      </w:r>
    </w:p>
    <w:p w:rsidR="00000000" w:rsidRDefault="002F4B39">
      <w:pPr>
        <w:spacing w:after="0" w:line="240" w:lineRule="auto"/>
        <w:ind w:firstLine="1155"/>
        <w:jc w:val="both"/>
        <w:textAlignment w:val="center"/>
        <w:divId w:val="8318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25 от 2022 г., в сила от 19.10.2022 г.) левовата равностойност на 2</w:t>
      </w:r>
      <w:r>
        <w:rPr>
          <w:rFonts w:ascii="Times New Roman" w:eastAsia="Times New Roman" w:hAnsi="Times New Roman" w:cs="Times New Roman"/>
          <w:color w:val="000000"/>
          <w:sz w:val="24"/>
          <w:szCs w:val="24"/>
        </w:rPr>
        <w:t xml:space="preserve"> 700 000 евро - за застраховател, включително каптивен застраховател, получил лиценз за застраховане, който обхваща един или повече класове застраховки по т. 1 - 9 и т. 16 - 18, раздел II, буква "А" от приложение № 1, освен в случаите по т. 2, буква "б", к</w:t>
      </w:r>
      <w:r>
        <w:rPr>
          <w:rFonts w:ascii="Times New Roman" w:eastAsia="Times New Roman" w:hAnsi="Times New Roman" w:cs="Times New Roman"/>
          <w:color w:val="000000"/>
          <w:sz w:val="24"/>
          <w:szCs w:val="24"/>
        </w:rPr>
        <w:t>огато се прилага предвиденият в нея абсолютен минимален размер;</w:t>
      </w:r>
    </w:p>
    <w:p w:rsidR="00000000" w:rsidRDefault="002F4B39">
      <w:pPr>
        <w:spacing w:after="0" w:line="240" w:lineRule="auto"/>
        <w:ind w:firstLine="1155"/>
        <w:jc w:val="both"/>
        <w:textAlignment w:val="center"/>
        <w:divId w:val="148068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2022 г., в сила от 19.10.2022 г.) левовата равностойност на 4 000 000 евро - за застраховател, получил лиценз за застраховане, който обхваща един или повече класове за</w:t>
      </w:r>
      <w:r>
        <w:rPr>
          <w:rFonts w:ascii="Times New Roman" w:eastAsia="Times New Roman" w:hAnsi="Times New Roman" w:cs="Times New Roman"/>
          <w:color w:val="000000"/>
          <w:sz w:val="24"/>
          <w:szCs w:val="24"/>
        </w:rPr>
        <w:t>страховки по:</w:t>
      </w:r>
    </w:p>
    <w:p w:rsidR="00000000" w:rsidRDefault="002F4B39">
      <w:pPr>
        <w:spacing w:after="0" w:line="240" w:lineRule="auto"/>
        <w:ind w:firstLine="1155"/>
        <w:jc w:val="both"/>
        <w:textAlignment w:val="center"/>
        <w:divId w:val="35438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раздел I от приложение № 1;</w:t>
      </w:r>
    </w:p>
    <w:p w:rsidR="00000000" w:rsidRDefault="002F4B39">
      <w:pPr>
        <w:spacing w:after="0" w:line="240" w:lineRule="auto"/>
        <w:ind w:firstLine="1155"/>
        <w:jc w:val="both"/>
        <w:textAlignment w:val="center"/>
        <w:divId w:val="520049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точки 10 - 15, раздел II, буква "А" от приложение № 1;</w:t>
      </w:r>
    </w:p>
    <w:p w:rsidR="00000000" w:rsidRDefault="002F4B39">
      <w:pPr>
        <w:spacing w:after="0" w:line="240" w:lineRule="auto"/>
        <w:ind w:firstLine="1155"/>
        <w:jc w:val="both"/>
        <w:textAlignment w:val="center"/>
        <w:divId w:val="98959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2022 г., в сила от 19.10.2022 г.) левовата равностойност на 3 900 000 евро - за презастраховател;</w:t>
      </w:r>
    </w:p>
    <w:p w:rsidR="00000000" w:rsidRDefault="002F4B39">
      <w:pPr>
        <w:spacing w:after="0" w:line="240" w:lineRule="auto"/>
        <w:ind w:firstLine="1155"/>
        <w:jc w:val="both"/>
        <w:textAlignment w:val="center"/>
        <w:divId w:val="147128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2022 г., в сила от 19.10.2022 г.) левовата равностойност на 1 300 000 евро - за каптивен презастраховател;</w:t>
      </w:r>
    </w:p>
    <w:p w:rsidR="00000000" w:rsidRDefault="002F4B39">
      <w:pPr>
        <w:spacing w:after="0" w:line="240" w:lineRule="auto"/>
        <w:ind w:firstLine="1155"/>
        <w:jc w:val="both"/>
        <w:textAlignment w:val="center"/>
        <w:divId w:val="202258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сбора на сумите по т. 1 и 2 за застрахователите, които извършват дейност едновременно по раздел I от приложение № 1 и по </w:t>
      </w:r>
      <w:r>
        <w:rPr>
          <w:rFonts w:ascii="Times New Roman" w:eastAsia="Times New Roman" w:hAnsi="Times New Roman" w:cs="Times New Roman"/>
          <w:color w:val="000000"/>
          <w:sz w:val="24"/>
          <w:szCs w:val="24"/>
        </w:rPr>
        <w:t>т. 1 и/или 2, раздел II, буква "А" от приложение № 1.</w:t>
      </w:r>
    </w:p>
    <w:p w:rsidR="00000000" w:rsidRDefault="002F4B39">
      <w:pPr>
        <w:spacing w:after="0" w:line="240" w:lineRule="auto"/>
        <w:ind w:firstLine="1155"/>
        <w:jc w:val="both"/>
        <w:textAlignment w:val="center"/>
        <w:divId w:val="73355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Като се спазва ал. 4, минималното капиталово изискване се изчислява като линейна функция на всички или на част от следните променливи: технически резерви, записани премии, капитал под риск, отсрочен</w:t>
      </w:r>
      <w:r>
        <w:rPr>
          <w:rFonts w:ascii="Times New Roman" w:eastAsia="Times New Roman" w:hAnsi="Times New Roman" w:cs="Times New Roman"/>
          <w:color w:val="000000"/>
          <w:sz w:val="24"/>
          <w:szCs w:val="24"/>
        </w:rPr>
        <w:t>и данъчни задължения и административни разходи на застрахователя, съответно на презастрахователя. Използваните променливи се измерват, като се приспада делът на презастрахователите.</w:t>
      </w:r>
    </w:p>
    <w:p w:rsidR="00000000" w:rsidRDefault="002F4B39">
      <w:pPr>
        <w:spacing w:after="0" w:line="240" w:lineRule="auto"/>
        <w:ind w:firstLine="1155"/>
        <w:jc w:val="both"/>
        <w:textAlignment w:val="center"/>
        <w:divId w:val="1834026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Независимо от ал. 2 минималното капиталово изискване не може да бъде п</w:t>
      </w:r>
      <w:r>
        <w:rPr>
          <w:rFonts w:ascii="Times New Roman" w:eastAsia="Times New Roman" w:hAnsi="Times New Roman" w:cs="Times New Roman"/>
          <w:color w:val="000000"/>
          <w:sz w:val="24"/>
          <w:szCs w:val="24"/>
        </w:rPr>
        <w:t>о-малко от 25 на сто и не може да надвишава 45 на сто от капиталовото изискване за платежоспособност, изчислено съгласно стандартната формула или при използване на вътрешен модел и включващо всички капиталови добавки, наложени по чл. 584.</w:t>
      </w:r>
    </w:p>
    <w:p w:rsidR="00000000" w:rsidRDefault="002F4B39">
      <w:pPr>
        <w:spacing w:after="0" w:line="240" w:lineRule="auto"/>
        <w:ind w:firstLine="1155"/>
        <w:jc w:val="both"/>
        <w:textAlignment w:val="center"/>
        <w:divId w:val="200520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w:t>
      </w:r>
      <w:r>
        <w:rPr>
          <w:rFonts w:ascii="Times New Roman" w:eastAsia="Times New Roman" w:hAnsi="Times New Roman" w:cs="Times New Roman"/>
          <w:color w:val="000000"/>
          <w:sz w:val="24"/>
          <w:szCs w:val="24"/>
        </w:rPr>
        <w:t>ят, съответно презастрахователят, изчислява минималното капиталово изискване най-малко на тримесечие и отчита резултата от изчислението пред комисията. Застрахователите, съответно презастрахователите, не са длъжни да изчисляват капиталовото изискване за пл</w:t>
      </w:r>
      <w:r>
        <w:rPr>
          <w:rFonts w:ascii="Times New Roman" w:eastAsia="Times New Roman" w:hAnsi="Times New Roman" w:cs="Times New Roman"/>
          <w:color w:val="000000"/>
          <w:sz w:val="24"/>
          <w:szCs w:val="24"/>
        </w:rPr>
        <w:t>атежоспособност на тримесечие в случаите на ограниченията по ал. 4.</w:t>
      </w:r>
    </w:p>
    <w:p w:rsidR="00000000" w:rsidRDefault="002F4B39">
      <w:pPr>
        <w:spacing w:after="0" w:line="240" w:lineRule="auto"/>
        <w:ind w:firstLine="1155"/>
        <w:jc w:val="both"/>
        <w:textAlignment w:val="center"/>
        <w:divId w:val="86456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Когато минималното капиталово изискване на застраховател или презастраховател се определя от някое от посочените в ал. 4 ограничения, той предоставя на комисията обяснение за това.</w:t>
      </w:r>
    </w:p>
    <w:p w:rsidR="00000000" w:rsidRDefault="002F4B39">
      <w:pPr>
        <w:spacing w:after="120" w:line="240" w:lineRule="auto"/>
        <w:ind w:firstLine="1155"/>
        <w:jc w:val="both"/>
        <w:textAlignment w:val="center"/>
        <w:divId w:val="171122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Методите за изчисляване на минималното капиталово изискване се определят с акт на Европейската комисия.</w:t>
      </w:r>
    </w:p>
    <w:p w:rsidR="00000000" w:rsidRDefault="002F4B39">
      <w:pPr>
        <w:spacing w:after="120" w:line="240" w:lineRule="auto"/>
        <w:textAlignment w:val="center"/>
        <w:divId w:val="49199225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29 Декември 2015 г.</w:t>
      </w:r>
    </w:p>
    <w:p w:rsidR="00000000" w:rsidRDefault="002F4B39">
      <w:pPr>
        <w:spacing w:after="0" w:line="240" w:lineRule="auto"/>
        <w:textAlignment w:val="center"/>
        <w:divId w:val="263878911"/>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Изчисляване на минималното капиталово изискване</w:t>
      </w:r>
    </w:p>
    <w:p w:rsidR="00000000" w:rsidRDefault="002F4B39">
      <w:pPr>
        <w:spacing w:after="0" w:line="240" w:lineRule="auto"/>
        <w:jc w:val="both"/>
        <w:textAlignment w:val="center"/>
        <w:divId w:val="5449487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192. (1) Минималното капиталово изискване се изчис</w:t>
      </w:r>
      <w:r>
        <w:rPr>
          <w:rFonts w:ascii="Times New Roman" w:eastAsia="Times New Roman" w:hAnsi="Times New Roman" w:cs="Times New Roman"/>
          <w:i/>
          <w:iCs/>
          <w:color w:val="060606"/>
          <w:sz w:val="21"/>
          <w:szCs w:val="21"/>
        </w:rPr>
        <w:t>лява в съответствие със следните принципи:</w:t>
      </w:r>
    </w:p>
    <w:p w:rsidR="00000000" w:rsidRDefault="002F4B39">
      <w:pPr>
        <w:spacing w:after="0" w:line="240" w:lineRule="auto"/>
        <w:jc w:val="both"/>
        <w:textAlignment w:val="center"/>
        <w:divId w:val="10183926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изчислява се по ясен и прост начин, който позволява да бъде одитиран;</w:t>
      </w:r>
    </w:p>
    <w:p w:rsidR="00000000" w:rsidRDefault="002F4B39">
      <w:pPr>
        <w:spacing w:after="0" w:line="240" w:lineRule="auto"/>
        <w:jc w:val="both"/>
        <w:textAlignment w:val="center"/>
        <w:divId w:val="4039200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да съответства на такова равнище на допустими основни собствени средства, под което застрахованите и ползващите се лица са изложени на не</w:t>
      </w:r>
      <w:r>
        <w:rPr>
          <w:rFonts w:ascii="Times New Roman" w:eastAsia="Times New Roman" w:hAnsi="Times New Roman" w:cs="Times New Roman"/>
          <w:i/>
          <w:iCs/>
          <w:color w:val="060606"/>
          <w:sz w:val="21"/>
          <w:szCs w:val="21"/>
        </w:rPr>
        <w:t>приемливо ниво на риск, ако застрахователят или презастрахователят продължава да извършва дейност;</w:t>
      </w:r>
    </w:p>
    <w:p w:rsidR="00000000" w:rsidRDefault="002F4B39">
      <w:pPr>
        <w:spacing w:after="0" w:line="240" w:lineRule="auto"/>
        <w:jc w:val="both"/>
        <w:textAlignment w:val="center"/>
        <w:divId w:val="8267028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линейната функция по ал. 3, която се използва за изчисляване на минималното капиталово изискване, се калибрира спрямо стойност под риск на основните собст</w:t>
      </w:r>
      <w:r>
        <w:rPr>
          <w:rFonts w:ascii="Times New Roman" w:eastAsia="Times New Roman" w:hAnsi="Times New Roman" w:cs="Times New Roman"/>
          <w:i/>
          <w:iCs/>
          <w:color w:val="060606"/>
          <w:sz w:val="21"/>
          <w:szCs w:val="21"/>
        </w:rPr>
        <w:t>вени средства на застрахователя или презастрахователя при спазване на доверителен интервал от 85 на сто за една година.</w:t>
      </w:r>
    </w:p>
    <w:p w:rsidR="00000000" w:rsidRDefault="002F4B39">
      <w:pPr>
        <w:spacing w:after="0" w:line="240" w:lineRule="auto"/>
        <w:jc w:val="both"/>
        <w:textAlignment w:val="center"/>
        <w:divId w:val="12259907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Минималното капиталово изискване не може да бъде по-малко от следните абсолютни минимални размери:</w:t>
      </w:r>
    </w:p>
    <w:p w:rsidR="00000000" w:rsidRDefault="002F4B39">
      <w:pPr>
        <w:spacing w:after="0" w:line="240" w:lineRule="auto"/>
        <w:jc w:val="both"/>
        <w:textAlignment w:val="center"/>
        <w:divId w:val="7665372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пет милиона лева - за застрахо</w:t>
      </w:r>
      <w:r>
        <w:rPr>
          <w:rFonts w:ascii="Times New Roman" w:eastAsia="Times New Roman" w:hAnsi="Times New Roman" w:cs="Times New Roman"/>
          <w:i/>
          <w:iCs/>
          <w:color w:val="060606"/>
          <w:sz w:val="21"/>
          <w:szCs w:val="21"/>
        </w:rPr>
        <w:t>вател, включително каптивен застраховател, получил лиценз за застраховане, който обхваща един или повече класове застраховки по т. 1 - 9 и т. 16 - 18, раздел II, буква "А" от приложение № 1, освен в случаите по т. 2, буква "б", когато се прилага предвидени</w:t>
      </w:r>
      <w:r>
        <w:rPr>
          <w:rFonts w:ascii="Times New Roman" w:eastAsia="Times New Roman" w:hAnsi="Times New Roman" w:cs="Times New Roman"/>
          <w:i/>
          <w:iCs/>
          <w:color w:val="060606"/>
          <w:sz w:val="21"/>
          <w:szCs w:val="21"/>
        </w:rPr>
        <w:t>ят в нея абсолютен минимален размер;</w:t>
      </w:r>
    </w:p>
    <w:p w:rsidR="00000000" w:rsidRDefault="002F4B39">
      <w:pPr>
        <w:spacing w:after="0" w:line="240" w:lineRule="auto"/>
        <w:jc w:val="both"/>
        <w:textAlignment w:val="center"/>
        <w:divId w:val="15813313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седем милиона и четиристотин хиляди лева - за застраховател, получил лиценз за застраховане, който обхваща един или повече класове застраховки по:</w:t>
      </w:r>
    </w:p>
    <w:p w:rsidR="00000000" w:rsidRDefault="002F4B39">
      <w:pPr>
        <w:spacing w:after="0" w:line="240" w:lineRule="auto"/>
        <w:jc w:val="both"/>
        <w:textAlignment w:val="center"/>
        <w:divId w:val="5109207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раздел I от приложение № 1;</w:t>
      </w:r>
    </w:p>
    <w:p w:rsidR="00000000" w:rsidRDefault="002F4B39">
      <w:pPr>
        <w:spacing w:after="0" w:line="240" w:lineRule="auto"/>
        <w:jc w:val="both"/>
        <w:textAlignment w:val="center"/>
        <w:divId w:val="11828189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точки 10 - 15, раздел II, буква "А"</w:t>
      </w:r>
      <w:r>
        <w:rPr>
          <w:rFonts w:ascii="Times New Roman" w:eastAsia="Times New Roman" w:hAnsi="Times New Roman" w:cs="Times New Roman"/>
          <w:i/>
          <w:iCs/>
          <w:color w:val="060606"/>
          <w:sz w:val="21"/>
          <w:szCs w:val="21"/>
        </w:rPr>
        <w:t xml:space="preserve"> от приложение № 1;</w:t>
      </w:r>
    </w:p>
    <w:p w:rsidR="00000000" w:rsidRDefault="002F4B39">
      <w:pPr>
        <w:spacing w:after="0" w:line="240" w:lineRule="auto"/>
        <w:jc w:val="both"/>
        <w:textAlignment w:val="center"/>
        <w:divId w:val="12700907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седем милиона и двеста хиляди лева - за презастраховател;</w:t>
      </w:r>
    </w:p>
    <w:p w:rsidR="00000000" w:rsidRDefault="002F4B39">
      <w:pPr>
        <w:spacing w:after="0" w:line="240" w:lineRule="auto"/>
        <w:jc w:val="both"/>
        <w:textAlignment w:val="center"/>
        <w:divId w:val="21371373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два милиона и четиристотин хиляди лева - за каптивен презастраховател;</w:t>
      </w:r>
    </w:p>
    <w:p w:rsidR="00000000" w:rsidRDefault="002F4B39">
      <w:pPr>
        <w:spacing w:after="0" w:line="240" w:lineRule="auto"/>
        <w:jc w:val="both"/>
        <w:textAlignment w:val="center"/>
        <w:divId w:val="13515666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 сбора на сумите по т. 1 и 2 за застрахователите, които извършват дейност едновременно по раздел I </w:t>
      </w:r>
      <w:r>
        <w:rPr>
          <w:rFonts w:ascii="Times New Roman" w:eastAsia="Times New Roman" w:hAnsi="Times New Roman" w:cs="Times New Roman"/>
          <w:i/>
          <w:iCs/>
          <w:color w:val="060606"/>
          <w:sz w:val="21"/>
          <w:szCs w:val="21"/>
        </w:rPr>
        <w:t>от приложение № 1 и по т. 1 и/или 2, раздел II, буква "А" от приложение № 1.</w:t>
      </w:r>
    </w:p>
    <w:p w:rsidR="00000000" w:rsidRDefault="002F4B39">
      <w:pPr>
        <w:spacing w:after="0" w:line="240" w:lineRule="auto"/>
        <w:jc w:val="both"/>
        <w:textAlignment w:val="center"/>
        <w:divId w:val="1075040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Като се спазва ал. 4, минималното капиталово изискване се изчислява като линейна функция на всички или на част от следните променливи: технически резерви, записани премии, кап</w:t>
      </w:r>
      <w:r>
        <w:rPr>
          <w:rFonts w:ascii="Times New Roman" w:eastAsia="Times New Roman" w:hAnsi="Times New Roman" w:cs="Times New Roman"/>
          <w:i/>
          <w:iCs/>
          <w:color w:val="060606"/>
          <w:sz w:val="21"/>
          <w:szCs w:val="21"/>
        </w:rPr>
        <w:t>итал под риск, отсрочени данъчни задължения и административни разходи на застрахователя, съответно на презастрахователя. Използваните променливи се измерват, като се приспада делът на презастрахователите.</w:t>
      </w:r>
    </w:p>
    <w:p w:rsidR="00000000" w:rsidRDefault="002F4B39">
      <w:pPr>
        <w:spacing w:after="0" w:line="240" w:lineRule="auto"/>
        <w:jc w:val="both"/>
        <w:textAlignment w:val="center"/>
        <w:divId w:val="18357960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Независимо от ал. 2 минималното капиталово изис</w:t>
      </w:r>
      <w:r>
        <w:rPr>
          <w:rFonts w:ascii="Times New Roman" w:eastAsia="Times New Roman" w:hAnsi="Times New Roman" w:cs="Times New Roman"/>
          <w:i/>
          <w:iCs/>
          <w:color w:val="060606"/>
          <w:sz w:val="21"/>
          <w:szCs w:val="21"/>
        </w:rPr>
        <w:t>кване не може да бъде по-малко от 25 на сто и не може да надвишава 45 на сто от капиталовото изискване за платежоспособност, изчислено съгласно стандартната формула или при използване на вътрешен модел и включващо всички капиталови добавки, наложени по чл.</w:t>
      </w:r>
      <w:r>
        <w:rPr>
          <w:rFonts w:ascii="Times New Roman" w:eastAsia="Times New Roman" w:hAnsi="Times New Roman" w:cs="Times New Roman"/>
          <w:i/>
          <w:iCs/>
          <w:color w:val="060606"/>
          <w:sz w:val="21"/>
          <w:szCs w:val="21"/>
        </w:rPr>
        <w:t xml:space="preserve"> 584.</w:t>
      </w:r>
    </w:p>
    <w:p w:rsidR="00000000" w:rsidRDefault="002F4B39">
      <w:pPr>
        <w:spacing w:after="0" w:line="240" w:lineRule="auto"/>
        <w:jc w:val="both"/>
        <w:textAlignment w:val="center"/>
        <w:divId w:val="11337933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Застрахователят, съответно презастрахователят, изчислява минималното капиталово изискване най-малко на тримесечие и отчита резултата от изчислението пред комисията. Застрахователите, съответно презастрахователите, не са длъжни да изчисляват капит</w:t>
      </w:r>
      <w:r>
        <w:rPr>
          <w:rFonts w:ascii="Times New Roman" w:eastAsia="Times New Roman" w:hAnsi="Times New Roman" w:cs="Times New Roman"/>
          <w:i/>
          <w:iCs/>
          <w:color w:val="060606"/>
          <w:sz w:val="21"/>
          <w:szCs w:val="21"/>
        </w:rPr>
        <w:t>аловото изискване за платежоспособност на тримесечие в случаите на ограниченията по ал. 4.</w:t>
      </w:r>
    </w:p>
    <w:p w:rsidR="00000000" w:rsidRDefault="002F4B39">
      <w:pPr>
        <w:spacing w:after="0" w:line="240" w:lineRule="auto"/>
        <w:jc w:val="both"/>
        <w:textAlignment w:val="center"/>
        <w:divId w:val="3233637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(6) Когато минималното капиталово изискване на застраховател или презастраховател се определя от някое от посочените в ал. 4 ограничения, той предоставя на комисията обяснение за това.</w:t>
      </w:r>
    </w:p>
    <w:p w:rsidR="00000000" w:rsidRDefault="002F4B39">
      <w:pPr>
        <w:spacing w:after="150" w:line="240" w:lineRule="auto"/>
        <w:jc w:val="both"/>
        <w:textAlignment w:val="center"/>
        <w:divId w:val="10033605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Методите за изчисляване на минималното капиталово изискване се опре</w:t>
      </w:r>
      <w:r>
        <w:rPr>
          <w:rFonts w:ascii="Times New Roman" w:eastAsia="Times New Roman" w:hAnsi="Times New Roman" w:cs="Times New Roman"/>
          <w:i/>
          <w:iCs/>
          <w:color w:val="060606"/>
          <w:sz w:val="21"/>
          <w:szCs w:val="21"/>
        </w:rPr>
        <w:t>делят с акт на Европейската комисия.</w:t>
      </w:r>
    </w:p>
    <w:p w:rsidR="00000000" w:rsidRDefault="002F4B39">
      <w:pPr>
        <w:spacing w:after="0" w:line="240" w:lineRule="auto"/>
        <w:textAlignment w:val="center"/>
        <w:divId w:val="557320300"/>
        <w:rPr>
          <w:rFonts w:ascii="Times New Roman" w:eastAsia="Times New Roman" w:hAnsi="Times New Roman" w:cs="Times New Roman"/>
          <w:color w:val="000000"/>
          <w:sz w:val="24"/>
          <w:szCs w:val="24"/>
        </w:rPr>
      </w:pPr>
    </w:p>
    <w:p w:rsidR="00000000" w:rsidRDefault="002F4B39">
      <w:pPr>
        <w:spacing w:before="100" w:beforeAutospacing="1" w:after="100" w:afterAutospacing="1" w:line="240" w:lineRule="auto"/>
        <w:jc w:val="center"/>
        <w:textAlignment w:val="center"/>
        <w:divId w:val="761702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ПРЕДОСТАВЯНЕ НА ИНФОРМАЦИЯ ПРЕД НАДЗОРЕН ОРГАН</w:t>
      </w:r>
    </w:p>
    <w:p w:rsidR="00000000" w:rsidRDefault="002F4B39">
      <w:pPr>
        <w:spacing w:after="0" w:line="240" w:lineRule="auto"/>
        <w:ind w:firstLine="1155"/>
        <w:textAlignment w:val="center"/>
        <w:divId w:val="559287546"/>
        <w:rPr>
          <w:rFonts w:ascii="Times New Roman" w:hAnsi="Times New Roman" w:cs="Times New Roman"/>
          <w:b/>
          <w:bCs/>
          <w:color w:val="000000"/>
          <w:sz w:val="24"/>
          <w:szCs w:val="24"/>
        </w:rPr>
      </w:pPr>
      <w:r>
        <w:rPr>
          <w:rFonts w:ascii="Times New Roman" w:hAnsi="Times New Roman" w:cs="Times New Roman"/>
          <w:b/>
          <w:bCs/>
          <w:color w:val="000000"/>
          <w:sz w:val="24"/>
          <w:szCs w:val="24"/>
        </w:rPr>
        <w:t>Облекчения във връзка с периодичното подаване на информация</w:t>
      </w:r>
    </w:p>
    <w:p w:rsidR="00000000" w:rsidRDefault="002F4B39">
      <w:pPr>
        <w:spacing w:after="0" w:line="240" w:lineRule="auto"/>
        <w:ind w:firstLine="1155"/>
        <w:jc w:val="both"/>
        <w:textAlignment w:val="center"/>
        <w:divId w:val="139476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(Изм. - ДВ, бр. 95 от 2017 г., в сила от 01.01.2018 г.) Комисията може да ос</w:t>
      </w:r>
      <w:r>
        <w:rPr>
          <w:rFonts w:ascii="Times New Roman" w:eastAsia="Times New Roman" w:hAnsi="Times New Roman" w:cs="Times New Roman"/>
          <w:color w:val="000000"/>
          <w:sz w:val="24"/>
          <w:szCs w:val="24"/>
        </w:rPr>
        <w:t>вободи застраховател или презастраховател от предоставяне на информация по чл. 127, ал. 2, т. 1, когато периодът за предоставянето ѝ е по-кратък от една година, при условие че:</w:t>
      </w:r>
    </w:p>
    <w:p w:rsidR="00000000" w:rsidRDefault="002F4B39">
      <w:pPr>
        <w:spacing w:after="0" w:line="240" w:lineRule="auto"/>
        <w:ind w:firstLine="1155"/>
        <w:jc w:val="both"/>
        <w:textAlignment w:val="center"/>
        <w:divId w:val="91123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предоставянето на тази информация би представлявало прекомерна административ</w:t>
      </w:r>
      <w:r>
        <w:rPr>
          <w:rFonts w:ascii="Times New Roman" w:eastAsia="Times New Roman" w:hAnsi="Times New Roman" w:cs="Times New Roman"/>
          <w:color w:val="000000"/>
          <w:sz w:val="24"/>
          <w:szCs w:val="24"/>
        </w:rPr>
        <w:t>на тежест по отношение на естеството, мащаба и сложността на рисковете, свързани с неговата дейност;</w:t>
      </w:r>
    </w:p>
    <w:p w:rsidR="00000000" w:rsidRDefault="002F4B39">
      <w:pPr>
        <w:spacing w:after="0" w:line="240" w:lineRule="auto"/>
        <w:ind w:firstLine="1155"/>
        <w:jc w:val="both"/>
        <w:textAlignment w:val="center"/>
        <w:divId w:val="184412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тази информация се подава поне веднъж годишно.</w:t>
      </w:r>
    </w:p>
    <w:p w:rsidR="00000000" w:rsidRDefault="002F4B39">
      <w:pPr>
        <w:spacing w:after="0" w:line="240" w:lineRule="auto"/>
        <w:ind w:firstLine="1155"/>
        <w:jc w:val="both"/>
        <w:textAlignment w:val="center"/>
        <w:divId w:val="133348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за тримесечното отчитане на резултата от изчислението на минималното капиталов</w:t>
      </w:r>
      <w:r>
        <w:rPr>
          <w:rFonts w:ascii="Times New Roman" w:eastAsia="Times New Roman" w:hAnsi="Times New Roman" w:cs="Times New Roman"/>
          <w:color w:val="000000"/>
          <w:sz w:val="24"/>
          <w:szCs w:val="24"/>
        </w:rPr>
        <w:t>о изискване по чл. 192, ал. 5, изречение първо.</w:t>
      </w:r>
    </w:p>
    <w:p w:rsidR="00000000" w:rsidRDefault="002F4B39">
      <w:pPr>
        <w:spacing w:after="0" w:line="240" w:lineRule="auto"/>
        <w:ind w:firstLine="1155"/>
        <w:jc w:val="both"/>
        <w:textAlignment w:val="center"/>
        <w:divId w:val="15645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Алинея 1 не се прилага по отношение на застрахователи или презастрахователи, които са част от група по смисъла на чл. 233, ал. 1 или 2, освен ако те</w:t>
      </w:r>
      <w:r>
        <w:rPr>
          <w:rFonts w:ascii="Times New Roman" w:eastAsia="Times New Roman" w:hAnsi="Times New Roman" w:cs="Times New Roman"/>
          <w:color w:val="000000"/>
          <w:sz w:val="24"/>
          <w:szCs w:val="24"/>
        </w:rPr>
        <w:t xml:space="preserve"> обосновано докажат пред комисията, че редовна надзорна отчетност по-често от веднъж годишно е неподходяща предвид естеството, мащаба и сложността на рисковете, свързани с дейността на групата.</w:t>
      </w:r>
    </w:p>
    <w:p w:rsidR="00000000" w:rsidRDefault="002F4B39">
      <w:pPr>
        <w:spacing w:after="0" w:line="240" w:lineRule="auto"/>
        <w:ind w:firstLine="1155"/>
        <w:jc w:val="both"/>
        <w:textAlignment w:val="center"/>
        <w:divId w:val="127108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Облекчението по ал. 1 се предоставя на застрахователи, съо</w:t>
      </w:r>
      <w:r>
        <w:rPr>
          <w:rFonts w:ascii="Times New Roman" w:eastAsia="Times New Roman" w:hAnsi="Times New Roman" w:cs="Times New Roman"/>
          <w:color w:val="000000"/>
          <w:sz w:val="24"/>
          <w:szCs w:val="24"/>
        </w:rPr>
        <w:t>тветно на презастрахователи, които не представляват повече от 20 на сто от пазара по животозастраховане, съответно по общо застраховане, и по презастраховане, като пазарният дял при общото застраховане се определя на базата на брутните записани премии, а п</w:t>
      </w:r>
      <w:r>
        <w:rPr>
          <w:rFonts w:ascii="Times New Roman" w:eastAsia="Times New Roman" w:hAnsi="Times New Roman" w:cs="Times New Roman"/>
          <w:color w:val="000000"/>
          <w:sz w:val="24"/>
          <w:szCs w:val="24"/>
        </w:rPr>
        <w:t>азарният дял при животозастраховането се определя на базата на брутните технически резерви.</w:t>
      </w:r>
    </w:p>
    <w:p w:rsidR="00000000" w:rsidRDefault="002F4B39">
      <w:pPr>
        <w:spacing w:after="120" w:line="240" w:lineRule="auto"/>
        <w:ind w:firstLine="1155"/>
        <w:jc w:val="both"/>
        <w:textAlignment w:val="center"/>
        <w:divId w:val="130226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прилагане на облекчението по ал. 1 с предимство се ползват най-малките застрахователи, съответно презастрахователи.</w:t>
      </w:r>
    </w:p>
    <w:p w:rsidR="00000000" w:rsidRDefault="002F4B39">
      <w:pPr>
        <w:spacing w:after="0" w:line="240" w:lineRule="auto"/>
        <w:ind w:firstLine="1155"/>
        <w:textAlignment w:val="center"/>
        <w:divId w:val="232467863"/>
        <w:rPr>
          <w:rFonts w:ascii="Times New Roman" w:hAnsi="Times New Roman" w:cs="Times New Roman"/>
          <w:b/>
          <w:bCs/>
          <w:color w:val="000000"/>
          <w:sz w:val="24"/>
          <w:szCs w:val="24"/>
        </w:rPr>
      </w:pPr>
      <w:r>
        <w:rPr>
          <w:rFonts w:ascii="Times New Roman" w:hAnsi="Times New Roman" w:cs="Times New Roman"/>
          <w:b/>
          <w:bCs/>
          <w:color w:val="000000"/>
          <w:sz w:val="24"/>
          <w:szCs w:val="24"/>
        </w:rPr>
        <w:t>Облекчения във връзка с подаване на подр</w:t>
      </w:r>
      <w:r>
        <w:rPr>
          <w:rFonts w:ascii="Times New Roman" w:hAnsi="Times New Roman" w:cs="Times New Roman"/>
          <w:b/>
          <w:bCs/>
          <w:color w:val="000000"/>
          <w:sz w:val="24"/>
          <w:szCs w:val="24"/>
        </w:rPr>
        <w:t>обна информация</w:t>
      </w:r>
    </w:p>
    <w:p w:rsidR="00000000" w:rsidRDefault="002F4B39">
      <w:pPr>
        <w:spacing w:after="0" w:line="240" w:lineRule="auto"/>
        <w:ind w:firstLine="1155"/>
        <w:jc w:val="both"/>
        <w:textAlignment w:val="center"/>
        <w:divId w:val="158079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(Изм. - ДВ, бр. 95 от 2017 г., в сила от 01.01.2018 г.) Комисията може да освободи застраховател или презастраховател от подробно предоставяне на информация (елемент по елемент), при условие че:</w:t>
      </w:r>
    </w:p>
    <w:p w:rsidR="00000000" w:rsidRDefault="002F4B39">
      <w:pPr>
        <w:spacing w:after="0" w:line="240" w:lineRule="auto"/>
        <w:ind w:firstLine="1155"/>
        <w:jc w:val="both"/>
        <w:textAlignment w:val="center"/>
        <w:divId w:val="105192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предоставянето на информация</w:t>
      </w:r>
      <w:r>
        <w:rPr>
          <w:rFonts w:ascii="Times New Roman" w:eastAsia="Times New Roman" w:hAnsi="Times New Roman" w:cs="Times New Roman"/>
          <w:color w:val="000000"/>
          <w:sz w:val="24"/>
          <w:szCs w:val="24"/>
        </w:rPr>
        <w:t>та би представлявало прекомерна административна тежест по отношение на естеството, мащаба и сложността на рисковете, свързани с неговата дейност;</w:t>
      </w:r>
    </w:p>
    <w:p w:rsidR="00000000" w:rsidRDefault="002F4B39">
      <w:pPr>
        <w:spacing w:after="0" w:line="240" w:lineRule="auto"/>
        <w:ind w:firstLine="1155"/>
        <w:jc w:val="both"/>
        <w:textAlignment w:val="center"/>
        <w:divId w:val="85422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представянето на информацията не е необходимо за упражняването на ефективен надзор над застрахователя или п</w:t>
      </w:r>
      <w:r>
        <w:rPr>
          <w:rFonts w:ascii="Times New Roman" w:eastAsia="Times New Roman" w:hAnsi="Times New Roman" w:cs="Times New Roman"/>
          <w:color w:val="000000"/>
          <w:sz w:val="24"/>
          <w:szCs w:val="24"/>
        </w:rPr>
        <w:t>резастрахователя;</w:t>
      </w:r>
    </w:p>
    <w:p w:rsidR="00000000" w:rsidRDefault="002F4B39">
      <w:pPr>
        <w:spacing w:after="0" w:line="240" w:lineRule="auto"/>
        <w:ind w:firstLine="1155"/>
        <w:jc w:val="both"/>
        <w:textAlignment w:val="center"/>
        <w:divId w:val="107913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освобождаването не нарушава стабилността на съответните финансови системи в Европейския съюз;</w:t>
      </w:r>
    </w:p>
    <w:p w:rsidR="00000000" w:rsidRDefault="002F4B39">
      <w:pPr>
        <w:spacing w:after="0" w:line="240" w:lineRule="auto"/>
        <w:ind w:firstLine="1155"/>
        <w:jc w:val="both"/>
        <w:textAlignment w:val="center"/>
        <w:divId w:val="88113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застрахователят, съответно презастрахователят, може да предостави информацията във всеки момент при поискване.</w:t>
      </w:r>
    </w:p>
    <w:p w:rsidR="00000000" w:rsidRDefault="002F4B39">
      <w:pPr>
        <w:spacing w:after="0" w:line="240" w:lineRule="auto"/>
        <w:ind w:firstLine="1155"/>
        <w:jc w:val="both"/>
        <w:textAlignment w:val="center"/>
        <w:divId w:val="142010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w:t>
      </w:r>
      <w:r>
        <w:rPr>
          <w:rFonts w:ascii="Times New Roman" w:eastAsia="Times New Roman" w:hAnsi="Times New Roman" w:cs="Times New Roman"/>
          <w:color w:val="000000"/>
          <w:sz w:val="24"/>
          <w:szCs w:val="24"/>
        </w:rPr>
        <w:t>017 г., в сила от 01.01.2018 г.) Алинея 1 не се прилага по отношение на застраховател или презастраховател, който е част от група по смисъла чл. 233, ал. 1 или 2, освен ако те обосновано докажат пред комисията, че подробно предоставяне на информация (елеме</w:t>
      </w:r>
      <w:r>
        <w:rPr>
          <w:rFonts w:ascii="Times New Roman" w:eastAsia="Times New Roman" w:hAnsi="Times New Roman" w:cs="Times New Roman"/>
          <w:color w:val="000000"/>
          <w:sz w:val="24"/>
          <w:szCs w:val="24"/>
        </w:rPr>
        <w:t>нт по елемент) е неподходящо предвид естеството, мащаба и сложността на рисковете, свързани с дейността на групата, и ако не се нарушава финансовата стабилност.</w:t>
      </w:r>
    </w:p>
    <w:p w:rsidR="00000000" w:rsidRDefault="002F4B39">
      <w:pPr>
        <w:spacing w:after="120" w:line="240" w:lineRule="auto"/>
        <w:ind w:firstLine="1155"/>
        <w:jc w:val="both"/>
        <w:textAlignment w:val="center"/>
        <w:divId w:val="29329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облекчението по ал. 1 се прилага чл. 193, ал. 4 и 5.</w:t>
      </w:r>
    </w:p>
    <w:p w:rsidR="00000000" w:rsidRDefault="002F4B39">
      <w:pPr>
        <w:spacing w:after="0" w:line="240" w:lineRule="auto"/>
        <w:ind w:firstLine="1155"/>
        <w:textAlignment w:val="center"/>
        <w:divId w:val="761149969"/>
        <w:rPr>
          <w:rFonts w:ascii="Times New Roman" w:hAnsi="Times New Roman" w:cs="Times New Roman"/>
          <w:b/>
          <w:bCs/>
          <w:color w:val="000000"/>
          <w:sz w:val="24"/>
          <w:szCs w:val="24"/>
        </w:rPr>
      </w:pPr>
      <w:r>
        <w:rPr>
          <w:rFonts w:ascii="Times New Roman" w:hAnsi="Times New Roman" w:cs="Times New Roman"/>
          <w:b/>
          <w:bCs/>
          <w:color w:val="000000"/>
          <w:sz w:val="24"/>
          <w:szCs w:val="24"/>
        </w:rPr>
        <w:t>Критерии за прилагане на облекчения</w:t>
      </w:r>
      <w:r>
        <w:rPr>
          <w:rFonts w:ascii="Times New Roman" w:hAnsi="Times New Roman" w:cs="Times New Roman"/>
          <w:b/>
          <w:bCs/>
          <w:color w:val="000000"/>
          <w:sz w:val="24"/>
          <w:szCs w:val="24"/>
        </w:rPr>
        <w:t>та за подаване на информация</w:t>
      </w:r>
    </w:p>
    <w:p w:rsidR="00000000" w:rsidRDefault="002F4B39">
      <w:pPr>
        <w:spacing w:after="0" w:line="240" w:lineRule="auto"/>
        <w:ind w:firstLine="1155"/>
        <w:jc w:val="both"/>
        <w:textAlignment w:val="center"/>
        <w:divId w:val="47507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195. (1) (Изм. - ДВ, бр. 95 от 2017 г., в сила от 01.01.2018 г.) За прилагането на чл. 193 и 194 и като част от процеса на надзорен преглед комисията извършва преценката дали предоставянето на информация би представлявало </w:t>
      </w:r>
      <w:r>
        <w:rPr>
          <w:rFonts w:ascii="Times New Roman" w:eastAsia="Times New Roman" w:hAnsi="Times New Roman" w:cs="Times New Roman"/>
          <w:color w:val="000000"/>
          <w:sz w:val="24"/>
          <w:szCs w:val="24"/>
        </w:rPr>
        <w:t>прекомерна административна тежест по отношение на естеството, мащаба и сложността на рисковете на застрахователя или презастрахователя, като взема под внимание най-малко:</w:t>
      </w:r>
    </w:p>
    <w:p w:rsidR="00000000" w:rsidRDefault="002F4B39">
      <w:pPr>
        <w:spacing w:after="0" w:line="240" w:lineRule="auto"/>
        <w:ind w:firstLine="1155"/>
        <w:jc w:val="both"/>
        <w:textAlignment w:val="center"/>
        <w:divId w:val="95587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обема на премиите, техническите резерви и активите му;</w:t>
      </w:r>
    </w:p>
    <w:p w:rsidR="00000000" w:rsidRDefault="002F4B39">
      <w:pPr>
        <w:spacing w:after="0" w:line="240" w:lineRule="auto"/>
        <w:ind w:firstLine="1155"/>
        <w:jc w:val="both"/>
        <w:textAlignment w:val="center"/>
        <w:divId w:val="171738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променливостта на претен</w:t>
      </w:r>
      <w:r>
        <w:rPr>
          <w:rFonts w:ascii="Times New Roman" w:eastAsia="Times New Roman" w:hAnsi="Times New Roman" w:cs="Times New Roman"/>
          <w:color w:val="000000"/>
          <w:sz w:val="24"/>
          <w:szCs w:val="24"/>
        </w:rPr>
        <w:t>циите и обезщетенията;</w:t>
      </w:r>
    </w:p>
    <w:p w:rsidR="00000000" w:rsidRDefault="002F4B39">
      <w:pPr>
        <w:spacing w:after="0" w:line="240" w:lineRule="auto"/>
        <w:ind w:firstLine="1155"/>
        <w:jc w:val="both"/>
        <w:textAlignment w:val="center"/>
        <w:divId w:val="207500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пазарните рискове, породени от инвестициите;</w:t>
      </w:r>
    </w:p>
    <w:p w:rsidR="00000000" w:rsidRDefault="002F4B39">
      <w:pPr>
        <w:spacing w:after="0" w:line="240" w:lineRule="auto"/>
        <w:ind w:firstLine="1155"/>
        <w:jc w:val="both"/>
        <w:textAlignment w:val="center"/>
        <w:divId w:val="161909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равнището на концентрацията на риска;</w:t>
      </w:r>
    </w:p>
    <w:p w:rsidR="00000000" w:rsidRDefault="002F4B39">
      <w:pPr>
        <w:spacing w:after="0" w:line="240" w:lineRule="auto"/>
        <w:ind w:firstLine="1155"/>
        <w:jc w:val="both"/>
        <w:textAlignment w:val="center"/>
        <w:divId w:val="144823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общия брой класове животозастраховане и общо застраховане, за които е даден лиценз;</w:t>
      </w:r>
    </w:p>
    <w:p w:rsidR="00000000" w:rsidRDefault="002F4B39">
      <w:pPr>
        <w:spacing w:after="0" w:line="240" w:lineRule="auto"/>
        <w:ind w:firstLine="1155"/>
        <w:jc w:val="both"/>
        <w:textAlignment w:val="center"/>
        <w:divId w:val="73165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възможните последици от управлението на активите върху финансовата стабилност;</w:t>
      </w:r>
    </w:p>
    <w:p w:rsidR="00000000" w:rsidRDefault="002F4B39">
      <w:pPr>
        <w:spacing w:after="0" w:line="240" w:lineRule="auto"/>
        <w:ind w:firstLine="1155"/>
        <w:jc w:val="both"/>
        <w:textAlignment w:val="center"/>
        <w:divId w:val="177701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системите и структурите на застрахователя, съответно презастрахователя, да предоставят информация за целите на надзора и политиката относно подаване на информация по чл. 1</w:t>
      </w:r>
      <w:r>
        <w:rPr>
          <w:rFonts w:ascii="Times New Roman" w:eastAsia="Times New Roman" w:hAnsi="Times New Roman" w:cs="Times New Roman"/>
          <w:color w:val="000000"/>
          <w:sz w:val="24"/>
          <w:szCs w:val="24"/>
        </w:rPr>
        <w:t>27, ал. 7;</w:t>
      </w:r>
    </w:p>
    <w:p w:rsidR="00000000" w:rsidRDefault="002F4B39">
      <w:pPr>
        <w:spacing w:after="0" w:line="240" w:lineRule="auto"/>
        <w:ind w:firstLine="1155"/>
        <w:jc w:val="both"/>
        <w:textAlignment w:val="center"/>
        <w:divId w:val="123758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пригодността на системата му на управление;</w:t>
      </w:r>
    </w:p>
    <w:p w:rsidR="00000000" w:rsidRDefault="002F4B39">
      <w:pPr>
        <w:spacing w:after="0" w:line="240" w:lineRule="auto"/>
        <w:ind w:firstLine="1155"/>
        <w:jc w:val="both"/>
        <w:textAlignment w:val="center"/>
        <w:divId w:val="168030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равнището на собствените средства за покриване на капиталовото изискване за платежоспособност и на минималното капиталово изискване;</w:t>
      </w:r>
    </w:p>
    <w:p w:rsidR="00000000" w:rsidRDefault="002F4B39">
      <w:pPr>
        <w:spacing w:after="0" w:line="240" w:lineRule="auto"/>
        <w:ind w:firstLine="1155"/>
        <w:jc w:val="both"/>
        <w:textAlignment w:val="center"/>
        <w:divId w:val="1088501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дали лицето е каптивен застраховател или презастраховател,</w:t>
      </w:r>
      <w:r>
        <w:rPr>
          <w:rFonts w:ascii="Times New Roman" w:eastAsia="Times New Roman" w:hAnsi="Times New Roman" w:cs="Times New Roman"/>
          <w:color w:val="000000"/>
          <w:sz w:val="24"/>
          <w:szCs w:val="24"/>
        </w:rPr>
        <w:t xml:space="preserve"> който покрива само рискове, свързани с промишлената или търговската група, към която принадлежи.</w:t>
      </w:r>
    </w:p>
    <w:p w:rsidR="00000000" w:rsidRDefault="002F4B39">
      <w:pPr>
        <w:spacing w:after="120" w:line="240" w:lineRule="auto"/>
        <w:ind w:firstLine="1155"/>
        <w:jc w:val="both"/>
        <w:textAlignment w:val="center"/>
        <w:divId w:val="65025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При определяне на пазарния дял по чл. 193, ал. 4 и по чл. 194, ал. 3 във връзка с чл. 193, ал. 4 к</w:t>
      </w:r>
      <w:r>
        <w:rPr>
          <w:rFonts w:ascii="Times New Roman" w:eastAsia="Times New Roman" w:hAnsi="Times New Roman" w:cs="Times New Roman"/>
          <w:color w:val="000000"/>
          <w:sz w:val="24"/>
          <w:szCs w:val="24"/>
        </w:rPr>
        <w:t>омисията прилага насоките, приети от Европейския орган.</w:t>
      </w:r>
    </w:p>
    <w:p w:rsidR="00000000" w:rsidRDefault="002F4B39">
      <w:pPr>
        <w:spacing w:before="100" w:beforeAutospacing="1" w:after="100" w:afterAutospacing="1" w:line="240" w:lineRule="auto"/>
        <w:jc w:val="center"/>
        <w:textAlignment w:val="center"/>
        <w:divId w:val="8707981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ИНВЕСТИЦИИ</w:t>
      </w:r>
    </w:p>
    <w:p w:rsidR="00000000" w:rsidRDefault="002F4B39">
      <w:pPr>
        <w:spacing w:before="100" w:beforeAutospacing="1" w:after="100" w:afterAutospacing="1" w:line="240" w:lineRule="auto"/>
        <w:jc w:val="center"/>
        <w:textAlignment w:val="center"/>
        <w:divId w:val="20567348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Правила при инвестиране (Нов - ДВ, бр. 26 от 2020 г.)</w:t>
      </w:r>
    </w:p>
    <w:p w:rsidR="00000000" w:rsidRDefault="002F4B39">
      <w:pPr>
        <w:spacing w:after="0" w:line="240" w:lineRule="auto"/>
        <w:ind w:firstLine="1155"/>
        <w:textAlignment w:val="center"/>
        <w:divId w:val="130137618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Свобода на инвестиране</w:t>
      </w:r>
    </w:p>
    <w:p w:rsidR="00000000" w:rsidRDefault="002F4B39">
      <w:pPr>
        <w:spacing w:after="0" w:line="240" w:lineRule="auto"/>
        <w:ind w:firstLine="1155"/>
        <w:jc w:val="both"/>
        <w:textAlignment w:val="center"/>
        <w:divId w:val="2047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(1) Застрахователят, съответно презастрахователят, не може да бъде зад</w:t>
      </w:r>
      <w:r>
        <w:rPr>
          <w:rFonts w:ascii="Times New Roman" w:eastAsia="Times New Roman" w:hAnsi="Times New Roman" w:cs="Times New Roman"/>
          <w:color w:val="000000"/>
          <w:sz w:val="24"/>
          <w:szCs w:val="24"/>
        </w:rPr>
        <w:t>ължаван да инвестира в конкретни категории активи.</w:t>
      </w:r>
    </w:p>
    <w:p w:rsidR="00000000" w:rsidRDefault="002F4B39">
      <w:pPr>
        <w:spacing w:after="0" w:line="240" w:lineRule="auto"/>
        <w:ind w:firstLine="1155"/>
        <w:jc w:val="both"/>
        <w:textAlignment w:val="center"/>
        <w:divId w:val="154706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Инвестиционните решения на застрахователя, съответно презастрахователя, или на лицата, управляващи инвестиционната им дейност, не могат да подлежат на предварително одобрение или на уведомителен режим.</w:t>
      </w:r>
    </w:p>
    <w:p w:rsidR="00000000" w:rsidRDefault="002F4B39">
      <w:pPr>
        <w:spacing w:after="120" w:line="240" w:lineRule="auto"/>
        <w:ind w:firstLine="1155"/>
        <w:jc w:val="both"/>
        <w:textAlignment w:val="center"/>
        <w:divId w:val="175107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с наредба може да ограничи активите или референтните стойности, с които да бъдат свързани полиците по застраховки, свързани с инвестиционни фондове.</w:t>
      </w:r>
    </w:p>
    <w:p w:rsidR="00000000" w:rsidRDefault="002F4B39">
      <w:pPr>
        <w:spacing w:after="0" w:line="240" w:lineRule="auto"/>
        <w:ind w:firstLine="1155"/>
        <w:textAlignment w:val="center"/>
        <w:divId w:val="265161053"/>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Местоположение на активите и забрана за залог на активи</w:t>
      </w:r>
    </w:p>
    <w:p w:rsidR="00000000" w:rsidRDefault="002F4B39">
      <w:pPr>
        <w:spacing w:after="0" w:line="240" w:lineRule="auto"/>
        <w:ind w:firstLine="1155"/>
        <w:jc w:val="both"/>
        <w:textAlignment w:val="center"/>
        <w:divId w:val="92584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Активите за покритие н</w:t>
      </w:r>
      <w:r>
        <w:rPr>
          <w:rFonts w:ascii="Times New Roman" w:eastAsia="Times New Roman" w:hAnsi="Times New Roman" w:cs="Times New Roman"/>
          <w:color w:val="000000"/>
          <w:sz w:val="24"/>
          <w:szCs w:val="24"/>
        </w:rPr>
        <w:t>а техническите резерви по отношение на рискове, разположени в рамките на Европейския съюз, могат да се намират във всяка държава членка, както и в трета държава.</w:t>
      </w:r>
    </w:p>
    <w:p w:rsidR="00000000" w:rsidRDefault="002F4B39">
      <w:pPr>
        <w:spacing w:after="0" w:line="240" w:lineRule="auto"/>
        <w:ind w:firstLine="1155"/>
        <w:jc w:val="both"/>
        <w:textAlignment w:val="center"/>
        <w:divId w:val="144056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за активите за покритие на резервите за вземания към презастраховате</w:t>
      </w:r>
      <w:r>
        <w:rPr>
          <w:rFonts w:ascii="Times New Roman" w:eastAsia="Times New Roman" w:hAnsi="Times New Roman" w:cs="Times New Roman"/>
          <w:color w:val="000000"/>
          <w:sz w:val="24"/>
          <w:szCs w:val="24"/>
        </w:rPr>
        <w:t>л със седалище в Република България, в друга държава членка или в трета държава, чийто режим на платежоспособност е признат за еквивалентен.</w:t>
      </w:r>
    </w:p>
    <w:p w:rsidR="00000000" w:rsidRDefault="002F4B39">
      <w:pPr>
        <w:spacing w:after="120" w:line="240" w:lineRule="auto"/>
        <w:ind w:firstLine="1155"/>
        <w:jc w:val="both"/>
        <w:textAlignment w:val="center"/>
        <w:divId w:val="21870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не може да поставя изискване за даване в залог на активи за покритие на пренос-премийния резерв или н</w:t>
      </w:r>
      <w:r>
        <w:rPr>
          <w:rFonts w:ascii="Times New Roman" w:eastAsia="Times New Roman" w:hAnsi="Times New Roman" w:cs="Times New Roman"/>
          <w:color w:val="000000"/>
          <w:sz w:val="24"/>
          <w:szCs w:val="24"/>
        </w:rPr>
        <w:t>а резерва за предстоящи плащания, когато презастраховател е застрахователно или презастрахователно дружество, лицензирано в Република България или в друга държава членка.</w:t>
      </w:r>
    </w:p>
    <w:p w:rsidR="00000000" w:rsidRDefault="002F4B39">
      <w:pPr>
        <w:spacing w:before="100" w:beforeAutospacing="1" w:after="100" w:afterAutospacing="1" w:line="240" w:lineRule="auto"/>
        <w:jc w:val="center"/>
        <w:textAlignment w:val="center"/>
        <w:divId w:val="11336440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Прозрачност на животозастрахователите и презастрахователите, покриващи жив</w:t>
      </w:r>
      <w:r>
        <w:rPr>
          <w:rFonts w:ascii="Times New Roman" w:hAnsi="Times New Roman" w:cs="Times New Roman"/>
          <w:b/>
          <w:bCs/>
          <w:color w:val="000000"/>
          <w:sz w:val="26"/>
          <w:szCs w:val="26"/>
        </w:rPr>
        <w:t>отозастрахователни задължения (Нов - ДВ, бр. 26 от 2020 г.)</w:t>
      </w:r>
    </w:p>
    <w:p w:rsidR="00000000" w:rsidRDefault="002F4B39">
      <w:pPr>
        <w:spacing w:after="0" w:line="240" w:lineRule="auto"/>
        <w:ind w:firstLine="1155"/>
        <w:textAlignment w:val="center"/>
        <w:divId w:val="12255996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2F4B39">
      <w:pPr>
        <w:spacing w:after="0" w:line="240" w:lineRule="auto"/>
        <w:ind w:firstLine="1155"/>
        <w:jc w:val="both"/>
        <w:textAlignment w:val="center"/>
        <w:divId w:val="149337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197а. (Нов - ДВ, бр. 26 от 2020 г.) (1) Този раздел се прилага за:</w:t>
      </w:r>
    </w:p>
    <w:p w:rsidR="00000000" w:rsidRDefault="002F4B39">
      <w:pPr>
        <w:spacing w:after="0" w:line="240" w:lineRule="auto"/>
        <w:ind w:firstLine="1155"/>
        <w:jc w:val="both"/>
        <w:textAlignment w:val="center"/>
        <w:divId w:val="38649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застрахователите, които осъществяват дейностите по животозастраховане по смисъла на раздел І от приложение</w:t>
      </w:r>
      <w:r>
        <w:rPr>
          <w:rFonts w:ascii="Times New Roman" w:eastAsia="Times New Roman" w:hAnsi="Times New Roman" w:cs="Times New Roman"/>
          <w:color w:val="000000"/>
          <w:sz w:val="24"/>
          <w:szCs w:val="24"/>
        </w:rPr>
        <w:t xml:space="preserve"> № 1;</w:t>
      </w:r>
    </w:p>
    <w:p w:rsidR="00000000" w:rsidRDefault="002F4B39">
      <w:pPr>
        <w:spacing w:after="0" w:line="240" w:lineRule="auto"/>
        <w:ind w:firstLine="1155"/>
        <w:jc w:val="both"/>
        <w:textAlignment w:val="center"/>
        <w:divId w:val="137037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презастрахователите, които осъществяват дейности по презастраховане по смисъла на чл. 4, доколкото тези дейности покриват животозастрахователни задължения.</w:t>
      </w:r>
    </w:p>
    <w:p w:rsidR="00000000" w:rsidRDefault="002F4B39">
      <w:pPr>
        <w:spacing w:after="120" w:line="240" w:lineRule="auto"/>
        <w:ind w:firstLine="1155"/>
        <w:jc w:val="both"/>
        <w:textAlignment w:val="center"/>
        <w:divId w:val="184451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Този раздел се прилага за лицата по ал. 1, когато инвестират в акции на дружества със с</w:t>
      </w:r>
      <w:r>
        <w:rPr>
          <w:rFonts w:ascii="Times New Roman" w:eastAsia="Times New Roman" w:hAnsi="Times New Roman" w:cs="Times New Roman"/>
          <w:color w:val="000000"/>
          <w:sz w:val="24"/>
          <w:szCs w:val="24"/>
        </w:rPr>
        <w:t>едалище в държава членка, допуснати до търговия на регулиран пазар в държава членка.</w:t>
      </w:r>
    </w:p>
    <w:p w:rsidR="00000000" w:rsidRDefault="002F4B39">
      <w:pPr>
        <w:spacing w:after="0" w:line="240" w:lineRule="auto"/>
        <w:ind w:firstLine="1155"/>
        <w:textAlignment w:val="center"/>
        <w:divId w:val="420176023"/>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Политика за ангажираност</w:t>
      </w:r>
    </w:p>
    <w:p w:rsidR="00000000" w:rsidRDefault="002F4B39">
      <w:pPr>
        <w:spacing w:after="0" w:line="240" w:lineRule="auto"/>
        <w:ind w:firstLine="1155"/>
        <w:jc w:val="both"/>
        <w:textAlignment w:val="center"/>
        <w:divId w:val="190167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197б. (Нов - ДВ, бр. 26 от 2020 г.) (1) Лицето по чл. 197а, ал. 1 приема и публикува политика за ангажираност, както и информация за изпълнен</w:t>
      </w:r>
      <w:r>
        <w:rPr>
          <w:rFonts w:ascii="Times New Roman" w:eastAsia="Times New Roman" w:hAnsi="Times New Roman" w:cs="Times New Roman"/>
          <w:color w:val="000000"/>
          <w:sz w:val="24"/>
          <w:szCs w:val="24"/>
        </w:rPr>
        <w:t>ието ѝ.</w:t>
      </w:r>
    </w:p>
    <w:p w:rsidR="00000000" w:rsidRDefault="002F4B39">
      <w:pPr>
        <w:spacing w:after="0" w:line="240" w:lineRule="auto"/>
        <w:ind w:firstLine="1155"/>
        <w:jc w:val="both"/>
        <w:textAlignment w:val="center"/>
        <w:divId w:val="15318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2022 г.) В политиката за ангажираност лицето по чл. 197а, ал. 1 посочва начина, по който интегрира в своята инвестиционна стратегия акционерното участие в дружествата, в които инвестира. В политиката за ангажираност лицето</w:t>
      </w:r>
      <w:r>
        <w:rPr>
          <w:rFonts w:ascii="Times New Roman" w:eastAsia="Times New Roman" w:hAnsi="Times New Roman" w:cs="Times New Roman"/>
          <w:color w:val="000000"/>
          <w:sz w:val="24"/>
          <w:szCs w:val="24"/>
        </w:rPr>
        <w:t xml:space="preserve"> по чл. 197а, ал. 1 описва:</w:t>
      </w:r>
    </w:p>
    <w:p w:rsidR="00000000" w:rsidRDefault="002F4B39">
      <w:pPr>
        <w:spacing w:after="0" w:line="240" w:lineRule="auto"/>
        <w:ind w:firstLine="1155"/>
        <w:jc w:val="both"/>
        <w:textAlignment w:val="center"/>
        <w:divId w:val="1227954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наблюдението на съответните аспекти в дейността на дружествата, в които инвестира, включително стратегия, финансови и нефинансови резултати и риск, капиталова структура и социално въздействие, въздействие върху околната среда</w:t>
      </w:r>
      <w:r>
        <w:rPr>
          <w:rFonts w:ascii="Times New Roman" w:eastAsia="Times New Roman" w:hAnsi="Times New Roman" w:cs="Times New Roman"/>
          <w:color w:val="000000"/>
          <w:sz w:val="24"/>
          <w:szCs w:val="24"/>
        </w:rPr>
        <w:t xml:space="preserve"> и корпоративно управление;</w:t>
      </w:r>
    </w:p>
    <w:p w:rsidR="00000000" w:rsidRDefault="002F4B39">
      <w:pPr>
        <w:spacing w:after="0" w:line="240" w:lineRule="auto"/>
        <w:ind w:firstLine="1155"/>
        <w:jc w:val="both"/>
        <w:textAlignment w:val="center"/>
        <w:divId w:val="110044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осъществяването на комуникация с дружествата, в които инвестира;</w:t>
      </w:r>
    </w:p>
    <w:p w:rsidR="00000000" w:rsidRDefault="002F4B39">
      <w:pPr>
        <w:spacing w:after="0" w:line="240" w:lineRule="auto"/>
        <w:ind w:firstLine="1155"/>
        <w:jc w:val="both"/>
        <w:textAlignment w:val="center"/>
        <w:divId w:val="67700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упражняването на правото на глас и на други права, свързани с акциите, включително прилаганите критерии за незначително гласуване поради предмета на гласуването или размера на дяловото участие в дружеството;</w:t>
      </w:r>
    </w:p>
    <w:p w:rsidR="00000000" w:rsidRDefault="002F4B39">
      <w:pPr>
        <w:spacing w:after="0" w:line="240" w:lineRule="auto"/>
        <w:ind w:firstLine="1155"/>
        <w:jc w:val="both"/>
        <w:textAlignment w:val="center"/>
        <w:divId w:val="195436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сътрудничеството с другите акционери и общ</w:t>
      </w:r>
      <w:r>
        <w:rPr>
          <w:rFonts w:ascii="Times New Roman" w:eastAsia="Times New Roman" w:hAnsi="Times New Roman" w:cs="Times New Roman"/>
          <w:color w:val="000000"/>
          <w:sz w:val="24"/>
          <w:szCs w:val="24"/>
        </w:rPr>
        <w:t>уването със съответните заинтересовани страни в дружествата, в които инвестира;</w:t>
      </w:r>
    </w:p>
    <w:p w:rsidR="00000000" w:rsidRDefault="002F4B39">
      <w:pPr>
        <w:spacing w:after="0" w:line="240" w:lineRule="auto"/>
        <w:ind w:firstLine="1155"/>
        <w:jc w:val="both"/>
        <w:textAlignment w:val="center"/>
        <w:divId w:val="177582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управлението на реалните и потенциалните конфликти на интереси, свързани с акционерното участие в дружествата, в които инвестира.</w:t>
      </w:r>
    </w:p>
    <w:p w:rsidR="00000000" w:rsidRDefault="002F4B39">
      <w:pPr>
        <w:spacing w:after="0" w:line="240" w:lineRule="auto"/>
        <w:ind w:firstLine="1155"/>
        <w:jc w:val="both"/>
        <w:textAlignment w:val="center"/>
        <w:divId w:val="109328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по чл. 197а, ал. 1 ежегодно публ</w:t>
      </w:r>
      <w:r>
        <w:rPr>
          <w:rFonts w:ascii="Times New Roman" w:eastAsia="Times New Roman" w:hAnsi="Times New Roman" w:cs="Times New Roman"/>
          <w:color w:val="000000"/>
          <w:sz w:val="24"/>
          <w:szCs w:val="24"/>
        </w:rPr>
        <w:t>икува информация за изпълнение на политиката за ангажираност, която съдържа:</w:t>
      </w:r>
    </w:p>
    <w:p w:rsidR="00000000" w:rsidRDefault="002F4B39">
      <w:pPr>
        <w:spacing w:after="0" w:line="240" w:lineRule="auto"/>
        <w:ind w:firstLine="1155"/>
        <w:jc w:val="both"/>
        <w:textAlignment w:val="center"/>
        <w:divId w:val="170728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общо описание на начина на гласуване;</w:t>
      </w:r>
    </w:p>
    <w:p w:rsidR="00000000" w:rsidRDefault="002F4B39">
      <w:pPr>
        <w:spacing w:after="0" w:line="240" w:lineRule="auto"/>
        <w:ind w:firstLine="1155"/>
        <w:jc w:val="both"/>
        <w:textAlignment w:val="center"/>
        <w:divId w:val="1538546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обяснение на най-важните гласувания;</w:t>
      </w:r>
    </w:p>
    <w:p w:rsidR="00000000" w:rsidRDefault="002F4B39">
      <w:pPr>
        <w:spacing w:after="0" w:line="240" w:lineRule="auto"/>
        <w:ind w:firstLine="1155"/>
        <w:jc w:val="both"/>
        <w:textAlignment w:val="center"/>
        <w:divId w:val="86070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дали са използвани услугите на упълномощен съветник по смисъла на § 1, т. 55 от допъ</w:t>
      </w:r>
      <w:r>
        <w:rPr>
          <w:rFonts w:ascii="Times New Roman" w:eastAsia="Times New Roman" w:hAnsi="Times New Roman" w:cs="Times New Roman"/>
          <w:color w:val="000000"/>
          <w:sz w:val="24"/>
          <w:szCs w:val="24"/>
        </w:rPr>
        <w:t>лнителните разпоредби на Закона за публичното предлагане на ценни книжа;</w:t>
      </w:r>
    </w:p>
    <w:p w:rsidR="00000000" w:rsidRDefault="002F4B39">
      <w:pPr>
        <w:spacing w:after="0" w:line="240" w:lineRule="auto"/>
        <w:ind w:firstLine="1155"/>
        <w:jc w:val="both"/>
        <w:textAlignment w:val="center"/>
        <w:divId w:val="98836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как е упражнено правото на глас, произтичащо от акциите в дружествата, в които е инвестирал, освен когато гласуването е незначително съгласно критериите по ал. 2, т. 3.</w:t>
      </w:r>
    </w:p>
    <w:p w:rsidR="00000000" w:rsidRDefault="002F4B39">
      <w:pPr>
        <w:spacing w:after="0" w:line="240" w:lineRule="auto"/>
        <w:ind w:firstLine="1155"/>
        <w:jc w:val="both"/>
        <w:textAlignment w:val="center"/>
        <w:divId w:val="131572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Политиката за ангажираност, включително нейните изменения и допълнения, се публикува в 7-дневен срок от вземане на съответното решение.</w:t>
      </w:r>
    </w:p>
    <w:p w:rsidR="00000000" w:rsidRDefault="002F4B39">
      <w:pPr>
        <w:spacing w:after="0" w:line="240" w:lineRule="auto"/>
        <w:ind w:firstLine="1155"/>
        <w:jc w:val="both"/>
        <w:textAlignment w:val="center"/>
        <w:divId w:val="171510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Лицето по чл. 197а, ал. 1 може да вземе решение да не приема политика за ангажираност, като публикува подробни м</w:t>
      </w:r>
      <w:r>
        <w:rPr>
          <w:rFonts w:ascii="Times New Roman" w:eastAsia="Times New Roman" w:hAnsi="Times New Roman" w:cs="Times New Roman"/>
          <w:color w:val="000000"/>
          <w:sz w:val="24"/>
          <w:szCs w:val="24"/>
        </w:rPr>
        <w:t>отиви за това в срока по ал. 4.</w:t>
      </w:r>
    </w:p>
    <w:p w:rsidR="00000000" w:rsidRDefault="002F4B39">
      <w:pPr>
        <w:spacing w:after="0" w:line="240" w:lineRule="auto"/>
        <w:ind w:firstLine="1155"/>
        <w:jc w:val="both"/>
        <w:textAlignment w:val="center"/>
        <w:divId w:val="190371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Лицето по чл. 197а, ал. 1 може да вземе решение да не спазва някое от изискванията по ал. 2, съответно ал. 3, като публикува подробни мотиви за това в срока по ал. 4.</w:t>
      </w:r>
    </w:p>
    <w:p w:rsidR="00000000" w:rsidRDefault="002F4B39">
      <w:pPr>
        <w:spacing w:after="0" w:line="240" w:lineRule="auto"/>
        <w:ind w:firstLine="1155"/>
        <w:jc w:val="both"/>
        <w:textAlignment w:val="center"/>
        <w:divId w:val="196596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Информацията по ал. 3 се публикува в срок до три </w:t>
      </w:r>
      <w:r>
        <w:rPr>
          <w:rFonts w:ascii="Times New Roman" w:eastAsia="Times New Roman" w:hAnsi="Times New Roman" w:cs="Times New Roman"/>
          <w:color w:val="000000"/>
          <w:sz w:val="24"/>
          <w:szCs w:val="24"/>
        </w:rPr>
        <w:t>месеца след края на финансовата година, в която е упражнено правото на глас, като информацията трябва да остане достъпна до следващото публикуване.</w:t>
      </w:r>
    </w:p>
    <w:p w:rsidR="00000000" w:rsidRDefault="002F4B39">
      <w:pPr>
        <w:spacing w:after="120" w:line="240" w:lineRule="auto"/>
        <w:ind w:firstLine="1155"/>
        <w:jc w:val="both"/>
        <w:textAlignment w:val="center"/>
        <w:divId w:val="15284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Информацията по ал. 1 - 6 се публикува на интернет страницата на лицето по чл. 197а, ал. 1 и достъпът до</w:t>
      </w:r>
      <w:r>
        <w:rPr>
          <w:rFonts w:ascii="Times New Roman" w:eastAsia="Times New Roman" w:hAnsi="Times New Roman" w:cs="Times New Roman"/>
          <w:color w:val="000000"/>
          <w:sz w:val="24"/>
          <w:szCs w:val="24"/>
        </w:rPr>
        <w:t xml:space="preserve"> нея е безплатен. Когато управител на активи прилага политиката за ангажираност и гласува от името на лице по чл. 197а, ал. 1, лицето по чл. 197а, ал. 1 посочва чрез електронна препратка мястото на интернет страницата на управителя на активи, където е публ</w:t>
      </w:r>
      <w:r>
        <w:rPr>
          <w:rFonts w:ascii="Times New Roman" w:eastAsia="Times New Roman" w:hAnsi="Times New Roman" w:cs="Times New Roman"/>
          <w:color w:val="000000"/>
          <w:sz w:val="24"/>
          <w:szCs w:val="24"/>
        </w:rPr>
        <w:t>икувана информация за гласуването.</w:t>
      </w:r>
    </w:p>
    <w:p w:rsidR="00000000" w:rsidRDefault="002F4B39">
      <w:pPr>
        <w:spacing w:after="0" w:line="240" w:lineRule="auto"/>
        <w:ind w:firstLine="1155"/>
        <w:textAlignment w:val="center"/>
        <w:divId w:val="9400624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Прозрачност на инвестиционната стратегия за дялово инвестиране</w:t>
      </w:r>
    </w:p>
    <w:p w:rsidR="00000000" w:rsidRDefault="002F4B39">
      <w:pPr>
        <w:spacing w:after="0" w:line="240" w:lineRule="auto"/>
        <w:ind w:firstLine="1155"/>
        <w:jc w:val="both"/>
        <w:textAlignment w:val="center"/>
        <w:divId w:val="58631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197в. (Нов - ДВ, бр. 26 от 2020 г.) (1) Лицата по чл. 197а, ал. 1 публикуват информация как основните елементи на тяхната стратегия за дялово инвестиране</w:t>
      </w:r>
      <w:r>
        <w:rPr>
          <w:rFonts w:ascii="Times New Roman" w:eastAsia="Times New Roman" w:hAnsi="Times New Roman" w:cs="Times New Roman"/>
          <w:color w:val="000000"/>
          <w:sz w:val="24"/>
          <w:szCs w:val="24"/>
        </w:rPr>
        <w:t xml:space="preserve"> съответстват на профила и срока на техните задължения, и по-конкретно на дългосрочните задължения, както и как допринасят за средносрочната и дългосрочната доходност на техните активи.</w:t>
      </w:r>
    </w:p>
    <w:p w:rsidR="00000000" w:rsidRDefault="002F4B39">
      <w:pPr>
        <w:spacing w:after="0" w:line="240" w:lineRule="auto"/>
        <w:ind w:firstLine="1155"/>
        <w:jc w:val="both"/>
        <w:textAlignment w:val="center"/>
        <w:divId w:val="97603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управител на активи инвестира от името на лице по чл. 197а,</w:t>
      </w:r>
      <w:r>
        <w:rPr>
          <w:rFonts w:ascii="Times New Roman" w:eastAsia="Times New Roman" w:hAnsi="Times New Roman" w:cs="Times New Roman"/>
          <w:color w:val="000000"/>
          <w:sz w:val="24"/>
          <w:szCs w:val="24"/>
        </w:rPr>
        <w:t xml:space="preserve"> ал. 1 по собствена преценка за всеки отделен клиент или чрез предприятие за колективно инвестиране, лицето по чл. 197а, ал. 1 оповестява публично следната информация относно договореностите си с управителя на активи:</w:t>
      </w:r>
    </w:p>
    <w:p w:rsidR="00000000" w:rsidRDefault="002F4B39">
      <w:pPr>
        <w:spacing w:after="0" w:line="240" w:lineRule="auto"/>
        <w:ind w:firstLine="1155"/>
        <w:jc w:val="both"/>
        <w:textAlignment w:val="center"/>
        <w:divId w:val="105716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как договореността с управителя на </w:t>
      </w:r>
      <w:r>
        <w:rPr>
          <w:rFonts w:ascii="Times New Roman" w:eastAsia="Times New Roman" w:hAnsi="Times New Roman" w:cs="Times New Roman"/>
          <w:color w:val="000000"/>
          <w:sz w:val="24"/>
          <w:szCs w:val="24"/>
        </w:rPr>
        <w:t>активи стимулира управителя на активи да съгласува своята инвестиционна стратегия и решения с профила и срока на задълженията на лицето по чл. 197а, ал. 1;</w:t>
      </w:r>
    </w:p>
    <w:p w:rsidR="00000000" w:rsidRDefault="002F4B39">
      <w:pPr>
        <w:spacing w:after="0" w:line="240" w:lineRule="auto"/>
        <w:ind w:firstLine="1155"/>
        <w:jc w:val="both"/>
        <w:textAlignment w:val="center"/>
        <w:divId w:val="67888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 посочената договореност стимулира управителя на активи да взема инвестиционни решения въз осн</w:t>
      </w:r>
      <w:r>
        <w:rPr>
          <w:rFonts w:ascii="Times New Roman" w:eastAsia="Times New Roman" w:hAnsi="Times New Roman" w:cs="Times New Roman"/>
          <w:color w:val="000000"/>
          <w:sz w:val="24"/>
          <w:szCs w:val="24"/>
        </w:rPr>
        <w:t>ова на оценки за средносрочните и дългосрочните финансови и нефинансови резултати на дружеството, в което е инвестирано, и да се ангажира с дружествата, в които е инвестирано, с цел подобряване на техните резултати в средносрочен и дългосрочен план;</w:t>
      </w:r>
    </w:p>
    <w:p w:rsidR="00000000" w:rsidRDefault="002F4B39">
      <w:pPr>
        <w:spacing w:after="0" w:line="240" w:lineRule="auto"/>
        <w:ind w:firstLine="1155"/>
        <w:jc w:val="both"/>
        <w:textAlignment w:val="center"/>
        <w:divId w:val="109250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как</w:t>
      </w:r>
      <w:r>
        <w:rPr>
          <w:rFonts w:ascii="Times New Roman" w:eastAsia="Times New Roman" w:hAnsi="Times New Roman" w:cs="Times New Roman"/>
          <w:color w:val="000000"/>
          <w:sz w:val="24"/>
          <w:szCs w:val="24"/>
        </w:rPr>
        <w:t xml:space="preserve"> методът и времевият хоризонт на оценяване на резултатите от работата на управителя на активи и възнаграждението за услугите по управление на активи са в съответствие с профила и срока на задълженията на лицето по чл. 197а, ал. 1, като се вземе предвид абс</w:t>
      </w:r>
      <w:r>
        <w:rPr>
          <w:rFonts w:ascii="Times New Roman" w:eastAsia="Times New Roman" w:hAnsi="Times New Roman" w:cs="Times New Roman"/>
          <w:color w:val="000000"/>
          <w:sz w:val="24"/>
          <w:szCs w:val="24"/>
        </w:rPr>
        <w:t>олютната дългосрочна възвръщаемост;</w:t>
      </w:r>
    </w:p>
    <w:p w:rsidR="00000000" w:rsidRDefault="002F4B39">
      <w:pPr>
        <w:spacing w:after="0" w:line="240" w:lineRule="auto"/>
        <w:ind w:firstLine="1155"/>
        <w:jc w:val="both"/>
        <w:textAlignment w:val="center"/>
        <w:divId w:val="189080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 следи разходите, свързани с обращаемостта на активите, направени от управителя на активи, и как определя и следи целевата обращаемост или диапазона на целевата обращаемост на активите в портфейла;</w:t>
      </w:r>
    </w:p>
    <w:p w:rsidR="00000000" w:rsidRDefault="002F4B39">
      <w:pPr>
        <w:spacing w:after="0" w:line="240" w:lineRule="auto"/>
        <w:ind w:firstLine="1155"/>
        <w:jc w:val="both"/>
        <w:textAlignment w:val="center"/>
        <w:divId w:val="182332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какъв е срокъ</w:t>
      </w:r>
      <w:r>
        <w:rPr>
          <w:rFonts w:ascii="Times New Roman" w:eastAsia="Times New Roman" w:hAnsi="Times New Roman" w:cs="Times New Roman"/>
          <w:color w:val="000000"/>
          <w:sz w:val="24"/>
          <w:szCs w:val="24"/>
        </w:rPr>
        <w:t>т на договореностите с управителя на активи.</w:t>
      </w:r>
    </w:p>
    <w:p w:rsidR="00000000" w:rsidRDefault="002F4B39">
      <w:pPr>
        <w:spacing w:after="0" w:line="240" w:lineRule="auto"/>
        <w:ind w:firstLine="1155"/>
        <w:jc w:val="both"/>
        <w:textAlignment w:val="center"/>
        <w:divId w:val="86679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договореностите с управителя на активи не съдържат един или няколко от изброените в ал. 2 елементи, лицето по чл. 197а, ал. 1 публикува подробни мотиви за това.</w:t>
      </w:r>
    </w:p>
    <w:p w:rsidR="00000000" w:rsidRDefault="002F4B39">
      <w:pPr>
        <w:spacing w:after="0" w:line="240" w:lineRule="auto"/>
        <w:ind w:firstLine="1155"/>
        <w:jc w:val="both"/>
        <w:textAlignment w:val="center"/>
        <w:divId w:val="163717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1 - 3 се публик</w:t>
      </w:r>
      <w:r>
        <w:rPr>
          <w:rFonts w:ascii="Times New Roman" w:eastAsia="Times New Roman" w:hAnsi="Times New Roman" w:cs="Times New Roman"/>
          <w:color w:val="000000"/>
          <w:sz w:val="24"/>
          <w:szCs w:val="24"/>
        </w:rPr>
        <w:t>ува на интернет страницата на лицето по чл. 197а, ал. 1, актуализира се ежегодно, както и при съществени промени, и достъпът до нея е безплатен.</w:t>
      </w:r>
    </w:p>
    <w:p w:rsidR="00000000" w:rsidRDefault="002F4B39">
      <w:pPr>
        <w:spacing w:after="120" w:line="240" w:lineRule="auto"/>
        <w:ind w:firstLine="1155"/>
        <w:jc w:val="both"/>
        <w:textAlignment w:val="center"/>
        <w:divId w:val="537280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Лицето по чл. 197а, ал. 1 при изпълнение на задълженията си по ал. 1 - 3 може да включи тази информация в с</w:t>
      </w:r>
      <w:r>
        <w:rPr>
          <w:rFonts w:ascii="Times New Roman" w:eastAsia="Times New Roman" w:hAnsi="Times New Roman" w:cs="Times New Roman"/>
          <w:color w:val="000000"/>
          <w:sz w:val="24"/>
          <w:szCs w:val="24"/>
        </w:rPr>
        <w:t>воя отчет за платежоспособност и финансово състояние по чл. 129, като посочва чрез електронна препратка мястото на интернет страницата си, където е публикуван отчетът.</w:t>
      </w:r>
    </w:p>
    <w:p w:rsidR="00000000" w:rsidRDefault="002F4B39">
      <w:pPr>
        <w:spacing w:before="100" w:beforeAutospacing="1" w:after="100" w:afterAutospacing="1" w:line="240" w:lineRule="auto"/>
        <w:jc w:val="center"/>
        <w:textAlignment w:val="center"/>
        <w:divId w:val="121962828"/>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четвърти.</w:t>
      </w:r>
      <w:r>
        <w:rPr>
          <w:rFonts w:ascii="Times New Roman" w:hAnsi="Times New Roman" w:cs="Times New Roman"/>
          <w:b/>
          <w:bCs/>
          <w:color w:val="000000"/>
          <w:sz w:val="26"/>
          <w:szCs w:val="26"/>
        </w:rPr>
        <w:br/>
        <w:t>ИЗИСКВАНИЯ КЪМ ФИНАНСОВОТО СЪСТОЯНИЕ ЗА ЗАСТРАХОВАТЕЛИ БЕЗ ПРАВО НА ДОСТЪП</w:t>
      </w:r>
      <w:r>
        <w:rPr>
          <w:rFonts w:ascii="Times New Roman" w:hAnsi="Times New Roman" w:cs="Times New Roman"/>
          <w:b/>
          <w:bCs/>
          <w:color w:val="000000"/>
          <w:sz w:val="26"/>
          <w:szCs w:val="26"/>
        </w:rPr>
        <w:t xml:space="preserve"> ДО ЕДИННИЯ ПАЗАР</w:t>
      </w:r>
    </w:p>
    <w:p w:rsidR="00000000" w:rsidRDefault="002F4B39">
      <w:pPr>
        <w:spacing w:before="100" w:beforeAutospacing="1" w:after="100" w:afterAutospacing="1" w:line="240" w:lineRule="auto"/>
        <w:jc w:val="center"/>
        <w:textAlignment w:val="center"/>
        <w:divId w:val="9570268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ИЗИСКВАНИЯ КЪМ ТЕХНИЧЕСКИТЕ РЕЗЕРВИ И АКТИВИТЕ ЗА ТЯХНОТО ПОКРИТИЕ</w:t>
      </w:r>
    </w:p>
    <w:p w:rsidR="00000000" w:rsidRDefault="002F4B39">
      <w:pPr>
        <w:spacing w:after="0" w:line="240" w:lineRule="auto"/>
        <w:ind w:firstLine="1155"/>
        <w:textAlignment w:val="center"/>
        <w:divId w:val="177709115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правила за образуване на техническите резерви</w:t>
      </w:r>
    </w:p>
    <w:p w:rsidR="00000000" w:rsidRDefault="002F4B39">
      <w:pPr>
        <w:spacing w:after="0" w:line="240" w:lineRule="auto"/>
        <w:ind w:firstLine="1155"/>
        <w:jc w:val="both"/>
        <w:textAlignment w:val="center"/>
        <w:divId w:val="208699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Техническите резерви на застрахователя без право на достъп до единния пазар се изчисляват по всеки клас застраховка, по която се извършва дейност, като частта на презастрахователите, съответно на ретроцесионерите, не се приспада.</w:t>
      </w:r>
    </w:p>
    <w:p w:rsidR="00000000" w:rsidRDefault="002F4B39">
      <w:pPr>
        <w:spacing w:after="0" w:line="240" w:lineRule="auto"/>
        <w:ind w:firstLine="1155"/>
        <w:jc w:val="both"/>
        <w:textAlignment w:val="center"/>
        <w:divId w:val="198400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w:t>
      </w:r>
      <w:r>
        <w:rPr>
          <w:rFonts w:ascii="Times New Roman" w:eastAsia="Times New Roman" w:hAnsi="Times New Roman" w:cs="Times New Roman"/>
          <w:color w:val="000000"/>
          <w:sz w:val="24"/>
          <w:szCs w:val="24"/>
        </w:rPr>
        <w:t xml:space="preserve">дълженията по застрахователен или презастрахователен договор са определени в чуждестранна валута или договорът съдържа клауза за </w:t>
      </w:r>
      <w:r>
        <w:rPr>
          <w:rFonts w:ascii="Times New Roman" w:eastAsia="Times New Roman" w:hAnsi="Times New Roman" w:cs="Times New Roman"/>
          <w:color w:val="000000"/>
          <w:sz w:val="24"/>
          <w:szCs w:val="24"/>
        </w:rPr>
        <w:lastRenderedPageBreak/>
        <w:t>индексация в чуждестранна валута, техническите резерви се образуват в същата валута.</w:t>
      </w:r>
    </w:p>
    <w:p w:rsidR="00000000" w:rsidRDefault="002F4B39">
      <w:pPr>
        <w:spacing w:after="0" w:line="240" w:lineRule="auto"/>
        <w:ind w:firstLine="1155"/>
        <w:jc w:val="both"/>
        <w:textAlignment w:val="center"/>
        <w:divId w:val="38333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задълженията по ал. 1 не са опр</w:t>
      </w:r>
      <w:r>
        <w:rPr>
          <w:rFonts w:ascii="Times New Roman" w:eastAsia="Times New Roman" w:hAnsi="Times New Roman" w:cs="Times New Roman"/>
          <w:color w:val="000000"/>
          <w:sz w:val="24"/>
          <w:szCs w:val="24"/>
        </w:rPr>
        <w:t>еделени в конкретна валута, техническите резерви се образуват в български левове. В този случай застрахователят може да образува резервите във валутата, в която е договорена премията, ако може да се направи обосновано заключение, че изплащането на обезщете</w:t>
      </w:r>
      <w:r>
        <w:rPr>
          <w:rFonts w:ascii="Times New Roman" w:eastAsia="Times New Roman" w:hAnsi="Times New Roman" w:cs="Times New Roman"/>
          <w:color w:val="000000"/>
          <w:sz w:val="24"/>
          <w:szCs w:val="24"/>
        </w:rPr>
        <w:t>нието ще се извърши в тази валута.</w:t>
      </w:r>
    </w:p>
    <w:p w:rsidR="00000000" w:rsidRDefault="002F4B39">
      <w:pPr>
        <w:spacing w:after="0" w:line="240" w:lineRule="auto"/>
        <w:ind w:firstLine="1155"/>
        <w:jc w:val="both"/>
        <w:textAlignment w:val="center"/>
        <w:divId w:val="180711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предявена претенция за плащане във валута, различна от валутата, определена съгласно ал. 1 или 2, резервът за предстоящи плащания се образува във валутата, в която е предявена претенцията.</w:t>
      </w:r>
    </w:p>
    <w:p w:rsidR="00000000" w:rsidRDefault="002F4B39">
      <w:pPr>
        <w:spacing w:after="120" w:line="240" w:lineRule="auto"/>
        <w:ind w:firstLine="1155"/>
        <w:jc w:val="both"/>
        <w:textAlignment w:val="center"/>
        <w:divId w:val="133811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размерът</w:t>
      </w:r>
      <w:r>
        <w:rPr>
          <w:rFonts w:ascii="Times New Roman" w:eastAsia="Times New Roman" w:hAnsi="Times New Roman" w:cs="Times New Roman"/>
          <w:color w:val="000000"/>
          <w:sz w:val="24"/>
          <w:szCs w:val="24"/>
        </w:rPr>
        <w:t xml:space="preserve"> на претенцията е определен във валута, различна от определената по ал. 1 - 3, и това е известно на застрахователя, той може да определи резерва за предстоящи плащания в тази валута.</w:t>
      </w:r>
    </w:p>
    <w:p w:rsidR="00000000" w:rsidRDefault="002F4B39">
      <w:pPr>
        <w:spacing w:after="0" w:line="240" w:lineRule="auto"/>
        <w:ind w:firstLine="1155"/>
        <w:textAlignment w:val="center"/>
        <w:divId w:val="987630570"/>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правила за покритието на техническите резерви</w:t>
      </w:r>
    </w:p>
    <w:p w:rsidR="00000000" w:rsidRDefault="002F4B39">
      <w:pPr>
        <w:spacing w:after="0" w:line="240" w:lineRule="auto"/>
        <w:ind w:firstLine="1155"/>
        <w:jc w:val="both"/>
        <w:textAlignment w:val="center"/>
        <w:divId w:val="155484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Застрахо</w:t>
      </w:r>
      <w:r>
        <w:rPr>
          <w:rFonts w:ascii="Times New Roman" w:eastAsia="Times New Roman" w:hAnsi="Times New Roman" w:cs="Times New Roman"/>
          <w:color w:val="000000"/>
          <w:sz w:val="24"/>
          <w:szCs w:val="24"/>
        </w:rPr>
        <w:t>вателят без право на достъп до единния пазар е длъжен по всяко време да покрива брутния размер на техническите резерви със съответстващи активи при условията на тази глава.</w:t>
      </w:r>
    </w:p>
    <w:p w:rsidR="00000000" w:rsidRDefault="002F4B39">
      <w:pPr>
        <w:spacing w:after="120" w:line="240" w:lineRule="auto"/>
        <w:ind w:firstLine="1155"/>
        <w:jc w:val="both"/>
        <w:textAlignment w:val="center"/>
        <w:divId w:val="5251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предложение на заместник-председателя, може да забрани свободното</w:t>
      </w:r>
      <w:r>
        <w:rPr>
          <w:rFonts w:ascii="Times New Roman" w:eastAsia="Times New Roman" w:hAnsi="Times New Roman" w:cs="Times New Roman"/>
          <w:color w:val="000000"/>
          <w:sz w:val="24"/>
          <w:szCs w:val="24"/>
        </w:rPr>
        <w:t xml:space="preserve"> разпореждане с активи на застраховател по ал. 1, който не изпълнява задължението по ал. 1 или по чл. 200, ал. 3.</w:t>
      </w:r>
    </w:p>
    <w:p w:rsidR="00000000" w:rsidRDefault="002F4B39">
      <w:pPr>
        <w:spacing w:after="0" w:line="240" w:lineRule="auto"/>
        <w:ind w:firstLine="1155"/>
        <w:textAlignment w:val="center"/>
        <w:divId w:val="939341271"/>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активи за покритие на технически резерви</w:t>
      </w:r>
    </w:p>
    <w:p w:rsidR="00000000" w:rsidRDefault="002F4B39">
      <w:pPr>
        <w:spacing w:after="0" w:line="240" w:lineRule="auto"/>
        <w:ind w:firstLine="1155"/>
        <w:jc w:val="both"/>
        <w:textAlignment w:val="center"/>
        <w:divId w:val="14682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За покритие на техническите резерви могат да се използват само следните активи:</w:t>
      </w:r>
    </w:p>
    <w:p w:rsidR="00000000" w:rsidRDefault="002F4B39">
      <w:pPr>
        <w:spacing w:after="0" w:line="240" w:lineRule="auto"/>
        <w:ind w:firstLine="1155"/>
        <w:jc w:val="both"/>
        <w:textAlignment w:val="center"/>
        <w:divId w:val="195100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ценни книжа, приети за търговия на регулиран пазар или многостранна система за търговия на ценни книжа в Република България или в друга държава членка, както и акции, квалифицирани облигации и други квалифицирани дългови ценни книжа, приети за търговия </w:t>
      </w:r>
      <w:r>
        <w:rPr>
          <w:rFonts w:ascii="Times New Roman" w:eastAsia="Times New Roman" w:hAnsi="Times New Roman" w:cs="Times New Roman"/>
          <w:color w:val="000000"/>
          <w:sz w:val="24"/>
          <w:szCs w:val="24"/>
        </w:rPr>
        <w:t>на международно признати и ликвидни регулирани пазари или многостранни системи за търговия на ценни книжа в трета държава;</w:t>
      </w:r>
    </w:p>
    <w:p w:rsidR="00000000" w:rsidRDefault="002F4B39">
      <w:pPr>
        <w:spacing w:after="0" w:line="240" w:lineRule="auto"/>
        <w:ind w:firstLine="1155"/>
        <w:jc w:val="both"/>
        <w:textAlignment w:val="center"/>
        <w:divId w:val="1040857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ценни книжа, издадени или гарантирани от Република България или от друга държава членка, както и квалифицирани дългови ценни книжа</w:t>
      </w:r>
      <w:r>
        <w:rPr>
          <w:rFonts w:ascii="Times New Roman" w:eastAsia="Times New Roman" w:hAnsi="Times New Roman" w:cs="Times New Roman"/>
          <w:color w:val="000000"/>
          <w:sz w:val="24"/>
          <w:szCs w:val="24"/>
        </w:rPr>
        <w:t>, издадени или гарантирани от трети държави, техните централни банки или международни организации, в които членува Република България или друга държава членка, както и прехвърляеми заеми, по които не се издават облигации, поети от Република България или от</w:t>
      </w:r>
      <w:r>
        <w:rPr>
          <w:rFonts w:ascii="Times New Roman" w:eastAsia="Times New Roman" w:hAnsi="Times New Roman" w:cs="Times New Roman"/>
          <w:color w:val="000000"/>
          <w:sz w:val="24"/>
          <w:szCs w:val="24"/>
        </w:rPr>
        <w:t xml:space="preserve"> друга държава членка;</w:t>
      </w:r>
    </w:p>
    <w:p w:rsidR="00000000" w:rsidRDefault="002F4B39">
      <w:pPr>
        <w:spacing w:after="0" w:line="240" w:lineRule="auto"/>
        <w:ind w:firstLine="1155"/>
        <w:jc w:val="both"/>
        <w:textAlignment w:val="center"/>
        <w:divId w:val="99876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дялове, издадени от колективни инвестиционни схеми, и дялове и акции на национални инвестиционни фондове по Закона за дейността на колективните инвестиционни схеми и на други предприятия за колективно инвестиране, както и дялове н</w:t>
      </w:r>
      <w:r>
        <w:rPr>
          <w:rFonts w:ascii="Times New Roman" w:eastAsia="Times New Roman" w:hAnsi="Times New Roman" w:cs="Times New Roman"/>
          <w:color w:val="000000"/>
          <w:sz w:val="24"/>
          <w:szCs w:val="24"/>
        </w:rPr>
        <w:t>а колективни инвестиционни схеми със седалище в друга държава членка;</w:t>
      </w:r>
    </w:p>
    <w:p w:rsidR="00000000" w:rsidRDefault="002F4B39">
      <w:pPr>
        <w:spacing w:after="0" w:line="240" w:lineRule="auto"/>
        <w:ind w:firstLine="1155"/>
        <w:jc w:val="both"/>
        <w:textAlignment w:val="center"/>
        <w:divId w:val="19585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 на собственост върху земя и сгради;</w:t>
      </w:r>
    </w:p>
    <w:p w:rsidR="00000000" w:rsidRDefault="002F4B39">
      <w:pPr>
        <w:spacing w:after="0" w:line="240" w:lineRule="auto"/>
        <w:ind w:firstLine="1155"/>
        <w:jc w:val="both"/>
        <w:textAlignment w:val="center"/>
        <w:divId w:val="120725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вземания към презастрахователи, включително дела на презастрахователите в техническите резерви, и към схеми със специална цел за алтернати</w:t>
      </w:r>
      <w:r>
        <w:rPr>
          <w:rFonts w:ascii="Times New Roman" w:eastAsia="Times New Roman" w:hAnsi="Times New Roman" w:cs="Times New Roman"/>
          <w:color w:val="000000"/>
          <w:sz w:val="24"/>
          <w:szCs w:val="24"/>
        </w:rPr>
        <w:t>вно прехвърляне на застрахователен риск;</w:t>
      </w:r>
    </w:p>
    <w:p w:rsidR="00000000" w:rsidRDefault="002F4B39">
      <w:pPr>
        <w:spacing w:after="0" w:line="240" w:lineRule="auto"/>
        <w:ind w:firstLine="1155"/>
        <w:jc w:val="both"/>
        <w:textAlignment w:val="center"/>
        <w:divId w:val="168555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депозити и вземания към цеденти;</w:t>
      </w:r>
    </w:p>
    <w:p w:rsidR="00000000" w:rsidRDefault="002F4B39">
      <w:pPr>
        <w:spacing w:after="0" w:line="240" w:lineRule="auto"/>
        <w:ind w:firstLine="1155"/>
        <w:jc w:val="both"/>
        <w:textAlignment w:val="center"/>
        <w:divId w:val="188398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вземания от застраховани лица и посредници, произтичащи от застрахователни и презастрахователни договори;</w:t>
      </w:r>
    </w:p>
    <w:p w:rsidR="00000000" w:rsidRDefault="002F4B39">
      <w:pPr>
        <w:spacing w:after="0" w:line="240" w:lineRule="auto"/>
        <w:ind w:firstLine="1155"/>
        <w:jc w:val="both"/>
        <w:textAlignment w:val="center"/>
        <w:divId w:val="212044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вземания по заеми срещу застраховки "Живот";</w:t>
      </w:r>
    </w:p>
    <w:p w:rsidR="00000000" w:rsidRDefault="002F4B39">
      <w:pPr>
        <w:spacing w:after="0" w:line="240" w:lineRule="auto"/>
        <w:ind w:firstLine="1155"/>
        <w:jc w:val="both"/>
        <w:textAlignment w:val="center"/>
        <w:divId w:val="142687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парични средства на</w:t>
      </w:r>
      <w:r>
        <w:rPr>
          <w:rFonts w:ascii="Times New Roman" w:eastAsia="Times New Roman" w:hAnsi="Times New Roman" w:cs="Times New Roman"/>
          <w:color w:val="000000"/>
          <w:sz w:val="24"/>
          <w:szCs w:val="24"/>
        </w:rPr>
        <w:t xml:space="preserve"> каса и по разплащателни сметки или депозити в банки, които имат право да извършват банкова дейност в Република България или в друга държава членка;</w:t>
      </w:r>
    </w:p>
    <w:p w:rsidR="00000000" w:rsidRDefault="002F4B39">
      <w:pPr>
        <w:spacing w:after="0" w:line="240" w:lineRule="auto"/>
        <w:ind w:firstLine="1155"/>
        <w:jc w:val="both"/>
        <w:textAlignment w:val="center"/>
        <w:divId w:val="202986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отложени аквизиционни разходи;</w:t>
      </w:r>
    </w:p>
    <w:p w:rsidR="00000000" w:rsidRDefault="002F4B39">
      <w:pPr>
        <w:spacing w:after="0" w:line="240" w:lineRule="auto"/>
        <w:ind w:firstLine="1155"/>
        <w:jc w:val="both"/>
        <w:textAlignment w:val="center"/>
        <w:divId w:val="92572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безспорно установени вземания във връзка с възстановяване на данъчни</w:t>
      </w:r>
      <w:r>
        <w:rPr>
          <w:rFonts w:ascii="Times New Roman" w:eastAsia="Times New Roman" w:hAnsi="Times New Roman" w:cs="Times New Roman"/>
          <w:color w:val="000000"/>
          <w:sz w:val="24"/>
          <w:szCs w:val="24"/>
        </w:rPr>
        <w:t xml:space="preserve"> задължения.</w:t>
      </w:r>
    </w:p>
    <w:p w:rsidR="00000000" w:rsidRDefault="002F4B39">
      <w:pPr>
        <w:spacing w:after="0" w:line="240" w:lineRule="auto"/>
        <w:ind w:firstLine="1155"/>
        <w:jc w:val="both"/>
        <w:textAlignment w:val="center"/>
        <w:divId w:val="203268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Квалифицирани дългови ценни книжа по смисъла на ал. 1 са дългови ценни книжа с инвестиционен рейтинг от международно призната рейтингова агенция.</w:t>
      </w:r>
    </w:p>
    <w:p w:rsidR="00000000" w:rsidRDefault="002F4B39">
      <w:pPr>
        <w:spacing w:after="0" w:line="240" w:lineRule="auto"/>
        <w:ind w:firstLine="1155"/>
        <w:jc w:val="both"/>
        <w:textAlignment w:val="center"/>
        <w:divId w:val="173507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активи се оценяват в съответствие с принципа за предпазливост, като се отчита риск</w:t>
      </w:r>
      <w:r>
        <w:rPr>
          <w:rFonts w:ascii="Times New Roman" w:eastAsia="Times New Roman" w:hAnsi="Times New Roman" w:cs="Times New Roman"/>
          <w:color w:val="000000"/>
          <w:sz w:val="24"/>
          <w:szCs w:val="24"/>
        </w:rPr>
        <w:t>ът от невъзможност за тяхното осребряване. Стойността на вземанията, признати за покритие на техническите резерви, се изчислява при спазване на принципа за предпазливост, като се отчита рискът от възможното им неудовлетворяване.</w:t>
      </w:r>
    </w:p>
    <w:p w:rsidR="00000000" w:rsidRDefault="002F4B39">
      <w:pPr>
        <w:spacing w:after="0" w:line="240" w:lineRule="auto"/>
        <w:ind w:firstLine="1155"/>
        <w:jc w:val="both"/>
        <w:textAlignment w:val="center"/>
        <w:divId w:val="22329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Деривати на ценни книжа</w:t>
      </w:r>
      <w:r>
        <w:rPr>
          <w:rFonts w:ascii="Times New Roman" w:eastAsia="Times New Roman" w:hAnsi="Times New Roman" w:cs="Times New Roman"/>
          <w:color w:val="000000"/>
          <w:sz w:val="24"/>
          <w:szCs w:val="24"/>
        </w:rPr>
        <w:t>, включително опции, фючърси и суапове, свързани с активи за покритие на технически резерви, се признават за покритие на техническите резерви само ако допринасят за намаляването на инвестиционния риск или улесняват ефективното управление на портфейла. Те с</w:t>
      </w:r>
      <w:r>
        <w:rPr>
          <w:rFonts w:ascii="Times New Roman" w:eastAsia="Times New Roman" w:hAnsi="Times New Roman" w:cs="Times New Roman"/>
          <w:color w:val="000000"/>
          <w:sz w:val="24"/>
          <w:szCs w:val="24"/>
        </w:rPr>
        <w:t>е оценяват при спазване на принципа за предпазливост и могат да се вземат предвид при оценката на базовите активи.</w:t>
      </w:r>
    </w:p>
    <w:p w:rsidR="00000000" w:rsidRDefault="002F4B39">
      <w:pPr>
        <w:spacing w:after="0" w:line="240" w:lineRule="auto"/>
        <w:ind w:firstLine="1155"/>
        <w:jc w:val="both"/>
        <w:textAlignment w:val="center"/>
        <w:divId w:val="153519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Вземания към трети лица се признават за покритие на техническите резерви, след като се приспаднат всички насрещни задължения към третите </w:t>
      </w:r>
      <w:r>
        <w:rPr>
          <w:rFonts w:ascii="Times New Roman" w:eastAsia="Times New Roman" w:hAnsi="Times New Roman" w:cs="Times New Roman"/>
          <w:color w:val="000000"/>
          <w:sz w:val="24"/>
          <w:szCs w:val="24"/>
        </w:rPr>
        <w:t>лица.</w:t>
      </w:r>
    </w:p>
    <w:p w:rsidR="00000000" w:rsidRDefault="002F4B39">
      <w:pPr>
        <w:spacing w:after="0" w:line="240" w:lineRule="auto"/>
        <w:ind w:firstLine="1155"/>
        <w:jc w:val="both"/>
        <w:textAlignment w:val="center"/>
        <w:divId w:val="126399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се признават за покритие на техническите резерви:</w:t>
      </w:r>
    </w:p>
    <w:p w:rsidR="00000000" w:rsidRDefault="002F4B39">
      <w:pPr>
        <w:spacing w:after="0" w:line="240" w:lineRule="auto"/>
        <w:ind w:firstLine="1155"/>
        <w:jc w:val="both"/>
        <w:textAlignment w:val="center"/>
        <w:divId w:val="195389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имуществени права, обременени със залог, ипотека или други тежести;</w:t>
      </w:r>
    </w:p>
    <w:p w:rsidR="00000000" w:rsidRDefault="002F4B39">
      <w:pPr>
        <w:spacing w:after="0" w:line="240" w:lineRule="auto"/>
        <w:ind w:firstLine="1155"/>
        <w:jc w:val="both"/>
        <w:textAlignment w:val="center"/>
        <w:divId w:val="16876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инвестиции в дъщерно дружество;</w:t>
      </w:r>
    </w:p>
    <w:p w:rsidR="00000000" w:rsidRDefault="002F4B39">
      <w:pPr>
        <w:spacing w:after="0" w:line="240" w:lineRule="auto"/>
        <w:ind w:firstLine="1155"/>
        <w:jc w:val="both"/>
        <w:textAlignment w:val="center"/>
        <w:divId w:val="774252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вземания, които са просрочени с повече от три месеца след датата на падежа.</w:t>
      </w:r>
    </w:p>
    <w:p w:rsidR="00000000" w:rsidRDefault="002F4B39">
      <w:pPr>
        <w:spacing w:after="120" w:line="240" w:lineRule="auto"/>
        <w:ind w:firstLine="1155"/>
        <w:jc w:val="both"/>
        <w:textAlignment w:val="center"/>
        <w:divId w:val="20456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извънредни обстоятелства и по мотивирано предварително искане на застрахователя комисията може временно да допусне използването на други видове активи за покритие на техническите резерви, ако са спазени изискванията по чл. 124.</w:t>
      </w:r>
    </w:p>
    <w:p w:rsidR="00000000" w:rsidRDefault="002F4B39">
      <w:pPr>
        <w:spacing w:after="0" w:line="240" w:lineRule="auto"/>
        <w:ind w:firstLine="1155"/>
        <w:textAlignment w:val="center"/>
        <w:divId w:val="75143638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правила за диве</w:t>
      </w:r>
      <w:r>
        <w:rPr>
          <w:rFonts w:ascii="Times New Roman" w:hAnsi="Times New Roman" w:cs="Times New Roman"/>
          <w:b/>
          <w:bCs/>
          <w:color w:val="000000"/>
          <w:sz w:val="24"/>
          <w:szCs w:val="24"/>
        </w:rPr>
        <w:t>рсификация</w:t>
      </w:r>
    </w:p>
    <w:p w:rsidR="00000000" w:rsidRDefault="002F4B39">
      <w:pPr>
        <w:spacing w:after="0" w:line="240" w:lineRule="auto"/>
        <w:ind w:firstLine="1155"/>
        <w:jc w:val="both"/>
        <w:textAlignment w:val="center"/>
        <w:divId w:val="10080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(1) Застрахователят без право на достъп до единния пазар инвестира брутния размер на образуваните технически резерви в активи по чл. 200 при спазване на следните ограничения:</w:t>
      </w:r>
    </w:p>
    <w:p w:rsidR="00000000" w:rsidRDefault="002F4B39">
      <w:pPr>
        <w:spacing w:after="0" w:line="240" w:lineRule="auto"/>
        <w:ind w:firstLine="1155"/>
        <w:jc w:val="both"/>
        <w:textAlignment w:val="center"/>
        <w:divId w:val="111884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20 на сто в недвижими имоти, но не повече от 10 на сто</w:t>
      </w:r>
      <w:r>
        <w:rPr>
          <w:rFonts w:ascii="Times New Roman" w:eastAsia="Times New Roman" w:hAnsi="Times New Roman" w:cs="Times New Roman"/>
          <w:color w:val="000000"/>
          <w:sz w:val="24"/>
          <w:szCs w:val="24"/>
        </w:rPr>
        <w:t xml:space="preserve"> в отделен недвижим имот или в група недвижими имоти, които по своето местоположение могат да се смятат за една инвестиция;</w:t>
      </w:r>
    </w:p>
    <w:p w:rsidR="00000000" w:rsidRDefault="002F4B39">
      <w:pPr>
        <w:spacing w:after="0" w:line="240" w:lineRule="auto"/>
        <w:ind w:firstLine="1155"/>
        <w:jc w:val="both"/>
        <w:textAlignment w:val="center"/>
        <w:divId w:val="127867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80 на сто в ценни книжа по чл. 200, ал. 1, т. 1 и 3, но не повече от 30 на сто в други активи, различни от квалифицирани облиг</w:t>
      </w:r>
      <w:r>
        <w:rPr>
          <w:rFonts w:ascii="Times New Roman" w:eastAsia="Times New Roman" w:hAnsi="Times New Roman" w:cs="Times New Roman"/>
          <w:color w:val="000000"/>
          <w:sz w:val="24"/>
          <w:szCs w:val="24"/>
        </w:rPr>
        <w:t>ации и други квалифицирани дългови ценни книжа;</w:t>
      </w:r>
    </w:p>
    <w:p w:rsidR="00000000" w:rsidRDefault="002F4B39">
      <w:pPr>
        <w:spacing w:after="0" w:line="240" w:lineRule="auto"/>
        <w:ind w:firstLine="1155"/>
        <w:jc w:val="both"/>
        <w:textAlignment w:val="center"/>
        <w:divId w:val="17704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неограничено в активи по чл. 200, ал. 1, т. 2;</w:t>
      </w:r>
    </w:p>
    <w:p w:rsidR="00000000" w:rsidRDefault="002F4B39">
      <w:pPr>
        <w:spacing w:after="0" w:line="240" w:lineRule="auto"/>
        <w:ind w:firstLine="1155"/>
        <w:jc w:val="both"/>
        <w:textAlignment w:val="center"/>
        <w:divId w:val="37515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 5 на сто в ценни книжа, издадени от един емитент, като ограничението не се прилага за активите по чл. 200, ал. 1, т. 2;</w:t>
      </w:r>
    </w:p>
    <w:p w:rsidR="00000000" w:rsidRDefault="002F4B39">
      <w:pPr>
        <w:spacing w:after="0" w:line="240" w:lineRule="auto"/>
        <w:ind w:firstLine="1155"/>
        <w:jc w:val="both"/>
        <w:textAlignment w:val="center"/>
        <w:divId w:val="214060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 50 на сто в банкови депози</w:t>
      </w:r>
      <w:r>
        <w:rPr>
          <w:rFonts w:ascii="Times New Roman" w:eastAsia="Times New Roman" w:hAnsi="Times New Roman" w:cs="Times New Roman"/>
          <w:color w:val="000000"/>
          <w:sz w:val="24"/>
          <w:szCs w:val="24"/>
        </w:rPr>
        <w:t>ти, но не повече от 25 на сто от брутния размер в една банка;</w:t>
      </w:r>
    </w:p>
    <w:p w:rsidR="00000000" w:rsidRDefault="002F4B39">
      <w:pPr>
        <w:spacing w:after="0" w:line="240" w:lineRule="auto"/>
        <w:ind w:firstLine="1155"/>
        <w:jc w:val="both"/>
        <w:textAlignment w:val="center"/>
        <w:divId w:val="173403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три на сто в парични средства на каса и по разплащателни сметки.</w:t>
      </w:r>
    </w:p>
    <w:p w:rsidR="00000000" w:rsidRDefault="002F4B39">
      <w:pPr>
        <w:spacing w:after="0" w:line="240" w:lineRule="auto"/>
        <w:ind w:firstLine="1155"/>
        <w:jc w:val="both"/>
        <w:textAlignment w:val="center"/>
        <w:divId w:val="107361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Максималният размер на инвестициите в недвижими имоти по ал. 1, т. 1 не може да надвишава 30 на сто от разликата между </w:t>
      </w:r>
      <w:r>
        <w:rPr>
          <w:rFonts w:ascii="Times New Roman" w:eastAsia="Times New Roman" w:hAnsi="Times New Roman" w:cs="Times New Roman"/>
          <w:color w:val="000000"/>
          <w:sz w:val="24"/>
          <w:szCs w:val="24"/>
        </w:rPr>
        <w:t>брутния размер на образуваните технически резерви и вземанията от презастрахователи, преобразувани по реда на чл. 202, ал. 1 и 2.</w:t>
      </w:r>
    </w:p>
    <w:p w:rsidR="00000000" w:rsidRDefault="002F4B39">
      <w:pPr>
        <w:spacing w:after="0" w:line="240" w:lineRule="auto"/>
        <w:ind w:firstLine="1155"/>
        <w:jc w:val="both"/>
        <w:textAlignment w:val="center"/>
        <w:divId w:val="186516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Максималният размер по ал. 1, т. 4 може да бъде 10 на сто, в случай че застрахователят инвестира не повече от 40 на сто от</w:t>
      </w:r>
      <w:r>
        <w:rPr>
          <w:rFonts w:ascii="Times New Roman" w:eastAsia="Times New Roman" w:hAnsi="Times New Roman" w:cs="Times New Roman"/>
          <w:color w:val="000000"/>
          <w:sz w:val="24"/>
          <w:szCs w:val="24"/>
        </w:rPr>
        <w:t xml:space="preserve"> брутния размер на техническите резерви в ценни книжа на емитенти, към всеки от които има експозиция над 5 на сто от активите си. Максималният размер по ал. 1, т. 4 може да бъде 20 на сто, в случай че застрахователят инвестира техническите резерви в дългов</w:t>
      </w:r>
      <w:r>
        <w:rPr>
          <w:rFonts w:ascii="Times New Roman" w:eastAsia="Times New Roman" w:hAnsi="Times New Roman" w:cs="Times New Roman"/>
          <w:color w:val="000000"/>
          <w:sz w:val="24"/>
          <w:szCs w:val="24"/>
        </w:rPr>
        <w:t>и ценни книжа, издадени от кредитна институция със седалище в държава членка и подлежаща на специален надзор с цел защита на държателите на такива ценни книжа. По-специално вноските, получени срещу издаване на ценни книжа по изречение второ, трябва да се и</w:t>
      </w:r>
      <w:r>
        <w:rPr>
          <w:rFonts w:ascii="Times New Roman" w:eastAsia="Times New Roman" w:hAnsi="Times New Roman" w:cs="Times New Roman"/>
          <w:color w:val="000000"/>
          <w:sz w:val="24"/>
          <w:szCs w:val="24"/>
        </w:rPr>
        <w:t>нвестират съгласно разпоредбите на закона в активи, които през целия период на валидност на ценните книжа могат да покриват вземанията по тези ценни книжа и които в случай на неплатежоспособност на емитента ще се използват за предпочтително удовлетворяване</w:t>
      </w:r>
      <w:r>
        <w:rPr>
          <w:rFonts w:ascii="Times New Roman" w:eastAsia="Times New Roman" w:hAnsi="Times New Roman" w:cs="Times New Roman"/>
          <w:color w:val="000000"/>
          <w:sz w:val="24"/>
          <w:szCs w:val="24"/>
        </w:rPr>
        <w:t xml:space="preserve"> на вземанията за главницата и натрупаните лихви. Инвестицията в дялове и акции на национални инвестиционни фондове не може да надхвърля 15 на сто от брутния размер на техническите резерви, като се прилага и ал. 1, т. 4 и са спазени изискванията по чл. 124</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571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Активите по ал. 1 не могат да се залагат, да се ипотекират и да се обременяват с други тежести.</w:t>
      </w:r>
    </w:p>
    <w:p w:rsidR="00000000" w:rsidRDefault="002F4B39">
      <w:pPr>
        <w:spacing w:after="0" w:line="240" w:lineRule="auto"/>
        <w:ind w:firstLine="1155"/>
        <w:jc w:val="both"/>
        <w:textAlignment w:val="center"/>
        <w:divId w:val="180881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Активите за покритие на техническите резерви се диверсифицират и разпределят, така че нито една категория активи, инвестиционен пазар или отделна инве</w:t>
      </w:r>
      <w:r>
        <w:rPr>
          <w:rFonts w:ascii="Times New Roman" w:eastAsia="Times New Roman" w:hAnsi="Times New Roman" w:cs="Times New Roman"/>
          <w:color w:val="000000"/>
          <w:sz w:val="24"/>
          <w:szCs w:val="24"/>
        </w:rPr>
        <w:t>стиция да не е със значителен дял.</w:t>
      </w:r>
    </w:p>
    <w:p w:rsidR="00000000" w:rsidRDefault="002F4B39">
      <w:pPr>
        <w:spacing w:after="120" w:line="240" w:lineRule="auto"/>
        <w:ind w:firstLine="1155"/>
        <w:jc w:val="both"/>
        <w:textAlignment w:val="center"/>
        <w:divId w:val="179366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Инвестиция в категории активи, които са с висока степен на риск поради същността си или характеристиките на емитента, както и делът на активите за покритие на техническите резерви, които имат ниска ликвидност, трябва </w:t>
      </w:r>
      <w:r>
        <w:rPr>
          <w:rFonts w:ascii="Times New Roman" w:eastAsia="Times New Roman" w:hAnsi="Times New Roman" w:cs="Times New Roman"/>
          <w:color w:val="000000"/>
          <w:sz w:val="24"/>
          <w:szCs w:val="24"/>
        </w:rPr>
        <w:t>да бъдат ограничени до разумни равнища.</w:t>
      </w:r>
    </w:p>
    <w:p w:rsidR="00000000" w:rsidRDefault="002F4B39">
      <w:pPr>
        <w:spacing w:after="0" w:line="240" w:lineRule="auto"/>
        <w:ind w:firstLine="1155"/>
        <w:textAlignment w:val="center"/>
        <w:divId w:val="1223717427"/>
        <w:rPr>
          <w:rFonts w:ascii="Times New Roman" w:hAnsi="Times New Roman" w:cs="Times New Roman"/>
          <w:b/>
          <w:bCs/>
          <w:color w:val="000000"/>
          <w:sz w:val="24"/>
          <w:szCs w:val="24"/>
        </w:rPr>
      </w:pPr>
      <w:r>
        <w:rPr>
          <w:rFonts w:ascii="Times New Roman" w:hAnsi="Times New Roman" w:cs="Times New Roman"/>
          <w:b/>
          <w:bCs/>
          <w:color w:val="000000"/>
          <w:sz w:val="24"/>
          <w:szCs w:val="24"/>
        </w:rPr>
        <w:t>Инвестиции във вземания</w:t>
      </w:r>
    </w:p>
    <w:p w:rsidR="00000000" w:rsidRDefault="002F4B39">
      <w:pPr>
        <w:spacing w:after="0" w:line="240" w:lineRule="auto"/>
        <w:ind w:firstLine="1155"/>
        <w:jc w:val="both"/>
        <w:textAlignment w:val="center"/>
        <w:divId w:val="142989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Вземане към презастраховател, включително делът на презастраховател в техническите резерви, може да се признае за покритие на техническите резерви, след като се приспаднат задърж</w:t>
      </w:r>
      <w:r>
        <w:rPr>
          <w:rFonts w:ascii="Times New Roman" w:eastAsia="Times New Roman" w:hAnsi="Times New Roman" w:cs="Times New Roman"/>
          <w:color w:val="000000"/>
          <w:sz w:val="24"/>
          <w:szCs w:val="24"/>
        </w:rPr>
        <w:t>аните депозити и задълженията към съответния презастраховател.</w:t>
      </w:r>
    </w:p>
    <w:p w:rsidR="00000000" w:rsidRDefault="002F4B39">
      <w:pPr>
        <w:spacing w:after="0" w:line="240" w:lineRule="auto"/>
        <w:ind w:firstLine="1155"/>
        <w:jc w:val="both"/>
        <w:textAlignment w:val="center"/>
        <w:divId w:val="125701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 съответно дял по ал. 1, се признава за покритие на технически резерви до:</w:t>
      </w:r>
    </w:p>
    <w:p w:rsidR="00000000" w:rsidRDefault="002F4B39">
      <w:pPr>
        <w:spacing w:after="0" w:line="240" w:lineRule="auto"/>
        <w:ind w:firstLine="1155"/>
        <w:jc w:val="both"/>
        <w:textAlignment w:val="center"/>
        <w:divId w:val="142194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преобразуваната по ал. 1 стойност без ограничение, ако презастрахователят има инвестиционен кредитен ре</w:t>
      </w:r>
      <w:r>
        <w:rPr>
          <w:rFonts w:ascii="Times New Roman" w:eastAsia="Times New Roman" w:hAnsi="Times New Roman" w:cs="Times New Roman"/>
          <w:color w:val="000000"/>
          <w:sz w:val="24"/>
          <w:szCs w:val="24"/>
        </w:rPr>
        <w:t>йтинг поне от една от рейтинговите агенции, определени с решение на комисията;</w:t>
      </w:r>
    </w:p>
    <w:p w:rsidR="00000000" w:rsidRDefault="002F4B39">
      <w:pPr>
        <w:spacing w:after="0" w:line="240" w:lineRule="auto"/>
        <w:ind w:firstLine="1155"/>
        <w:jc w:val="both"/>
        <w:textAlignment w:val="center"/>
        <w:divId w:val="150917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петдесет на сто от преобразуваната по ал. 1 стойност, ако презастрахователят има кредитен рейтинг поне от една от рейтинговите агенции по т. 1 извън инвестиционния клас;</w:t>
      </w:r>
    </w:p>
    <w:p w:rsidR="00000000" w:rsidRDefault="002F4B39">
      <w:pPr>
        <w:spacing w:after="0" w:line="240" w:lineRule="auto"/>
        <w:ind w:firstLine="1155"/>
        <w:jc w:val="both"/>
        <w:textAlignment w:val="center"/>
        <w:divId w:val="771704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w:t>
      </w:r>
      <w:r>
        <w:rPr>
          <w:rFonts w:ascii="Times New Roman" w:eastAsia="Times New Roman" w:hAnsi="Times New Roman" w:cs="Times New Roman"/>
          <w:color w:val="000000"/>
          <w:sz w:val="24"/>
          <w:szCs w:val="24"/>
        </w:rPr>
        <w:t>вадесет на сто от преобразуваната по ал. 1 стойност, ако презастрахователят няма кредитен рейтинг от нито една от рейтинговите агенции по т. 1.</w:t>
      </w:r>
    </w:p>
    <w:p w:rsidR="00000000" w:rsidRDefault="002F4B39">
      <w:pPr>
        <w:spacing w:after="0" w:line="240" w:lineRule="auto"/>
        <w:ind w:firstLine="1155"/>
        <w:jc w:val="both"/>
        <w:textAlignment w:val="center"/>
        <w:divId w:val="63969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Застрахователите обявяват пред комисията презастрахо</w:t>
      </w:r>
      <w:r>
        <w:rPr>
          <w:rFonts w:ascii="Times New Roman" w:eastAsia="Times New Roman" w:hAnsi="Times New Roman" w:cs="Times New Roman"/>
          <w:color w:val="000000"/>
          <w:sz w:val="24"/>
          <w:szCs w:val="24"/>
        </w:rPr>
        <w:t>вателите, с които са сключили презастрахователни договори, както и дават сведения за кредитния им рейтинг в 7-дневен срок от сключване на договора. Комисията може да определи размери, различни от определените по ал. 2, за признаване на вземане към определе</w:t>
      </w:r>
      <w:r>
        <w:rPr>
          <w:rFonts w:ascii="Times New Roman" w:eastAsia="Times New Roman" w:hAnsi="Times New Roman" w:cs="Times New Roman"/>
          <w:color w:val="000000"/>
          <w:sz w:val="24"/>
          <w:szCs w:val="24"/>
        </w:rPr>
        <w:t xml:space="preserve">н презастраховател или на дял на определен презастраховател в техническите резерви за покритие на техническите резерви, ако са налице обстоятелства, които позволяват да се направи различна обективна преценка за стабилността на презастрахователя. Комисията </w:t>
      </w:r>
      <w:r>
        <w:rPr>
          <w:rFonts w:ascii="Times New Roman" w:eastAsia="Times New Roman" w:hAnsi="Times New Roman" w:cs="Times New Roman"/>
          <w:color w:val="000000"/>
          <w:sz w:val="24"/>
          <w:szCs w:val="24"/>
        </w:rPr>
        <w:t>не може да забрани сключването на презастрахователен договор с презастраховател, лицензиран по този кодекс, или с презастраховател от държава членка.</w:t>
      </w:r>
    </w:p>
    <w:p w:rsidR="00000000" w:rsidRDefault="002F4B39">
      <w:pPr>
        <w:spacing w:after="0" w:line="240" w:lineRule="auto"/>
        <w:ind w:firstLine="1155"/>
        <w:jc w:val="both"/>
        <w:textAlignment w:val="center"/>
        <w:divId w:val="57038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Депозити в цеденти и вземания към цеденти се признават за покритие на техническите резерви до размера </w:t>
      </w:r>
      <w:r>
        <w:rPr>
          <w:rFonts w:ascii="Times New Roman" w:eastAsia="Times New Roman" w:hAnsi="Times New Roman" w:cs="Times New Roman"/>
          <w:color w:val="000000"/>
          <w:sz w:val="24"/>
          <w:szCs w:val="24"/>
        </w:rPr>
        <w:t>на образуваните технически резерви във връзка със сключени презастрахователни договори със съответния цедент.</w:t>
      </w:r>
    </w:p>
    <w:p w:rsidR="00000000" w:rsidRDefault="002F4B39">
      <w:pPr>
        <w:spacing w:after="0" w:line="240" w:lineRule="auto"/>
        <w:ind w:firstLine="1155"/>
        <w:jc w:val="both"/>
        <w:textAlignment w:val="center"/>
        <w:divId w:val="71011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Вземания към застраховани, произтичащи от застрахователни договори, се признават за покритие на техническите резерви до разликата между брутни</w:t>
      </w:r>
      <w:r>
        <w:rPr>
          <w:rFonts w:ascii="Times New Roman" w:eastAsia="Times New Roman" w:hAnsi="Times New Roman" w:cs="Times New Roman"/>
          <w:color w:val="000000"/>
          <w:sz w:val="24"/>
          <w:szCs w:val="24"/>
        </w:rPr>
        <w:t>я размер на образуваните пренос-премиен резерв, математически резерв или капитализирана стойност на пенсиите и дела на презастрахователя в тях, преобразуван по реда на ал. 1 и 2. Вземания към застрахователни посредници, произтичащи от застрахователни догов</w:t>
      </w:r>
      <w:r>
        <w:rPr>
          <w:rFonts w:ascii="Times New Roman" w:eastAsia="Times New Roman" w:hAnsi="Times New Roman" w:cs="Times New Roman"/>
          <w:color w:val="000000"/>
          <w:sz w:val="24"/>
          <w:szCs w:val="24"/>
        </w:rPr>
        <w:t>ори, се признават за покритие на техническите резерви на стойност до 20 на сто от разликата между брутния размер на образуваните пренос-премиен резерв, математически резерв или капитализирана стойност на пенсиите и дела на презастрахователя в тях, преобраз</w:t>
      </w:r>
      <w:r>
        <w:rPr>
          <w:rFonts w:ascii="Times New Roman" w:eastAsia="Times New Roman" w:hAnsi="Times New Roman" w:cs="Times New Roman"/>
          <w:color w:val="000000"/>
          <w:sz w:val="24"/>
          <w:szCs w:val="24"/>
        </w:rPr>
        <w:t>увани по реда на ал. 1 и 2.</w:t>
      </w:r>
    </w:p>
    <w:p w:rsidR="00000000" w:rsidRDefault="002F4B39">
      <w:pPr>
        <w:spacing w:after="0" w:line="240" w:lineRule="auto"/>
        <w:ind w:firstLine="1155"/>
        <w:jc w:val="both"/>
        <w:textAlignment w:val="center"/>
        <w:divId w:val="58001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Вземания по заеми, отпуснати по полици по застраховки "Живот", се признават за покритие на техническите резерви до размера на откупната стойност по съответните полици, по които са отпуснати заемите.</w:t>
      </w:r>
    </w:p>
    <w:p w:rsidR="00000000" w:rsidRDefault="002F4B39">
      <w:pPr>
        <w:spacing w:after="120" w:line="240" w:lineRule="auto"/>
        <w:ind w:firstLine="1155"/>
        <w:jc w:val="both"/>
        <w:textAlignment w:val="center"/>
        <w:divId w:val="207731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Алинеи 1 - 3 се прила</w:t>
      </w:r>
      <w:r>
        <w:rPr>
          <w:rFonts w:ascii="Times New Roman" w:eastAsia="Times New Roman" w:hAnsi="Times New Roman" w:cs="Times New Roman"/>
          <w:color w:val="000000"/>
          <w:sz w:val="24"/>
          <w:szCs w:val="24"/>
        </w:rPr>
        <w:t>гат и за вземанията по презастрахователни договори, сключени със застрахователи, съответно за дела в техническите резерви на такива застрахователи, които извършват активно презастраховане.</w:t>
      </w:r>
    </w:p>
    <w:p w:rsidR="00000000" w:rsidRDefault="002F4B39">
      <w:pPr>
        <w:spacing w:after="0" w:line="240" w:lineRule="auto"/>
        <w:ind w:firstLine="1155"/>
        <w:textAlignment w:val="center"/>
        <w:divId w:val="344285614"/>
        <w:rPr>
          <w:rFonts w:ascii="Times New Roman" w:hAnsi="Times New Roman" w:cs="Times New Roman"/>
          <w:b/>
          <w:bCs/>
          <w:color w:val="000000"/>
          <w:sz w:val="24"/>
          <w:szCs w:val="24"/>
        </w:rPr>
      </w:pPr>
      <w:r>
        <w:rPr>
          <w:rFonts w:ascii="Times New Roman" w:hAnsi="Times New Roman" w:cs="Times New Roman"/>
          <w:b/>
          <w:bCs/>
          <w:color w:val="000000"/>
          <w:sz w:val="24"/>
          <w:szCs w:val="24"/>
        </w:rPr>
        <w:t>Вземания към схеми със специална цел</w:t>
      </w:r>
    </w:p>
    <w:p w:rsidR="00000000" w:rsidRDefault="002F4B39">
      <w:pPr>
        <w:spacing w:after="0" w:line="240" w:lineRule="auto"/>
        <w:ind w:firstLine="1155"/>
        <w:jc w:val="both"/>
        <w:textAlignment w:val="center"/>
        <w:divId w:val="122332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203. (1) Вземане към схема със специална цел за алтернативно прехвърляне на застрахователен риск може да се признае за покритие на техническите резерви, след като се приспаднат задълженията към съответната схема със специална цел и при условие че тя е </w:t>
      </w:r>
      <w:r>
        <w:rPr>
          <w:rFonts w:ascii="Times New Roman" w:eastAsia="Times New Roman" w:hAnsi="Times New Roman" w:cs="Times New Roman"/>
          <w:color w:val="000000"/>
          <w:sz w:val="24"/>
          <w:szCs w:val="24"/>
        </w:rPr>
        <w:t>лицензирана в Република България или в друга държава членка и отговаря на изискванията на Директива 2009/138/ЕО.</w:t>
      </w:r>
    </w:p>
    <w:p w:rsidR="00000000" w:rsidRDefault="002F4B39">
      <w:pPr>
        <w:spacing w:after="0" w:line="240" w:lineRule="auto"/>
        <w:ind w:firstLine="1155"/>
        <w:jc w:val="both"/>
        <w:textAlignment w:val="center"/>
        <w:divId w:val="206197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 се признава за покритие на техническите резерви до:</w:t>
      </w:r>
    </w:p>
    <w:p w:rsidR="00000000" w:rsidRDefault="002F4B39">
      <w:pPr>
        <w:spacing w:after="0" w:line="240" w:lineRule="auto"/>
        <w:ind w:firstLine="1155"/>
        <w:jc w:val="both"/>
        <w:textAlignment w:val="center"/>
        <w:divId w:val="151684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осемдесет на сто от преобразуваната стойност по ал. 1, ако схемата има инвес</w:t>
      </w:r>
      <w:r>
        <w:rPr>
          <w:rFonts w:ascii="Times New Roman" w:eastAsia="Times New Roman" w:hAnsi="Times New Roman" w:cs="Times New Roman"/>
          <w:color w:val="000000"/>
          <w:sz w:val="24"/>
          <w:szCs w:val="24"/>
        </w:rPr>
        <w:t>тиционен кредитен рейтинг поне от една от рейтинговите агенции по чл. 202, ал. 2, т. 1;</w:t>
      </w:r>
    </w:p>
    <w:p w:rsidR="00000000" w:rsidRDefault="002F4B39">
      <w:pPr>
        <w:spacing w:after="0" w:line="240" w:lineRule="auto"/>
        <w:ind w:firstLine="1155"/>
        <w:jc w:val="both"/>
        <w:textAlignment w:val="center"/>
        <w:divId w:val="209277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четиридесет на сто от преобразуваната стойност по ал. 1, ако схемата има кредитен рейтинг поне от една от рейтинговите агенции по чл. 202, ал. 2, т. 1 извън инвестиц</w:t>
      </w:r>
      <w:r>
        <w:rPr>
          <w:rFonts w:ascii="Times New Roman" w:eastAsia="Times New Roman" w:hAnsi="Times New Roman" w:cs="Times New Roman"/>
          <w:color w:val="000000"/>
          <w:sz w:val="24"/>
          <w:szCs w:val="24"/>
        </w:rPr>
        <w:t>ионния клас;</w:t>
      </w:r>
    </w:p>
    <w:p w:rsidR="00000000" w:rsidRDefault="002F4B39">
      <w:pPr>
        <w:spacing w:after="0" w:line="240" w:lineRule="auto"/>
        <w:ind w:firstLine="1155"/>
        <w:jc w:val="both"/>
        <w:textAlignment w:val="center"/>
        <w:divId w:val="201441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две на сто от преобразуваната стойност по ал. 1, ако схемата няма кредитен рейтинг от нито една от рейтинговите агенции по чл. 202, ал. 2, т. 1.</w:t>
      </w:r>
    </w:p>
    <w:p w:rsidR="00000000" w:rsidRDefault="002F4B39">
      <w:pPr>
        <w:spacing w:after="120" w:line="240" w:lineRule="auto"/>
        <w:ind w:firstLine="1155"/>
        <w:jc w:val="both"/>
        <w:textAlignment w:val="center"/>
        <w:divId w:val="131826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Застрахователите обявяват пред коми</w:t>
      </w:r>
      <w:r>
        <w:rPr>
          <w:rFonts w:ascii="Times New Roman" w:eastAsia="Times New Roman" w:hAnsi="Times New Roman" w:cs="Times New Roman"/>
          <w:color w:val="000000"/>
          <w:sz w:val="24"/>
          <w:szCs w:val="24"/>
        </w:rPr>
        <w:t>сията схемите със специална цел за алтернативно прехвърляне на застрахователен риск, с които са сключили договори, както и сведения за кредитния им рейтинг в 7-дневен срок от сключването на договора. Комисията може да определи размери, различни от определе</w:t>
      </w:r>
      <w:r>
        <w:rPr>
          <w:rFonts w:ascii="Times New Roman" w:eastAsia="Times New Roman" w:hAnsi="Times New Roman" w:cs="Times New Roman"/>
          <w:color w:val="000000"/>
          <w:sz w:val="24"/>
          <w:szCs w:val="24"/>
        </w:rPr>
        <w:t>ните по ал. 2, за признаване на вземане към определена схема със специална цел за покритие на техническите резерви, ако са налице обстоятелства, които позволяват да се направи различна обективна преценка за стабилността на схемата. Комисията може да допусн</w:t>
      </w:r>
      <w:r>
        <w:rPr>
          <w:rFonts w:ascii="Times New Roman" w:eastAsia="Times New Roman" w:hAnsi="Times New Roman" w:cs="Times New Roman"/>
          <w:color w:val="000000"/>
          <w:sz w:val="24"/>
          <w:szCs w:val="24"/>
        </w:rPr>
        <w:t>е покриване на технически резерви и с вземания към схема със специална цел, лицензирана в трета държава, когато тя отговаря на изисквания, сходни на изискванията по ал. 1, и може да се направи обективна преценка за нейната стабилност и платежоспособност.</w:t>
      </w:r>
    </w:p>
    <w:p w:rsidR="00000000" w:rsidRDefault="002F4B39">
      <w:pPr>
        <w:spacing w:after="0" w:line="240" w:lineRule="auto"/>
        <w:ind w:firstLine="1155"/>
        <w:textAlignment w:val="center"/>
        <w:divId w:val="865947611"/>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тложени аквизиционни разходи</w:t>
      </w:r>
    </w:p>
    <w:p w:rsidR="00000000" w:rsidRDefault="002F4B39">
      <w:pPr>
        <w:spacing w:after="120" w:line="240" w:lineRule="auto"/>
        <w:ind w:firstLine="1155"/>
        <w:jc w:val="both"/>
        <w:textAlignment w:val="center"/>
        <w:divId w:val="200122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За покритие на брутния размер на образуваните технически резерви се признават отложените аквизиционни разходи, намалени със свързаните презастрахователни комисиони, отложени за следващ период.</w:t>
      </w:r>
    </w:p>
    <w:p w:rsidR="00000000" w:rsidRDefault="002F4B39">
      <w:pPr>
        <w:spacing w:after="0" w:line="240" w:lineRule="auto"/>
        <w:ind w:firstLine="1155"/>
        <w:textAlignment w:val="center"/>
        <w:divId w:val="183541095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Правила за териториално </w:t>
      </w:r>
      <w:r>
        <w:rPr>
          <w:rFonts w:ascii="Times New Roman" w:hAnsi="Times New Roman" w:cs="Times New Roman"/>
          <w:b/>
          <w:bCs/>
          <w:color w:val="000000"/>
          <w:sz w:val="24"/>
          <w:szCs w:val="24"/>
        </w:rPr>
        <w:t>разпределение</w:t>
      </w:r>
    </w:p>
    <w:p w:rsidR="00000000" w:rsidRDefault="002F4B39">
      <w:pPr>
        <w:spacing w:after="0" w:line="240" w:lineRule="auto"/>
        <w:ind w:firstLine="1155"/>
        <w:jc w:val="both"/>
        <w:textAlignment w:val="center"/>
        <w:divId w:val="81425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(Изм. - ДВ, бр. 95 от 2017 г., в сила от 01.01.2018 г.) Техническите резерви се покриват с активи, разположени на територията на Република България или на територията на държава членка. С разрешение на комисията, издадено за все</w:t>
      </w:r>
      <w:r>
        <w:rPr>
          <w:rFonts w:ascii="Times New Roman" w:eastAsia="Times New Roman" w:hAnsi="Times New Roman" w:cs="Times New Roman"/>
          <w:color w:val="000000"/>
          <w:sz w:val="24"/>
          <w:szCs w:val="24"/>
        </w:rPr>
        <w:t>ки отделен случай, техническите резерви могат да се покриват и с активи, разположени на територията на трета държава.</w:t>
      </w:r>
    </w:p>
    <w:p w:rsidR="00000000" w:rsidRDefault="002F4B39">
      <w:pPr>
        <w:spacing w:after="0" w:line="240" w:lineRule="auto"/>
        <w:ind w:firstLine="1155"/>
        <w:jc w:val="both"/>
        <w:textAlignment w:val="center"/>
        <w:divId w:val="198523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за териториално разпределение на активите по ал. 1 не се отнася за случаите, когато техническите резерви са покрити от инв</w:t>
      </w:r>
      <w:r>
        <w:rPr>
          <w:rFonts w:ascii="Times New Roman" w:eastAsia="Times New Roman" w:hAnsi="Times New Roman" w:cs="Times New Roman"/>
          <w:color w:val="000000"/>
          <w:sz w:val="24"/>
          <w:szCs w:val="24"/>
        </w:rPr>
        <w:t>естиции във вземания към презастрахователи в съотношението, определено в чл. 202.</w:t>
      </w:r>
    </w:p>
    <w:p w:rsidR="00000000" w:rsidRDefault="002F4B39">
      <w:pPr>
        <w:spacing w:after="0" w:line="240" w:lineRule="auto"/>
        <w:ind w:firstLine="1155"/>
        <w:jc w:val="both"/>
        <w:textAlignment w:val="center"/>
        <w:divId w:val="96419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Местоположението на активите е:</w:t>
      </w:r>
    </w:p>
    <w:p w:rsidR="00000000" w:rsidRDefault="002F4B39">
      <w:pPr>
        <w:spacing w:after="0" w:line="240" w:lineRule="auto"/>
        <w:ind w:firstLine="1155"/>
        <w:jc w:val="both"/>
        <w:textAlignment w:val="center"/>
        <w:divId w:val="177170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правото на собственост върху недвижим имот - местоположението на недвижимия имот;</w:t>
      </w:r>
    </w:p>
    <w:p w:rsidR="00000000" w:rsidRDefault="002F4B39">
      <w:pPr>
        <w:spacing w:after="0" w:line="240" w:lineRule="auto"/>
        <w:ind w:firstLine="1155"/>
        <w:jc w:val="both"/>
        <w:textAlignment w:val="center"/>
        <w:divId w:val="23089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ценните книжа:</w:t>
      </w:r>
    </w:p>
    <w:p w:rsidR="00000000" w:rsidRDefault="002F4B39">
      <w:pPr>
        <w:spacing w:after="0" w:line="240" w:lineRule="auto"/>
        <w:ind w:firstLine="1155"/>
        <w:jc w:val="both"/>
        <w:textAlignment w:val="center"/>
        <w:divId w:val="40834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седалището на емитента;</w:t>
      </w:r>
    </w:p>
    <w:p w:rsidR="00000000" w:rsidRDefault="002F4B39">
      <w:pPr>
        <w:spacing w:after="0" w:line="240" w:lineRule="auto"/>
        <w:ind w:firstLine="1155"/>
        <w:jc w:val="both"/>
        <w:textAlignment w:val="center"/>
        <w:divId w:val="191142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седалището на банката - когато ценните книжа са гарантирани от банка;</w:t>
      </w:r>
    </w:p>
    <w:p w:rsidR="00000000" w:rsidRDefault="002F4B39">
      <w:pPr>
        <w:spacing w:after="0" w:line="240" w:lineRule="auto"/>
        <w:ind w:firstLine="1155"/>
        <w:jc w:val="both"/>
        <w:textAlignment w:val="center"/>
        <w:divId w:val="81502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седалището на депозитаря - когато ценните книжа са безналични;</w:t>
      </w:r>
    </w:p>
    <w:p w:rsidR="00000000" w:rsidRDefault="002F4B39">
      <w:pPr>
        <w:spacing w:after="0" w:line="240" w:lineRule="auto"/>
        <w:ind w:firstLine="1155"/>
        <w:jc w:val="both"/>
        <w:textAlignment w:val="center"/>
        <w:divId w:val="11071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депозитите - мястото, където е сключен договорът за влог;</w:t>
      </w:r>
    </w:p>
    <w:p w:rsidR="00000000" w:rsidRDefault="002F4B39">
      <w:pPr>
        <w:spacing w:after="0" w:line="240" w:lineRule="auto"/>
        <w:ind w:firstLine="1155"/>
        <w:jc w:val="both"/>
        <w:textAlignment w:val="center"/>
        <w:divId w:val="121354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останалите вземания - седалището на длъжника;</w:t>
      </w:r>
    </w:p>
    <w:p w:rsidR="00000000" w:rsidRDefault="002F4B39">
      <w:pPr>
        <w:spacing w:after="120" w:line="240" w:lineRule="auto"/>
        <w:ind w:firstLine="1155"/>
        <w:jc w:val="both"/>
        <w:textAlignment w:val="center"/>
        <w:divId w:val="159994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за дяловете в инвестиционни фондове - местоположението на активите с преобладаващ дял, включени във фонда, определени съгласно условията на т. 1 - 4.</w:t>
      </w:r>
    </w:p>
    <w:p w:rsidR="00000000" w:rsidRDefault="002F4B39">
      <w:pPr>
        <w:spacing w:after="0" w:line="240" w:lineRule="auto"/>
        <w:ind w:firstLine="1155"/>
        <w:textAlignment w:val="center"/>
        <w:divId w:val="10906603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валутно съответствие</w:t>
      </w:r>
    </w:p>
    <w:p w:rsidR="00000000" w:rsidRDefault="002F4B39">
      <w:pPr>
        <w:spacing w:after="0" w:line="240" w:lineRule="auto"/>
        <w:ind w:firstLine="1155"/>
        <w:jc w:val="both"/>
        <w:textAlignment w:val="center"/>
        <w:divId w:val="14431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206. (1) Когато покритието по застрахователен договор е определено в </w:t>
      </w:r>
      <w:r>
        <w:rPr>
          <w:rFonts w:ascii="Times New Roman" w:eastAsia="Times New Roman" w:hAnsi="Times New Roman" w:cs="Times New Roman"/>
          <w:color w:val="000000"/>
          <w:sz w:val="24"/>
          <w:szCs w:val="24"/>
        </w:rPr>
        <w:t>дадена валута, задълженията на застрахователя се отчитат като дължими в същата валута. Активите, покриващи техническите резерви, са в същата валута, в която са задълженията, възникващи от договорите, по които техническите резерви са образувани.</w:t>
      </w:r>
    </w:p>
    <w:p w:rsidR="00000000" w:rsidRDefault="002F4B39">
      <w:pPr>
        <w:spacing w:after="0" w:line="240" w:lineRule="auto"/>
        <w:ind w:firstLine="1155"/>
        <w:jc w:val="both"/>
        <w:textAlignment w:val="center"/>
        <w:divId w:val="150065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w:t>
      </w:r>
      <w:r>
        <w:rPr>
          <w:rFonts w:ascii="Times New Roman" w:eastAsia="Times New Roman" w:hAnsi="Times New Roman" w:cs="Times New Roman"/>
          <w:color w:val="000000"/>
          <w:sz w:val="24"/>
          <w:szCs w:val="24"/>
        </w:rPr>
        <w:t>ователят може да не прилага ал. 1 при покриването на техническите резерви, включително на математическия резерв, с активи, ако прилагането на този принцип би довело до поддържане на активи в тази валута, в размер не повече от 7 на сто от активите в други в</w:t>
      </w:r>
      <w:r>
        <w:rPr>
          <w:rFonts w:ascii="Times New Roman" w:eastAsia="Times New Roman" w:hAnsi="Times New Roman" w:cs="Times New Roman"/>
          <w:color w:val="000000"/>
          <w:sz w:val="24"/>
          <w:szCs w:val="24"/>
        </w:rPr>
        <w:t>алути.</w:t>
      </w:r>
    </w:p>
    <w:p w:rsidR="00000000" w:rsidRDefault="002F4B39">
      <w:pPr>
        <w:spacing w:after="0" w:line="240" w:lineRule="auto"/>
        <w:ind w:firstLine="1155"/>
        <w:jc w:val="both"/>
        <w:textAlignment w:val="center"/>
        <w:divId w:val="185056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Алинея 1 не се прилага за покритието на технически резерви във валута, различна от български левове или от валутата на една от държавите членки, ако инвестициите в тази валута са регулирани, тя е обект на трансферни ограничения или поради други </w:t>
      </w:r>
      <w:r>
        <w:rPr>
          <w:rFonts w:ascii="Times New Roman" w:eastAsia="Times New Roman" w:hAnsi="Times New Roman" w:cs="Times New Roman"/>
          <w:color w:val="000000"/>
          <w:sz w:val="24"/>
          <w:szCs w:val="24"/>
        </w:rPr>
        <w:t>подобни причини не е подходяща за покритие на техническите резерви.</w:t>
      </w:r>
    </w:p>
    <w:p w:rsidR="00000000" w:rsidRDefault="002F4B39">
      <w:pPr>
        <w:spacing w:after="0" w:line="240" w:lineRule="auto"/>
        <w:ind w:firstLine="1155"/>
        <w:jc w:val="both"/>
        <w:textAlignment w:val="center"/>
        <w:divId w:val="174066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20 на сто от общия размер на техническите резерви може да се покрива с активи във валута, различна от тази, в която те са образувани, при условие че общият размер на активите за пок</w:t>
      </w:r>
      <w:r>
        <w:rPr>
          <w:rFonts w:ascii="Times New Roman" w:eastAsia="Times New Roman" w:hAnsi="Times New Roman" w:cs="Times New Roman"/>
          <w:color w:val="000000"/>
          <w:sz w:val="24"/>
          <w:szCs w:val="24"/>
        </w:rPr>
        <w:t>ритие на техническите резерви във всички валути е най-малко равен на общия размер на задълженията във всички валути.</w:t>
      </w:r>
    </w:p>
    <w:p w:rsidR="00000000" w:rsidRDefault="002F4B39">
      <w:pPr>
        <w:spacing w:after="120" w:line="240" w:lineRule="auto"/>
        <w:ind w:firstLine="1155"/>
        <w:jc w:val="both"/>
        <w:textAlignment w:val="center"/>
        <w:divId w:val="132462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техническите резерви са образувани в български левове, в евро или в друга валута на държава членка, активите за тяхното покритие</w:t>
      </w:r>
      <w:r>
        <w:rPr>
          <w:rFonts w:ascii="Times New Roman" w:eastAsia="Times New Roman" w:hAnsi="Times New Roman" w:cs="Times New Roman"/>
          <w:color w:val="000000"/>
          <w:sz w:val="24"/>
          <w:szCs w:val="24"/>
        </w:rPr>
        <w:t xml:space="preserve"> могат да бъдат в евро.</w:t>
      </w:r>
    </w:p>
    <w:p w:rsidR="00000000" w:rsidRDefault="002F4B39">
      <w:pPr>
        <w:spacing w:after="0" w:line="240" w:lineRule="auto"/>
        <w:ind w:firstLine="1155"/>
        <w:textAlignment w:val="center"/>
        <w:divId w:val="188372178"/>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правила за покритието на резерва по застраховка "Живот", свързана с инвестиционен фонд</w:t>
      </w:r>
    </w:p>
    <w:p w:rsidR="00000000" w:rsidRDefault="002F4B39">
      <w:pPr>
        <w:spacing w:after="0" w:line="240" w:lineRule="auto"/>
        <w:ind w:firstLine="1155"/>
        <w:jc w:val="both"/>
        <w:textAlignment w:val="center"/>
        <w:divId w:val="118092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(1) Членове 201, 202 и 206 не се прилагат за активите за покриване на резерви по застраховка "Живот", свързана с инвестиционен фонд, като се прилага чл. 124.</w:t>
      </w:r>
    </w:p>
    <w:p w:rsidR="00000000" w:rsidRDefault="002F4B39">
      <w:pPr>
        <w:spacing w:after="120" w:line="240" w:lineRule="auto"/>
        <w:ind w:firstLine="1155"/>
        <w:jc w:val="both"/>
        <w:textAlignment w:val="center"/>
        <w:divId w:val="164484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 застраховка "Живот", свързана с инвестиционен фонд, част от задълженията на</w:t>
      </w:r>
      <w:r>
        <w:rPr>
          <w:rFonts w:ascii="Times New Roman" w:eastAsia="Times New Roman" w:hAnsi="Times New Roman" w:cs="Times New Roman"/>
          <w:color w:val="000000"/>
          <w:sz w:val="24"/>
          <w:szCs w:val="24"/>
        </w:rPr>
        <w:t xml:space="preserve"> застрахователя са гарантирани, техническите резерви, които представляват тяхната стойност, се покриват с активи по общия ред.</w:t>
      </w:r>
    </w:p>
    <w:p w:rsidR="00000000" w:rsidRDefault="002F4B39">
      <w:pPr>
        <w:spacing w:before="100" w:beforeAutospacing="1" w:after="100" w:afterAutospacing="1" w:line="240" w:lineRule="auto"/>
        <w:jc w:val="center"/>
        <w:textAlignment w:val="center"/>
        <w:divId w:val="7415627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СОБСТВЕНИ СРЕДСТВА. ГРАНИЦА НА ПЛАТЕЖОСПОСОБНОСТ. ГАРАНЦИОНЕН КАПИТАЛ</w:t>
      </w:r>
    </w:p>
    <w:p w:rsidR="00000000" w:rsidRDefault="002F4B39">
      <w:pPr>
        <w:spacing w:after="0" w:line="240" w:lineRule="auto"/>
        <w:ind w:firstLine="1155"/>
        <w:textAlignment w:val="center"/>
        <w:divId w:val="13506604"/>
        <w:rPr>
          <w:rFonts w:ascii="Times New Roman" w:hAnsi="Times New Roman" w:cs="Times New Roman"/>
          <w:b/>
          <w:bCs/>
          <w:color w:val="000000"/>
          <w:sz w:val="24"/>
          <w:szCs w:val="24"/>
        </w:rPr>
      </w:pPr>
      <w:r>
        <w:rPr>
          <w:rFonts w:ascii="Times New Roman" w:hAnsi="Times New Roman" w:cs="Times New Roman"/>
          <w:b/>
          <w:bCs/>
          <w:color w:val="000000"/>
          <w:sz w:val="24"/>
          <w:szCs w:val="24"/>
        </w:rPr>
        <w:t>Собствени средства</w:t>
      </w:r>
    </w:p>
    <w:p w:rsidR="00000000" w:rsidRDefault="002F4B39">
      <w:pPr>
        <w:spacing w:after="0" w:line="240" w:lineRule="auto"/>
        <w:ind w:firstLine="1155"/>
        <w:jc w:val="both"/>
        <w:textAlignment w:val="center"/>
        <w:divId w:val="41559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Собст</w:t>
      </w:r>
      <w:r>
        <w:rPr>
          <w:rFonts w:ascii="Times New Roman" w:eastAsia="Times New Roman" w:hAnsi="Times New Roman" w:cs="Times New Roman"/>
          <w:color w:val="000000"/>
          <w:sz w:val="24"/>
          <w:szCs w:val="24"/>
        </w:rPr>
        <w:t>вените средства на застрахователя без право на достъп до единния пазар, намалени с нематериалните активи, трябва да бъдат по всяко време най-малко равни на границата на платежоспособност или на минималния размер на гаранционния капитал, когато той е по-вис</w:t>
      </w:r>
      <w:r>
        <w:rPr>
          <w:rFonts w:ascii="Times New Roman" w:eastAsia="Times New Roman" w:hAnsi="Times New Roman" w:cs="Times New Roman"/>
          <w:color w:val="000000"/>
          <w:sz w:val="24"/>
          <w:szCs w:val="24"/>
        </w:rPr>
        <w:t>ок от границата на платежоспособност.</w:t>
      </w:r>
    </w:p>
    <w:p w:rsidR="00000000" w:rsidRDefault="002F4B39">
      <w:pPr>
        <w:spacing w:after="0" w:line="240" w:lineRule="auto"/>
        <w:ind w:firstLine="1155"/>
        <w:jc w:val="both"/>
        <w:textAlignment w:val="center"/>
        <w:divId w:val="51376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Собствените средства на лицето по ал. 1 се състоят от неговите активи, намалени с предвидимите задължения. Елементите, които се включват при изчисляване размера на собствените средства, се определят с наредба на ко</w:t>
      </w:r>
      <w:r>
        <w:rPr>
          <w:rFonts w:ascii="Times New Roman" w:eastAsia="Times New Roman" w:hAnsi="Times New Roman" w:cs="Times New Roman"/>
          <w:color w:val="000000"/>
          <w:sz w:val="24"/>
          <w:szCs w:val="24"/>
        </w:rPr>
        <w:t>мисията.</w:t>
      </w:r>
    </w:p>
    <w:p w:rsidR="00000000" w:rsidRDefault="002F4B39">
      <w:pPr>
        <w:spacing w:after="120" w:line="240" w:lineRule="auto"/>
        <w:ind w:firstLine="1155"/>
        <w:jc w:val="both"/>
        <w:textAlignment w:val="center"/>
        <w:divId w:val="90236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Застраховател без право на достъп до единния пазар, който е взаимозастрахователна кооперация, е длъжен да поддържа собствени средства в размер на границата на платежоспособност или на минималния гаранционен капитал по чл. 210, когато той е по-</w:t>
      </w:r>
      <w:r>
        <w:rPr>
          <w:rFonts w:ascii="Times New Roman" w:eastAsia="Times New Roman" w:hAnsi="Times New Roman" w:cs="Times New Roman"/>
          <w:color w:val="000000"/>
          <w:sz w:val="24"/>
          <w:szCs w:val="24"/>
        </w:rPr>
        <w:t>висок от нея.</w:t>
      </w:r>
    </w:p>
    <w:p w:rsidR="00000000" w:rsidRDefault="002F4B39">
      <w:pPr>
        <w:spacing w:after="0" w:line="240" w:lineRule="auto"/>
        <w:ind w:firstLine="1155"/>
        <w:textAlignment w:val="center"/>
        <w:divId w:val="245111892"/>
        <w:rPr>
          <w:rFonts w:ascii="Times New Roman" w:hAnsi="Times New Roman" w:cs="Times New Roman"/>
          <w:b/>
          <w:bCs/>
          <w:color w:val="000000"/>
          <w:sz w:val="24"/>
          <w:szCs w:val="24"/>
        </w:rPr>
      </w:pPr>
      <w:r>
        <w:rPr>
          <w:rFonts w:ascii="Times New Roman" w:hAnsi="Times New Roman" w:cs="Times New Roman"/>
          <w:b/>
          <w:bCs/>
          <w:color w:val="000000"/>
          <w:sz w:val="24"/>
          <w:szCs w:val="24"/>
        </w:rPr>
        <w:t>Граница на платежоспособност</w:t>
      </w:r>
    </w:p>
    <w:p w:rsidR="00000000" w:rsidRDefault="002F4B39">
      <w:pPr>
        <w:spacing w:after="0" w:line="240" w:lineRule="auto"/>
        <w:ind w:firstLine="1155"/>
        <w:jc w:val="both"/>
        <w:textAlignment w:val="center"/>
        <w:divId w:val="169469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(1) Границата на платежоспособност е минималният размер, на който трябва да са равни собствените средства на застраховател без право на достъп до единния пазар, намалени с нематериалните активи, необходи</w:t>
      </w:r>
      <w:r>
        <w:rPr>
          <w:rFonts w:ascii="Times New Roman" w:eastAsia="Times New Roman" w:hAnsi="Times New Roman" w:cs="Times New Roman"/>
          <w:color w:val="000000"/>
          <w:sz w:val="24"/>
          <w:szCs w:val="24"/>
        </w:rPr>
        <w:t>м за осигуряване изпълнението на договорните задължения на лицето в дългосрочен план, в съответствие с общия обем на неговата дейност.</w:t>
      </w:r>
    </w:p>
    <w:p w:rsidR="00000000" w:rsidRDefault="002F4B39">
      <w:pPr>
        <w:spacing w:after="0" w:line="240" w:lineRule="auto"/>
        <w:ind w:firstLine="1155"/>
        <w:jc w:val="both"/>
        <w:textAlignment w:val="center"/>
        <w:divId w:val="9725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без право на достъп до единния пазар е длъжен да поддържа собствени средства, необходими за осигурява</w:t>
      </w:r>
      <w:r>
        <w:rPr>
          <w:rFonts w:ascii="Times New Roman" w:eastAsia="Times New Roman" w:hAnsi="Times New Roman" w:cs="Times New Roman"/>
          <w:color w:val="000000"/>
          <w:sz w:val="24"/>
          <w:szCs w:val="24"/>
        </w:rPr>
        <w:t>не изпълнението на договорните му задължения в дългосрочен план, в съответствие с общия обем на дейността му.</w:t>
      </w:r>
    </w:p>
    <w:p w:rsidR="00000000" w:rsidRDefault="002F4B39">
      <w:pPr>
        <w:spacing w:after="120" w:line="240" w:lineRule="auto"/>
        <w:ind w:firstLine="1155"/>
        <w:jc w:val="both"/>
        <w:textAlignment w:val="center"/>
        <w:divId w:val="42280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Границата на платежоспособност и методите, по които тя се изчислява, се определят с наредбата по чл. 208, ал. 2.</w:t>
      </w:r>
    </w:p>
    <w:p w:rsidR="00000000" w:rsidRDefault="002F4B39">
      <w:pPr>
        <w:spacing w:after="0" w:line="240" w:lineRule="auto"/>
        <w:ind w:firstLine="1155"/>
        <w:textAlignment w:val="center"/>
        <w:divId w:val="1489056434"/>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Гаранционен капитал</w:t>
      </w:r>
    </w:p>
    <w:p w:rsidR="00000000" w:rsidRDefault="002F4B39">
      <w:pPr>
        <w:spacing w:after="0" w:line="240" w:lineRule="auto"/>
        <w:ind w:firstLine="1155"/>
        <w:jc w:val="both"/>
        <w:textAlignment w:val="center"/>
        <w:divId w:val="137661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w:t>
      </w:r>
      <w:r>
        <w:rPr>
          <w:rFonts w:ascii="Times New Roman" w:eastAsia="Times New Roman" w:hAnsi="Times New Roman" w:cs="Times New Roman"/>
          <w:color w:val="000000"/>
          <w:sz w:val="24"/>
          <w:szCs w:val="24"/>
        </w:rPr>
        <w:t xml:space="preserve"> Гаранционният капитал съставлява една трета от границата на платежоспособност, но не може да бъде по-малък от:</w:t>
      </w:r>
    </w:p>
    <w:p w:rsidR="00000000" w:rsidRDefault="002F4B39">
      <w:pPr>
        <w:spacing w:after="0" w:line="240" w:lineRule="auto"/>
        <w:ind w:firstLine="1155"/>
        <w:jc w:val="both"/>
        <w:textAlignment w:val="center"/>
        <w:divId w:val="11187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четири милиона и шестстотин хиляди лева - за застраховател, получил лиценз за застраховане, който обхваща класове застраховки по т. 1 - 9 и т</w:t>
      </w:r>
      <w:r>
        <w:rPr>
          <w:rFonts w:ascii="Times New Roman" w:eastAsia="Times New Roman" w:hAnsi="Times New Roman" w:cs="Times New Roman"/>
          <w:color w:val="000000"/>
          <w:sz w:val="24"/>
          <w:szCs w:val="24"/>
        </w:rPr>
        <w:t>. 16 - 18, раздел II, буква "А" от приложение № 1;</w:t>
      </w:r>
    </w:p>
    <w:p w:rsidR="00000000" w:rsidRDefault="002F4B39">
      <w:pPr>
        <w:spacing w:after="0" w:line="240" w:lineRule="auto"/>
        <w:ind w:firstLine="1155"/>
        <w:jc w:val="both"/>
        <w:textAlignment w:val="center"/>
        <w:divId w:val="71612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седем милиона лева - за застраховател, получил лиценз за застраховане, който обхваща класове застраховки по раздел I от приложение № 1;</w:t>
      </w:r>
    </w:p>
    <w:p w:rsidR="00000000" w:rsidRDefault="002F4B39">
      <w:pPr>
        <w:spacing w:after="120" w:line="240" w:lineRule="auto"/>
        <w:ind w:firstLine="1155"/>
        <w:jc w:val="both"/>
        <w:textAlignment w:val="center"/>
        <w:divId w:val="128111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сбора на сумите по т. 1 и 2 - за застрахователите, които извърш</w:t>
      </w:r>
      <w:r>
        <w:rPr>
          <w:rFonts w:ascii="Times New Roman" w:eastAsia="Times New Roman" w:hAnsi="Times New Roman" w:cs="Times New Roman"/>
          <w:color w:val="000000"/>
          <w:sz w:val="24"/>
          <w:szCs w:val="24"/>
        </w:rPr>
        <w:t>ват дейност едновременно по раздел I от приложение № 1 и по т. 1 и/или 2, раздел II, буква "А" от приложение № 1.</w:t>
      </w:r>
    </w:p>
    <w:p w:rsidR="00000000" w:rsidRDefault="002F4B39">
      <w:pPr>
        <w:spacing w:before="100" w:beforeAutospacing="1" w:after="100" w:afterAutospacing="1" w:line="240" w:lineRule="auto"/>
        <w:jc w:val="center"/>
        <w:textAlignment w:val="center"/>
        <w:divId w:val="19546301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ДОПЪЛНИТЕЛНИ ИЗИСКВАНИЯ ЗА ПЛАТЕЖОСПОСОБНОСТТА НА ЗАСТРАХОВАТЕЛИ - ЧАСТ ОТ ГРУПА</w:t>
      </w:r>
    </w:p>
    <w:p w:rsidR="00000000" w:rsidRDefault="002F4B39">
      <w:pPr>
        <w:spacing w:after="0" w:line="240" w:lineRule="auto"/>
        <w:ind w:firstLine="1155"/>
        <w:textAlignment w:val="center"/>
        <w:divId w:val="1191604980"/>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за сделките в рамките на зас</w:t>
      </w:r>
      <w:r>
        <w:rPr>
          <w:rFonts w:ascii="Times New Roman" w:hAnsi="Times New Roman" w:cs="Times New Roman"/>
          <w:b/>
          <w:bCs/>
          <w:color w:val="000000"/>
          <w:sz w:val="24"/>
          <w:szCs w:val="24"/>
        </w:rPr>
        <w:t>трахователна група</w:t>
      </w:r>
    </w:p>
    <w:p w:rsidR="00000000" w:rsidRDefault="002F4B39">
      <w:pPr>
        <w:spacing w:after="0" w:line="240" w:lineRule="auto"/>
        <w:ind w:firstLine="1155"/>
        <w:jc w:val="both"/>
        <w:textAlignment w:val="center"/>
        <w:divId w:val="1062370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Подлежат на надзор сделките на застраховател без достъп до единния пазар, който е част от група, със следните лица:</w:t>
      </w:r>
    </w:p>
    <w:p w:rsidR="00000000" w:rsidRDefault="002F4B39">
      <w:pPr>
        <w:spacing w:after="0" w:line="240" w:lineRule="auto"/>
        <w:ind w:firstLine="1155"/>
        <w:jc w:val="both"/>
        <w:textAlignment w:val="center"/>
        <w:divId w:val="43117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свързано с него дружество;</w:t>
      </w:r>
    </w:p>
    <w:p w:rsidR="00000000" w:rsidRDefault="002F4B39">
      <w:pPr>
        <w:spacing w:after="0" w:line="240" w:lineRule="auto"/>
        <w:ind w:firstLine="1155"/>
        <w:jc w:val="both"/>
        <w:textAlignment w:val="center"/>
        <w:divId w:val="26446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участващо в него дружество;</w:t>
      </w:r>
    </w:p>
    <w:p w:rsidR="00000000" w:rsidRDefault="002F4B39">
      <w:pPr>
        <w:spacing w:after="0" w:line="240" w:lineRule="auto"/>
        <w:ind w:firstLine="1155"/>
        <w:jc w:val="both"/>
        <w:textAlignment w:val="center"/>
        <w:divId w:val="23910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свързано с участващо в него дружество;</w:t>
      </w:r>
    </w:p>
    <w:p w:rsidR="00000000" w:rsidRDefault="002F4B39">
      <w:pPr>
        <w:spacing w:after="0" w:line="240" w:lineRule="auto"/>
        <w:ind w:firstLine="1155"/>
        <w:jc w:val="both"/>
        <w:textAlignment w:val="center"/>
        <w:divId w:val="103947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 лице, което притежава участие в застрахователя - част от застрахователна група, или участие в свързано с него дружество;</w:t>
      </w:r>
    </w:p>
    <w:p w:rsidR="00000000" w:rsidRDefault="002F4B39">
      <w:pPr>
        <w:spacing w:after="0" w:line="240" w:lineRule="auto"/>
        <w:ind w:firstLine="1155"/>
        <w:jc w:val="both"/>
        <w:textAlignment w:val="center"/>
        <w:divId w:val="118470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физическо лице, което притежава участие в дружество, което участва в застрахователя - част от застрахователна група;</w:t>
      </w:r>
    </w:p>
    <w:p w:rsidR="00000000" w:rsidRDefault="002F4B39">
      <w:pPr>
        <w:spacing w:after="0" w:line="240" w:lineRule="auto"/>
        <w:ind w:firstLine="1155"/>
        <w:jc w:val="both"/>
        <w:textAlignment w:val="center"/>
        <w:divId w:val="88194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физическо лице, което притежава участие в дружество, свързано с дружество, участващо в застрахователя - част от застрахователна група.</w:t>
      </w:r>
    </w:p>
    <w:p w:rsidR="00000000" w:rsidRDefault="002F4B39">
      <w:pPr>
        <w:spacing w:after="0" w:line="240" w:lineRule="auto"/>
        <w:ind w:firstLine="1155"/>
        <w:jc w:val="both"/>
        <w:textAlignment w:val="center"/>
        <w:divId w:val="180122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Сделките по ал. 1 включват:</w:t>
      </w:r>
    </w:p>
    <w:p w:rsidR="00000000" w:rsidRDefault="002F4B39">
      <w:pPr>
        <w:spacing w:after="0" w:line="240" w:lineRule="auto"/>
        <w:ind w:firstLine="1155"/>
        <w:jc w:val="both"/>
        <w:textAlignment w:val="center"/>
        <w:divId w:val="131151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заеми и други форми на кредитиране;</w:t>
      </w:r>
    </w:p>
    <w:p w:rsidR="00000000" w:rsidRDefault="002F4B39">
      <w:pPr>
        <w:spacing w:after="0" w:line="240" w:lineRule="auto"/>
        <w:ind w:firstLine="1155"/>
        <w:jc w:val="both"/>
        <w:textAlignment w:val="center"/>
        <w:divId w:val="174085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гаранции и задбалансови операции;</w:t>
      </w:r>
    </w:p>
    <w:p w:rsidR="00000000" w:rsidRDefault="002F4B39">
      <w:pPr>
        <w:spacing w:after="0" w:line="240" w:lineRule="auto"/>
        <w:ind w:firstLine="1155"/>
        <w:jc w:val="both"/>
        <w:textAlignment w:val="center"/>
        <w:divId w:val="136952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сделки със собствени средства, които служат за покритие на границата на платежоспособност;</w:t>
      </w:r>
    </w:p>
    <w:p w:rsidR="00000000" w:rsidRDefault="002F4B39">
      <w:pPr>
        <w:spacing w:after="0" w:line="240" w:lineRule="auto"/>
        <w:ind w:firstLine="1155"/>
        <w:jc w:val="both"/>
        <w:textAlignment w:val="center"/>
        <w:divId w:val="70205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инвестиции;</w:t>
      </w:r>
    </w:p>
    <w:p w:rsidR="00000000" w:rsidRDefault="002F4B39">
      <w:pPr>
        <w:spacing w:after="0" w:line="240" w:lineRule="auto"/>
        <w:ind w:firstLine="1155"/>
        <w:jc w:val="both"/>
        <w:textAlignment w:val="center"/>
        <w:divId w:val="145024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презастрахователни операции;</w:t>
      </w:r>
    </w:p>
    <w:p w:rsidR="00000000" w:rsidRDefault="002F4B39">
      <w:pPr>
        <w:spacing w:after="0" w:line="240" w:lineRule="auto"/>
        <w:ind w:firstLine="1155"/>
        <w:jc w:val="both"/>
        <w:textAlignment w:val="center"/>
        <w:divId w:val="963659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разпределяне на разходи;</w:t>
      </w:r>
    </w:p>
    <w:p w:rsidR="00000000" w:rsidRDefault="002F4B39">
      <w:pPr>
        <w:spacing w:after="0" w:line="240" w:lineRule="auto"/>
        <w:ind w:firstLine="1155"/>
        <w:jc w:val="both"/>
        <w:textAlignment w:val="center"/>
        <w:divId w:val="52383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w:t>
      </w:r>
    </w:p>
    <w:p w:rsidR="00000000" w:rsidRDefault="002F4B39">
      <w:pPr>
        <w:spacing w:after="0" w:line="240" w:lineRule="auto"/>
        <w:ind w:firstLine="1155"/>
        <w:jc w:val="both"/>
        <w:textAlignment w:val="center"/>
        <w:divId w:val="200909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Процедурите за уп</w:t>
      </w:r>
      <w:r>
        <w:rPr>
          <w:rFonts w:ascii="Times New Roman" w:eastAsia="Times New Roman" w:hAnsi="Times New Roman" w:cs="Times New Roman"/>
          <w:color w:val="000000"/>
          <w:sz w:val="24"/>
          <w:szCs w:val="24"/>
        </w:rPr>
        <w:t>равление на риска, за вътрешен контрол и счетоводно отчитане на застраховател - част от група, трябва да осигуряват условия за наблюдение, оценка и контрол на сделките по ал. 1. Комисията може да предписва изменение и допълнение на тези процедури, когато т</w:t>
      </w:r>
      <w:r>
        <w:rPr>
          <w:rFonts w:ascii="Times New Roman" w:eastAsia="Times New Roman" w:hAnsi="Times New Roman" w:cs="Times New Roman"/>
          <w:color w:val="000000"/>
          <w:sz w:val="24"/>
          <w:szCs w:val="24"/>
        </w:rPr>
        <w:t>е не гарантират в достатъчна степен платежоспособността на застрахователя - част от група.</w:t>
      </w:r>
    </w:p>
    <w:p w:rsidR="00000000" w:rsidRDefault="002F4B39">
      <w:pPr>
        <w:spacing w:after="0" w:line="240" w:lineRule="auto"/>
        <w:ind w:firstLine="1155"/>
        <w:jc w:val="both"/>
        <w:textAlignment w:val="center"/>
        <w:divId w:val="90179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Застрахователят, който е част от група, предоставя заедно с тримесечните справки отчет за значителните сделки по ал. 1.</w:t>
      </w:r>
    </w:p>
    <w:p w:rsidR="00000000" w:rsidRDefault="002F4B39">
      <w:pPr>
        <w:spacing w:after="0" w:line="240" w:lineRule="auto"/>
        <w:ind w:firstLine="1155"/>
        <w:jc w:val="both"/>
        <w:textAlignment w:val="center"/>
        <w:divId w:val="1227256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въз основа на прегледа на процеду</w:t>
      </w:r>
      <w:r>
        <w:rPr>
          <w:rFonts w:ascii="Times New Roman" w:eastAsia="Times New Roman" w:hAnsi="Times New Roman" w:cs="Times New Roman"/>
          <w:color w:val="000000"/>
          <w:sz w:val="24"/>
          <w:szCs w:val="24"/>
        </w:rPr>
        <w:t>рите по ал. 3 или на предоставената информация по ал. 4 комисията, по предложение на заместник-председателя, прецени, че е застрашена платежоспособността, той прилага следните мерки:</w:t>
      </w:r>
    </w:p>
    <w:p w:rsidR="00000000" w:rsidRDefault="002F4B39">
      <w:pPr>
        <w:spacing w:after="0" w:line="240" w:lineRule="auto"/>
        <w:ind w:firstLine="1155"/>
        <w:jc w:val="both"/>
        <w:textAlignment w:val="center"/>
        <w:divId w:val="143898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разпорежда изготвянето на план по чл. 215, и/или,</w:t>
      </w:r>
    </w:p>
    <w:p w:rsidR="00000000" w:rsidRDefault="002F4B39">
      <w:pPr>
        <w:spacing w:after="120" w:line="240" w:lineRule="auto"/>
        <w:ind w:firstLine="1155"/>
        <w:jc w:val="both"/>
        <w:textAlignment w:val="center"/>
        <w:divId w:val="45039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 принудите</w:t>
      </w:r>
      <w:r>
        <w:rPr>
          <w:rFonts w:ascii="Times New Roman" w:eastAsia="Times New Roman" w:hAnsi="Times New Roman" w:cs="Times New Roman"/>
          <w:color w:val="000000"/>
          <w:sz w:val="24"/>
          <w:szCs w:val="24"/>
        </w:rPr>
        <w:t>лна административна мярка по чл. 587.</w:t>
      </w:r>
    </w:p>
    <w:p w:rsidR="00000000" w:rsidRDefault="002F4B39">
      <w:pPr>
        <w:spacing w:after="0" w:line="240" w:lineRule="auto"/>
        <w:ind w:firstLine="1155"/>
        <w:textAlignment w:val="center"/>
        <w:divId w:val="1735741174"/>
        <w:rPr>
          <w:rFonts w:ascii="Times New Roman" w:hAnsi="Times New Roman" w:cs="Times New Roman"/>
          <w:b/>
          <w:bCs/>
          <w:color w:val="000000"/>
          <w:sz w:val="24"/>
          <w:szCs w:val="24"/>
        </w:rPr>
      </w:pPr>
      <w:r>
        <w:rPr>
          <w:rFonts w:ascii="Times New Roman" w:hAnsi="Times New Roman" w:cs="Times New Roman"/>
          <w:b/>
          <w:bCs/>
          <w:color w:val="000000"/>
          <w:sz w:val="24"/>
          <w:szCs w:val="24"/>
        </w:rPr>
        <w:t>Коригирана платежоспособност на застрахователи в рамките на група</w:t>
      </w:r>
    </w:p>
    <w:p w:rsidR="00000000" w:rsidRDefault="002F4B39">
      <w:pPr>
        <w:spacing w:after="0" w:line="240" w:lineRule="auto"/>
        <w:ind w:firstLine="1155"/>
        <w:jc w:val="both"/>
        <w:textAlignment w:val="center"/>
        <w:divId w:val="44211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(1) Коригираната платежоспособност на застраховател, който е участващо предприятие в най-малко един застраховател, се изчислява по методи, опр</w:t>
      </w:r>
      <w:r>
        <w:rPr>
          <w:rFonts w:ascii="Times New Roman" w:eastAsia="Times New Roman" w:hAnsi="Times New Roman" w:cs="Times New Roman"/>
          <w:color w:val="000000"/>
          <w:sz w:val="24"/>
          <w:szCs w:val="24"/>
        </w:rPr>
        <w:t>еделени с наредба на комисията.</w:t>
      </w:r>
    </w:p>
    <w:p w:rsidR="00000000" w:rsidRDefault="002F4B39">
      <w:pPr>
        <w:spacing w:after="0" w:line="240" w:lineRule="auto"/>
        <w:ind w:firstLine="1155"/>
        <w:jc w:val="both"/>
        <w:textAlignment w:val="center"/>
        <w:divId w:val="123813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изчисляване на коригираната платежоспособност в съответствие с ал. 1 се включват дружествата, които са:</w:t>
      </w:r>
    </w:p>
    <w:p w:rsidR="00000000" w:rsidRDefault="002F4B39">
      <w:pPr>
        <w:spacing w:after="0" w:line="240" w:lineRule="auto"/>
        <w:ind w:firstLine="1155"/>
        <w:jc w:val="both"/>
        <w:textAlignment w:val="center"/>
        <w:divId w:val="80034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свързани с участващия застраховател по ал. 1;</w:t>
      </w:r>
    </w:p>
    <w:p w:rsidR="00000000" w:rsidRDefault="002F4B39">
      <w:pPr>
        <w:spacing w:after="0" w:line="240" w:lineRule="auto"/>
        <w:ind w:firstLine="1155"/>
        <w:jc w:val="both"/>
        <w:textAlignment w:val="center"/>
        <w:divId w:val="180408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участващи в участващия застраховател по ал. 1, и</w:t>
      </w:r>
    </w:p>
    <w:p w:rsidR="00000000" w:rsidRDefault="002F4B39">
      <w:pPr>
        <w:spacing w:after="0" w:line="240" w:lineRule="auto"/>
        <w:ind w:firstLine="1155"/>
        <w:jc w:val="both"/>
        <w:textAlignment w:val="center"/>
        <w:divId w:val="70552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свързани</w:t>
      </w:r>
      <w:r>
        <w:rPr>
          <w:rFonts w:ascii="Times New Roman" w:eastAsia="Times New Roman" w:hAnsi="Times New Roman" w:cs="Times New Roman"/>
          <w:color w:val="000000"/>
          <w:sz w:val="24"/>
          <w:szCs w:val="24"/>
        </w:rPr>
        <w:t xml:space="preserve"> с участващите в участващия застраховател по ал. 1 дружества.</w:t>
      </w:r>
    </w:p>
    <w:p w:rsidR="00000000" w:rsidRDefault="002F4B39">
      <w:pPr>
        <w:spacing w:after="120" w:line="240" w:lineRule="auto"/>
        <w:ind w:firstLine="1155"/>
        <w:jc w:val="both"/>
        <w:textAlignment w:val="center"/>
        <w:divId w:val="81588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коригираната платежоспособност, изчислена по реда на ал. 1, е отрицателна величина, комисията, по предложение на заместник-председателя, прилага мерките по чл. 211, ал. 5 спрямо участващ</w:t>
      </w:r>
      <w:r>
        <w:rPr>
          <w:rFonts w:ascii="Times New Roman" w:eastAsia="Times New Roman" w:hAnsi="Times New Roman" w:cs="Times New Roman"/>
          <w:color w:val="000000"/>
          <w:sz w:val="24"/>
          <w:szCs w:val="24"/>
        </w:rPr>
        <w:t>ия застраховател по ал. 1.</w:t>
      </w:r>
    </w:p>
    <w:p w:rsidR="00000000" w:rsidRDefault="002F4B39">
      <w:pPr>
        <w:spacing w:after="0" w:line="240" w:lineRule="auto"/>
        <w:ind w:firstLine="1155"/>
        <w:textAlignment w:val="center"/>
        <w:divId w:val="202790006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надзор върху застраховател, чието предприятие майка е застрахователен холдинг или финансов холдинг със смесена дейност</w:t>
      </w:r>
    </w:p>
    <w:p w:rsidR="00000000" w:rsidRDefault="002F4B39">
      <w:pPr>
        <w:spacing w:after="0" w:line="240" w:lineRule="auto"/>
        <w:ind w:firstLine="1155"/>
        <w:jc w:val="both"/>
        <w:textAlignment w:val="center"/>
        <w:divId w:val="117718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(1) По отношение на застрахователите, чието предприятие майка е застрахователен холдинг</w:t>
      </w:r>
      <w:r>
        <w:rPr>
          <w:rFonts w:ascii="Times New Roman" w:eastAsia="Times New Roman" w:hAnsi="Times New Roman" w:cs="Times New Roman"/>
          <w:color w:val="000000"/>
          <w:sz w:val="24"/>
          <w:szCs w:val="24"/>
        </w:rPr>
        <w:t xml:space="preserve"> или финансов холдинг със смесена дейност, се прилага метод за допълнителен надзор, определен с наредба на комисията.</w:t>
      </w:r>
    </w:p>
    <w:p w:rsidR="00000000" w:rsidRDefault="002F4B39">
      <w:pPr>
        <w:spacing w:after="0" w:line="240" w:lineRule="auto"/>
        <w:ind w:firstLine="1155"/>
        <w:jc w:val="both"/>
        <w:textAlignment w:val="center"/>
        <w:divId w:val="75131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прилагането на метода по ал. 1 се взема предвид дейността на всички дружества, които са свързани със застрахователния холдинг, съо</w:t>
      </w:r>
      <w:r>
        <w:rPr>
          <w:rFonts w:ascii="Times New Roman" w:eastAsia="Times New Roman" w:hAnsi="Times New Roman" w:cs="Times New Roman"/>
          <w:color w:val="000000"/>
          <w:sz w:val="24"/>
          <w:szCs w:val="24"/>
        </w:rPr>
        <w:t>тветно с финансовия холдинг със смесена дейност.</w:t>
      </w:r>
    </w:p>
    <w:p w:rsidR="00000000" w:rsidRDefault="002F4B39">
      <w:pPr>
        <w:spacing w:after="120" w:line="240" w:lineRule="auto"/>
        <w:ind w:firstLine="1155"/>
        <w:jc w:val="both"/>
        <w:textAlignment w:val="center"/>
        <w:divId w:val="142692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в резултат на приложения метод по ал. 1 се установи, че платежоспособността на застрахователя е или може да бъде застрашена, </w:t>
      </w:r>
      <w:r>
        <w:rPr>
          <w:rFonts w:ascii="Times New Roman" w:eastAsia="Times New Roman" w:hAnsi="Times New Roman" w:cs="Times New Roman"/>
          <w:color w:val="000000"/>
          <w:sz w:val="24"/>
          <w:szCs w:val="24"/>
        </w:rPr>
        <w:lastRenderedPageBreak/>
        <w:t>комисията, по предложение на заместник-председателя, прилага спрямо него м</w:t>
      </w:r>
      <w:r>
        <w:rPr>
          <w:rFonts w:ascii="Times New Roman" w:eastAsia="Times New Roman" w:hAnsi="Times New Roman" w:cs="Times New Roman"/>
          <w:color w:val="000000"/>
          <w:sz w:val="24"/>
          <w:szCs w:val="24"/>
        </w:rPr>
        <w:t>ерките по чл. 211, ал. 5.</w:t>
      </w:r>
    </w:p>
    <w:p w:rsidR="00000000" w:rsidRDefault="002F4B39">
      <w:pPr>
        <w:spacing w:before="100" w:beforeAutospacing="1" w:after="100" w:afterAutospacing="1" w:line="240" w:lineRule="auto"/>
        <w:jc w:val="center"/>
        <w:textAlignment w:val="center"/>
        <w:divId w:val="862860932"/>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пети.</w:t>
      </w:r>
      <w:r>
        <w:rPr>
          <w:rFonts w:ascii="Times New Roman" w:hAnsi="Times New Roman" w:cs="Times New Roman"/>
          <w:b/>
          <w:bCs/>
          <w:color w:val="000000"/>
          <w:sz w:val="26"/>
          <w:szCs w:val="26"/>
        </w:rPr>
        <w:br/>
        <w:t>МЕРКИ ЗА ОЗДРАВЯВАНЕ</w:t>
      </w:r>
    </w:p>
    <w:p w:rsidR="00000000" w:rsidRDefault="002F4B39">
      <w:pPr>
        <w:spacing w:before="100" w:beforeAutospacing="1" w:after="100" w:afterAutospacing="1" w:line="240" w:lineRule="auto"/>
        <w:jc w:val="center"/>
        <w:textAlignment w:val="center"/>
        <w:divId w:val="18081604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МЕРКИ ЗА ОЗДРАВЯВАНЕ НА ФИНАНСОВОТО СЪСТОЯНИЕ</w:t>
      </w:r>
    </w:p>
    <w:p w:rsidR="00000000" w:rsidRDefault="002F4B39">
      <w:pPr>
        <w:spacing w:after="0" w:line="240" w:lineRule="auto"/>
        <w:ind w:firstLine="1155"/>
        <w:textAlignment w:val="center"/>
        <w:divId w:val="291403058"/>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и уведомяване за влошаване на финансовото състояние</w:t>
      </w:r>
    </w:p>
    <w:p w:rsidR="00000000" w:rsidRDefault="002F4B39">
      <w:pPr>
        <w:spacing w:after="0" w:line="240" w:lineRule="auto"/>
        <w:ind w:firstLine="1155"/>
        <w:jc w:val="both"/>
        <w:textAlignment w:val="center"/>
        <w:divId w:val="2129547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(1) Застрахователят, съответно презастрахователят, е длъжен</w:t>
      </w:r>
      <w:r>
        <w:rPr>
          <w:rFonts w:ascii="Times New Roman" w:eastAsia="Times New Roman" w:hAnsi="Times New Roman" w:cs="Times New Roman"/>
          <w:color w:val="000000"/>
          <w:sz w:val="24"/>
          <w:szCs w:val="24"/>
        </w:rPr>
        <w:t xml:space="preserve"> да приеме и прилага процедури за установяване на влошаващо се финансово състояние и незабавно да уведоми комисията за такова влошаване.</w:t>
      </w:r>
    </w:p>
    <w:p w:rsidR="00000000" w:rsidRDefault="002F4B39">
      <w:pPr>
        <w:spacing w:after="0" w:line="240" w:lineRule="auto"/>
        <w:ind w:firstLine="1155"/>
        <w:jc w:val="both"/>
        <w:textAlignment w:val="center"/>
        <w:divId w:val="134370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задължително уведомява комисията, когато установи, че:</w:t>
      </w:r>
    </w:p>
    <w:p w:rsidR="00000000" w:rsidRDefault="002F4B39">
      <w:pPr>
        <w:spacing w:after="0" w:line="240" w:lineRule="auto"/>
        <w:ind w:firstLine="1155"/>
        <w:jc w:val="both"/>
        <w:textAlignment w:val="center"/>
        <w:divId w:val="7139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налице достатъчно допустими собствени средства за покритие на границата на платежоспособност, съответно на капиталовото изискване за платежоспособност (неспазване на капиталовото изискване за платежоспособност) - не по-късно от три работни дни сле</w:t>
      </w:r>
      <w:r>
        <w:rPr>
          <w:rFonts w:ascii="Times New Roman" w:eastAsia="Times New Roman" w:hAnsi="Times New Roman" w:cs="Times New Roman"/>
          <w:color w:val="000000"/>
          <w:sz w:val="24"/>
          <w:szCs w:val="24"/>
        </w:rPr>
        <w:t>д установяването;</w:t>
      </w:r>
    </w:p>
    <w:p w:rsidR="00000000" w:rsidRDefault="002F4B39">
      <w:pPr>
        <w:spacing w:after="0" w:line="240" w:lineRule="auto"/>
        <w:ind w:firstLine="1155"/>
        <w:jc w:val="both"/>
        <w:textAlignment w:val="center"/>
        <w:divId w:val="97163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налице достатъчно допустими основни собствени средства за покритие на гаранционния капитал, съответно на минималното капиталово изискване (неспазване на минималното капиталово изискване) - не по-късно от три работни дни след уста</w:t>
      </w:r>
      <w:r>
        <w:rPr>
          <w:rFonts w:ascii="Times New Roman" w:eastAsia="Times New Roman" w:hAnsi="Times New Roman" w:cs="Times New Roman"/>
          <w:color w:val="000000"/>
          <w:sz w:val="24"/>
          <w:szCs w:val="24"/>
        </w:rPr>
        <w:t>новяването;</w:t>
      </w:r>
    </w:p>
    <w:p w:rsidR="00000000" w:rsidRDefault="002F4B39">
      <w:pPr>
        <w:spacing w:after="120" w:line="240" w:lineRule="auto"/>
        <w:ind w:firstLine="1155"/>
        <w:jc w:val="both"/>
        <w:textAlignment w:val="center"/>
        <w:divId w:val="132496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съществува риск от неспазване по т. 1 или 2 в следващите три месеца - не по-късно от 5 работни дни след установяването.</w:t>
      </w:r>
    </w:p>
    <w:p w:rsidR="00000000" w:rsidRDefault="002F4B39">
      <w:pPr>
        <w:spacing w:after="0" w:line="240" w:lineRule="auto"/>
        <w:ind w:firstLine="1155"/>
        <w:textAlignment w:val="center"/>
        <w:divId w:val="237058825"/>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 за възстановяване на платежоспособността и краткосрочен план</w:t>
      </w:r>
    </w:p>
    <w:p w:rsidR="00000000" w:rsidRDefault="002F4B39">
      <w:pPr>
        <w:spacing w:after="0" w:line="240" w:lineRule="auto"/>
        <w:ind w:firstLine="1155"/>
        <w:jc w:val="both"/>
        <w:textAlignment w:val="center"/>
        <w:divId w:val="48031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В двумесечен срок от установяването на не</w:t>
      </w:r>
      <w:r>
        <w:rPr>
          <w:rFonts w:ascii="Times New Roman" w:eastAsia="Times New Roman" w:hAnsi="Times New Roman" w:cs="Times New Roman"/>
          <w:color w:val="000000"/>
          <w:sz w:val="24"/>
          <w:szCs w:val="24"/>
        </w:rPr>
        <w:t>спазване на капиталовото изискване за платежоспособност, съответно на границата на платежоспособност, застрахователят, съответно презастрахователят, е длъжен да изготви и представи за одобряване от комисията, по предложение на заместник-председателя, реали</w:t>
      </w:r>
      <w:r>
        <w:rPr>
          <w:rFonts w:ascii="Times New Roman" w:eastAsia="Times New Roman" w:hAnsi="Times New Roman" w:cs="Times New Roman"/>
          <w:color w:val="000000"/>
          <w:sz w:val="24"/>
          <w:szCs w:val="24"/>
        </w:rPr>
        <w:t>стичен план за достигане на платежоспособността, който предвижда в срок не по-дълъг от 6 месеца от датата на установяване на неспазването:</w:t>
      </w:r>
    </w:p>
    <w:p w:rsidR="00000000" w:rsidRDefault="002F4B39">
      <w:pPr>
        <w:spacing w:after="0" w:line="240" w:lineRule="auto"/>
        <w:ind w:firstLine="1155"/>
        <w:jc w:val="both"/>
        <w:textAlignment w:val="center"/>
        <w:divId w:val="178842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възстановяване на допустимите собствени средства на ниво, осигуряващо покритието на капиталовото изискване за плат</w:t>
      </w:r>
      <w:r>
        <w:rPr>
          <w:rFonts w:ascii="Times New Roman" w:eastAsia="Times New Roman" w:hAnsi="Times New Roman" w:cs="Times New Roman"/>
          <w:color w:val="000000"/>
          <w:sz w:val="24"/>
          <w:szCs w:val="24"/>
        </w:rPr>
        <w:t>ежоспособност, съответно на границата на платежоспособност, и/или</w:t>
      </w:r>
    </w:p>
    <w:p w:rsidR="00000000" w:rsidRDefault="002F4B39">
      <w:pPr>
        <w:spacing w:after="0" w:line="240" w:lineRule="auto"/>
        <w:ind w:firstLine="1155"/>
        <w:jc w:val="both"/>
        <w:textAlignment w:val="center"/>
        <w:divId w:val="59709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ограничаване на рисковия профил, така че да се гарантира спазването на капиталовото изискване за платежоспособност с наличните допустими собствени средства.</w:t>
      </w:r>
    </w:p>
    <w:p w:rsidR="00000000" w:rsidRDefault="002F4B39">
      <w:pPr>
        <w:spacing w:after="0" w:line="240" w:lineRule="auto"/>
        <w:ind w:firstLine="1155"/>
        <w:jc w:val="both"/>
        <w:textAlignment w:val="center"/>
        <w:divId w:val="208086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w:t>
      </w:r>
      <w:r>
        <w:rPr>
          <w:rFonts w:ascii="Times New Roman" w:eastAsia="Times New Roman" w:hAnsi="Times New Roman" w:cs="Times New Roman"/>
          <w:color w:val="000000"/>
          <w:sz w:val="24"/>
          <w:szCs w:val="24"/>
        </w:rPr>
        <w:t xml:space="preserve"> г., в сила от 01.01.2018 г.) В едномесечен срок от установяването на неспазване на минималното капиталово изискване, съответно на гаранционния капитал, застрахователят, съответно презастрахователят, е длъжен да изготви и представи за одобряване от комисия</w:t>
      </w:r>
      <w:r>
        <w:rPr>
          <w:rFonts w:ascii="Times New Roman" w:eastAsia="Times New Roman" w:hAnsi="Times New Roman" w:cs="Times New Roman"/>
          <w:color w:val="000000"/>
          <w:sz w:val="24"/>
          <w:szCs w:val="24"/>
        </w:rPr>
        <w:t xml:space="preserve">та, по предложение на заместник-председателя, реалистичен краткосрочен план, който </w:t>
      </w:r>
      <w:r>
        <w:rPr>
          <w:rFonts w:ascii="Times New Roman" w:eastAsia="Times New Roman" w:hAnsi="Times New Roman" w:cs="Times New Roman"/>
          <w:color w:val="000000"/>
          <w:sz w:val="24"/>
          <w:szCs w:val="24"/>
        </w:rPr>
        <w:lastRenderedPageBreak/>
        <w:t>предвижда в срок не по-дълъг от три месеца от датата на установяване на неспазването:</w:t>
      </w:r>
    </w:p>
    <w:p w:rsidR="00000000" w:rsidRDefault="002F4B39">
      <w:pPr>
        <w:spacing w:after="0" w:line="240" w:lineRule="auto"/>
        <w:ind w:firstLine="1155"/>
        <w:jc w:val="both"/>
        <w:textAlignment w:val="center"/>
        <w:divId w:val="196977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възстановяване на допустимите основни собствени средства на ниво, осигуряващо покрит</w:t>
      </w:r>
      <w:r>
        <w:rPr>
          <w:rFonts w:ascii="Times New Roman" w:eastAsia="Times New Roman" w:hAnsi="Times New Roman" w:cs="Times New Roman"/>
          <w:color w:val="000000"/>
          <w:sz w:val="24"/>
          <w:szCs w:val="24"/>
        </w:rPr>
        <w:t>ието на минималното капиталово изискване, съответно на гаранционния капитал, и/или</w:t>
      </w:r>
    </w:p>
    <w:p w:rsidR="00000000" w:rsidRDefault="002F4B39">
      <w:pPr>
        <w:spacing w:after="0" w:line="240" w:lineRule="auto"/>
        <w:ind w:firstLine="1155"/>
        <w:jc w:val="both"/>
        <w:textAlignment w:val="center"/>
        <w:divId w:val="9359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ограничаване на рисковия профил, така че да се гарантира спазването на минималното капиталово изискване с наличните допустими основни собствени средства.</w:t>
      </w:r>
    </w:p>
    <w:p w:rsidR="00000000" w:rsidRDefault="002F4B39">
      <w:pPr>
        <w:spacing w:after="0" w:line="240" w:lineRule="auto"/>
        <w:ind w:firstLine="1155"/>
        <w:jc w:val="both"/>
        <w:textAlignment w:val="center"/>
        <w:divId w:val="42626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95 от 2017 г., в сила от 01.01.2018 г.) Когато обстоятелствата по ал. 1 или 2 са установени от комисията, тя разпорежда незабавно на застрахователя или на презастрахователя изготвянето на съответния план и определя срок за изготвянето му, който не може</w:t>
      </w:r>
      <w:r>
        <w:rPr>
          <w:rFonts w:ascii="Times New Roman" w:eastAsia="Times New Roman" w:hAnsi="Times New Roman" w:cs="Times New Roman"/>
          <w:color w:val="000000"/>
          <w:sz w:val="24"/>
          <w:szCs w:val="24"/>
        </w:rPr>
        <w:t xml:space="preserve"> да бъде по-дълъг от сроковете по ал. 1, съответно по ал. 2.</w:t>
      </w:r>
    </w:p>
    <w:p w:rsidR="00000000" w:rsidRDefault="002F4B39">
      <w:pPr>
        <w:spacing w:after="0" w:line="240" w:lineRule="auto"/>
        <w:ind w:firstLine="1155"/>
        <w:jc w:val="both"/>
        <w:textAlignment w:val="center"/>
        <w:divId w:val="64181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плановете по ал. 1 и 2 се включват също така данни или доказателства за:</w:t>
      </w:r>
    </w:p>
    <w:p w:rsidR="00000000" w:rsidRDefault="002F4B39">
      <w:pPr>
        <w:spacing w:after="0" w:line="240" w:lineRule="auto"/>
        <w:ind w:firstLine="1155"/>
        <w:jc w:val="both"/>
        <w:textAlignment w:val="center"/>
        <w:divId w:val="38255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прогнозна оценка на аквизиционните, административните и други управленски разходи, в това число комисиони на заст</w:t>
      </w:r>
      <w:r>
        <w:rPr>
          <w:rFonts w:ascii="Times New Roman" w:eastAsia="Times New Roman" w:hAnsi="Times New Roman" w:cs="Times New Roman"/>
          <w:color w:val="000000"/>
          <w:sz w:val="24"/>
          <w:szCs w:val="24"/>
        </w:rPr>
        <w:t>рахователни или презастрахователни посредници;</w:t>
      </w:r>
    </w:p>
    <w:p w:rsidR="00000000" w:rsidRDefault="002F4B39">
      <w:pPr>
        <w:spacing w:after="0" w:line="240" w:lineRule="auto"/>
        <w:ind w:firstLine="1155"/>
        <w:jc w:val="both"/>
        <w:textAlignment w:val="center"/>
        <w:divId w:val="105705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прогнозна оценка на приходите и разходите по отношение на пряката застрахователна дейност, активното и пасивното презастраховане;</w:t>
      </w:r>
    </w:p>
    <w:p w:rsidR="00000000" w:rsidRDefault="002F4B39">
      <w:pPr>
        <w:spacing w:after="0" w:line="240" w:lineRule="auto"/>
        <w:ind w:firstLine="1155"/>
        <w:jc w:val="both"/>
        <w:textAlignment w:val="center"/>
        <w:divId w:val="106634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прогнозен баланс;</w:t>
      </w:r>
    </w:p>
    <w:p w:rsidR="00000000" w:rsidRDefault="002F4B39">
      <w:pPr>
        <w:spacing w:after="0" w:line="240" w:lineRule="auto"/>
        <w:ind w:firstLine="1155"/>
        <w:jc w:val="both"/>
        <w:textAlignment w:val="center"/>
        <w:divId w:val="205064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прогнозна оценка на финансовите средства, предназнач</w:t>
      </w:r>
      <w:r>
        <w:rPr>
          <w:rFonts w:ascii="Times New Roman" w:eastAsia="Times New Roman" w:hAnsi="Times New Roman" w:cs="Times New Roman"/>
          <w:color w:val="000000"/>
          <w:sz w:val="24"/>
          <w:szCs w:val="24"/>
        </w:rPr>
        <w:t>ени да покрият техническите резерви, капиталовото изискване за платежоспособност, съответно граница на платежоспособност, и минималното капиталово изискване, съответно гаранционен капитал;</w:t>
      </w:r>
    </w:p>
    <w:p w:rsidR="00000000" w:rsidRDefault="002F4B39">
      <w:pPr>
        <w:spacing w:after="0" w:line="240" w:lineRule="auto"/>
        <w:ind w:firstLine="1155"/>
        <w:jc w:val="both"/>
        <w:textAlignment w:val="center"/>
        <w:divId w:val="66482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цялостна политика в областта на презастраховането;</w:t>
      </w:r>
    </w:p>
    <w:p w:rsidR="00000000" w:rsidRDefault="002F4B39">
      <w:pPr>
        <w:spacing w:after="0" w:line="240" w:lineRule="auto"/>
        <w:ind w:firstLine="1155"/>
        <w:jc w:val="both"/>
        <w:textAlignment w:val="center"/>
        <w:divId w:val="44238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мерки за о</w:t>
      </w:r>
      <w:r>
        <w:rPr>
          <w:rFonts w:ascii="Times New Roman" w:eastAsia="Times New Roman" w:hAnsi="Times New Roman" w:cs="Times New Roman"/>
          <w:color w:val="000000"/>
          <w:sz w:val="24"/>
          <w:szCs w:val="24"/>
        </w:rPr>
        <w:t>граничаване на рисковия профил, когато са предвидени такива, и начина, по който се отразяват на капиталовите изисквания;</w:t>
      </w:r>
    </w:p>
    <w:p w:rsidR="00000000" w:rsidRDefault="002F4B39">
      <w:pPr>
        <w:spacing w:after="0" w:line="240" w:lineRule="auto"/>
        <w:ind w:firstLine="1155"/>
        <w:jc w:val="both"/>
        <w:textAlignment w:val="center"/>
        <w:divId w:val="27093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конкретни мерки за привеждане в съответствие с изискванията на кодекса;</w:t>
      </w:r>
    </w:p>
    <w:p w:rsidR="00000000" w:rsidRDefault="002F4B39">
      <w:pPr>
        <w:spacing w:after="0" w:line="240" w:lineRule="auto"/>
        <w:ind w:firstLine="1155"/>
        <w:jc w:val="both"/>
        <w:textAlignment w:val="center"/>
        <w:divId w:val="82689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източници на средствата за изпълнението на плана;</w:t>
      </w:r>
    </w:p>
    <w:p w:rsidR="00000000" w:rsidRDefault="002F4B39">
      <w:pPr>
        <w:spacing w:after="0" w:line="240" w:lineRule="auto"/>
        <w:ind w:firstLine="1155"/>
        <w:jc w:val="both"/>
        <w:textAlignment w:val="center"/>
        <w:divId w:val="145078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допълнителни изисквания, определени с акт на Европейската комисия, по отношение на застрахователите, прилагащи дял трети, и презастрахователите.</w:t>
      </w:r>
    </w:p>
    <w:p w:rsidR="00000000" w:rsidRDefault="002F4B39">
      <w:pPr>
        <w:spacing w:after="120" w:line="240" w:lineRule="auto"/>
        <w:ind w:firstLine="1155"/>
        <w:jc w:val="both"/>
        <w:textAlignment w:val="center"/>
        <w:divId w:val="159504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по предложение на заместник-председателя, се произнася в срок 30 дни от представянето на плана</w:t>
      </w:r>
      <w:r>
        <w:rPr>
          <w:rFonts w:ascii="Times New Roman" w:eastAsia="Times New Roman" w:hAnsi="Times New Roman" w:cs="Times New Roman"/>
          <w:color w:val="000000"/>
          <w:sz w:val="24"/>
          <w:szCs w:val="24"/>
        </w:rPr>
        <w:t>, като отказва да го одобри, когато не са спазени изискванията по ал. 1, 2 или 4, както и когато предлаганите мерки не са реалистични или не гарантират в достатъчна степен платежоспособността на застрахователя, интересите на застрахованите или изпълнението</w:t>
      </w:r>
      <w:r>
        <w:rPr>
          <w:rFonts w:ascii="Times New Roman" w:eastAsia="Times New Roman" w:hAnsi="Times New Roman" w:cs="Times New Roman"/>
          <w:color w:val="000000"/>
          <w:sz w:val="24"/>
          <w:szCs w:val="24"/>
        </w:rPr>
        <w:t xml:space="preserve"> на задълженията, произтичащи от презастрахователни договори, или са нарушени други повелителни разпоредби на закона.</w:t>
      </w:r>
    </w:p>
    <w:p w:rsidR="00000000" w:rsidRDefault="002F4B39">
      <w:pPr>
        <w:spacing w:after="0" w:line="240" w:lineRule="auto"/>
        <w:ind w:firstLine="1155"/>
        <w:textAlignment w:val="center"/>
        <w:divId w:val="631252860"/>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на сроковете за изпълнение на плана за възстановяване на платежоспособността</w:t>
      </w:r>
    </w:p>
    <w:p w:rsidR="00000000" w:rsidRDefault="002F4B39">
      <w:pPr>
        <w:spacing w:after="0" w:line="240" w:lineRule="auto"/>
        <w:ind w:firstLine="1155"/>
        <w:jc w:val="both"/>
        <w:textAlignment w:val="center"/>
        <w:divId w:val="135483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Комисията, по предложение на заместн</w:t>
      </w:r>
      <w:r>
        <w:rPr>
          <w:rFonts w:ascii="Times New Roman" w:eastAsia="Times New Roman" w:hAnsi="Times New Roman" w:cs="Times New Roman"/>
          <w:color w:val="000000"/>
          <w:sz w:val="24"/>
          <w:szCs w:val="24"/>
        </w:rPr>
        <w:t xml:space="preserve">ик-председателя, може да удължи 6-месечния срок по чл. 215, ал. 1 с не повече от три месеца, ако прецени, че това е необходимо за целите на оздравяването на застрахователя, </w:t>
      </w:r>
      <w:r>
        <w:rPr>
          <w:rFonts w:ascii="Times New Roman" w:eastAsia="Times New Roman" w:hAnsi="Times New Roman" w:cs="Times New Roman"/>
          <w:color w:val="000000"/>
          <w:sz w:val="24"/>
          <w:szCs w:val="24"/>
        </w:rPr>
        <w:lastRenderedPageBreak/>
        <w:t>съответно презастрахователя, при условие че интересите на застрахованите или изпълн</w:t>
      </w:r>
      <w:r>
        <w:rPr>
          <w:rFonts w:ascii="Times New Roman" w:eastAsia="Times New Roman" w:hAnsi="Times New Roman" w:cs="Times New Roman"/>
          <w:color w:val="000000"/>
          <w:sz w:val="24"/>
          <w:szCs w:val="24"/>
        </w:rPr>
        <w:t>ението на задълженията, произтичащи от презастрахователни договори, не се застрашават.</w:t>
      </w:r>
    </w:p>
    <w:p w:rsidR="00000000" w:rsidRDefault="002F4B39">
      <w:pPr>
        <w:spacing w:after="0" w:line="240" w:lineRule="auto"/>
        <w:ind w:firstLine="1155"/>
        <w:jc w:val="both"/>
        <w:textAlignment w:val="center"/>
        <w:divId w:val="189165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изключително неблагоприятна ситуация, установена от Европейския орган, и при необходимост - след консултации с Европейския съвет за системен риск, засяга</w:t>
      </w:r>
      <w:r>
        <w:rPr>
          <w:rFonts w:ascii="Times New Roman" w:eastAsia="Times New Roman" w:hAnsi="Times New Roman" w:cs="Times New Roman"/>
          <w:color w:val="000000"/>
          <w:sz w:val="24"/>
          <w:szCs w:val="24"/>
        </w:rPr>
        <w:t>ща застрахователи и презастрахователи, представляващи значителен дял от пазара или от засегнатите видове дейности, комисията може да удължи по отношение на засегнатите лица срока по ал. 1 с не повече от 7 години, като се вземат предвид всички относими факт</w:t>
      </w:r>
      <w:r>
        <w:rPr>
          <w:rFonts w:ascii="Times New Roman" w:eastAsia="Times New Roman" w:hAnsi="Times New Roman" w:cs="Times New Roman"/>
          <w:color w:val="000000"/>
          <w:sz w:val="24"/>
          <w:szCs w:val="24"/>
        </w:rPr>
        <w:t>ори, включително средната дюрация на техническите резерви.</w:t>
      </w:r>
    </w:p>
    <w:p w:rsidR="00000000" w:rsidRDefault="002F4B39">
      <w:pPr>
        <w:spacing w:after="0" w:line="240" w:lineRule="auto"/>
        <w:ind w:firstLine="1155"/>
        <w:jc w:val="both"/>
        <w:textAlignment w:val="center"/>
        <w:divId w:val="119191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 съответно презастраховател, който се ползва от удължаване на срока по ал. 2, представя в комисията на всеки три месеца доклад за напредъка. Докладът се подава не по-късно от 15 д</w:t>
      </w:r>
      <w:r>
        <w:rPr>
          <w:rFonts w:ascii="Times New Roman" w:eastAsia="Times New Roman" w:hAnsi="Times New Roman" w:cs="Times New Roman"/>
          <w:color w:val="000000"/>
          <w:sz w:val="24"/>
          <w:szCs w:val="24"/>
        </w:rPr>
        <w:t>ни след края на тримесечието, за което се отнася, и съдържа предприетите мерки и отбелязания напредък за възстановяване на нивото на допустими собствени средства за покриване на капиталовото изискване за платежоспособност или за понижаване на рисковия проф</w:t>
      </w:r>
      <w:r>
        <w:rPr>
          <w:rFonts w:ascii="Times New Roman" w:eastAsia="Times New Roman" w:hAnsi="Times New Roman" w:cs="Times New Roman"/>
          <w:color w:val="000000"/>
          <w:sz w:val="24"/>
          <w:szCs w:val="24"/>
        </w:rPr>
        <w:t>ил за гарантиране спазването на капиталовото изискване за платежоспособност.</w:t>
      </w:r>
    </w:p>
    <w:p w:rsidR="00000000" w:rsidRDefault="002F4B39">
      <w:pPr>
        <w:spacing w:after="0" w:line="240" w:lineRule="auto"/>
        <w:ind w:firstLine="1155"/>
        <w:jc w:val="both"/>
        <w:textAlignment w:val="center"/>
        <w:divId w:val="191208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отменя удължаването на срока по ал. 2, когато докладът за напредък показва, че между датата на установяване на неспазване на капиталовото изискване за платежоспособн</w:t>
      </w:r>
      <w:r>
        <w:rPr>
          <w:rFonts w:ascii="Times New Roman" w:eastAsia="Times New Roman" w:hAnsi="Times New Roman" w:cs="Times New Roman"/>
          <w:color w:val="000000"/>
          <w:sz w:val="24"/>
          <w:szCs w:val="24"/>
        </w:rPr>
        <w:t>ост и датата на представяне на доклада за напредък няма съществен напредък в постигането на възстановяване на нивото на допустими собствени средства за покриване на капиталовото изискване за платежоспособност или за понижаване на рисковия профил за гаранти</w:t>
      </w:r>
      <w:r>
        <w:rPr>
          <w:rFonts w:ascii="Times New Roman" w:eastAsia="Times New Roman" w:hAnsi="Times New Roman" w:cs="Times New Roman"/>
          <w:color w:val="000000"/>
          <w:sz w:val="24"/>
          <w:szCs w:val="24"/>
        </w:rPr>
        <w:t>ране на спазване на капиталовото изискване за платежоспособност.</w:t>
      </w:r>
    </w:p>
    <w:p w:rsidR="00000000" w:rsidRDefault="002F4B39">
      <w:pPr>
        <w:spacing w:after="0" w:line="240" w:lineRule="auto"/>
        <w:ind w:firstLine="1155"/>
        <w:jc w:val="both"/>
        <w:textAlignment w:val="center"/>
        <w:divId w:val="75408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може да поиска от Европейския орган установяване на неблагоприятна ситуация по ал. 2, когато:</w:t>
      </w:r>
    </w:p>
    <w:p w:rsidR="00000000" w:rsidRDefault="002F4B39">
      <w:pPr>
        <w:spacing w:after="0" w:line="240" w:lineRule="auto"/>
        <w:ind w:firstLine="1155"/>
        <w:jc w:val="both"/>
        <w:textAlignment w:val="center"/>
        <w:divId w:val="1962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застрахователи или презастрахователи, представляващи значителен дял от пазара или от засегнатите видове дейности, не са в състояние да преодолеят неспазване на капиталовото изискване за платежоспособност в срока по чл. 215, ал. 1, съответно в срока по а</w:t>
      </w:r>
      <w:r>
        <w:rPr>
          <w:rFonts w:ascii="Times New Roman" w:eastAsia="Times New Roman" w:hAnsi="Times New Roman" w:cs="Times New Roman"/>
          <w:color w:val="000000"/>
          <w:sz w:val="24"/>
          <w:szCs w:val="24"/>
        </w:rPr>
        <w:t>л. 1;</w:t>
      </w:r>
    </w:p>
    <w:p w:rsidR="00000000" w:rsidRDefault="002F4B39">
      <w:pPr>
        <w:spacing w:after="0" w:line="240" w:lineRule="auto"/>
        <w:ind w:firstLine="1155"/>
        <w:jc w:val="both"/>
        <w:textAlignment w:val="center"/>
        <w:divId w:val="576402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пазара е налице едно или повече от следните обстоятелства:</w:t>
      </w:r>
    </w:p>
    <w:p w:rsidR="00000000" w:rsidRDefault="002F4B39">
      <w:pPr>
        <w:spacing w:after="0" w:line="240" w:lineRule="auto"/>
        <w:ind w:firstLine="1155"/>
        <w:jc w:val="both"/>
        <w:textAlignment w:val="center"/>
        <w:divId w:val="2768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непредвиден, остър и рязък срив на финансовите пазари;</w:t>
      </w:r>
    </w:p>
    <w:p w:rsidR="00000000" w:rsidRDefault="002F4B39">
      <w:pPr>
        <w:spacing w:after="0" w:line="240" w:lineRule="auto"/>
        <w:ind w:firstLine="1155"/>
        <w:jc w:val="both"/>
        <w:textAlignment w:val="center"/>
        <w:divId w:val="157208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продължителни условия на ниски лихвени проценти;</w:t>
      </w:r>
    </w:p>
    <w:p w:rsidR="00000000" w:rsidRDefault="002F4B39">
      <w:pPr>
        <w:spacing w:after="0" w:line="240" w:lineRule="auto"/>
        <w:ind w:firstLine="1155"/>
        <w:jc w:val="both"/>
        <w:textAlignment w:val="center"/>
        <w:divId w:val="188417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катастрофични събития със значително въздействие;</w:t>
      </w:r>
    </w:p>
    <w:p w:rsidR="00000000" w:rsidRDefault="002F4B39">
      <w:pPr>
        <w:spacing w:after="0" w:line="240" w:lineRule="auto"/>
        <w:ind w:firstLine="1155"/>
        <w:jc w:val="both"/>
        <w:textAlignment w:val="center"/>
        <w:divId w:val="176785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друго обстоятелство</w:t>
      </w:r>
      <w:r>
        <w:rPr>
          <w:rFonts w:ascii="Times New Roman" w:eastAsia="Times New Roman" w:hAnsi="Times New Roman" w:cs="Times New Roman"/>
          <w:color w:val="000000"/>
          <w:sz w:val="24"/>
          <w:szCs w:val="24"/>
        </w:rPr>
        <w:t>, определено с акт на Европейската комисия.</w:t>
      </w:r>
    </w:p>
    <w:p w:rsidR="00000000" w:rsidRDefault="002F4B39">
      <w:pPr>
        <w:spacing w:after="120" w:line="240" w:lineRule="auto"/>
        <w:ind w:firstLine="1155"/>
        <w:jc w:val="both"/>
        <w:textAlignment w:val="center"/>
        <w:divId w:val="113694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установяване на неблагоприятна ситуация по ал. 2 комисията съдейства на Европейския орган да даде текуща преценка дали предпоставките за установяване на неблагоприятната ситуация продължават да са налице</w:t>
      </w:r>
      <w:r>
        <w:rPr>
          <w:rFonts w:ascii="Times New Roman" w:eastAsia="Times New Roman" w:hAnsi="Times New Roman" w:cs="Times New Roman"/>
          <w:color w:val="000000"/>
          <w:sz w:val="24"/>
          <w:szCs w:val="24"/>
        </w:rPr>
        <w:t xml:space="preserve"> и го уведомява за тяхното отпадане.</w:t>
      </w:r>
    </w:p>
    <w:p w:rsidR="00000000" w:rsidRDefault="002F4B39">
      <w:pPr>
        <w:spacing w:after="0" w:line="240" w:lineRule="auto"/>
        <w:ind w:firstLine="1155"/>
        <w:textAlignment w:val="center"/>
        <w:divId w:val="1081176428"/>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Неспазване на капиталовите изисквания</w:t>
      </w:r>
    </w:p>
    <w:p w:rsidR="00000000" w:rsidRDefault="002F4B39">
      <w:pPr>
        <w:spacing w:after="0" w:line="240" w:lineRule="auto"/>
        <w:ind w:firstLine="1155"/>
        <w:jc w:val="both"/>
        <w:textAlignment w:val="center"/>
        <w:divId w:val="116046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Комисията, по предложение на заместник-председателя, може да забрани свободното разпореждане с активи на застрахователя, съответно презастрахователя, когато бъде констатир</w:t>
      </w:r>
      <w:r>
        <w:rPr>
          <w:rFonts w:ascii="Times New Roman" w:eastAsia="Times New Roman" w:hAnsi="Times New Roman" w:cs="Times New Roman"/>
          <w:color w:val="000000"/>
          <w:sz w:val="24"/>
          <w:szCs w:val="24"/>
        </w:rPr>
        <w:t>ано неспазване на:</w:t>
      </w:r>
    </w:p>
    <w:p w:rsidR="00000000" w:rsidRDefault="002F4B39">
      <w:pPr>
        <w:spacing w:after="0" w:line="240" w:lineRule="auto"/>
        <w:ind w:firstLine="1155"/>
        <w:jc w:val="both"/>
        <w:textAlignment w:val="center"/>
        <w:divId w:val="117738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минималното капиталово изискване, съответно на гаранционния капитал;</w:t>
      </w:r>
    </w:p>
    <w:p w:rsidR="00000000" w:rsidRDefault="002F4B39">
      <w:pPr>
        <w:spacing w:after="120" w:line="240" w:lineRule="auto"/>
        <w:ind w:firstLine="1155"/>
        <w:jc w:val="both"/>
        <w:textAlignment w:val="center"/>
        <w:divId w:val="1168909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капиталовото изискване за платежоспособност, съответно на границата на платежоспособност, и заместник-председателят прецени, че е налице опасност финансовото съст</w:t>
      </w:r>
      <w:r>
        <w:rPr>
          <w:rFonts w:ascii="Times New Roman" w:eastAsia="Times New Roman" w:hAnsi="Times New Roman" w:cs="Times New Roman"/>
          <w:color w:val="000000"/>
          <w:sz w:val="24"/>
          <w:szCs w:val="24"/>
        </w:rPr>
        <w:t>ояние на застрахователя или презастрахователя да се влоши допълнително.</w:t>
      </w:r>
    </w:p>
    <w:p w:rsidR="00000000" w:rsidRDefault="002F4B39">
      <w:pPr>
        <w:spacing w:after="0" w:line="240" w:lineRule="auto"/>
        <w:ind w:firstLine="1155"/>
        <w:textAlignment w:val="center"/>
        <w:divId w:val="112029846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принудителни мерки</w:t>
      </w:r>
    </w:p>
    <w:p w:rsidR="00000000" w:rsidRDefault="002F4B39">
      <w:pPr>
        <w:spacing w:after="0" w:line="240" w:lineRule="auto"/>
        <w:ind w:firstLine="1155"/>
        <w:jc w:val="both"/>
        <w:textAlignment w:val="center"/>
        <w:divId w:val="170610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(1) Когато независимо от мерките по чл. 215 финансовото състояние на застраховател, съответно презастраховател, продължава да се влошава, заме</w:t>
      </w:r>
      <w:r>
        <w:rPr>
          <w:rFonts w:ascii="Times New Roman" w:eastAsia="Times New Roman" w:hAnsi="Times New Roman" w:cs="Times New Roman"/>
          <w:color w:val="000000"/>
          <w:sz w:val="24"/>
          <w:szCs w:val="24"/>
        </w:rPr>
        <w:t>стник-председателят и комисията могат да приложат и други принудителни административни мерки за защита на интересите на ползвателите на застрахователни услуги и за да се гарантира изпълнението на задълженията по презастрахователни договори.</w:t>
      </w:r>
    </w:p>
    <w:p w:rsidR="00000000" w:rsidRDefault="002F4B39">
      <w:pPr>
        <w:spacing w:after="120" w:line="240" w:lineRule="auto"/>
        <w:ind w:firstLine="1155"/>
        <w:jc w:val="both"/>
        <w:textAlignment w:val="center"/>
        <w:divId w:val="90711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Мерките по </w:t>
      </w:r>
      <w:r>
        <w:rPr>
          <w:rFonts w:ascii="Times New Roman" w:eastAsia="Times New Roman" w:hAnsi="Times New Roman" w:cs="Times New Roman"/>
          <w:color w:val="000000"/>
          <w:sz w:val="24"/>
          <w:szCs w:val="24"/>
        </w:rPr>
        <w:t>ал. 1 съответстват на тежестта на финансовите затруднения на застрахователя, съответно презастрахователя, и на тяхната продължителност във времето.</w:t>
      </w:r>
    </w:p>
    <w:p w:rsidR="00000000" w:rsidRDefault="002F4B39">
      <w:pPr>
        <w:spacing w:before="100" w:beforeAutospacing="1" w:after="100" w:afterAutospacing="1" w:line="240" w:lineRule="auto"/>
        <w:jc w:val="center"/>
        <w:textAlignment w:val="center"/>
        <w:divId w:val="361980472"/>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шести.</w:t>
      </w:r>
      <w:r>
        <w:rPr>
          <w:rFonts w:ascii="Times New Roman" w:hAnsi="Times New Roman" w:cs="Times New Roman"/>
          <w:b/>
          <w:bCs/>
          <w:color w:val="000000"/>
          <w:sz w:val="26"/>
          <w:szCs w:val="26"/>
        </w:rPr>
        <w:br/>
        <w:t>ПРЕХВЪРЛЯНЕ НА ПОРТФЕЙЛ. ПРЕОБРАЗУВАНЕ</w:t>
      </w:r>
    </w:p>
    <w:p w:rsidR="00000000" w:rsidRDefault="002F4B39">
      <w:pPr>
        <w:spacing w:before="100" w:beforeAutospacing="1" w:after="100" w:afterAutospacing="1" w:line="240" w:lineRule="auto"/>
        <w:jc w:val="center"/>
        <w:textAlignment w:val="center"/>
        <w:divId w:val="7365169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ПРЕХВЪРЛЯНЕ НА ЗАСТРАХОВАТЕЛЕН И/</w:t>
      </w:r>
      <w:r>
        <w:rPr>
          <w:rFonts w:ascii="Times New Roman" w:hAnsi="Times New Roman" w:cs="Times New Roman"/>
          <w:b/>
          <w:bCs/>
          <w:color w:val="000000"/>
          <w:sz w:val="26"/>
          <w:szCs w:val="26"/>
        </w:rPr>
        <w:t>ИЛИ ПРЕЗАСТРАХОВАТЕЛЕН ПОРТФЕЙЛ</w:t>
      </w:r>
    </w:p>
    <w:p w:rsidR="00000000" w:rsidRDefault="002F4B39">
      <w:pPr>
        <w:spacing w:after="0" w:line="240" w:lineRule="auto"/>
        <w:ind w:firstLine="1155"/>
        <w:textAlignment w:val="center"/>
        <w:divId w:val="21121914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портфейл</w:t>
      </w:r>
    </w:p>
    <w:p w:rsidR="00000000" w:rsidRDefault="002F4B39">
      <w:pPr>
        <w:spacing w:after="0" w:line="240" w:lineRule="auto"/>
        <w:ind w:firstLine="1155"/>
        <w:jc w:val="both"/>
        <w:textAlignment w:val="center"/>
        <w:divId w:val="185526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(Изм. - ДВ, бр. 95 от 2017 г., в сила от 01.01.2018 г.) Застраховател (прехвърлящ застраховател) може да прехвърли част от или целия си портфейл от застрахователни договори на друг заст</w:t>
      </w:r>
      <w:r>
        <w:rPr>
          <w:rFonts w:ascii="Times New Roman" w:eastAsia="Times New Roman" w:hAnsi="Times New Roman" w:cs="Times New Roman"/>
          <w:color w:val="000000"/>
          <w:sz w:val="24"/>
          <w:szCs w:val="24"/>
        </w:rPr>
        <w:t>раховател (поемащ застраховател) след писмено разрешение на комисията.</w:t>
      </w:r>
    </w:p>
    <w:p w:rsidR="00000000" w:rsidRDefault="002F4B39">
      <w:pPr>
        <w:spacing w:after="0" w:line="240" w:lineRule="auto"/>
        <w:ind w:firstLine="1155"/>
        <w:jc w:val="both"/>
        <w:textAlignment w:val="center"/>
        <w:divId w:val="88351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Прехвърляне на застрахователен портфейл се допуска, когато:</w:t>
      </w:r>
    </w:p>
    <w:p w:rsidR="00000000" w:rsidRDefault="002F4B39">
      <w:pPr>
        <w:spacing w:after="0" w:line="240" w:lineRule="auto"/>
        <w:ind w:firstLine="1155"/>
        <w:jc w:val="both"/>
        <w:textAlignment w:val="center"/>
        <w:divId w:val="133584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поемащият застраховател притежава лиценз за класовете застраховки и рисковете по тях, включени в застрахователния порт</w:t>
      </w:r>
      <w:r>
        <w:rPr>
          <w:rFonts w:ascii="Times New Roman" w:eastAsia="Times New Roman" w:hAnsi="Times New Roman" w:cs="Times New Roman"/>
          <w:color w:val="000000"/>
          <w:sz w:val="24"/>
          <w:szCs w:val="24"/>
        </w:rPr>
        <w:t>фейл, който е предмет на прехвърляне;</w:t>
      </w:r>
    </w:p>
    <w:p w:rsidR="00000000" w:rsidRDefault="002F4B39">
      <w:pPr>
        <w:spacing w:after="0" w:line="240" w:lineRule="auto"/>
        <w:ind w:firstLine="1155"/>
        <w:jc w:val="both"/>
        <w:textAlignment w:val="center"/>
        <w:divId w:val="178788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поемащият застраховател има право да покрива рисковете по договорите, включени в застрахователния портфейл, в държавите, в които са разположени тези рискове;</w:t>
      </w:r>
    </w:p>
    <w:p w:rsidR="00000000" w:rsidRDefault="002F4B39">
      <w:pPr>
        <w:spacing w:after="0" w:line="240" w:lineRule="auto"/>
        <w:ind w:firstLine="1155"/>
        <w:jc w:val="both"/>
        <w:textAlignment w:val="center"/>
        <w:divId w:val="28974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прехвърлянето поемащият застраховател ще разполаг</w:t>
      </w:r>
      <w:r>
        <w:rPr>
          <w:rFonts w:ascii="Times New Roman" w:eastAsia="Times New Roman" w:hAnsi="Times New Roman" w:cs="Times New Roman"/>
          <w:color w:val="000000"/>
          <w:sz w:val="24"/>
          <w:szCs w:val="24"/>
        </w:rPr>
        <w:t>а с необходимите допустими собствени средства за покритие на капиталовото изискване за платежоспособност, съответно границата на платежоспособност;</w:t>
      </w:r>
    </w:p>
    <w:p w:rsidR="00000000" w:rsidRDefault="002F4B39">
      <w:pPr>
        <w:spacing w:after="0" w:line="240" w:lineRule="auto"/>
        <w:ind w:firstLine="1155"/>
        <w:jc w:val="both"/>
        <w:textAlignment w:val="center"/>
        <w:divId w:val="103200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поемащият застраховател не изпълнява мерки за оздравяване на финансовото състояние;</w:t>
      </w:r>
    </w:p>
    <w:p w:rsidR="00000000" w:rsidRDefault="002F4B39">
      <w:pPr>
        <w:spacing w:after="120" w:line="240" w:lineRule="auto"/>
        <w:ind w:firstLine="1155"/>
        <w:jc w:val="both"/>
        <w:textAlignment w:val="center"/>
        <w:divId w:val="1310205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прехвърлянето на</w:t>
      </w:r>
      <w:r>
        <w:rPr>
          <w:rFonts w:ascii="Times New Roman" w:eastAsia="Times New Roman" w:hAnsi="Times New Roman" w:cs="Times New Roman"/>
          <w:color w:val="000000"/>
          <w:sz w:val="24"/>
          <w:szCs w:val="24"/>
        </w:rPr>
        <w:t xml:space="preserve"> застрахователния портфейл не се засягат интересите на застрахованите.</w:t>
      </w:r>
    </w:p>
    <w:p w:rsidR="00000000" w:rsidRDefault="002F4B39">
      <w:pPr>
        <w:spacing w:after="0" w:line="240" w:lineRule="auto"/>
        <w:ind w:firstLine="1155"/>
        <w:textAlignment w:val="center"/>
        <w:divId w:val="831870976"/>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Искане за издаване на разрешение за прехвърляне на застрахователен портфейл</w:t>
      </w:r>
    </w:p>
    <w:p w:rsidR="00000000" w:rsidRDefault="002F4B39">
      <w:pPr>
        <w:spacing w:after="0" w:line="240" w:lineRule="auto"/>
        <w:ind w:firstLine="1155"/>
        <w:jc w:val="both"/>
        <w:textAlignment w:val="center"/>
        <w:divId w:val="167707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За издаване на разрешение за прехвърляне на застрахователен портфейл се подава искане, към коет</w:t>
      </w:r>
      <w:r>
        <w:rPr>
          <w:rFonts w:ascii="Times New Roman" w:eastAsia="Times New Roman" w:hAnsi="Times New Roman" w:cs="Times New Roman"/>
          <w:color w:val="000000"/>
          <w:sz w:val="24"/>
          <w:szCs w:val="24"/>
        </w:rPr>
        <w:t>о се прилагат:</w:t>
      </w:r>
    </w:p>
    <w:p w:rsidR="00000000" w:rsidRDefault="002F4B39">
      <w:pPr>
        <w:spacing w:after="0" w:line="240" w:lineRule="auto"/>
        <w:ind w:firstLine="1155"/>
        <w:jc w:val="both"/>
        <w:textAlignment w:val="center"/>
        <w:divId w:val="88048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писмен договор за прехвърляне на застрахователния портфейл, който съдържа списък на прехвърляните застрахователни договори или ясно определяне на прехвърляните застрахователни договори, в това число класовете застраховки и рисковете по тя</w:t>
      </w:r>
      <w:r>
        <w:rPr>
          <w:rFonts w:ascii="Times New Roman" w:eastAsia="Times New Roman" w:hAnsi="Times New Roman" w:cs="Times New Roman"/>
          <w:color w:val="000000"/>
          <w:sz w:val="24"/>
          <w:szCs w:val="24"/>
        </w:rPr>
        <w:t>х, и за териториалното разпределение на покритите рискове по държави;</w:t>
      </w:r>
    </w:p>
    <w:p w:rsidR="00000000" w:rsidRDefault="002F4B39">
      <w:pPr>
        <w:spacing w:after="0" w:line="240" w:lineRule="auto"/>
        <w:ind w:firstLine="1155"/>
        <w:jc w:val="both"/>
        <w:textAlignment w:val="center"/>
        <w:divId w:val="200981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поемащия застраховател, когато не са видни от договора за прехвърляне на портфейла, а когато поемащият застраховател не е със седалище в Република България - и данни за държавите членки, в които той има право да покрива рискове;</w:t>
      </w:r>
    </w:p>
    <w:p w:rsidR="00000000" w:rsidRDefault="002F4B39">
      <w:pPr>
        <w:spacing w:after="0" w:line="240" w:lineRule="auto"/>
        <w:ind w:firstLine="1155"/>
        <w:jc w:val="both"/>
        <w:textAlignment w:val="center"/>
        <w:divId w:val="110785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справка за т</w:t>
      </w:r>
      <w:r>
        <w:rPr>
          <w:rFonts w:ascii="Times New Roman" w:eastAsia="Times New Roman" w:hAnsi="Times New Roman" w:cs="Times New Roman"/>
          <w:color w:val="000000"/>
          <w:sz w:val="24"/>
          <w:szCs w:val="24"/>
        </w:rPr>
        <w:t>ехническите резерви и за записаните премии, съответстващи на договорите - предмет на прехвърляне;</w:t>
      </w:r>
    </w:p>
    <w:p w:rsidR="00000000" w:rsidRDefault="002F4B39">
      <w:pPr>
        <w:spacing w:after="0" w:line="240" w:lineRule="auto"/>
        <w:ind w:firstLine="1155"/>
        <w:jc w:val="both"/>
        <w:textAlignment w:val="center"/>
        <w:divId w:val="180184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изходните първични данни за техническите резерви, съответстващи на договорите - предмет на прехвърляне; изходните първични данни за техническите резерви се</w:t>
      </w:r>
      <w:r>
        <w:rPr>
          <w:rFonts w:ascii="Times New Roman" w:eastAsia="Times New Roman" w:hAnsi="Times New Roman" w:cs="Times New Roman"/>
          <w:color w:val="000000"/>
          <w:sz w:val="24"/>
          <w:szCs w:val="24"/>
        </w:rPr>
        <w:t xml:space="preserve"> предоставят във формата на електронен документ, подписан с квалифициран електронен подпис, във формат и със съдържание, определени със заповед на заместник-председателя;</w:t>
      </w:r>
    </w:p>
    <w:p w:rsidR="00000000" w:rsidRDefault="002F4B39">
      <w:pPr>
        <w:spacing w:after="0" w:line="240" w:lineRule="auto"/>
        <w:ind w:firstLine="1155"/>
        <w:jc w:val="both"/>
        <w:textAlignment w:val="center"/>
        <w:divId w:val="193994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активите, които ще се прехвърлят, с тяхната индивидуализация, както и до</w:t>
      </w:r>
      <w:r>
        <w:rPr>
          <w:rFonts w:ascii="Times New Roman" w:eastAsia="Times New Roman" w:hAnsi="Times New Roman" w:cs="Times New Roman"/>
          <w:color w:val="000000"/>
          <w:sz w:val="24"/>
          <w:szCs w:val="24"/>
        </w:rPr>
        <w:t>казателства за притежаването на тези активи;</w:t>
      </w:r>
    </w:p>
    <w:p w:rsidR="00000000" w:rsidRDefault="002F4B39">
      <w:pPr>
        <w:spacing w:after="0" w:line="240" w:lineRule="auto"/>
        <w:ind w:firstLine="1155"/>
        <w:jc w:val="both"/>
        <w:textAlignment w:val="center"/>
        <w:divId w:val="192761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данни за гаранции, предоставени от прехвърлящия застраховател или от трето лице в случай на евентуално увеличение на резервите и плащанията по застрахователните договори, включени в подлежащия на прехвърляне </w:t>
      </w:r>
      <w:r>
        <w:rPr>
          <w:rFonts w:ascii="Times New Roman" w:eastAsia="Times New Roman" w:hAnsi="Times New Roman" w:cs="Times New Roman"/>
          <w:color w:val="000000"/>
          <w:sz w:val="24"/>
          <w:szCs w:val="24"/>
        </w:rPr>
        <w:t>портфейл;</w:t>
      </w:r>
    </w:p>
    <w:p w:rsidR="00000000" w:rsidRDefault="002F4B39">
      <w:pPr>
        <w:spacing w:after="0" w:line="240" w:lineRule="auto"/>
        <w:ind w:firstLine="1155"/>
        <w:jc w:val="both"/>
        <w:textAlignment w:val="center"/>
        <w:divId w:val="1928272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актюерски доклад и декларация от отговорния актюер на прехвърлящото дружество за достатъчността на техническите резерви, съответстващи на прехвърляните застрахователни договори;</w:t>
      </w:r>
    </w:p>
    <w:p w:rsidR="00000000" w:rsidRDefault="002F4B39">
      <w:pPr>
        <w:spacing w:after="0" w:line="240" w:lineRule="auto"/>
        <w:ind w:firstLine="1155"/>
        <w:jc w:val="both"/>
        <w:textAlignment w:val="center"/>
        <w:divId w:val="197394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прогноза за размера на капиталовото изискване за платежоспособ</w:t>
      </w:r>
      <w:r>
        <w:rPr>
          <w:rFonts w:ascii="Times New Roman" w:eastAsia="Times New Roman" w:hAnsi="Times New Roman" w:cs="Times New Roman"/>
          <w:color w:val="000000"/>
          <w:sz w:val="24"/>
          <w:szCs w:val="24"/>
        </w:rPr>
        <w:t>ност, съответно граница на платежоспособност, и за допустимите собствени средства на поемащия застраховател след прехвърлянето на портфейла;</w:t>
      </w:r>
    </w:p>
    <w:p w:rsidR="00000000" w:rsidRDefault="002F4B39">
      <w:pPr>
        <w:spacing w:after="0" w:line="240" w:lineRule="auto"/>
        <w:ind w:firstLine="1155"/>
        <w:jc w:val="both"/>
        <w:textAlignment w:val="center"/>
        <w:divId w:val="185383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прогноза за размера на капиталовото изискване за платежоспособност, съответно граница на платежоспособност, и за</w:t>
      </w:r>
      <w:r>
        <w:rPr>
          <w:rFonts w:ascii="Times New Roman" w:eastAsia="Times New Roman" w:hAnsi="Times New Roman" w:cs="Times New Roman"/>
          <w:color w:val="000000"/>
          <w:sz w:val="24"/>
          <w:szCs w:val="24"/>
        </w:rPr>
        <w:t xml:space="preserve"> допустимите собствени средства на прехвърлящия застраховател след прехвърлянето на портфейла;</w:t>
      </w:r>
    </w:p>
    <w:p w:rsidR="00000000" w:rsidRDefault="002F4B39">
      <w:pPr>
        <w:spacing w:after="0" w:line="240" w:lineRule="auto"/>
        <w:ind w:firstLine="1155"/>
        <w:jc w:val="both"/>
        <w:textAlignment w:val="center"/>
        <w:divId w:val="57103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подходяща информация за управленската и организационната структура на поемащия застраховател, доказваща неговата способност за обслужване на ползвателите на </w:t>
      </w:r>
      <w:r>
        <w:rPr>
          <w:rFonts w:ascii="Times New Roman" w:eastAsia="Times New Roman" w:hAnsi="Times New Roman" w:cs="Times New Roman"/>
          <w:color w:val="000000"/>
          <w:sz w:val="24"/>
          <w:szCs w:val="24"/>
        </w:rPr>
        <w:t>застрахователни услуги по прехвърляните застрахователни договори.</w:t>
      </w:r>
    </w:p>
    <w:p w:rsidR="00000000" w:rsidRDefault="002F4B39">
      <w:pPr>
        <w:spacing w:after="0" w:line="240" w:lineRule="auto"/>
        <w:ind w:firstLine="1155"/>
        <w:jc w:val="both"/>
        <w:textAlignment w:val="center"/>
        <w:divId w:val="141751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получаване на документите и данните по ал. 1 заместник-председателят може да изиска представянето и на други данни и доказателства за изясняване на финансовата стабилност на поемащи</w:t>
      </w:r>
      <w:r>
        <w:rPr>
          <w:rFonts w:ascii="Times New Roman" w:eastAsia="Times New Roman" w:hAnsi="Times New Roman" w:cs="Times New Roman"/>
          <w:color w:val="000000"/>
          <w:sz w:val="24"/>
          <w:szCs w:val="24"/>
        </w:rPr>
        <w:t>я застраховател и на способността му за обслужване на ползвателите на застрахователни услуги по прехвърляните застрахователни договори след прехвърлянето.</w:t>
      </w:r>
    </w:p>
    <w:p w:rsidR="00000000" w:rsidRDefault="002F4B39">
      <w:pPr>
        <w:spacing w:after="0" w:line="240" w:lineRule="auto"/>
        <w:ind w:firstLine="1155"/>
        <w:jc w:val="both"/>
        <w:textAlignment w:val="center"/>
        <w:divId w:val="59625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Комисията по предложение на заместник-пре</w:t>
      </w:r>
      <w:r>
        <w:rPr>
          <w:rFonts w:ascii="Times New Roman" w:eastAsia="Times New Roman" w:hAnsi="Times New Roman" w:cs="Times New Roman"/>
          <w:color w:val="000000"/>
          <w:sz w:val="24"/>
          <w:szCs w:val="24"/>
        </w:rPr>
        <w:t>дседателя се произнася по искането за прехвърляне на застрахователен портфейл в двумесечен срок от постъпването му. Член 34, ал. 2, 4 и 5 се прилагат, като срокът за отстраняване на нередовности или предоставяне на допълнителна информация е не по-кратък от</w:t>
      </w:r>
      <w:r>
        <w:rPr>
          <w:rFonts w:ascii="Times New Roman" w:eastAsia="Times New Roman" w:hAnsi="Times New Roman" w:cs="Times New Roman"/>
          <w:color w:val="000000"/>
          <w:sz w:val="24"/>
          <w:szCs w:val="24"/>
        </w:rPr>
        <w:t xml:space="preserve"> 14 дни.</w:t>
      </w:r>
    </w:p>
    <w:p w:rsidR="00000000" w:rsidRDefault="002F4B39">
      <w:pPr>
        <w:spacing w:after="120" w:line="240" w:lineRule="auto"/>
        <w:ind w:firstLine="1155"/>
        <w:jc w:val="both"/>
        <w:textAlignment w:val="center"/>
        <w:divId w:val="70028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2017 г., в сила от 01.01.2018 г.) Комисията по предложение на заместник-председателя отказва да издаде разрешение, ако не са </w:t>
      </w:r>
      <w:r>
        <w:rPr>
          <w:rFonts w:ascii="Times New Roman" w:eastAsia="Times New Roman" w:hAnsi="Times New Roman" w:cs="Times New Roman"/>
          <w:color w:val="000000"/>
          <w:sz w:val="24"/>
          <w:szCs w:val="24"/>
        </w:rPr>
        <w:lastRenderedPageBreak/>
        <w:t>спазени изискванията на този кодекс и актовете по прилагането му или не са защитени интересите н</w:t>
      </w:r>
      <w:r>
        <w:rPr>
          <w:rFonts w:ascii="Times New Roman" w:eastAsia="Times New Roman" w:hAnsi="Times New Roman" w:cs="Times New Roman"/>
          <w:color w:val="000000"/>
          <w:sz w:val="24"/>
          <w:szCs w:val="24"/>
        </w:rPr>
        <w:t>а застрахованите.</w:t>
      </w:r>
    </w:p>
    <w:p w:rsidR="00000000" w:rsidRDefault="002F4B39">
      <w:pPr>
        <w:spacing w:after="0" w:line="240" w:lineRule="auto"/>
        <w:ind w:firstLine="1155"/>
        <w:textAlignment w:val="center"/>
        <w:divId w:val="1051928792"/>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заинтересованите лица. Право на прекратяване на договора</w:t>
      </w:r>
    </w:p>
    <w:p w:rsidR="00000000" w:rsidRDefault="002F4B39">
      <w:pPr>
        <w:spacing w:after="0" w:line="240" w:lineRule="auto"/>
        <w:ind w:firstLine="1155"/>
        <w:jc w:val="both"/>
        <w:textAlignment w:val="center"/>
        <w:divId w:val="32166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Поемащият застраховател уведомява писмено застрахованите за прехвърлянето на застрахователния портфейл и за неговите условия в 14-дневен срок от прехвър</w:t>
      </w:r>
      <w:r>
        <w:rPr>
          <w:rFonts w:ascii="Times New Roman" w:eastAsia="Times New Roman" w:hAnsi="Times New Roman" w:cs="Times New Roman"/>
          <w:color w:val="000000"/>
          <w:sz w:val="24"/>
          <w:szCs w:val="24"/>
        </w:rPr>
        <w:t>лянето по реда на чл. 222, ал. 1. Уведомяването се смята за извършено и ако е публикувано на страницата на прехвърлящия и поемащия застраховател в интернет, както и в поне два централни всекидневника. При прехвърляне на портфейл със застраховки по раздел I</w:t>
      </w:r>
      <w:r>
        <w:rPr>
          <w:rFonts w:ascii="Times New Roman" w:eastAsia="Times New Roman" w:hAnsi="Times New Roman" w:cs="Times New Roman"/>
          <w:color w:val="000000"/>
          <w:sz w:val="24"/>
          <w:szCs w:val="24"/>
        </w:rPr>
        <w:t xml:space="preserve"> от приложение № 1 публикацията на страницата на прехвърлящия и поемащия застраховател в интернет се поддържа до изтичане на давностния срок по всеки от прехвърлените договори.</w:t>
      </w:r>
    </w:p>
    <w:p w:rsidR="00000000" w:rsidRDefault="002F4B39">
      <w:pPr>
        <w:spacing w:after="0" w:line="240" w:lineRule="auto"/>
        <w:ind w:firstLine="1155"/>
        <w:jc w:val="both"/>
        <w:textAlignment w:val="center"/>
        <w:divId w:val="165842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Застрахованият има право да прекрати договора, като писмено уведоми поемащи</w:t>
      </w:r>
      <w:r>
        <w:rPr>
          <w:rFonts w:ascii="Times New Roman" w:eastAsia="Times New Roman" w:hAnsi="Times New Roman" w:cs="Times New Roman"/>
          <w:color w:val="000000"/>
          <w:sz w:val="24"/>
          <w:szCs w:val="24"/>
        </w:rPr>
        <w:t>я застраховател в срок 60 дни от получаване на уведомлението, съответно от датата на последната публикация в централен всекидневник по ал. 1, изречение второ.</w:t>
      </w:r>
    </w:p>
    <w:p w:rsidR="00000000" w:rsidRDefault="002F4B39">
      <w:pPr>
        <w:spacing w:after="120" w:line="240" w:lineRule="auto"/>
        <w:ind w:firstLine="1155"/>
        <w:jc w:val="both"/>
        <w:textAlignment w:val="center"/>
        <w:divId w:val="200215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Застрахованите по застраховки "Живот" имат право да получат откупната стойност, която съответ</w:t>
      </w:r>
      <w:r>
        <w:rPr>
          <w:rFonts w:ascii="Times New Roman" w:eastAsia="Times New Roman" w:hAnsi="Times New Roman" w:cs="Times New Roman"/>
          <w:color w:val="000000"/>
          <w:sz w:val="24"/>
          <w:szCs w:val="24"/>
        </w:rPr>
        <w:t>ства на застрахователния договор към деня на прехвърлянето, а застрахованите по други застраховки - съответната част от премията за неизтеклия срок на договора, при условие че не е платено или не предстои плащане на застрахователно обезщетение.</w:t>
      </w:r>
    </w:p>
    <w:p w:rsidR="00000000" w:rsidRDefault="002F4B39">
      <w:pPr>
        <w:spacing w:after="0" w:line="240" w:lineRule="auto"/>
        <w:ind w:firstLine="1155"/>
        <w:textAlignment w:val="center"/>
        <w:divId w:val="1907102288"/>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w:t>
      </w:r>
      <w:r>
        <w:rPr>
          <w:rFonts w:ascii="Times New Roman" w:hAnsi="Times New Roman" w:cs="Times New Roman"/>
          <w:b/>
          <w:bCs/>
          <w:color w:val="000000"/>
          <w:sz w:val="24"/>
          <w:szCs w:val="24"/>
        </w:rPr>
        <w:t xml:space="preserve"> прехвърлянето</w:t>
      </w:r>
    </w:p>
    <w:p w:rsidR="00000000" w:rsidRDefault="002F4B39">
      <w:pPr>
        <w:spacing w:after="0" w:line="240" w:lineRule="auto"/>
        <w:ind w:firstLine="1155"/>
        <w:jc w:val="both"/>
        <w:textAlignment w:val="center"/>
        <w:divId w:val="212920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222. (1) Прехвърлянето на застрахователен портфейл има действие от влизането в сила на разрешението по чл. 219, ал. 1, като едновременно с прехвърлянето на застрахователните договори се прехвърлят и активите за покритие на техническите </w:t>
      </w:r>
      <w:r>
        <w:rPr>
          <w:rFonts w:ascii="Times New Roman" w:eastAsia="Times New Roman" w:hAnsi="Times New Roman" w:cs="Times New Roman"/>
          <w:color w:val="000000"/>
          <w:sz w:val="24"/>
          <w:szCs w:val="24"/>
        </w:rPr>
        <w:t>резерви.</w:t>
      </w:r>
    </w:p>
    <w:p w:rsidR="00000000" w:rsidRDefault="002F4B39">
      <w:pPr>
        <w:spacing w:after="0" w:line="240" w:lineRule="auto"/>
        <w:ind w:firstLine="1155"/>
        <w:jc w:val="both"/>
        <w:textAlignment w:val="center"/>
        <w:divId w:val="1890454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застрахованият не се е възползвал от правото си по чл. 221, ал. 2, прехвърлянето поражда действието си по отношение на всички лица, които имат права или задължения по същия застрахователен договор.</w:t>
      </w:r>
    </w:p>
    <w:p w:rsidR="00000000" w:rsidRDefault="002F4B39">
      <w:pPr>
        <w:spacing w:after="120" w:line="240" w:lineRule="auto"/>
        <w:ind w:firstLine="1155"/>
        <w:jc w:val="both"/>
        <w:textAlignment w:val="center"/>
        <w:divId w:val="136894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прехвърлянето по ал. 1 п</w:t>
      </w:r>
      <w:r>
        <w:rPr>
          <w:rFonts w:ascii="Times New Roman" w:eastAsia="Times New Roman" w:hAnsi="Times New Roman" w:cs="Times New Roman"/>
          <w:color w:val="000000"/>
          <w:sz w:val="24"/>
          <w:szCs w:val="24"/>
        </w:rPr>
        <w:t>рехвърлящият застраховател се освобождава от задълженията си по прехвърлените застрахователни договори.</w:t>
      </w:r>
    </w:p>
    <w:p w:rsidR="00000000" w:rsidRDefault="002F4B39">
      <w:pPr>
        <w:spacing w:after="0" w:line="240" w:lineRule="auto"/>
        <w:ind w:firstLine="1155"/>
        <w:textAlignment w:val="center"/>
        <w:divId w:val="19338513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застрахователен портфейл в рамките на Европейския съюз</w:t>
      </w:r>
    </w:p>
    <w:p w:rsidR="00000000" w:rsidRDefault="002F4B39">
      <w:pPr>
        <w:spacing w:after="0" w:line="240" w:lineRule="auto"/>
        <w:ind w:firstLine="1155"/>
        <w:jc w:val="both"/>
        <w:textAlignment w:val="center"/>
        <w:divId w:val="42573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(1) (Изм. - ДВ, бр. 95 от 2017 г., в сила от 01.01.2018 г.) Застраховате</w:t>
      </w:r>
      <w:r>
        <w:rPr>
          <w:rFonts w:ascii="Times New Roman" w:eastAsia="Times New Roman" w:hAnsi="Times New Roman" w:cs="Times New Roman"/>
          <w:color w:val="000000"/>
          <w:sz w:val="24"/>
          <w:szCs w:val="24"/>
        </w:rPr>
        <w:t>л може да прехвърли част от или целия си портфейл от застрахователни договори, в това число сключените при условията на правото на установяване или на свободата на предоставяне на услуги, на поемащ застраховател със седалище в друга държава членка след раз</w:t>
      </w:r>
      <w:r>
        <w:rPr>
          <w:rFonts w:ascii="Times New Roman" w:eastAsia="Times New Roman" w:hAnsi="Times New Roman" w:cs="Times New Roman"/>
          <w:color w:val="000000"/>
          <w:sz w:val="24"/>
          <w:szCs w:val="24"/>
        </w:rPr>
        <w:t>решение от комисията, като се прилагат съответно чл. 219 - 222.</w:t>
      </w:r>
    </w:p>
    <w:p w:rsidR="00000000" w:rsidRDefault="002F4B39">
      <w:pPr>
        <w:spacing w:after="0" w:line="240" w:lineRule="auto"/>
        <w:ind w:firstLine="1155"/>
        <w:jc w:val="both"/>
        <w:textAlignment w:val="center"/>
        <w:divId w:val="141874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Комисията по предложение на заместник-председателя издава разрешение след получаване от компетентния орган на държавата членка по пр</w:t>
      </w:r>
      <w:r>
        <w:rPr>
          <w:rFonts w:ascii="Times New Roman" w:eastAsia="Times New Roman" w:hAnsi="Times New Roman" w:cs="Times New Roman"/>
          <w:color w:val="000000"/>
          <w:sz w:val="24"/>
          <w:szCs w:val="24"/>
        </w:rPr>
        <w:t xml:space="preserve">оизход на поемащия застраховател на документ, удостоверяващ, че след прехвърлянето поемащият застраховател ще </w:t>
      </w:r>
      <w:r>
        <w:rPr>
          <w:rFonts w:ascii="Times New Roman" w:eastAsia="Times New Roman" w:hAnsi="Times New Roman" w:cs="Times New Roman"/>
          <w:color w:val="000000"/>
          <w:sz w:val="24"/>
          <w:szCs w:val="24"/>
        </w:rPr>
        <w:lastRenderedPageBreak/>
        <w:t>разполага с необходимите допустими собствени средства за покритие на капиталовото изискване за платежоспособност.</w:t>
      </w:r>
    </w:p>
    <w:p w:rsidR="00000000" w:rsidRDefault="002F4B39">
      <w:pPr>
        <w:spacing w:after="0" w:line="240" w:lineRule="auto"/>
        <w:ind w:firstLine="1155"/>
        <w:jc w:val="both"/>
        <w:textAlignment w:val="center"/>
        <w:divId w:val="835344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w:t>
      </w:r>
      <w:r>
        <w:rPr>
          <w:rFonts w:ascii="Times New Roman" w:eastAsia="Times New Roman" w:hAnsi="Times New Roman" w:cs="Times New Roman"/>
          <w:color w:val="000000"/>
          <w:sz w:val="24"/>
          <w:szCs w:val="24"/>
        </w:rPr>
        <w:t>., в сила от 01.01.2018 г.) Когато застрахователят прехвърля застрахователни договори, сключени чрез негов клон, комисията иска становището на компетентния орган на държавата членка на клона.</w:t>
      </w:r>
    </w:p>
    <w:p w:rsidR="00000000" w:rsidRDefault="002F4B39">
      <w:pPr>
        <w:spacing w:after="0" w:line="240" w:lineRule="auto"/>
        <w:ind w:firstLine="1155"/>
        <w:jc w:val="both"/>
        <w:textAlignment w:val="center"/>
        <w:divId w:val="200442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В сл</w:t>
      </w:r>
      <w:r>
        <w:rPr>
          <w:rFonts w:ascii="Times New Roman" w:eastAsia="Times New Roman" w:hAnsi="Times New Roman" w:cs="Times New Roman"/>
          <w:color w:val="000000"/>
          <w:sz w:val="24"/>
          <w:szCs w:val="24"/>
        </w:rPr>
        <w:t>учаите по ал. 1 и 3 комисията по предложение на заместник-председателя издава разрешение след получаване съгласието на компетентните органи на държавите членки, където са били сключени застрахователни договори при условията на правото на установяване или н</w:t>
      </w:r>
      <w:r>
        <w:rPr>
          <w:rFonts w:ascii="Times New Roman" w:eastAsia="Times New Roman" w:hAnsi="Times New Roman" w:cs="Times New Roman"/>
          <w:color w:val="000000"/>
          <w:sz w:val="24"/>
          <w:szCs w:val="24"/>
        </w:rPr>
        <w:t>а свободата на предлагане на услуги.</w:t>
      </w:r>
    </w:p>
    <w:p w:rsidR="00000000" w:rsidRDefault="002F4B39">
      <w:pPr>
        <w:spacing w:after="0" w:line="240" w:lineRule="auto"/>
        <w:ind w:firstLine="1155"/>
        <w:jc w:val="both"/>
        <w:textAlignment w:val="center"/>
        <w:divId w:val="82012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Ако в тримесечен срок от запитването комисията не е получила отговор от компетентните органи по ал. 2 - 4, се смята, че е дадено положително становище, съответ</w:t>
      </w:r>
      <w:r>
        <w:rPr>
          <w:rFonts w:ascii="Times New Roman" w:eastAsia="Times New Roman" w:hAnsi="Times New Roman" w:cs="Times New Roman"/>
          <w:color w:val="000000"/>
          <w:sz w:val="24"/>
          <w:szCs w:val="24"/>
        </w:rPr>
        <w:t>но е налице мълчаливо съгласие.</w:t>
      </w:r>
    </w:p>
    <w:p w:rsidR="00000000" w:rsidRDefault="002F4B39">
      <w:pPr>
        <w:spacing w:after="120" w:line="240" w:lineRule="auto"/>
        <w:ind w:firstLine="1155"/>
        <w:jc w:val="both"/>
        <w:textAlignment w:val="center"/>
        <w:divId w:val="32594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и 3 поемащият застраховател публикува съобщение за прехвърлянето на застрахователния портфейл съгласно законодателството на държавата членка, където е разположен рискът.</w:t>
      </w:r>
    </w:p>
    <w:p w:rsidR="00000000" w:rsidRDefault="002F4B39">
      <w:pPr>
        <w:spacing w:after="0" w:line="240" w:lineRule="auto"/>
        <w:ind w:firstLine="1155"/>
        <w:textAlignment w:val="center"/>
        <w:divId w:val="1793234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застрахователен</w:t>
      </w:r>
      <w:r>
        <w:rPr>
          <w:rFonts w:ascii="Times New Roman" w:hAnsi="Times New Roman" w:cs="Times New Roman"/>
          <w:b/>
          <w:bCs/>
          <w:color w:val="000000"/>
          <w:sz w:val="24"/>
          <w:szCs w:val="24"/>
        </w:rPr>
        <w:t xml:space="preserve"> портфейл от клон на застраховател от трета държава в рамките на Европейския съюз</w:t>
      </w:r>
    </w:p>
    <w:p w:rsidR="00000000" w:rsidRDefault="002F4B39">
      <w:pPr>
        <w:spacing w:after="0" w:line="240" w:lineRule="auto"/>
        <w:ind w:firstLine="1155"/>
        <w:jc w:val="both"/>
        <w:textAlignment w:val="center"/>
        <w:divId w:val="57142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 (1) (Изм. - ДВ, бр. 95 от 2017 г., в сила от 01.01.2018 г.) Клон на застраховател от трета държава, регистриран в Република България, може да прехвърли част от или целия си застрахователен портфейл на поемащ застраховател със седалище в Република </w:t>
      </w:r>
      <w:r>
        <w:rPr>
          <w:rFonts w:ascii="Times New Roman" w:eastAsia="Times New Roman" w:hAnsi="Times New Roman" w:cs="Times New Roman"/>
          <w:color w:val="000000"/>
          <w:sz w:val="24"/>
          <w:szCs w:val="24"/>
        </w:rPr>
        <w:t>България или в друга държава членка след разрешение от комисията по предложение на заместник-председателя. За случая се прилагат съответно чл. 219 - 222.</w:t>
      </w:r>
    </w:p>
    <w:p w:rsidR="00000000" w:rsidRDefault="002F4B39">
      <w:pPr>
        <w:spacing w:after="0" w:line="240" w:lineRule="auto"/>
        <w:ind w:firstLine="1155"/>
        <w:jc w:val="both"/>
        <w:textAlignment w:val="center"/>
        <w:divId w:val="200986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При прехвърляне на застрахователен портфей</w:t>
      </w:r>
      <w:r>
        <w:rPr>
          <w:rFonts w:ascii="Times New Roman" w:eastAsia="Times New Roman" w:hAnsi="Times New Roman" w:cs="Times New Roman"/>
          <w:color w:val="000000"/>
          <w:sz w:val="24"/>
          <w:szCs w:val="24"/>
        </w:rPr>
        <w:t>л на поемащ застраховател от друга държава членка комисията по предложение на заместник-председателя издава разрешение след получаване от компетентния орган на държавата членка по произход на поемащия застраховател на документ, удостоверяващ, че след прехв</w:t>
      </w:r>
      <w:r>
        <w:rPr>
          <w:rFonts w:ascii="Times New Roman" w:eastAsia="Times New Roman" w:hAnsi="Times New Roman" w:cs="Times New Roman"/>
          <w:color w:val="000000"/>
          <w:sz w:val="24"/>
          <w:szCs w:val="24"/>
        </w:rPr>
        <w:t>ърлянето този застраховател ще разполага с необходимите допустими собствени средства за покритие на капиталовото изискване за платежоспособност.</w:t>
      </w:r>
    </w:p>
    <w:p w:rsidR="00000000" w:rsidRDefault="002F4B39">
      <w:pPr>
        <w:spacing w:after="0" w:line="240" w:lineRule="auto"/>
        <w:ind w:firstLine="1155"/>
        <w:jc w:val="both"/>
        <w:textAlignment w:val="center"/>
        <w:divId w:val="98015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При прехвърляне на застрахователен портфейл на поем</w:t>
      </w:r>
      <w:r>
        <w:rPr>
          <w:rFonts w:ascii="Times New Roman" w:eastAsia="Times New Roman" w:hAnsi="Times New Roman" w:cs="Times New Roman"/>
          <w:color w:val="000000"/>
          <w:sz w:val="24"/>
          <w:szCs w:val="24"/>
        </w:rPr>
        <w:t>ащ застраховател от трета държава чрез клон, регистриран в Република България, комисията издава разрешение, ако след прехвърлянето клонът разполага с необходимите допустими собствени средства за покритие на капиталовото изискване за платежоспособност. Кога</w:t>
      </w:r>
      <w:r>
        <w:rPr>
          <w:rFonts w:ascii="Times New Roman" w:eastAsia="Times New Roman" w:hAnsi="Times New Roman" w:cs="Times New Roman"/>
          <w:color w:val="000000"/>
          <w:sz w:val="24"/>
          <w:szCs w:val="24"/>
        </w:rPr>
        <w:t>то клонът на поемащия застраховател от трета държава подлежи на надзор от компетентен орган по чл. 62, ал. 3 на друга държава членка, комисията издава разрешение след получаване на документ от съответния орган, удостоверяващ, че след прехвърлянето застрахо</w:t>
      </w:r>
      <w:r>
        <w:rPr>
          <w:rFonts w:ascii="Times New Roman" w:eastAsia="Times New Roman" w:hAnsi="Times New Roman" w:cs="Times New Roman"/>
          <w:color w:val="000000"/>
          <w:sz w:val="24"/>
          <w:szCs w:val="24"/>
        </w:rPr>
        <w:t>вателят ще разполага с необходимите допустими собствени средства за покритие на капиталовото изискване за платежоспособност. В случаите, когато застрахователният портфейл се прехвърля на клон на застраховател от трета държава, създаден на територията на др</w:t>
      </w:r>
      <w:r>
        <w:rPr>
          <w:rFonts w:ascii="Times New Roman" w:eastAsia="Times New Roman" w:hAnsi="Times New Roman" w:cs="Times New Roman"/>
          <w:color w:val="000000"/>
          <w:sz w:val="24"/>
          <w:szCs w:val="24"/>
        </w:rPr>
        <w:t xml:space="preserve">уга държава членка, комисията издава разрешение след получаване на документ от компетентния орган на държавата членка на клона или ако е необходимо - от компетентния орган по чл. </w:t>
      </w:r>
      <w:r>
        <w:rPr>
          <w:rFonts w:ascii="Times New Roman" w:eastAsia="Times New Roman" w:hAnsi="Times New Roman" w:cs="Times New Roman"/>
          <w:color w:val="000000"/>
          <w:sz w:val="24"/>
          <w:szCs w:val="24"/>
        </w:rPr>
        <w:lastRenderedPageBreak/>
        <w:t>62, ал. 3, удостоверяващ, че след прехвърлянето поемащият застраховател ще ра</w:t>
      </w:r>
      <w:r>
        <w:rPr>
          <w:rFonts w:ascii="Times New Roman" w:eastAsia="Times New Roman" w:hAnsi="Times New Roman" w:cs="Times New Roman"/>
          <w:color w:val="000000"/>
          <w:sz w:val="24"/>
          <w:szCs w:val="24"/>
        </w:rPr>
        <w:t>зполага с необходимите допустими собствени средства за покритие на капиталовото изискване за платежоспособност, законодателството на държавата членка на клона позволява такова прехвърляне и компетентният орган е съгласен то да бъде извършено.</w:t>
      </w:r>
    </w:p>
    <w:p w:rsidR="00000000" w:rsidRDefault="002F4B39">
      <w:pPr>
        <w:spacing w:after="0" w:line="240" w:lineRule="auto"/>
        <w:ind w:firstLine="1155"/>
        <w:jc w:val="both"/>
        <w:textAlignment w:val="center"/>
        <w:divId w:val="4479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w:t>
      </w:r>
      <w:r>
        <w:rPr>
          <w:rFonts w:ascii="Times New Roman" w:eastAsia="Times New Roman" w:hAnsi="Times New Roman" w:cs="Times New Roman"/>
          <w:color w:val="000000"/>
          <w:sz w:val="24"/>
          <w:szCs w:val="24"/>
        </w:rPr>
        <w:t>В, бр. 95 от 2017 г., в сила от 01.01.2018 г.) В случаите по ал. 1 - 3 комисията по предложение на заместник-председателя издава разрешение след получаване на съгласие на компетентния орган на държавата членка, където е разположен рискът, когато тази държа</w:t>
      </w:r>
      <w:r>
        <w:rPr>
          <w:rFonts w:ascii="Times New Roman" w:eastAsia="Times New Roman" w:hAnsi="Times New Roman" w:cs="Times New Roman"/>
          <w:color w:val="000000"/>
          <w:sz w:val="24"/>
          <w:szCs w:val="24"/>
        </w:rPr>
        <w:t>ва не е Република България.</w:t>
      </w:r>
    </w:p>
    <w:p w:rsidR="00000000" w:rsidRDefault="002F4B39">
      <w:pPr>
        <w:spacing w:after="0" w:line="240" w:lineRule="auto"/>
        <w:ind w:firstLine="1155"/>
        <w:jc w:val="both"/>
        <w:textAlignment w:val="center"/>
        <w:divId w:val="109905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Ако в тримесечен срок от запитването комисията не е получила отговор от компетентните органи по ал. 2 - 4, се смята, че е дадено положително становище, съответно е нали</w:t>
      </w:r>
      <w:r>
        <w:rPr>
          <w:rFonts w:ascii="Times New Roman" w:eastAsia="Times New Roman" w:hAnsi="Times New Roman" w:cs="Times New Roman"/>
          <w:color w:val="000000"/>
          <w:sz w:val="24"/>
          <w:szCs w:val="24"/>
        </w:rPr>
        <w:t>це мълчаливо съгласие.</w:t>
      </w:r>
    </w:p>
    <w:p w:rsidR="00000000" w:rsidRDefault="002F4B39">
      <w:pPr>
        <w:spacing w:after="0" w:line="240" w:lineRule="auto"/>
        <w:ind w:firstLine="1155"/>
        <w:jc w:val="both"/>
        <w:textAlignment w:val="center"/>
        <w:divId w:val="151187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1 - 3 поемащият застраховател публикува съобщение за прехвърлянето на застрахователния портфейл съгласно законодателството на държавата членка, където е разположен рискът.</w:t>
      </w:r>
    </w:p>
    <w:p w:rsidR="00000000" w:rsidRDefault="002F4B39">
      <w:pPr>
        <w:spacing w:after="120" w:line="240" w:lineRule="auto"/>
        <w:ind w:firstLine="1155"/>
        <w:jc w:val="both"/>
        <w:textAlignment w:val="center"/>
        <w:divId w:val="162584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се допуска прехвърляне на застра</w:t>
      </w:r>
      <w:r>
        <w:rPr>
          <w:rFonts w:ascii="Times New Roman" w:eastAsia="Times New Roman" w:hAnsi="Times New Roman" w:cs="Times New Roman"/>
          <w:color w:val="000000"/>
          <w:sz w:val="24"/>
          <w:szCs w:val="24"/>
        </w:rPr>
        <w:t>хователен портфейл, в който има застрахователни договори, покриващи рискове, разположени в Република България, на клон на застраховател от трета държава със седалище в друга държава членка.</w:t>
      </w:r>
    </w:p>
    <w:p w:rsidR="00000000" w:rsidRDefault="002F4B39">
      <w:pPr>
        <w:spacing w:after="0" w:line="240" w:lineRule="auto"/>
        <w:ind w:firstLine="1155"/>
        <w:textAlignment w:val="center"/>
        <w:divId w:val="159973531"/>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Даване на съгласие при прехвърляне на застрахователен портфейл в р</w:t>
      </w:r>
      <w:r>
        <w:rPr>
          <w:rFonts w:ascii="Times New Roman" w:hAnsi="Times New Roman" w:cs="Times New Roman"/>
          <w:b/>
          <w:bCs/>
          <w:color w:val="000000"/>
          <w:sz w:val="24"/>
          <w:szCs w:val="24"/>
        </w:rPr>
        <w:t>амките на Европейския съюз</w:t>
      </w:r>
    </w:p>
    <w:p w:rsidR="00000000" w:rsidRDefault="002F4B39">
      <w:pPr>
        <w:spacing w:after="0" w:line="240" w:lineRule="auto"/>
        <w:ind w:firstLine="1155"/>
        <w:jc w:val="both"/>
        <w:textAlignment w:val="center"/>
        <w:divId w:val="182349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(Изм. - ДВ, бр. 95 от 2017 г., в сила от 01.01.2018 г.) При прехвърляне на застрахователен портфейл в рамките на Европейския съюз, включващ застрахователни договори, по които Република България е държавата членка, к</w:t>
      </w:r>
      <w:r>
        <w:rPr>
          <w:rFonts w:ascii="Times New Roman" w:eastAsia="Times New Roman" w:hAnsi="Times New Roman" w:cs="Times New Roman"/>
          <w:color w:val="000000"/>
          <w:sz w:val="24"/>
          <w:szCs w:val="24"/>
        </w:rPr>
        <w:t>ъдето е разположен рискът, комисията по предложение на заместник-председателя дава съгласие за прехвърлянето в тримесечен срок от получаването на искането на компетентния да издаде разрешение за прехвърлянето орган, ако са защитени интересите на застрахова</w:t>
      </w:r>
      <w:r>
        <w:rPr>
          <w:rFonts w:ascii="Times New Roman" w:eastAsia="Times New Roman" w:hAnsi="Times New Roman" w:cs="Times New Roman"/>
          <w:color w:val="000000"/>
          <w:sz w:val="24"/>
          <w:szCs w:val="24"/>
        </w:rPr>
        <w:t>ните лица.</w:t>
      </w:r>
    </w:p>
    <w:p w:rsidR="00000000" w:rsidRDefault="002F4B39">
      <w:pPr>
        <w:spacing w:after="0" w:line="240" w:lineRule="auto"/>
        <w:ind w:firstLine="1155"/>
        <w:jc w:val="both"/>
        <w:textAlignment w:val="center"/>
        <w:divId w:val="46046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При прехвърляне на застрахователен портфейл в рамките на Европейския съюз, включващ застрахователни договори, по които Република България е държавата членка по седалището на клон на пре</w:t>
      </w:r>
      <w:r>
        <w:rPr>
          <w:rFonts w:ascii="Times New Roman" w:eastAsia="Times New Roman" w:hAnsi="Times New Roman" w:cs="Times New Roman"/>
          <w:color w:val="000000"/>
          <w:sz w:val="24"/>
          <w:szCs w:val="24"/>
        </w:rPr>
        <w:t>хвърлящ застраховател от друга държава членка, комисията по предложение на заместник-председателя дава съгласие за прехвърлянето в тримесечен срок от получаването на искането на компетентния да издаде разрешение за прехвърлянето орган, ако са защитени инте</w:t>
      </w:r>
      <w:r>
        <w:rPr>
          <w:rFonts w:ascii="Times New Roman" w:eastAsia="Times New Roman" w:hAnsi="Times New Roman" w:cs="Times New Roman"/>
          <w:color w:val="000000"/>
          <w:sz w:val="24"/>
          <w:szCs w:val="24"/>
        </w:rPr>
        <w:t>ресите на застрахованите лица.</w:t>
      </w:r>
    </w:p>
    <w:p w:rsidR="00000000" w:rsidRDefault="002F4B39">
      <w:pPr>
        <w:spacing w:after="0" w:line="240" w:lineRule="auto"/>
        <w:ind w:firstLine="1155"/>
        <w:jc w:val="both"/>
        <w:textAlignment w:val="center"/>
        <w:divId w:val="1668896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непроизнасяне в срока по ал. 1, съответно по ал. 2, се смята, че е налице мълчаливо съгласие.</w:t>
      </w:r>
    </w:p>
    <w:p w:rsidR="00000000" w:rsidRDefault="002F4B39">
      <w:pPr>
        <w:spacing w:after="0" w:line="240" w:lineRule="auto"/>
        <w:ind w:firstLine="1155"/>
        <w:jc w:val="both"/>
        <w:textAlignment w:val="center"/>
        <w:divId w:val="33063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Комисията по предложение на заместник-председателя отказва да д</w:t>
      </w:r>
      <w:r>
        <w:rPr>
          <w:rFonts w:ascii="Times New Roman" w:eastAsia="Times New Roman" w:hAnsi="Times New Roman" w:cs="Times New Roman"/>
          <w:color w:val="000000"/>
          <w:sz w:val="24"/>
          <w:szCs w:val="24"/>
        </w:rPr>
        <w:t>аде съгласие, когато застрахователни договори, по които се покриват рискове, разположени в Република България, се прехвърлят на:</w:t>
      </w:r>
    </w:p>
    <w:p w:rsidR="00000000" w:rsidRDefault="002F4B39">
      <w:pPr>
        <w:spacing w:after="0" w:line="240" w:lineRule="auto"/>
        <w:ind w:firstLine="1155"/>
        <w:jc w:val="both"/>
        <w:textAlignment w:val="center"/>
        <w:divId w:val="204775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клон на застраховател от трета държава със седалище в друга държава членка;</w:t>
      </w:r>
    </w:p>
    <w:p w:rsidR="00000000" w:rsidRDefault="002F4B39">
      <w:pPr>
        <w:spacing w:after="120" w:line="240" w:lineRule="auto"/>
        <w:ind w:firstLine="1155"/>
        <w:jc w:val="both"/>
        <w:textAlignment w:val="center"/>
        <w:divId w:val="128149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застраховател от държава членка, който няма п</w:t>
      </w:r>
      <w:r>
        <w:rPr>
          <w:rFonts w:ascii="Times New Roman" w:eastAsia="Times New Roman" w:hAnsi="Times New Roman" w:cs="Times New Roman"/>
          <w:color w:val="000000"/>
          <w:sz w:val="24"/>
          <w:szCs w:val="24"/>
        </w:rPr>
        <w:t>раво да покрива рискове на територията на Република България.</w:t>
      </w:r>
    </w:p>
    <w:p w:rsidR="00000000" w:rsidRDefault="002F4B39">
      <w:pPr>
        <w:spacing w:after="0" w:line="240" w:lineRule="auto"/>
        <w:ind w:firstLine="1155"/>
        <w:textAlignment w:val="center"/>
        <w:divId w:val="1436828808"/>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капиталовото изискване за платежоспособност на застраховател със седалище в Република България при прехвърляне на застрахователен портфейл от застраховател от друга държава чле</w:t>
      </w:r>
      <w:r>
        <w:rPr>
          <w:rFonts w:ascii="Times New Roman" w:hAnsi="Times New Roman" w:cs="Times New Roman"/>
          <w:b/>
          <w:bCs/>
          <w:color w:val="000000"/>
          <w:sz w:val="24"/>
          <w:szCs w:val="24"/>
        </w:rPr>
        <w:t>нка</w:t>
      </w:r>
    </w:p>
    <w:p w:rsidR="00000000" w:rsidRDefault="002F4B39">
      <w:pPr>
        <w:spacing w:after="0" w:line="240" w:lineRule="auto"/>
        <w:ind w:firstLine="1155"/>
        <w:jc w:val="both"/>
        <w:textAlignment w:val="center"/>
        <w:divId w:val="112808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(1) (Изм. - ДВ, бр. 95 от 2017 г., в сила от 01.01.2018 г.) В тримесечен срок от получаване на искане от съответния компетентен орган на държавата членка по произход на прехвърлящия застраховател, който възнамерява да прехвърли застрахователе</w:t>
      </w:r>
      <w:r>
        <w:rPr>
          <w:rFonts w:ascii="Times New Roman" w:eastAsia="Times New Roman" w:hAnsi="Times New Roman" w:cs="Times New Roman"/>
          <w:color w:val="000000"/>
          <w:sz w:val="24"/>
          <w:szCs w:val="24"/>
        </w:rPr>
        <w:t>н портфейл от договори, сключени при условията на правото на установяване или на свободата на предоставяне на услуги, на застраховател със седалище в Република България, комисията издава документ, удостоверяващ, че след прехвърлянето поемащият застраховате</w:t>
      </w:r>
      <w:r>
        <w:rPr>
          <w:rFonts w:ascii="Times New Roman" w:eastAsia="Times New Roman" w:hAnsi="Times New Roman" w:cs="Times New Roman"/>
          <w:color w:val="000000"/>
          <w:sz w:val="24"/>
          <w:szCs w:val="24"/>
        </w:rPr>
        <w:t>л ще разполага с необходимите допустими собствени средства за покритие на капиталовото изискване за платежоспособност.</w:t>
      </w:r>
    </w:p>
    <w:p w:rsidR="00000000" w:rsidRDefault="002F4B39">
      <w:pPr>
        <w:spacing w:after="0" w:line="240" w:lineRule="auto"/>
        <w:ind w:firstLine="1155"/>
        <w:jc w:val="both"/>
        <w:textAlignment w:val="center"/>
        <w:divId w:val="183482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За целите на издаване на удостоверението по ал. 1 комисията изисква от застра</w:t>
      </w:r>
      <w:r>
        <w:rPr>
          <w:rFonts w:ascii="Times New Roman" w:eastAsia="Times New Roman" w:hAnsi="Times New Roman" w:cs="Times New Roman"/>
          <w:color w:val="000000"/>
          <w:sz w:val="24"/>
          <w:szCs w:val="24"/>
        </w:rPr>
        <w:t>хователя със седалище в Република България документите по чл. 220, ал. 1, т. 1, 3, 5 - 8 и 10.</w:t>
      </w:r>
    </w:p>
    <w:p w:rsidR="00000000" w:rsidRDefault="002F4B39">
      <w:pPr>
        <w:spacing w:after="120" w:line="240" w:lineRule="auto"/>
        <w:ind w:firstLine="1155"/>
        <w:jc w:val="both"/>
        <w:textAlignment w:val="center"/>
        <w:divId w:val="207500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2017 г., в сила от 01.01.2018 г.) Комисията отказва издаването на документ по ал. 1, ако поемащият застраховател няма право да покрива </w:t>
      </w:r>
      <w:r>
        <w:rPr>
          <w:rFonts w:ascii="Times New Roman" w:eastAsia="Times New Roman" w:hAnsi="Times New Roman" w:cs="Times New Roman"/>
          <w:color w:val="000000"/>
          <w:sz w:val="24"/>
          <w:szCs w:val="24"/>
        </w:rPr>
        <w:t>рисковете по договорите, включени в застрахователния портфейл, в някоя от държавите, в които са разположени тези рискове, както и ако след прехвърлянето поемащият застраховател няма да разполага с необходимите допустими собствени средства за покритие на ка</w:t>
      </w:r>
      <w:r>
        <w:rPr>
          <w:rFonts w:ascii="Times New Roman" w:eastAsia="Times New Roman" w:hAnsi="Times New Roman" w:cs="Times New Roman"/>
          <w:color w:val="000000"/>
          <w:sz w:val="24"/>
          <w:szCs w:val="24"/>
        </w:rPr>
        <w:t>питаловото изискване за платежоспособност, както и когато поемащият застраховател прилага план за оздравяване и в тази връзка интересите на застрахованите са застрашени.</w:t>
      </w:r>
    </w:p>
    <w:p w:rsidR="00000000" w:rsidRDefault="002F4B39">
      <w:pPr>
        <w:spacing w:after="0" w:line="240" w:lineRule="auto"/>
        <w:ind w:firstLine="1155"/>
        <w:textAlignment w:val="center"/>
        <w:divId w:val="806433129"/>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капиталовото изискване за платежоспособност на застраховател със сед</w:t>
      </w:r>
      <w:r>
        <w:rPr>
          <w:rFonts w:ascii="Times New Roman" w:hAnsi="Times New Roman" w:cs="Times New Roman"/>
          <w:b/>
          <w:bCs/>
          <w:color w:val="000000"/>
          <w:sz w:val="24"/>
          <w:szCs w:val="24"/>
        </w:rPr>
        <w:t>алище в Република България при прехвърляне на застрахователен портфейл от застраховател от трета държава, установен в държава членка чрез клон</w:t>
      </w:r>
    </w:p>
    <w:p w:rsidR="00000000" w:rsidRDefault="002F4B39">
      <w:pPr>
        <w:spacing w:after="0" w:line="240" w:lineRule="auto"/>
        <w:ind w:firstLine="1155"/>
        <w:jc w:val="both"/>
        <w:textAlignment w:val="center"/>
        <w:divId w:val="88888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(1) (Изм. - ДВ, бр. 95 от 2017 г., в сила от 01.01.2018 г.) В тримесечен срок от получаване на искането</w:t>
      </w:r>
      <w:r>
        <w:rPr>
          <w:rFonts w:ascii="Times New Roman" w:eastAsia="Times New Roman" w:hAnsi="Times New Roman" w:cs="Times New Roman"/>
          <w:color w:val="000000"/>
          <w:sz w:val="24"/>
          <w:szCs w:val="24"/>
        </w:rPr>
        <w:t xml:space="preserve"> на съответния компетентен орган на държавата членка на клона на застраховател от трета държава, който възнамерява да прехвърли застрахователен портфейл на застраховател със седалище в Република България или на клон на застраховател от трета държава, регис</w:t>
      </w:r>
      <w:r>
        <w:rPr>
          <w:rFonts w:ascii="Times New Roman" w:eastAsia="Times New Roman" w:hAnsi="Times New Roman" w:cs="Times New Roman"/>
          <w:color w:val="000000"/>
          <w:sz w:val="24"/>
          <w:szCs w:val="24"/>
        </w:rPr>
        <w:t>триран в Република България, както и в случаите, когато комисията е компетентен орган по чл. 62, ал. 3, комисията издава документ, удостоверяващ, че след прехвърлянето поемащият застраховател ще разполага с необходимите допустими собствени средства за покр</w:t>
      </w:r>
      <w:r>
        <w:rPr>
          <w:rFonts w:ascii="Times New Roman" w:eastAsia="Times New Roman" w:hAnsi="Times New Roman" w:cs="Times New Roman"/>
          <w:color w:val="000000"/>
          <w:sz w:val="24"/>
          <w:szCs w:val="24"/>
        </w:rPr>
        <w:t>итие на капиталовото изискване за платежоспособност.</w:t>
      </w:r>
    </w:p>
    <w:p w:rsidR="00000000" w:rsidRDefault="002F4B39">
      <w:pPr>
        <w:spacing w:after="0" w:line="240" w:lineRule="auto"/>
        <w:ind w:firstLine="1155"/>
        <w:jc w:val="both"/>
        <w:textAlignment w:val="center"/>
        <w:divId w:val="172270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За издаване на документа по ал. 1 комисията изисква от застрахователя, съответно от клона на застраховател от трета държава със седалище в Репу</w:t>
      </w:r>
      <w:r>
        <w:rPr>
          <w:rFonts w:ascii="Times New Roman" w:eastAsia="Times New Roman" w:hAnsi="Times New Roman" w:cs="Times New Roman"/>
          <w:color w:val="000000"/>
          <w:sz w:val="24"/>
          <w:szCs w:val="24"/>
        </w:rPr>
        <w:t>блика България, документите по чл. 220, ал. 1, т. 1, 3, 5 - 8 и 10.</w:t>
      </w:r>
    </w:p>
    <w:p w:rsidR="00000000" w:rsidRDefault="002F4B39">
      <w:pPr>
        <w:spacing w:after="0" w:line="240" w:lineRule="auto"/>
        <w:ind w:firstLine="1155"/>
        <w:jc w:val="both"/>
        <w:textAlignment w:val="center"/>
        <w:divId w:val="87951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Комисията отказва издаването на документ по ал. 1, ако след прехвърлянето поемащият застраховател, съответно клон на застраховат</w:t>
      </w:r>
      <w:r>
        <w:rPr>
          <w:rFonts w:ascii="Times New Roman" w:eastAsia="Times New Roman" w:hAnsi="Times New Roman" w:cs="Times New Roman"/>
          <w:color w:val="000000"/>
          <w:sz w:val="24"/>
          <w:szCs w:val="24"/>
        </w:rPr>
        <w:t xml:space="preserve">ел от трета държава, регистриран в Република България, няма да разполага с необходимите допустими собствени </w:t>
      </w:r>
      <w:r>
        <w:rPr>
          <w:rFonts w:ascii="Times New Roman" w:eastAsia="Times New Roman" w:hAnsi="Times New Roman" w:cs="Times New Roman"/>
          <w:color w:val="000000"/>
          <w:sz w:val="24"/>
          <w:szCs w:val="24"/>
        </w:rPr>
        <w:lastRenderedPageBreak/>
        <w:t>средства за покритие на капиталовото изискване за платежоспособност и в тази връзка интересите на застрахованите са застрашени.</w:t>
      </w:r>
    </w:p>
    <w:p w:rsidR="00000000" w:rsidRDefault="002F4B39">
      <w:pPr>
        <w:spacing w:after="120" w:line="240" w:lineRule="auto"/>
        <w:ind w:firstLine="1155"/>
        <w:jc w:val="both"/>
        <w:textAlignment w:val="center"/>
        <w:divId w:val="60060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w:t>
      </w:r>
      <w:r>
        <w:rPr>
          <w:rFonts w:ascii="Times New Roman" w:eastAsia="Times New Roman" w:hAnsi="Times New Roman" w:cs="Times New Roman"/>
          <w:color w:val="000000"/>
          <w:sz w:val="24"/>
          <w:szCs w:val="24"/>
        </w:rPr>
        <w:t>95 от 2017 г., в сила от 01.01.2018 г.) Комисията отказва издаването на документ по ал. 1 и когато в резултат от прехвърлянето клон на застраховател от трета държава със седалище в Република България ще поеме портфейл от договори, покриващи рискове, разпол</w:t>
      </w:r>
      <w:r>
        <w:rPr>
          <w:rFonts w:ascii="Times New Roman" w:eastAsia="Times New Roman" w:hAnsi="Times New Roman" w:cs="Times New Roman"/>
          <w:color w:val="000000"/>
          <w:sz w:val="24"/>
          <w:szCs w:val="24"/>
        </w:rPr>
        <w:t>ожени в други държави членки.</w:t>
      </w:r>
    </w:p>
    <w:p w:rsidR="00000000" w:rsidRDefault="002F4B39">
      <w:pPr>
        <w:spacing w:after="0" w:line="240" w:lineRule="auto"/>
        <w:ind w:firstLine="1155"/>
        <w:textAlignment w:val="center"/>
        <w:divId w:val="1198398878"/>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правила при прехвърляне на презастрахователен портфейл</w:t>
      </w:r>
    </w:p>
    <w:p w:rsidR="00000000" w:rsidRDefault="002F4B39">
      <w:pPr>
        <w:spacing w:after="120" w:line="240" w:lineRule="auto"/>
        <w:ind w:firstLine="1155"/>
        <w:jc w:val="both"/>
        <w:textAlignment w:val="center"/>
        <w:divId w:val="50332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За прехвърляне на портфейл от презастрахователни договори между презастрахователи, между застрахователи или между застраховател и презастраховател се при</w:t>
      </w:r>
      <w:r>
        <w:rPr>
          <w:rFonts w:ascii="Times New Roman" w:eastAsia="Times New Roman" w:hAnsi="Times New Roman" w:cs="Times New Roman"/>
          <w:color w:val="000000"/>
          <w:sz w:val="24"/>
          <w:szCs w:val="24"/>
        </w:rPr>
        <w:t>лага тази глава с изключение на чл. 219, ал. 2, т. 5, чл. 223, ал. 3 - 6 и чл. 224 и 225.</w:t>
      </w:r>
    </w:p>
    <w:p w:rsidR="00000000" w:rsidRDefault="002F4B39">
      <w:pPr>
        <w:spacing w:before="100" w:beforeAutospacing="1" w:after="100" w:afterAutospacing="1" w:line="240" w:lineRule="auto"/>
        <w:jc w:val="center"/>
        <w:textAlignment w:val="center"/>
        <w:divId w:val="9708601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ПРЕОБРАЗУВАНЕ НА ЗАСТРАХОВАТЕЛ ИЛИ ПРЕЗАСТРАХОВАТЕЛ</w:t>
      </w:r>
    </w:p>
    <w:p w:rsidR="00000000" w:rsidRDefault="002F4B39">
      <w:pPr>
        <w:spacing w:after="0" w:line="240" w:lineRule="auto"/>
        <w:ind w:firstLine="1155"/>
        <w:textAlignment w:val="center"/>
        <w:divId w:val="992099981"/>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преобразуване на застраховател или презастраховател</w:t>
      </w:r>
    </w:p>
    <w:p w:rsidR="00000000" w:rsidRDefault="002F4B39">
      <w:pPr>
        <w:spacing w:after="0" w:line="240" w:lineRule="auto"/>
        <w:ind w:firstLine="1155"/>
        <w:jc w:val="both"/>
        <w:textAlignment w:val="center"/>
        <w:divId w:val="21339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Преобразуване на застраховател, съответно презастраховател, се извършва с разрешение на комисията, при условие че:</w:t>
      </w:r>
    </w:p>
    <w:p w:rsidR="00000000" w:rsidRDefault="002F4B39">
      <w:pPr>
        <w:spacing w:after="0" w:line="240" w:lineRule="auto"/>
        <w:ind w:firstLine="1155"/>
        <w:jc w:val="both"/>
        <w:textAlignment w:val="center"/>
        <w:divId w:val="47699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гарантират правата на ползвателите на застрахователни услуги, съответно изпълнението на задълженията по презастрахователни</w:t>
      </w:r>
      <w:r>
        <w:rPr>
          <w:rFonts w:ascii="Times New Roman" w:eastAsia="Times New Roman" w:hAnsi="Times New Roman" w:cs="Times New Roman"/>
          <w:color w:val="000000"/>
          <w:sz w:val="24"/>
          <w:szCs w:val="24"/>
        </w:rPr>
        <w:t xml:space="preserve"> договори;</w:t>
      </w:r>
    </w:p>
    <w:p w:rsidR="00000000" w:rsidRDefault="002F4B39">
      <w:pPr>
        <w:spacing w:after="0" w:line="240" w:lineRule="auto"/>
        <w:ind w:firstLine="1155"/>
        <w:jc w:val="both"/>
        <w:textAlignment w:val="center"/>
        <w:divId w:val="197702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преобразуването лицето разполага с необходимите допустими собствени средства за покритие на капиталовото изискване за платежоспособност, съответно на границата на платежоспособност.</w:t>
      </w:r>
    </w:p>
    <w:p w:rsidR="00000000" w:rsidRDefault="002F4B39">
      <w:pPr>
        <w:spacing w:after="0" w:line="240" w:lineRule="auto"/>
        <w:ind w:firstLine="1155"/>
        <w:jc w:val="both"/>
        <w:textAlignment w:val="center"/>
        <w:divId w:val="110915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Доколкото в тази глава не е предвидено друго, се пр</w:t>
      </w:r>
      <w:r>
        <w:rPr>
          <w:rFonts w:ascii="Times New Roman" w:eastAsia="Times New Roman" w:hAnsi="Times New Roman" w:cs="Times New Roman"/>
          <w:color w:val="000000"/>
          <w:sz w:val="24"/>
          <w:szCs w:val="24"/>
        </w:rPr>
        <w:t>илагат съответно разпоредбите на Търговския закон или на Закона за кооперациите. Преобразуване чрез промяна на правната форма, както и чрез промяна на предмета на дейност не се допуска.</w:t>
      </w:r>
    </w:p>
    <w:p w:rsidR="00000000" w:rsidRDefault="002F4B39">
      <w:pPr>
        <w:spacing w:after="0" w:line="240" w:lineRule="auto"/>
        <w:ind w:firstLine="1155"/>
        <w:jc w:val="both"/>
        <w:textAlignment w:val="center"/>
        <w:divId w:val="147305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Преобразуване чрез сливане или вливане се извършва само между заст</w:t>
      </w:r>
      <w:r>
        <w:rPr>
          <w:rFonts w:ascii="Times New Roman" w:eastAsia="Times New Roman" w:hAnsi="Times New Roman" w:cs="Times New Roman"/>
          <w:color w:val="000000"/>
          <w:sz w:val="24"/>
          <w:szCs w:val="24"/>
        </w:rPr>
        <w:t>рахователи при спазване изискването на чл. 24, ал. 1, съответно между презастрахователи.</w:t>
      </w:r>
    </w:p>
    <w:p w:rsidR="00000000" w:rsidRDefault="002F4B39">
      <w:pPr>
        <w:spacing w:after="120" w:line="240" w:lineRule="auto"/>
        <w:ind w:firstLine="1155"/>
        <w:jc w:val="both"/>
        <w:textAlignment w:val="center"/>
        <w:divId w:val="149333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преобразуване чрез разделяне или отделяне новоучредените дружества също трябва да бъдат застрахователи, съответно презастрахователи.</w:t>
      </w:r>
    </w:p>
    <w:p w:rsidR="00000000" w:rsidRDefault="002F4B39">
      <w:pPr>
        <w:spacing w:after="0" w:line="240" w:lineRule="auto"/>
        <w:ind w:firstLine="1155"/>
        <w:textAlignment w:val="center"/>
        <w:divId w:val="12184474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Разрешение за преобразуван</w:t>
      </w:r>
      <w:r>
        <w:rPr>
          <w:rFonts w:ascii="Times New Roman" w:hAnsi="Times New Roman" w:cs="Times New Roman"/>
          <w:b/>
          <w:bCs/>
          <w:color w:val="000000"/>
          <w:sz w:val="24"/>
          <w:szCs w:val="24"/>
        </w:rPr>
        <w:t>е на застраховател или презастраховател</w:t>
      </w:r>
    </w:p>
    <w:p w:rsidR="00000000" w:rsidRDefault="002F4B39">
      <w:pPr>
        <w:spacing w:after="0" w:line="240" w:lineRule="auto"/>
        <w:ind w:firstLine="1155"/>
        <w:jc w:val="both"/>
        <w:textAlignment w:val="center"/>
        <w:divId w:val="92113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За издаване на разрешение по чл. 229, ал. 1 се подава искане, към което се прилагат:</w:t>
      </w:r>
    </w:p>
    <w:p w:rsidR="00000000" w:rsidRDefault="002F4B39">
      <w:pPr>
        <w:spacing w:after="0" w:line="240" w:lineRule="auto"/>
        <w:ind w:firstLine="1155"/>
        <w:jc w:val="both"/>
        <w:textAlignment w:val="center"/>
        <w:divId w:val="58006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на компетентния орган на всяко от приемащите и/или преобразуващите се дружества за осъществяване на прео</w:t>
      </w:r>
      <w:r>
        <w:rPr>
          <w:rFonts w:ascii="Times New Roman" w:eastAsia="Times New Roman" w:hAnsi="Times New Roman" w:cs="Times New Roman"/>
          <w:color w:val="000000"/>
          <w:sz w:val="24"/>
          <w:szCs w:val="24"/>
        </w:rPr>
        <w:t>бразуването;</w:t>
      </w:r>
    </w:p>
    <w:p w:rsidR="00000000" w:rsidRDefault="002F4B39">
      <w:pPr>
        <w:spacing w:after="0" w:line="240" w:lineRule="auto"/>
        <w:ind w:firstLine="1155"/>
        <w:jc w:val="both"/>
        <w:textAlignment w:val="center"/>
        <w:divId w:val="12820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или план за преобразуване;</w:t>
      </w:r>
    </w:p>
    <w:p w:rsidR="00000000" w:rsidRDefault="002F4B39">
      <w:pPr>
        <w:spacing w:after="0" w:line="240" w:lineRule="auto"/>
        <w:ind w:firstLine="1155"/>
        <w:jc w:val="both"/>
        <w:textAlignment w:val="center"/>
        <w:divId w:val="86116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доклад на управителния орган на всяко от преобразуващите се и приемащите дружества по чл. 262и от Търговския закон, посочващ и причините, поради които се налага преобразуването;</w:t>
      </w:r>
    </w:p>
    <w:p w:rsidR="00000000" w:rsidRDefault="002F4B39">
      <w:pPr>
        <w:spacing w:after="0" w:line="240" w:lineRule="auto"/>
        <w:ind w:firstLine="1155"/>
        <w:jc w:val="both"/>
        <w:textAlignment w:val="center"/>
        <w:divId w:val="122089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разчет за размера на </w:t>
      </w:r>
      <w:r>
        <w:rPr>
          <w:rFonts w:ascii="Times New Roman" w:eastAsia="Times New Roman" w:hAnsi="Times New Roman" w:cs="Times New Roman"/>
          <w:color w:val="000000"/>
          <w:sz w:val="24"/>
          <w:szCs w:val="24"/>
        </w:rPr>
        <w:t>капиталовото изискване за платежоспособност, съответно граница на платежоспособност, и допустимите собствени средства на всяко дружество, участващо в преобразуването, към момента на вземане на решението за преобразуване;</w:t>
      </w:r>
    </w:p>
    <w:p w:rsidR="00000000" w:rsidRDefault="002F4B39">
      <w:pPr>
        <w:spacing w:after="0" w:line="240" w:lineRule="auto"/>
        <w:ind w:firstLine="1155"/>
        <w:jc w:val="both"/>
        <w:textAlignment w:val="center"/>
        <w:divId w:val="102440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прогноза за размера на капиталов</w:t>
      </w:r>
      <w:r>
        <w:rPr>
          <w:rFonts w:ascii="Times New Roman" w:eastAsia="Times New Roman" w:hAnsi="Times New Roman" w:cs="Times New Roman"/>
          <w:color w:val="000000"/>
          <w:sz w:val="24"/>
          <w:szCs w:val="24"/>
        </w:rPr>
        <w:t>ото изискване за платежоспособност, съответно граница на платежоспособност, и допустимите собствени средства на всяко дружество, което възниква след преобразуването;</w:t>
      </w:r>
    </w:p>
    <w:p w:rsidR="00000000" w:rsidRDefault="002F4B39">
      <w:pPr>
        <w:spacing w:after="0" w:line="240" w:lineRule="auto"/>
        <w:ind w:firstLine="1155"/>
        <w:jc w:val="both"/>
        <w:textAlignment w:val="center"/>
        <w:divId w:val="98385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баланс и отчет за доходите на всяко дружество, участващо в преобразуването, към края на</w:t>
      </w:r>
      <w:r>
        <w:rPr>
          <w:rFonts w:ascii="Times New Roman" w:eastAsia="Times New Roman" w:hAnsi="Times New Roman" w:cs="Times New Roman"/>
          <w:color w:val="000000"/>
          <w:sz w:val="24"/>
          <w:szCs w:val="24"/>
        </w:rPr>
        <w:t xml:space="preserve"> месеца, предхождащ датата на подаване на искането;</w:t>
      </w:r>
    </w:p>
    <w:p w:rsidR="00000000" w:rsidRDefault="002F4B39">
      <w:pPr>
        <w:spacing w:after="0" w:line="240" w:lineRule="auto"/>
        <w:ind w:firstLine="1155"/>
        <w:jc w:val="both"/>
        <w:textAlignment w:val="center"/>
        <w:divId w:val="181259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 от Комисията за защита на конкуренцията - при преобразуване чрез сливане или вливане;</w:t>
      </w:r>
    </w:p>
    <w:p w:rsidR="00000000" w:rsidRDefault="002F4B39">
      <w:pPr>
        <w:spacing w:after="0" w:line="240" w:lineRule="auto"/>
        <w:ind w:firstLine="1155"/>
        <w:jc w:val="both"/>
        <w:textAlignment w:val="center"/>
        <w:divId w:val="1612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приложенията по чл. 31, ал. 1, т. 1, 2 и 5 - 9 - за всяко застрахователно, съответно презастраховател</w:t>
      </w:r>
      <w:r>
        <w:rPr>
          <w:rFonts w:ascii="Times New Roman" w:eastAsia="Times New Roman" w:hAnsi="Times New Roman" w:cs="Times New Roman"/>
          <w:color w:val="000000"/>
          <w:sz w:val="24"/>
          <w:szCs w:val="24"/>
        </w:rPr>
        <w:t>но, дружество, което възниква след преобразуването, както и за всеки приемащ застраховател, съответно презастраховател, с отразени изменения в резултат на преобразуването;</w:t>
      </w:r>
    </w:p>
    <w:p w:rsidR="00000000" w:rsidRDefault="002F4B39">
      <w:pPr>
        <w:spacing w:after="0" w:line="240" w:lineRule="auto"/>
        <w:ind w:firstLine="1155"/>
        <w:jc w:val="both"/>
        <w:textAlignment w:val="center"/>
        <w:divId w:val="101924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приложенията по чл. 31, ал. 1, т. 5 - 9 и ал. 3, т. 1 и 2 - за всяка взаимозастра</w:t>
      </w:r>
      <w:r>
        <w:rPr>
          <w:rFonts w:ascii="Times New Roman" w:eastAsia="Times New Roman" w:hAnsi="Times New Roman" w:cs="Times New Roman"/>
          <w:color w:val="000000"/>
          <w:sz w:val="24"/>
          <w:szCs w:val="24"/>
        </w:rPr>
        <w:t>хователна кооперация, която възниква след преобразуването, както и за всяка приемаща кооперация, с отразени изменения в резултат на преобразуването;</w:t>
      </w:r>
    </w:p>
    <w:p w:rsidR="00000000" w:rsidRDefault="002F4B39">
      <w:pPr>
        <w:spacing w:after="0" w:line="240" w:lineRule="auto"/>
        <w:ind w:firstLine="1155"/>
        <w:jc w:val="both"/>
        <w:textAlignment w:val="center"/>
        <w:divId w:val="55517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други документи във връзка с установяване на обстоятелствата по чл. 229, ал. 1 по искане на комисията.</w:t>
      </w:r>
    </w:p>
    <w:p w:rsidR="00000000" w:rsidRDefault="002F4B39">
      <w:pPr>
        <w:spacing w:after="0" w:line="240" w:lineRule="auto"/>
        <w:ind w:firstLine="1155"/>
        <w:jc w:val="both"/>
        <w:textAlignment w:val="center"/>
        <w:divId w:val="86189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произнася по искането за преобразуване в 4-месечен срок от постъпване на искането. При констатиране на нередовности или ако е необходима допълнителна информация, съответно се прилагат чл. 34, ал. 2, 4 и 5, като срокът за отстраняване на не</w:t>
      </w:r>
      <w:r>
        <w:rPr>
          <w:rFonts w:ascii="Times New Roman" w:eastAsia="Times New Roman" w:hAnsi="Times New Roman" w:cs="Times New Roman"/>
          <w:color w:val="000000"/>
          <w:sz w:val="24"/>
          <w:szCs w:val="24"/>
        </w:rPr>
        <w:t>редовностите или предоставянето на допълнителна информация е не по-кратък от 15 дни. Искането по ал. 1 се разглежда след заплащане на такса за разглеждане на документи.</w:t>
      </w:r>
    </w:p>
    <w:p w:rsidR="00000000" w:rsidRDefault="002F4B39">
      <w:pPr>
        <w:spacing w:after="0" w:line="240" w:lineRule="auto"/>
        <w:ind w:firstLine="1155"/>
        <w:jc w:val="both"/>
        <w:textAlignment w:val="center"/>
        <w:divId w:val="50740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Комисията издава разрешението за преобразуване едновременно с издаването на лиценз </w:t>
      </w:r>
      <w:r>
        <w:rPr>
          <w:rFonts w:ascii="Times New Roman" w:eastAsia="Times New Roman" w:hAnsi="Times New Roman" w:cs="Times New Roman"/>
          <w:color w:val="000000"/>
          <w:sz w:val="24"/>
          <w:szCs w:val="24"/>
        </w:rPr>
        <w:t>за извършване на застрахователна, съответно презастрахователна, дейност на новоучредените дружества.</w:t>
      </w:r>
    </w:p>
    <w:p w:rsidR="00000000" w:rsidRDefault="002F4B39">
      <w:pPr>
        <w:spacing w:after="0" w:line="240" w:lineRule="auto"/>
        <w:ind w:firstLine="1155"/>
        <w:jc w:val="both"/>
        <w:textAlignment w:val="center"/>
        <w:divId w:val="135608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отказва да издаде разрешение, ако не са спазени изискванията на този кодекс, не са защитени интересите на застрахованите лица или не е гарант</w:t>
      </w:r>
      <w:r>
        <w:rPr>
          <w:rFonts w:ascii="Times New Roman" w:eastAsia="Times New Roman" w:hAnsi="Times New Roman" w:cs="Times New Roman"/>
          <w:color w:val="000000"/>
          <w:sz w:val="24"/>
          <w:szCs w:val="24"/>
        </w:rPr>
        <w:t>ирано изпълнение на задълженията по презастрахователни договори.</w:t>
      </w:r>
    </w:p>
    <w:p w:rsidR="00000000" w:rsidRDefault="002F4B39">
      <w:pPr>
        <w:spacing w:after="120" w:line="240" w:lineRule="auto"/>
        <w:ind w:firstLine="1155"/>
        <w:jc w:val="both"/>
        <w:textAlignment w:val="center"/>
        <w:divId w:val="118262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Застрахователите, участващи в преобразуването, са длъжни да уведомят застрахованите лица за осъщественото преобразуване при спазване съответно на чл. 221 и чл. 223 - 228.</w:t>
      </w:r>
    </w:p>
    <w:p w:rsidR="00000000" w:rsidRDefault="002F4B39">
      <w:pPr>
        <w:spacing w:before="100" w:beforeAutospacing="1" w:after="100" w:afterAutospacing="1" w:line="240" w:lineRule="auto"/>
        <w:jc w:val="center"/>
        <w:textAlignment w:val="center"/>
        <w:divId w:val="400908409"/>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седми.</w:t>
      </w:r>
      <w:r>
        <w:rPr>
          <w:rFonts w:ascii="Times New Roman" w:hAnsi="Times New Roman" w:cs="Times New Roman"/>
          <w:b/>
          <w:bCs/>
          <w:color w:val="000000"/>
          <w:sz w:val="26"/>
          <w:szCs w:val="26"/>
        </w:rPr>
        <w:br/>
        <w:t>ЗАСТР</w:t>
      </w:r>
      <w:r>
        <w:rPr>
          <w:rFonts w:ascii="Times New Roman" w:hAnsi="Times New Roman" w:cs="Times New Roman"/>
          <w:b/>
          <w:bCs/>
          <w:color w:val="000000"/>
          <w:sz w:val="26"/>
          <w:szCs w:val="26"/>
        </w:rPr>
        <w:t>АХОВАТЕЛИ И ПРЕЗАСТРАХОВАТЕЛИ - ЧАСТ ОТ ГРУПА, И НАДЗОР ВЪРХУ ТЯХ</w:t>
      </w:r>
    </w:p>
    <w:p w:rsidR="00000000" w:rsidRDefault="002F4B39">
      <w:pPr>
        <w:spacing w:before="100" w:beforeAutospacing="1" w:after="100" w:afterAutospacing="1" w:line="240" w:lineRule="auto"/>
        <w:jc w:val="center"/>
        <w:textAlignment w:val="center"/>
        <w:divId w:val="7720173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трета.</w:t>
      </w:r>
      <w:r>
        <w:rPr>
          <w:rFonts w:ascii="Times New Roman" w:hAnsi="Times New Roman" w:cs="Times New Roman"/>
          <w:b/>
          <w:bCs/>
          <w:color w:val="000000"/>
          <w:sz w:val="26"/>
          <w:szCs w:val="26"/>
        </w:rPr>
        <w:br/>
        <w:t>ОБЩИ ПРАВИЛА</w:t>
      </w:r>
    </w:p>
    <w:p w:rsidR="00000000" w:rsidRDefault="002F4B39">
      <w:pPr>
        <w:spacing w:after="0" w:line="240" w:lineRule="auto"/>
        <w:ind w:firstLine="1155"/>
        <w:textAlignment w:val="center"/>
        <w:divId w:val="1236089396"/>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разпоредби</w:t>
      </w:r>
    </w:p>
    <w:p w:rsidR="00000000" w:rsidRDefault="002F4B39">
      <w:pPr>
        <w:spacing w:after="0" w:line="240" w:lineRule="auto"/>
        <w:ind w:firstLine="1155"/>
        <w:jc w:val="both"/>
        <w:textAlignment w:val="center"/>
        <w:divId w:val="163278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231. Този дял урежда:</w:t>
      </w:r>
    </w:p>
    <w:p w:rsidR="00000000" w:rsidRDefault="002F4B39">
      <w:pPr>
        <w:spacing w:after="0" w:line="240" w:lineRule="auto"/>
        <w:ind w:firstLine="1155"/>
        <w:jc w:val="both"/>
        <w:textAlignment w:val="center"/>
        <w:divId w:val="10650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надзора на застрахователи или презастрахователи, които са част от група;</w:t>
      </w:r>
    </w:p>
    <w:p w:rsidR="00000000" w:rsidRDefault="002F4B39">
      <w:pPr>
        <w:spacing w:after="120" w:line="240" w:lineRule="auto"/>
        <w:ind w:firstLine="1155"/>
        <w:jc w:val="both"/>
        <w:textAlignment w:val="center"/>
        <w:divId w:val="82551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на комисията и заместник-председателя във връзка с надзора на групи.</w:t>
      </w:r>
    </w:p>
    <w:p w:rsidR="00000000" w:rsidRDefault="002F4B39">
      <w:pPr>
        <w:spacing w:after="0" w:line="240" w:lineRule="auto"/>
        <w:ind w:firstLine="1155"/>
        <w:textAlignment w:val="center"/>
        <w:divId w:val="1272512746"/>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на група</w:t>
      </w:r>
    </w:p>
    <w:p w:rsidR="00000000" w:rsidRDefault="002F4B39">
      <w:pPr>
        <w:spacing w:after="0" w:line="240" w:lineRule="auto"/>
        <w:ind w:firstLine="1155"/>
        <w:jc w:val="both"/>
        <w:textAlignment w:val="center"/>
        <w:divId w:val="207396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(1) Застрахователите, съответно презастрахователите, които са част от група, подлежат на надзор на равнище група в съответствие с този дял.</w:t>
      </w:r>
    </w:p>
    <w:p w:rsidR="00000000" w:rsidRDefault="002F4B39">
      <w:pPr>
        <w:spacing w:after="0" w:line="240" w:lineRule="auto"/>
        <w:ind w:firstLine="1155"/>
        <w:jc w:val="both"/>
        <w:textAlignment w:val="center"/>
        <w:divId w:val="96150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w:t>
      </w:r>
      <w:r>
        <w:rPr>
          <w:rFonts w:ascii="Times New Roman" w:eastAsia="Times New Roman" w:hAnsi="Times New Roman" w:cs="Times New Roman"/>
          <w:color w:val="000000"/>
          <w:sz w:val="24"/>
          <w:szCs w:val="24"/>
        </w:rPr>
        <w:t>астраховател, съответно презастраховател, със седалище в Република България, който е част от група, поотделно продължава да има всички задължения и да подлежи на надзор по този кодекс, освен ако в този дял е предвидено друго.</w:t>
      </w:r>
    </w:p>
    <w:p w:rsidR="00000000" w:rsidRDefault="002F4B39">
      <w:pPr>
        <w:spacing w:after="0" w:line="240" w:lineRule="auto"/>
        <w:ind w:firstLine="1155"/>
        <w:jc w:val="both"/>
        <w:textAlignment w:val="center"/>
        <w:divId w:val="49376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Застрахователите със седал</w:t>
      </w:r>
      <w:r>
        <w:rPr>
          <w:rFonts w:ascii="Times New Roman" w:eastAsia="Times New Roman" w:hAnsi="Times New Roman" w:cs="Times New Roman"/>
          <w:color w:val="000000"/>
          <w:sz w:val="24"/>
          <w:szCs w:val="24"/>
        </w:rPr>
        <w:t>ище в Република България, които са част от група и прилагат дял четвърти, подлежат на надзор на равнище група съгласно дял четвърти.</w:t>
      </w:r>
    </w:p>
    <w:p w:rsidR="00000000" w:rsidRDefault="002F4B39">
      <w:pPr>
        <w:spacing w:after="0" w:line="240" w:lineRule="auto"/>
        <w:ind w:firstLine="1155"/>
        <w:jc w:val="both"/>
        <w:textAlignment w:val="center"/>
        <w:divId w:val="19982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Когато комисията е орган за надзор на група, правомощията за на</w:t>
      </w:r>
      <w:r>
        <w:rPr>
          <w:rFonts w:ascii="Times New Roman" w:eastAsia="Times New Roman" w:hAnsi="Times New Roman" w:cs="Times New Roman"/>
          <w:color w:val="000000"/>
          <w:sz w:val="24"/>
          <w:szCs w:val="24"/>
        </w:rPr>
        <w:t>дзор на група се осъществяват от нея, освен ако в този кодекс е предвидено друго.</w:t>
      </w:r>
    </w:p>
    <w:p w:rsidR="00000000" w:rsidRDefault="002F4B39">
      <w:pPr>
        <w:spacing w:after="120" w:line="240" w:lineRule="auto"/>
        <w:ind w:firstLine="1155"/>
        <w:jc w:val="both"/>
        <w:textAlignment w:val="center"/>
        <w:divId w:val="192283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приема наредба за прилагането на този дял с цел прилагане на насоките на Европейския орган.</w:t>
      </w:r>
    </w:p>
    <w:p w:rsidR="00000000" w:rsidRDefault="002F4B39">
      <w:pPr>
        <w:spacing w:after="0" w:line="240" w:lineRule="auto"/>
        <w:ind w:firstLine="1155"/>
        <w:textAlignment w:val="center"/>
        <w:divId w:val="548691675"/>
        <w:rPr>
          <w:rFonts w:ascii="Times New Roman" w:hAnsi="Times New Roman" w:cs="Times New Roman"/>
          <w:b/>
          <w:bCs/>
          <w:color w:val="000000"/>
          <w:sz w:val="24"/>
          <w:szCs w:val="24"/>
        </w:rPr>
      </w:pPr>
      <w:r>
        <w:rPr>
          <w:rFonts w:ascii="Times New Roman" w:hAnsi="Times New Roman" w:cs="Times New Roman"/>
          <w:b/>
          <w:bCs/>
          <w:color w:val="000000"/>
          <w:sz w:val="24"/>
          <w:szCs w:val="24"/>
        </w:rPr>
        <w:t>Група</w:t>
      </w:r>
    </w:p>
    <w:p w:rsidR="00000000" w:rsidRDefault="002F4B39">
      <w:pPr>
        <w:spacing w:after="0" w:line="240" w:lineRule="auto"/>
        <w:ind w:firstLine="1155"/>
        <w:jc w:val="both"/>
        <w:textAlignment w:val="center"/>
        <w:divId w:val="17839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(1) Група е група от предприятия, която се състои от</w:t>
      </w:r>
      <w:r>
        <w:rPr>
          <w:rFonts w:ascii="Times New Roman" w:eastAsia="Times New Roman" w:hAnsi="Times New Roman" w:cs="Times New Roman"/>
          <w:color w:val="000000"/>
          <w:sz w:val="24"/>
          <w:szCs w:val="24"/>
        </w:rPr>
        <w:t xml:space="preserve"> участващо предприятие и неговите дъщерни предприятия. В групата се включват и предприятията, в които участващото предприятие или дъщерните му предприятия имат участия, или предприятия, които се управляват общо по силата на договор или учредителните им акт</w:t>
      </w:r>
      <w:r>
        <w:rPr>
          <w:rFonts w:ascii="Times New Roman" w:eastAsia="Times New Roman" w:hAnsi="Times New Roman" w:cs="Times New Roman"/>
          <w:color w:val="000000"/>
          <w:sz w:val="24"/>
          <w:szCs w:val="24"/>
        </w:rPr>
        <w:t>ове или устави, или предприятия, в които повече от половината от членовете на управителните или контролните им органи са едни и същи лица през съответната финансова година и до датата на изготвяне на консолидирания финансов отчет.</w:t>
      </w:r>
    </w:p>
    <w:p w:rsidR="00000000" w:rsidRDefault="002F4B39">
      <w:pPr>
        <w:spacing w:after="0" w:line="240" w:lineRule="auto"/>
        <w:ind w:firstLine="1155"/>
        <w:jc w:val="both"/>
        <w:textAlignment w:val="center"/>
        <w:divId w:val="136000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Група е и група от пр</w:t>
      </w:r>
      <w:r>
        <w:rPr>
          <w:rFonts w:ascii="Times New Roman" w:eastAsia="Times New Roman" w:hAnsi="Times New Roman" w:cs="Times New Roman"/>
          <w:color w:val="000000"/>
          <w:sz w:val="24"/>
          <w:szCs w:val="24"/>
        </w:rPr>
        <w:t>едприятия, която се основава на създаването, по договор или по друг начин на силни и устойчиви финансови връзки между тези предприятия и която може да включва взаимозастрахователни кооперации или асоциации от взаимозастрахователен тип, при условие че:</w:t>
      </w:r>
    </w:p>
    <w:p w:rsidR="00000000" w:rsidRDefault="002F4B39">
      <w:pPr>
        <w:spacing w:after="0" w:line="240" w:lineRule="auto"/>
        <w:ind w:firstLine="1155"/>
        <w:jc w:val="both"/>
        <w:textAlignment w:val="center"/>
        <w:divId w:val="36059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w:t>
      </w:r>
      <w:r>
        <w:rPr>
          <w:rFonts w:ascii="Times New Roman" w:eastAsia="Times New Roman" w:hAnsi="Times New Roman" w:cs="Times New Roman"/>
          <w:color w:val="000000"/>
          <w:sz w:val="24"/>
          <w:szCs w:val="24"/>
        </w:rPr>
        <w:t>дно от тези предприятия действително упражнява посредством координация на централно равнище господстващо влияние върху решенията, включително финансовите решения, на другите предприятия, които са част на групата, и</w:t>
      </w:r>
    </w:p>
    <w:p w:rsidR="00000000" w:rsidRDefault="002F4B39">
      <w:pPr>
        <w:spacing w:after="0" w:line="240" w:lineRule="auto"/>
        <w:ind w:firstLine="1155"/>
        <w:jc w:val="both"/>
        <w:textAlignment w:val="center"/>
        <w:divId w:val="57181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установяването и прекратяването на под</w:t>
      </w:r>
      <w:r>
        <w:rPr>
          <w:rFonts w:ascii="Times New Roman" w:eastAsia="Times New Roman" w:hAnsi="Times New Roman" w:cs="Times New Roman"/>
          <w:color w:val="000000"/>
          <w:sz w:val="24"/>
          <w:szCs w:val="24"/>
        </w:rPr>
        <w:t>обни отношения за целите на груповия надзор подлежат на предварително одобрение от страна на органа за надзор на група.</w:t>
      </w:r>
    </w:p>
    <w:p w:rsidR="00000000" w:rsidRDefault="002F4B39">
      <w:pPr>
        <w:spacing w:after="0" w:line="240" w:lineRule="auto"/>
        <w:ind w:firstLine="1155"/>
        <w:jc w:val="both"/>
        <w:textAlignment w:val="center"/>
        <w:divId w:val="158691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Предприятието по ал. 2, упражняващо координация на централно равнище, се смята за предприятие майка, а останалите предприятия по ал.</w:t>
      </w:r>
      <w:r>
        <w:rPr>
          <w:rFonts w:ascii="Times New Roman" w:eastAsia="Times New Roman" w:hAnsi="Times New Roman" w:cs="Times New Roman"/>
          <w:color w:val="000000"/>
          <w:sz w:val="24"/>
          <w:szCs w:val="24"/>
        </w:rPr>
        <w:t xml:space="preserve"> 2 се смятат за дъщерни.</w:t>
      </w:r>
    </w:p>
    <w:p w:rsidR="00000000" w:rsidRDefault="002F4B39">
      <w:pPr>
        <w:spacing w:after="0" w:line="240" w:lineRule="auto"/>
        <w:ind w:firstLine="1155"/>
        <w:jc w:val="both"/>
        <w:textAlignment w:val="center"/>
        <w:divId w:val="6167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Участващо предприятие е:</w:t>
      </w:r>
    </w:p>
    <w:p w:rsidR="00000000" w:rsidRDefault="002F4B39">
      <w:pPr>
        <w:spacing w:after="0" w:line="240" w:lineRule="auto"/>
        <w:ind w:firstLine="1155"/>
        <w:jc w:val="both"/>
        <w:textAlignment w:val="center"/>
        <w:divId w:val="6835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предприятие майка;</w:t>
      </w:r>
    </w:p>
    <w:p w:rsidR="00000000" w:rsidRDefault="002F4B39">
      <w:pPr>
        <w:spacing w:after="0" w:line="240" w:lineRule="auto"/>
        <w:ind w:firstLine="1155"/>
        <w:jc w:val="both"/>
        <w:textAlignment w:val="center"/>
        <w:divId w:val="155137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предприятие, което пряко или чрез контрол притежава 20 или повече от 20 на сто от капитала или от правата на глас на друго предприятие;</w:t>
      </w:r>
    </w:p>
    <w:p w:rsidR="00000000" w:rsidRDefault="002F4B39">
      <w:pPr>
        <w:spacing w:after="0" w:line="240" w:lineRule="auto"/>
        <w:ind w:firstLine="1155"/>
        <w:jc w:val="both"/>
        <w:textAlignment w:val="center"/>
        <w:divId w:val="68629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предприятие, свързано с друго предприя</w:t>
      </w:r>
      <w:r>
        <w:rPr>
          <w:rFonts w:ascii="Times New Roman" w:eastAsia="Times New Roman" w:hAnsi="Times New Roman" w:cs="Times New Roman"/>
          <w:color w:val="000000"/>
          <w:sz w:val="24"/>
          <w:szCs w:val="24"/>
        </w:rPr>
        <w:t>тие посредством общо управление, по силата на договор или учредителните им актове или устави;</w:t>
      </w:r>
    </w:p>
    <w:p w:rsidR="00000000" w:rsidRDefault="002F4B39">
      <w:pPr>
        <w:spacing w:after="0" w:line="240" w:lineRule="auto"/>
        <w:ind w:firstLine="1155"/>
        <w:jc w:val="both"/>
        <w:textAlignment w:val="center"/>
        <w:divId w:val="78519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предприятие, на което повече от половината от членовете на управителния или контролния орган са същевременно повече от половината от членовете на управителния </w:t>
      </w:r>
      <w:r>
        <w:rPr>
          <w:rFonts w:ascii="Times New Roman" w:eastAsia="Times New Roman" w:hAnsi="Times New Roman" w:cs="Times New Roman"/>
          <w:color w:val="000000"/>
          <w:sz w:val="24"/>
          <w:szCs w:val="24"/>
        </w:rPr>
        <w:t>или контролния орган на друго предприятие през съответната финансова година и до датата на изготвяне на консолидирания финансов отчет.</w:t>
      </w:r>
    </w:p>
    <w:p w:rsidR="00000000" w:rsidRDefault="002F4B39">
      <w:pPr>
        <w:spacing w:after="0" w:line="240" w:lineRule="auto"/>
        <w:ind w:firstLine="1155"/>
        <w:jc w:val="both"/>
        <w:textAlignment w:val="center"/>
        <w:divId w:val="45391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Свързано предприятие е дъщерно предприятие, предприятие, в което се притежава участие по смисъла на ал. 4, т. 2, или </w:t>
      </w:r>
      <w:r>
        <w:rPr>
          <w:rFonts w:ascii="Times New Roman" w:eastAsia="Times New Roman" w:hAnsi="Times New Roman" w:cs="Times New Roman"/>
          <w:color w:val="000000"/>
          <w:sz w:val="24"/>
          <w:szCs w:val="24"/>
        </w:rPr>
        <w:t>предприятие, свързано с друго предприятие при условията на ал. 4, т. 3 и 4;</w:t>
      </w:r>
    </w:p>
    <w:p w:rsidR="00000000" w:rsidRDefault="002F4B39">
      <w:pPr>
        <w:spacing w:after="0" w:line="240" w:lineRule="auto"/>
        <w:ind w:firstLine="1155"/>
        <w:jc w:val="both"/>
        <w:textAlignment w:val="center"/>
        <w:divId w:val="191824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целите на надзора на група, както и за целите на идентификация на група комисията, заместник-председателят или друг орган от държава членка, който осъществява надзор на груп</w:t>
      </w:r>
      <w:r>
        <w:rPr>
          <w:rFonts w:ascii="Times New Roman" w:eastAsia="Times New Roman" w:hAnsi="Times New Roman" w:cs="Times New Roman"/>
          <w:color w:val="000000"/>
          <w:sz w:val="24"/>
          <w:szCs w:val="24"/>
        </w:rPr>
        <w:t>а, разглеждат като:</w:t>
      </w:r>
    </w:p>
    <w:p w:rsidR="00000000" w:rsidRDefault="002F4B39">
      <w:pPr>
        <w:spacing w:after="0" w:line="240" w:lineRule="auto"/>
        <w:ind w:firstLine="1155"/>
        <w:jc w:val="both"/>
        <w:textAlignment w:val="center"/>
        <w:divId w:val="1902327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предприятие майка - всяко предприятие, за което преценят, че действително упражнява господстващо влияние върху друго предприятие;</w:t>
      </w:r>
    </w:p>
    <w:p w:rsidR="00000000" w:rsidRDefault="002F4B39">
      <w:pPr>
        <w:spacing w:after="0" w:line="240" w:lineRule="auto"/>
        <w:ind w:firstLine="1155"/>
        <w:jc w:val="both"/>
        <w:textAlignment w:val="center"/>
        <w:divId w:val="50266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дъщерно предприятие - всяко предприятие, върху което преценят, че някое предприятие майка действител</w:t>
      </w:r>
      <w:r>
        <w:rPr>
          <w:rFonts w:ascii="Times New Roman" w:eastAsia="Times New Roman" w:hAnsi="Times New Roman" w:cs="Times New Roman"/>
          <w:color w:val="000000"/>
          <w:sz w:val="24"/>
          <w:szCs w:val="24"/>
        </w:rPr>
        <w:t>но упражнява господстващо влияние;</w:t>
      </w:r>
    </w:p>
    <w:p w:rsidR="00000000" w:rsidRDefault="002F4B39">
      <w:pPr>
        <w:spacing w:after="0" w:line="240" w:lineRule="auto"/>
        <w:ind w:firstLine="1155"/>
        <w:jc w:val="both"/>
        <w:textAlignment w:val="center"/>
        <w:divId w:val="164169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 притежаването, пряко или непряко, на права на глас или капитал в предприятие, върху което преценят, че действително се упражнява значително влияние.</w:t>
      </w:r>
    </w:p>
    <w:p w:rsidR="00000000" w:rsidRDefault="002F4B39">
      <w:pPr>
        <w:spacing w:after="0" w:line="240" w:lineRule="auto"/>
        <w:ind w:firstLine="1155"/>
        <w:jc w:val="both"/>
        <w:textAlignment w:val="center"/>
        <w:divId w:val="151414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Предприятия са извършващите дейност в Република Българи</w:t>
      </w:r>
      <w:r>
        <w:rPr>
          <w:rFonts w:ascii="Times New Roman" w:eastAsia="Times New Roman" w:hAnsi="Times New Roman" w:cs="Times New Roman"/>
          <w:color w:val="000000"/>
          <w:sz w:val="24"/>
          <w:szCs w:val="24"/>
        </w:rPr>
        <w:t>я или извън нея търговци, юридически лица, които не са търговци, и неперсонифицирани образувания.</w:t>
      </w:r>
    </w:p>
    <w:p w:rsidR="00000000" w:rsidRDefault="002F4B39">
      <w:pPr>
        <w:spacing w:after="0" w:line="240" w:lineRule="auto"/>
        <w:ind w:firstLine="1155"/>
        <w:jc w:val="both"/>
        <w:textAlignment w:val="center"/>
        <w:divId w:val="205711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Застрахователен холдинг е предприятие майка, което не е финансов холдинг със смесена дейност и чиято основна дейност е придобиване и притежаване на участи</w:t>
      </w:r>
      <w:r>
        <w:rPr>
          <w:rFonts w:ascii="Times New Roman" w:eastAsia="Times New Roman" w:hAnsi="Times New Roman" w:cs="Times New Roman"/>
          <w:color w:val="000000"/>
          <w:sz w:val="24"/>
          <w:szCs w:val="24"/>
        </w:rPr>
        <w:t>я изключително или предимно в дъщерни предприятия, които са застрахователи или презастрахователи, включително застрахователи или презастрахователи от държава членка или от трета държава, като поне едно от тези дъщерни предприятия е застраховател или презас</w:t>
      </w:r>
      <w:r>
        <w:rPr>
          <w:rFonts w:ascii="Times New Roman" w:eastAsia="Times New Roman" w:hAnsi="Times New Roman" w:cs="Times New Roman"/>
          <w:color w:val="000000"/>
          <w:sz w:val="24"/>
          <w:szCs w:val="24"/>
        </w:rPr>
        <w:t>траховател със седалище в Република България или в друга държава членка.</w:t>
      </w:r>
    </w:p>
    <w:p w:rsidR="00000000" w:rsidRDefault="002F4B39">
      <w:pPr>
        <w:spacing w:after="0" w:line="240" w:lineRule="auto"/>
        <w:ind w:firstLine="1155"/>
        <w:jc w:val="both"/>
        <w:textAlignment w:val="center"/>
        <w:divId w:val="205692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Застрахователен холдинг със смесена дейност е предприятие майка, различно от застраховател, застраховател от трета държава, презастраховател, презастраховател от трета държава, за</w:t>
      </w:r>
      <w:r>
        <w:rPr>
          <w:rFonts w:ascii="Times New Roman" w:eastAsia="Times New Roman" w:hAnsi="Times New Roman" w:cs="Times New Roman"/>
          <w:color w:val="000000"/>
          <w:sz w:val="24"/>
          <w:szCs w:val="24"/>
        </w:rPr>
        <w:t>страхователен холдинг или финансов холдинг със смесена дейност, като поне едно от дъщерните му предприятия е застраховател или презастраховател със седалище в Република България или в друга държава членка.</w:t>
      </w:r>
    </w:p>
    <w:p w:rsidR="00000000" w:rsidRDefault="002F4B39">
      <w:pPr>
        <w:spacing w:after="120" w:line="240" w:lineRule="auto"/>
        <w:ind w:firstLine="1155"/>
        <w:jc w:val="both"/>
        <w:textAlignment w:val="center"/>
        <w:divId w:val="163875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Финансов холдинг със смесена дейност е финанс</w:t>
      </w:r>
      <w:r>
        <w:rPr>
          <w:rFonts w:ascii="Times New Roman" w:eastAsia="Times New Roman" w:hAnsi="Times New Roman" w:cs="Times New Roman"/>
          <w:color w:val="000000"/>
          <w:sz w:val="24"/>
          <w:szCs w:val="24"/>
        </w:rPr>
        <w:t>ов холдинг със смесена дейност по смисъла на § 1, т. 14 от допълнителните разпоредби на Закона за допълнителния надзор върху финансовите конгломерати.</w:t>
      </w:r>
    </w:p>
    <w:p w:rsidR="00000000" w:rsidRDefault="002F4B39">
      <w:pPr>
        <w:spacing w:after="0" w:line="240" w:lineRule="auto"/>
        <w:ind w:firstLine="1155"/>
        <w:textAlignment w:val="center"/>
        <w:divId w:val="5324978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надзор на група</w:t>
      </w:r>
    </w:p>
    <w:p w:rsidR="00000000" w:rsidRDefault="002F4B39">
      <w:pPr>
        <w:spacing w:after="0" w:line="240" w:lineRule="auto"/>
        <w:ind w:firstLine="1155"/>
        <w:jc w:val="both"/>
        <w:textAlignment w:val="center"/>
        <w:divId w:val="44881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Надзорът на равнище на групата се прилага спрямо:</w:t>
      </w:r>
    </w:p>
    <w:p w:rsidR="00000000" w:rsidRDefault="002F4B39">
      <w:pPr>
        <w:spacing w:after="0" w:line="240" w:lineRule="auto"/>
        <w:ind w:firstLine="1155"/>
        <w:jc w:val="both"/>
        <w:textAlignment w:val="center"/>
        <w:divId w:val="137489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застраховател, съответно презастраховател, който е участващо предприятие в най-малко един застраховател или презастраховател, застраховател </w:t>
      </w:r>
      <w:r>
        <w:rPr>
          <w:rFonts w:ascii="Times New Roman" w:eastAsia="Times New Roman" w:hAnsi="Times New Roman" w:cs="Times New Roman"/>
          <w:color w:val="000000"/>
          <w:sz w:val="24"/>
          <w:szCs w:val="24"/>
        </w:rPr>
        <w:lastRenderedPageBreak/>
        <w:t>или презастраховател от трета държава, като надзорът на група се осъществява по реда на глави двадесет и четвърта</w:t>
      </w:r>
      <w:r>
        <w:rPr>
          <w:rFonts w:ascii="Times New Roman" w:eastAsia="Times New Roman" w:hAnsi="Times New Roman" w:cs="Times New Roman"/>
          <w:color w:val="000000"/>
          <w:sz w:val="24"/>
          <w:szCs w:val="24"/>
        </w:rPr>
        <w:t xml:space="preserve"> и двадесет и пета;</w:t>
      </w:r>
    </w:p>
    <w:p w:rsidR="00000000" w:rsidRDefault="002F4B39">
      <w:pPr>
        <w:spacing w:after="0" w:line="240" w:lineRule="auto"/>
        <w:ind w:firstLine="1155"/>
        <w:jc w:val="both"/>
        <w:textAlignment w:val="center"/>
        <w:divId w:val="756901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застраховател или презастраховател, чието предприятие майка е застрахователен холдинг или финансов холдинг със смесена дейност със седалище в държава членка, като надзорът на група се осъществява по реда на глави двадесет и четвърта </w:t>
      </w:r>
      <w:r>
        <w:rPr>
          <w:rFonts w:ascii="Times New Roman" w:eastAsia="Times New Roman" w:hAnsi="Times New Roman" w:cs="Times New Roman"/>
          <w:color w:val="000000"/>
          <w:sz w:val="24"/>
          <w:szCs w:val="24"/>
        </w:rPr>
        <w:t>и двадесет и пета;</w:t>
      </w:r>
    </w:p>
    <w:p w:rsidR="00000000" w:rsidRDefault="002F4B39">
      <w:pPr>
        <w:spacing w:after="0" w:line="240" w:lineRule="auto"/>
        <w:ind w:firstLine="1155"/>
        <w:jc w:val="both"/>
        <w:textAlignment w:val="center"/>
        <w:divId w:val="52398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 или презастраховател, чието предприятие майка е застрахователен холдинг или финансов холдинг със смесена дейност със седалище в трета държава или застраховател или презастраховател от трета държава, като надзорът на груп</w:t>
      </w:r>
      <w:r>
        <w:rPr>
          <w:rFonts w:ascii="Times New Roman" w:eastAsia="Times New Roman" w:hAnsi="Times New Roman" w:cs="Times New Roman"/>
          <w:color w:val="000000"/>
          <w:sz w:val="24"/>
          <w:szCs w:val="24"/>
        </w:rPr>
        <w:t>а се осъществява по реда на глава двадесет и шеста, раздел първи;</w:t>
      </w:r>
    </w:p>
    <w:p w:rsidR="00000000" w:rsidRDefault="002F4B39">
      <w:pPr>
        <w:spacing w:after="0" w:line="240" w:lineRule="auto"/>
        <w:ind w:firstLine="1155"/>
        <w:jc w:val="both"/>
        <w:textAlignment w:val="center"/>
        <w:divId w:val="30108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застраховател или презастраховател, чието предприятие майка е застрахователен холдинг със смесена дейност, като надзорът на група се осъществява по реда на глава двадесет и шеста, раздел </w:t>
      </w:r>
      <w:r>
        <w:rPr>
          <w:rFonts w:ascii="Times New Roman" w:eastAsia="Times New Roman" w:hAnsi="Times New Roman" w:cs="Times New Roman"/>
          <w:color w:val="000000"/>
          <w:sz w:val="24"/>
          <w:szCs w:val="24"/>
        </w:rPr>
        <w:t>втори.</w:t>
      </w:r>
    </w:p>
    <w:p w:rsidR="00000000" w:rsidRDefault="002F4B39">
      <w:pPr>
        <w:spacing w:after="0" w:line="240" w:lineRule="auto"/>
        <w:ind w:firstLine="1155"/>
        <w:jc w:val="both"/>
        <w:textAlignment w:val="center"/>
        <w:divId w:val="102132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2017 г., в сила от 01.01.2018 г.) В случаите по ал. 1, т. 1 или 2, когато участващият застраховател или презастраховател, или застрахователен холдинг или финансов холдинг със смесена дейност със седалище в държава членка е </w:t>
      </w:r>
      <w:r>
        <w:rPr>
          <w:rFonts w:ascii="Times New Roman" w:eastAsia="Times New Roman" w:hAnsi="Times New Roman" w:cs="Times New Roman"/>
          <w:color w:val="000000"/>
          <w:sz w:val="24"/>
          <w:szCs w:val="24"/>
        </w:rPr>
        <w:t>или свързано предприятие на поднадзорно лице, или самото то е поднадзорно лице или финансов холдинг със смесена дейност, което е предмет на допълнителен надзор съгласно Закона за допълнителния надзор върху финансовите конгломерати, комисията може след съгл</w:t>
      </w:r>
      <w:r>
        <w:rPr>
          <w:rFonts w:ascii="Times New Roman" w:eastAsia="Times New Roman" w:hAnsi="Times New Roman" w:cs="Times New Roman"/>
          <w:color w:val="000000"/>
          <w:sz w:val="24"/>
          <w:szCs w:val="24"/>
        </w:rPr>
        <w:t>асуване с другите заинтересовани надзорни органи да реши да не извършва на нивото на този участващ застраховател или презастраховател, или застрахователен холдинг или финансов холдинг със смесена дейност надзор върху концентрацията на риска съгласно чл. 26</w:t>
      </w:r>
      <w:r>
        <w:rPr>
          <w:rFonts w:ascii="Times New Roman" w:eastAsia="Times New Roman" w:hAnsi="Times New Roman" w:cs="Times New Roman"/>
          <w:color w:val="000000"/>
          <w:sz w:val="24"/>
          <w:szCs w:val="24"/>
        </w:rPr>
        <w:t>3, надзор върху вътрешногруповите сделки съгласно чл. 264 или и двата вида надзор.</w:t>
      </w:r>
    </w:p>
    <w:p w:rsidR="00000000" w:rsidRDefault="002F4B39">
      <w:pPr>
        <w:spacing w:after="0" w:line="240" w:lineRule="auto"/>
        <w:ind w:firstLine="1155"/>
        <w:jc w:val="both"/>
        <w:textAlignment w:val="center"/>
        <w:divId w:val="18559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Когато за финансов холдинг със смесена дейност действат еквивалентни разпоредби по този кодекс и по Закона за доп</w:t>
      </w:r>
      <w:r>
        <w:rPr>
          <w:rFonts w:ascii="Times New Roman" w:eastAsia="Times New Roman" w:hAnsi="Times New Roman" w:cs="Times New Roman"/>
          <w:color w:val="000000"/>
          <w:sz w:val="24"/>
          <w:szCs w:val="24"/>
        </w:rPr>
        <w:t>ълнителния надзор върху финансовите конгломерати в областта на надзора, основан на риска, и когато комисията е орган за надзор на група, комисията след съгласуване с другите заинтересовани надзорни органи може да приложи само съответните разпоредби на Зако</w:t>
      </w:r>
      <w:r>
        <w:rPr>
          <w:rFonts w:ascii="Times New Roman" w:eastAsia="Times New Roman" w:hAnsi="Times New Roman" w:cs="Times New Roman"/>
          <w:color w:val="000000"/>
          <w:sz w:val="24"/>
          <w:szCs w:val="24"/>
        </w:rPr>
        <w:t>на за допълнителния надзор върху финансовите конгломерати.</w:t>
      </w:r>
    </w:p>
    <w:p w:rsidR="00000000" w:rsidRDefault="002F4B39">
      <w:pPr>
        <w:spacing w:after="0" w:line="240" w:lineRule="auto"/>
        <w:ind w:firstLine="1155"/>
        <w:jc w:val="both"/>
        <w:textAlignment w:val="center"/>
        <w:divId w:val="103658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Когато за финансов холдинг със смесена дейност действат еквивалентни разпоредби по този кодекс и по Закона за кредитните институции в обл</w:t>
      </w:r>
      <w:r>
        <w:rPr>
          <w:rFonts w:ascii="Times New Roman" w:eastAsia="Times New Roman" w:hAnsi="Times New Roman" w:cs="Times New Roman"/>
          <w:color w:val="000000"/>
          <w:sz w:val="24"/>
          <w:szCs w:val="24"/>
        </w:rPr>
        <w:t>астта на надзора, основан на риска, и когато комисията е орган за надзор на група, комисията след съгласуване с консолидиращия надзорен орган в банковия и инвестиционния сектор може да приложи само съответните разпоредби, които се прилагат към най-значимия</w:t>
      </w:r>
      <w:r>
        <w:rPr>
          <w:rFonts w:ascii="Times New Roman" w:eastAsia="Times New Roman" w:hAnsi="Times New Roman" w:cs="Times New Roman"/>
          <w:color w:val="000000"/>
          <w:sz w:val="24"/>
          <w:szCs w:val="24"/>
        </w:rPr>
        <w:t xml:space="preserve"> сектор, по смисъла на чл. 3, ал. 1 - 4 от Закона за допълнителния надзор върху финансовите конгломерати.</w:t>
      </w:r>
    </w:p>
    <w:p w:rsidR="00000000" w:rsidRDefault="002F4B39">
      <w:pPr>
        <w:spacing w:after="0" w:line="240" w:lineRule="auto"/>
        <w:ind w:firstLine="1155"/>
        <w:jc w:val="both"/>
        <w:textAlignment w:val="center"/>
        <w:divId w:val="175828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Когато комисията е орган за надзор на група, комисията уведомява Европейския орган, Европе</w:t>
      </w:r>
      <w:r>
        <w:rPr>
          <w:rFonts w:ascii="Times New Roman" w:eastAsia="Times New Roman" w:hAnsi="Times New Roman" w:cs="Times New Roman"/>
          <w:color w:val="000000"/>
          <w:sz w:val="24"/>
          <w:szCs w:val="24"/>
        </w:rPr>
        <w:t>йския банков орган и Европейския орган за ценни книжа и пазари за решенията по ал. 3 и 4.</w:t>
      </w:r>
    </w:p>
    <w:p w:rsidR="00000000" w:rsidRDefault="002F4B39">
      <w:pPr>
        <w:spacing w:after="120" w:line="240" w:lineRule="auto"/>
        <w:ind w:firstLine="1155"/>
        <w:jc w:val="both"/>
        <w:textAlignment w:val="center"/>
        <w:divId w:val="108576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Случаите по ал. 1 не са взаимно изключващи се и заместник-председателят може да приложи повече от един подход за надзор по ал. 1 по отношение на една и съща група</w:t>
      </w:r>
      <w:r>
        <w:rPr>
          <w:rFonts w:ascii="Times New Roman" w:eastAsia="Times New Roman" w:hAnsi="Times New Roman" w:cs="Times New Roman"/>
          <w:color w:val="000000"/>
          <w:sz w:val="24"/>
          <w:szCs w:val="24"/>
        </w:rPr>
        <w:t>.</w:t>
      </w:r>
    </w:p>
    <w:p w:rsidR="00000000" w:rsidRDefault="002F4B39">
      <w:pPr>
        <w:spacing w:after="0" w:line="240" w:lineRule="auto"/>
        <w:ind w:firstLine="1155"/>
        <w:textAlignment w:val="center"/>
        <w:divId w:val="74121794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Обхват на надзора на група</w:t>
      </w:r>
    </w:p>
    <w:p w:rsidR="00000000" w:rsidRDefault="002F4B39">
      <w:pPr>
        <w:spacing w:after="0" w:line="240" w:lineRule="auto"/>
        <w:ind w:firstLine="1155"/>
        <w:jc w:val="both"/>
        <w:textAlignment w:val="center"/>
        <w:divId w:val="44762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Упражняването на надзор на група в съответствие с чл. 234 не включва задължение за надзорния орган да има надзорна роля на индивидуално ниво по отношение на застрахователя или презастрахователя от трета държава, з</w:t>
      </w:r>
      <w:r>
        <w:rPr>
          <w:rFonts w:ascii="Times New Roman" w:eastAsia="Times New Roman" w:hAnsi="Times New Roman" w:cs="Times New Roman"/>
          <w:color w:val="000000"/>
          <w:sz w:val="24"/>
          <w:szCs w:val="24"/>
        </w:rPr>
        <w:t>астрахователния холдинг, финансовия холдинг със смесена дейност и застрахователния холдинг със смесена дейност поотделно, с изключение на правомощията по чл. 82 спрямо застрахователен холдинг и финансов холдинг със смесена дейност.</w:t>
      </w:r>
    </w:p>
    <w:p w:rsidR="00000000" w:rsidRDefault="002F4B39">
      <w:pPr>
        <w:spacing w:after="0" w:line="240" w:lineRule="auto"/>
        <w:ind w:firstLine="1155"/>
        <w:jc w:val="both"/>
        <w:textAlignment w:val="center"/>
        <w:divId w:val="107925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комисията е о</w:t>
      </w:r>
      <w:r>
        <w:rPr>
          <w:rFonts w:ascii="Times New Roman" w:eastAsia="Times New Roman" w:hAnsi="Times New Roman" w:cs="Times New Roman"/>
          <w:color w:val="000000"/>
          <w:sz w:val="24"/>
          <w:szCs w:val="24"/>
        </w:rPr>
        <w:t>рган за надзор на група, комисията по предложение на заместник-председателя може да реши за всеки конкретен случай поотделно да не включва в надзора на група по чл. 234 някое предприятие, което е част от нея, когато:</w:t>
      </w:r>
    </w:p>
    <w:p w:rsidR="00000000" w:rsidRDefault="002F4B39">
      <w:pPr>
        <w:spacing w:after="0" w:line="240" w:lineRule="auto"/>
        <w:ind w:firstLine="1155"/>
        <w:jc w:val="both"/>
        <w:textAlignment w:val="center"/>
        <w:divId w:val="104911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предприятието е в трета държава, в к</w:t>
      </w:r>
      <w:r>
        <w:rPr>
          <w:rFonts w:ascii="Times New Roman" w:eastAsia="Times New Roman" w:hAnsi="Times New Roman" w:cs="Times New Roman"/>
          <w:color w:val="000000"/>
          <w:sz w:val="24"/>
          <w:szCs w:val="24"/>
        </w:rPr>
        <w:t>оято съществуват правни пречки за предоставяне на необходимата информация, като в този случай се прилагат правилата за изчисление на собствените средства по чл. 250;</w:t>
      </w:r>
    </w:p>
    <w:p w:rsidR="00000000" w:rsidRDefault="002F4B39">
      <w:pPr>
        <w:spacing w:after="0" w:line="240" w:lineRule="auto"/>
        <w:ind w:firstLine="1155"/>
        <w:jc w:val="both"/>
        <w:textAlignment w:val="center"/>
        <w:divId w:val="147070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предприятието, което трябва да бъде включено, е от незначителен интерес за целите на на</w:t>
      </w:r>
      <w:r>
        <w:rPr>
          <w:rFonts w:ascii="Times New Roman" w:eastAsia="Times New Roman" w:hAnsi="Times New Roman" w:cs="Times New Roman"/>
          <w:color w:val="000000"/>
          <w:sz w:val="24"/>
          <w:szCs w:val="24"/>
        </w:rPr>
        <w:t>дзора на група;</w:t>
      </w:r>
    </w:p>
    <w:p w:rsidR="00000000" w:rsidRDefault="002F4B39">
      <w:pPr>
        <w:spacing w:after="0" w:line="240" w:lineRule="auto"/>
        <w:ind w:firstLine="1155"/>
        <w:jc w:val="both"/>
        <w:textAlignment w:val="center"/>
        <w:divId w:val="53499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включването на предприятието би било неуместно или заблуждаващо за целите на надзора на група.</w:t>
      </w:r>
    </w:p>
    <w:p w:rsidR="00000000" w:rsidRDefault="002F4B39">
      <w:pPr>
        <w:spacing w:after="0" w:line="240" w:lineRule="auto"/>
        <w:ind w:firstLine="1155"/>
        <w:jc w:val="both"/>
        <w:textAlignment w:val="center"/>
        <w:divId w:val="52043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няколко предприятия от една и съща група, взети поотделно, могат да бъдат изключени по реда на ал. 2, т. 2, те се включват, когато,</w:t>
      </w:r>
      <w:r>
        <w:rPr>
          <w:rFonts w:ascii="Times New Roman" w:eastAsia="Times New Roman" w:hAnsi="Times New Roman" w:cs="Times New Roman"/>
          <w:color w:val="000000"/>
          <w:sz w:val="24"/>
          <w:szCs w:val="24"/>
        </w:rPr>
        <w:t xml:space="preserve"> взети заедно, не са от незначителен интерес за целите на надзора на групата.</w:t>
      </w:r>
    </w:p>
    <w:p w:rsidR="00000000" w:rsidRDefault="002F4B39">
      <w:pPr>
        <w:spacing w:after="0" w:line="240" w:lineRule="auto"/>
        <w:ind w:firstLine="1155"/>
        <w:jc w:val="both"/>
        <w:textAlignment w:val="center"/>
        <w:divId w:val="111085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Преди вземане на решение по ал. 2, т. 2 или 3 комисията взема становището на другите заинтересовани надзорни органи.</w:t>
      </w:r>
    </w:p>
    <w:p w:rsidR="00000000" w:rsidRDefault="002F4B39">
      <w:pPr>
        <w:spacing w:after="0" w:line="240" w:lineRule="auto"/>
        <w:ind w:firstLine="1155"/>
        <w:jc w:val="both"/>
        <w:textAlignment w:val="center"/>
        <w:divId w:val="60589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 Алинеи 2 - 4 се прилагат и когато комисията е орган за надзор на група, начело със застраховател, презастраховател, застрахователен холдинг или финансов холдинг със смесена дейност със седалище в друга държава членка.</w:t>
      </w:r>
    </w:p>
    <w:p w:rsidR="00000000" w:rsidRDefault="002F4B39">
      <w:pPr>
        <w:spacing w:after="120" w:line="240" w:lineRule="auto"/>
        <w:ind w:firstLine="1155"/>
        <w:jc w:val="both"/>
        <w:textAlignment w:val="center"/>
        <w:divId w:val="62142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95 от 2017 г., </w:t>
      </w:r>
      <w:r>
        <w:rPr>
          <w:rFonts w:ascii="Times New Roman" w:eastAsia="Times New Roman" w:hAnsi="Times New Roman" w:cs="Times New Roman"/>
          <w:color w:val="000000"/>
          <w:sz w:val="24"/>
          <w:szCs w:val="24"/>
        </w:rPr>
        <w:t>в сила от 01.01.2018 г.) Ако на основанията по ал. 2, т. 2 или 3 орган за надзор на група, различен от комисията, не включва местен застраховател или презастраховател в обхвата на надзора на групата, комисията може да поиска от лицето, начело на групата, в</w:t>
      </w:r>
      <w:r>
        <w:rPr>
          <w:rFonts w:ascii="Times New Roman" w:eastAsia="Times New Roman" w:hAnsi="Times New Roman" w:cs="Times New Roman"/>
          <w:color w:val="000000"/>
          <w:sz w:val="24"/>
          <w:szCs w:val="24"/>
        </w:rPr>
        <w:t>сякаква информация, която е необходима за надзора върху застрахователя или презастрахователя. Ако по реда на ал. 2, т. 2 или 3 комисията не включи застраховател или презастраховател в надзора на групата, надзорният орган на държавата членка, в която се нам</w:t>
      </w:r>
      <w:r>
        <w:rPr>
          <w:rFonts w:ascii="Times New Roman" w:eastAsia="Times New Roman" w:hAnsi="Times New Roman" w:cs="Times New Roman"/>
          <w:color w:val="000000"/>
          <w:sz w:val="24"/>
          <w:szCs w:val="24"/>
        </w:rPr>
        <w:t>ира седалището на застрахователя или презастрахователя, може да поиска от лицето, начело на групата в Република България, всякаква информация, която е необходима за надзора върху застрахователя или презастрахователя.</w:t>
      </w:r>
    </w:p>
    <w:p w:rsidR="00000000" w:rsidRDefault="002F4B39">
      <w:pPr>
        <w:spacing w:after="0" w:line="240" w:lineRule="auto"/>
        <w:ind w:firstLine="1155"/>
        <w:textAlignment w:val="center"/>
        <w:divId w:val="2125226102"/>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Крайно предприятие майка със седалище в</w:t>
      </w:r>
      <w:r>
        <w:rPr>
          <w:rFonts w:ascii="Times New Roman" w:hAnsi="Times New Roman" w:cs="Times New Roman"/>
          <w:b/>
          <w:bCs/>
          <w:color w:val="000000"/>
          <w:sz w:val="24"/>
          <w:szCs w:val="24"/>
        </w:rPr>
        <w:t xml:space="preserve"> Европейския съюз</w:t>
      </w:r>
    </w:p>
    <w:p w:rsidR="00000000" w:rsidRDefault="002F4B39">
      <w:pPr>
        <w:spacing w:after="0" w:line="240" w:lineRule="auto"/>
        <w:ind w:firstLine="1155"/>
        <w:jc w:val="both"/>
        <w:textAlignment w:val="center"/>
        <w:divId w:val="198793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(1) Когато участващият застраховател или презастраховател или застрахователният холдинг или финансовият холдинг със смесена дейност по чл. 234, ал. 1, т. 1 или 2 е дъщерно предприятие на друг застраховател, презастраховател, зас</w:t>
      </w:r>
      <w:r>
        <w:rPr>
          <w:rFonts w:ascii="Times New Roman" w:eastAsia="Times New Roman" w:hAnsi="Times New Roman" w:cs="Times New Roman"/>
          <w:color w:val="000000"/>
          <w:sz w:val="24"/>
          <w:szCs w:val="24"/>
        </w:rPr>
        <w:t xml:space="preserve">трахователен холдинг или финансов холдинг със смесена дейност със седалище в държава членка, глави двадесет и четвърта и двадесет и пета се прилагат само на равнището на крайното предприятие майка - </w:t>
      </w:r>
      <w:r>
        <w:rPr>
          <w:rFonts w:ascii="Times New Roman" w:eastAsia="Times New Roman" w:hAnsi="Times New Roman" w:cs="Times New Roman"/>
          <w:color w:val="000000"/>
          <w:sz w:val="24"/>
          <w:szCs w:val="24"/>
        </w:rPr>
        <w:lastRenderedPageBreak/>
        <w:t xml:space="preserve">застраховател, презастраховател, застрахователен холдинг </w:t>
      </w:r>
      <w:r>
        <w:rPr>
          <w:rFonts w:ascii="Times New Roman" w:eastAsia="Times New Roman" w:hAnsi="Times New Roman" w:cs="Times New Roman"/>
          <w:color w:val="000000"/>
          <w:sz w:val="24"/>
          <w:szCs w:val="24"/>
        </w:rPr>
        <w:t>или финансов холдинг със смесена дейност, със седалище в държава членка.</w:t>
      </w:r>
    </w:p>
    <w:p w:rsidR="00000000" w:rsidRDefault="002F4B39">
      <w:pPr>
        <w:spacing w:after="120" w:line="240" w:lineRule="auto"/>
        <w:ind w:firstLine="1155"/>
        <w:jc w:val="both"/>
        <w:textAlignment w:val="center"/>
        <w:divId w:val="8638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крайното предприятие майка - застраховател или презастраховател, или застрахователен холдинг или финансов холдинг със смесена дейност със седалище в държава членка по ал. 1</w:t>
      </w:r>
      <w:r>
        <w:rPr>
          <w:rFonts w:ascii="Times New Roman" w:eastAsia="Times New Roman" w:hAnsi="Times New Roman" w:cs="Times New Roman"/>
          <w:color w:val="000000"/>
          <w:sz w:val="24"/>
          <w:szCs w:val="24"/>
        </w:rPr>
        <w:t>, е дъщерно предприятие на предприятие, което подлежи на допълнителен надзор съгласно член 5, параграф 2 от Директива 2002/87/ЕО на Европейския парламент и на Съвета от 16 декември 2002 г. относно допълнителния надзор на кредитните институции, застраховате</w:t>
      </w:r>
      <w:r>
        <w:rPr>
          <w:rFonts w:ascii="Times New Roman" w:eastAsia="Times New Roman" w:hAnsi="Times New Roman" w:cs="Times New Roman"/>
          <w:color w:val="000000"/>
          <w:sz w:val="24"/>
          <w:szCs w:val="24"/>
        </w:rPr>
        <w:t>лните предприятия и на инвестиционните посредници към един финансов конгломерат и за изменение на директиви 73/239/ЕИО, 79/267/ЕИО, 92/49/ЕИО, 92/96/ЕИО, 93/6/ЕИО и 93/22/ЕИО на Съвета и директиви 98/78/ЕО и 2000/12/ЕО на Европейския парламент и на Съвета,</w:t>
      </w:r>
      <w:r>
        <w:rPr>
          <w:rFonts w:ascii="Times New Roman" w:eastAsia="Times New Roman" w:hAnsi="Times New Roman" w:cs="Times New Roman"/>
          <w:color w:val="000000"/>
          <w:sz w:val="24"/>
          <w:szCs w:val="24"/>
        </w:rPr>
        <w:t xml:space="preserve"> заместник-председателят може след консултация с другите заинтересовани надзорни органи да реши да не извършва на нивото на това крайно предприятие майка или холдинг надзор върху концентрацията на риска съгласно чл. 263, надзор върху вътрешногруповите сдел</w:t>
      </w:r>
      <w:r>
        <w:rPr>
          <w:rFonts w:ascii="Times New Roman" w:eastAsia="Times New Roman" w:hAnsi="Times New Roman" w:cs="Times New Roman"/>
          <w:color w:val="000000"/>
          <w:sz w:val="24"/>
          <w:szCs w:val="24"/>
        </w:rPr>
        <w:t>ки съгласно чл. 264 или и двата вида надзор.</w:t>
      </w:r>
    </w:p>
    <w:p w:rsidR="00000000" w:rsidRDefault="002F4B39">
      <w:pPr>
        <w:spacing w:after="0" w:line="240" w:lineRule="auto"/>
        <w:ind w:firstLine="1155"/>
        <w:textAlignment w:val="center"/>
        <w:divId w:val="1149520238"/>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Крайно предприятие майка на национално ниво</w:t>
      </w:r>
    </w:p>
    <w:p w:rsidR="00000000" w:rsidRDefault="002F4B39">
      <w:pPr>
        <w:spacing w:after="0" w:line="240" w:lineRule="auto"/>
        <w:ind w:firstLine="1155"/>
        <w:jc w:val="both"/>
        <w:textAlignment w:val="center"/>
        <w:divId w:val="60635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(1) Комисията, по предложение на заместник-председателя, може да приложи надзор на група спрямо местен застраховател, презастраховател, застрахователен холди</w:t>
      </w:r>
      <w:r>
        <w:rPr>
          <w:rFonts w:ascii="Times New Roman" w:eastAsia="Times New Roman" w:hAnsi="Times New Roman" w:cs="Times New Roman"/>
          <w:color w:val="000000"/>
          <w:sz w:val="24"/>
          <w:szCs w:val="24"/>
        </w:rPr>
        <w:t xml:space="preserve">нг или финансов холдинг със смесена дейност, начело на група по смисъла на чл. 234, ал. 1, т. 1 или 2, когато крайното предприятие майка е със седалище в друга държава членка, след съгласуване с органа за надзор на групата и с крайното предприятие майка в </w:t>
      </w:r>
      <w:r>
        <w:rPr>
          <w:rFonts w:ascii="Times New Roman" w:eastAsia="Times New Roman" w:hAnsi="Times New Roman" w:cs="Times New Roman"/>
          <w:color w:val="000000"/>
          <w:sz w:val="24"/>
          <w:szCs w:val="24"/>
        </w:rPr>
        <w:t>другата държава членка. Решението се мотивира пред органа за надзор на групата и пред крайното участващо предприятие в друга държава членка. Когато комисията е орган за надзор на групата и е получила решение по смисъла на изречение второ от друг надзорен о</w:t>
      </w:r>
      <w:r>
        <w:rPr>
          <w:rFonts w:ascii="Times New Roman" w:eastAsia="Times New Roman" w:hAnsi="Times New Roman" w:cs="Times New Roman"/>
          <w:color w:val="000000"/>
          <w:sz w:val="24"/>
          <w:szCs w:val="24"/>
        </w:rPr>
        <w:t>рган, тя уведомява за това останалите членове на надзорния колегиум.</w:t>
      </w:r>
    </w:p>
    <w:p w:rsidR="00000000" w:rsidRDefault="002F4B39">
      <w:pPr>
        <w:spacing w:after="0" w:line="240" w:lineRule="auto"/>
        <w:ind w:firstLine="1155"/>
        <w:jc w:val="both"/>
        <w:textAlignment w:val="center"/>
        <w:divId w:val="203017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когато крайното предприятие майка на национално ниво е дъщерно предприятие на предприятие майка от друга държава членка, което е получило разрешение за това дъ</w:t>
      </w:r>
      <w:r>
        <w:rPr>
          <w:rFonts w:ascii="Times New Roman" w:eastAsia="Times New Roman" w:hAnsi="Times New Roman" w:cs="Times New Roman"/>
          <w:color w:val="000000"/>
          <w:sz w:val="24"/>
          <w:szCs w:val="24"/>
        </w:rPr>
        <w:t>щерно предприятие да се приложи глава двадесет и четвърта, раздел І, подраздел VІ.</w:t>
      </w:r>
    </w:p>
    <w:p w:rsidR="00000000" w:rsidRDefault="002F4B39">
      <w:pPr>
        <w:spacing w:after="0" w:line="240" w:lineRule="auto"/>
        <w:ind w:firstLine="1155"/>
        <w:jc w:val="both"/>
        <w:textAlignment w:val="center"/>
        <w:divId w:val="154051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предложение на заместник-председателя, може да ограничи надзора на група на ниво предприятие майка в Република България до един или няколко раздела по глав</w:t>
      </w:r>
      <w:r>
        <w:rPr>
          <w:rFonts w:ascii="Times New Roman" w:eastAsia="Times New Roman" w:hAnsi="Times New Roman" w:cs="Times New Roman"/>
          <w:color w:val="000000"/>
          <w:sz w:val="24"/>
          <w:szCs w:val="24"/>
        </w:rPr>
        <w:t>а двадесет и четвърта.</w:t>
      </w:r>
    </w:p>
    <w:p w:rsidR="00000000" w:rsidRDefault="002F4B39">
      <w:pPr>
        <w:spacing w:after="0" w:line="240" w:lineRule="auto"/>
        <w:ind w:firstLine="1155"/>
        <w:jc w:val="both"/>
        <w:textAlignment w:val="center"/>
        <w:divId w:val="118089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комисията, по предложение на заместник-председателя, реши да приложи глава двадесет и четвърта, раздел І на нивото на крайното предприятие майка на национално ниво, тя признава за окончателен и прилага метода за изчисляван</w:t>
      </w:r>
      <w:r>
        <w:rPr>
          <w:rFonts w:ascii="Times New Roman" w:eastAsia="Times New Roman" w:hAnsi="Times New Roman" w:cs="Times New Roman"/>
          <w:color w:val="000000"/>
          <w:sz w:val="24"/>
          <w:szCs w:val="24"/>
        </w:rPr>
        <w:t>е на платежоспособност на група, избран от надзорния орган на групата по отношение на предприятието майка от друга държава членка.</w:t>
      </w:r>
    </w:p>
    <w:p w:rsidR="00000000" w:rsidRDefault="002F4B39">
      <w:pPr>
        <w:spacing w:after="0" w:line="240" w:lineRule="auto"/>
        <w:ind w:firstLine="1155"/>
        <w:jc w:val="both"/>
        <w:textAlignment w:val="center"/>
        <w:divId w:val="4202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комисията, по предложение на заместник-председателя, реши да приложи глава двадесет и четвърта, раздел І на нивото на крайното предприятие майка на национално ниво, тя признава за окончателно и прилага решението за одобряване на вътрешен модел, </w:t>
      </w:r>
      <w:r>
        <w:rPr>
          <w:rFonts w:ascii="Times New Roman" w:eastAsia="Times New Roman" w:hAnsi="Times New Roman" w:cs="Times New Roman"/>
          <w:color w:val="000000"/>
          <w:sz w:val="24"/>
          <w:szCs w:val="24"/>
        </w:rPr>
        <w:t>одобрен на нивото на крайното предприятие майка, за изчисляване на капиталовото изискване за платежоспособност на групата и на капиталовото изискване за платежоспособност на застрахователите и презастрахователите, които са част от нея.</w:t>
      </w:r>
    </w:p>
    <w:p w:rsidR="00000000" w:rsidRDefault="002F4B39">
      <w:pPr>
        <w:spacing w:after="0" w:line="240" w:lineRule="auto"/>
        <w:ind w:firstLine="1155"/>
        <w:jc w:val="both"/>
        <w:textAlignment w:val="center"/>
        <w:divId w:val="84733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Когато в случая </w:t>
      </w:r>
      <w:r>
        <w:rPr>
          <w:rFonts w:ascii="Times New Roman" w:eastAsia="Times New Roman" w:hAnsi="Times New Roman" w:cs="Times New Roman"/>
          <w:color w:val="000000"/>
          <w:sz w:val="24"/>
          <w:szCs w:val="24"/>
        </w:rPr>
        <w:t>по ал. 5 комисията, по предложение на заместник-председателя, прецени, че рисковият профил на крайното предприятие майка на национално ниво значително се отклонява от вътрешния модел, одобрен на ниво група, и ако това предприятие майка не изпълни разпорежд</w:t>
      </w:r>
      <w:r>
        <w:rPr>
          <w:rFonts w:ascii="Times New Roman" w:eastAsia="Times New Roman" w:hAnsi="Times New Roman" w:cs="Times New Roman"/>
          <w:color w:val="000000"/>
          <w:sz w:val="24"/>
          <w:szCs w:val="24"/>
        </w:rPr>
        <w:t>анията на комисията, тя може:</w:t>
      </w:r>
    </w:p>
    <w:p w:rsidR="00000000" w:rsidRDefault="002F4B39">
      <w:pPr>
        <w:spacing w:after="0" w:line="240" w:lineRule="auto"/>
        <w:ind w:firstLine="1155"/>
        <w:jc w:val="both"/>
        <w:textAlignment w:val="center"/>
        <w:divId w:val="114000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наложи добавяне на капитал към капиталовото изискване за платежоспособност на група, изчислено с вътрешния модел, или</w:t>
      </w:r>
    </w:p>
    <w:p w:rsidR="00000000" w:rsidRDefault="002F4B39">
      <w:pPr>
        <w:spacing w:after="0" w:line="240" w:lineRule="auto"/>
        <w:ind w:firstLine="1155"/>
        <w:jc w:val="both"/>
        <w:textAlignment w:val="center"/>
        <w:divId w:val="33561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извънредни случаи, когато добавяне на капитал по т. 1 не би било подходящо, да му разпореди да из</w:t>
      </w:r>
      <w:r>
        <w:rPr>
          <w:rFonts w:ascii="Times New Roman" w:eastAsia="Times New Roman" w:hAnsi="Times New Roman" w:cs="Times New Roman"/>
          <w:color w:val="000000"/>
          <w:sz w:val="24"/>
          <w:szCs w:val="24"/>
        </w:rPr>
        <w:t>числява капиталовото изискване за платежоспособност на група по стандартната формула.</w:t>
      </w:r>
    </w:p>
    <w:p w:rsidR="00000000" w:rsidRDefault="002F4B39">
      <w:pPr>
        <w:spacing w:after="0" w:line="240" w:lineRule="auto"/>
        <w:ind w:firstLine="1155"/>
        <w:jc w:val="both"/>
        <w:textAlignment w:val="center"/>
        <w:divId w:val="70807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Решението на комисията по ал. 6 се мотивира пред органа за надзор на групата и пред крайното участващо предприятие в другата държава членка. Когато комисията е орган </w:t>
      </w:r>
      <w:r>
        <w:rPr>
          <w:rFonts w:ascii="Times New Roman" w:eastAsia="Times New Roman" w:hAnsi="Times New Roman" w:cs="Times New Roman"/>
          <w:color w:val="000000"/>
          <w:sz w:val="24"/>
          <w:szCs w:val="24"/>
        </w:rPr>
        <w:t>за групов надзор и е получила решение по смисъла на изречение първо от друг надзорен орган по отношение на група, чието крайно участващо предприятие се намира в Република България, комисията уведомява за това останалите членове на надзорния колегиум.</w:t>
      </w:r>
    </w:p>
    <w:p w:rsidR="00000000" w:rsidRDefault="002F4B39">
      <w:pPr>
        <w:spacing w:after="0" w:line="240" w:lineRule="auto"/>
        <w:ind w:firstLine="1155"/>
        <w:jc w:val="both"/>
        <w:textAlignment w:val="center"/>
        <w:divId w:val="134377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w:t>
      </w:r>
      <w:r>
        <w:rPr>
          <w:rFonts w:ascii="Times New Roman" w:eastAsia="Times New Roman" w:hAnsi="Times New Roman" w:cs="Times New Roman"/>
          <w:color w:val="000000"/>
          <w:sz w:val="24"/>
          <w:szCs w:val="24"/>
        </w:rPr>
        <w:t xml:space="preserve">огато комисията, по предложение на заместник-председателя, реши да приложи глава двадесет и четвърта, раздел І на нивото на крайното предприятие майка на национално ниво, това предприятие не може да подава искане за прилагане на глава двадесет и четвърта, </w:t>
      </w:r>
      <w:r>
        <w:rPr>
          <w:rFonts w:ascii="Times New Roman" w:eastAsia="Times New Roman" w:hAnsi="Times New Roman" w:cs="Times New Roman"/>
          <w:color w:val="000000"/>
          <w:sz w:val="24"/>
          <w:szCs w:val="24"/>
        </w:rPr>
        <w:t>раздел І, подраздел VІ спрямо свое дъщерно предприятие.</w:t>
      </w:r>
    </w:p>
    <w:p w:rsidR="00000000" w:rsidRDefault="002F4B39">
      <w:pPr>
        <w:spacing w:after="120" w:line="240" w:lineRule="auto"/>
        <w:ind w:firstLine="1155"/>
        <w:jc w:val="both"/>
        <w:textAlignment w:val="center"/>
        <w:divId w:val="66332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надзора на група начело с крайно предприятие майка на национално ниво се прилагат съответно глави двадесет и четвърта и двадесет и пета, освен ако в ал. 2 - 8 е предвидено друго.</w:t>
      </w:r>
    </w:p>
    <w:p w:rsidR="00000000" w:rsidRDefault="002F4B39">
      <w:pPr>
        <w:spacing w:after="0" w:line="240" w:lineRule="auto"/>
        <w:ind w:firstLine="1155"/>
        <w:textAlignment w:val="center"/>
        <w:divId w:val="7743220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Предприятие ма</w:t>
      </w:r>
      <w:r>
        <w:rPr>
          <w:rFonts w:ascii="Times New Roman" w:hAnsi="Times New Roman" w:cs="Times New Roman"/>
          <w:b/>
          <w:bCs/>
          <w:color w:val="000000"/>
          <w:sz w:val="24"/>
          <w:szCs w:val="24"/>
        </w:rPr>
        <w:t>йка, обхващащо няколко държави членки</w:t>
      </w:r>
    </w:p>
    <w:p w:rsidR="00000000" w:rsidRDefault="002F4B39">
      <w:pPr>
        <w:spacing w:after="0" w:line="240" w:lineRule="auto"/>
        <w:ind w:firstLine="1155"/>
        <w:jc w:val="both"/>
        <w:textAlignment w:val="center"/>
        <w:divId w:val="32914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Комисията може да сключи споразумение с надзорен орган на друга държава членка, където има друго свързано крайно предприятие майка, с цел извършване на надзор на група на ниво на подгрупата, обхващаща няк</w:t>
      </w:r>
      <w:r>
        <w:rPr>
          <w:rFonts w:ascii="Times New Roman" w:eastAsia="Times New Roman" w:hAnsi="Times New Roman" w:cs="Times New Roman"/>
          <w:color w:val="000000"/>
          <w:sz w:val="24"/>
          <w:szCs w:val="24"/>
        </w:rPr>
        <w:t>олко държави членки.</w:t>
      </w:r>
    </w:p>
    <w:p w:rsidR="00000000" w:rsidRDefault="002F4B39">
      <w:pPr>
        <w:spacing w:after="0" w:line="240" w:lineRule="auto"/>
        <w:ind w:firstLine="1155"/>
        <w:jc w:val="both"/>
        <w:textAlignment w:val="center"/>
        <w:divId w:val="47792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комисията е сключила споразумение по смисъла на ал. 1, не може да се прилага надзор на група на ниво на крайно предприятие майка по смисъла на чл. 237 спрямо крайно предприятие майка в държава членка, различни от държавата ч</w:t>
      </w:r>
      <w:r>
        <w:rPr>
          <w:rFonts w:ascii="Times New Roman" w:eastAsia="Times New Roman" w:hAnsi="Times New Roman" w:cs="Times New Roman"/>
          <w:color w:val="000000"/>
          <w:sz w:val="24"/>
          <w:szCs w:val="24"/>
        </w:rPr>
        <w:t>ленка, където е разположена подгрупата по ал. 1.</w:t>
      </w:r>
    </w:p>
    <w:p w:rsidR="00000000" w:rsidRDefault="002F4B39">
      <w:pPr>
        <w:spacing w:after="0" w:line="240" w:lineRule="auto"/>
        <w:ind w:firstLine="1155"/>
        <w:jc w:val="both"/>
        <w:textAlignment w:val="center"/>
        <w:divId w:val="67222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Мотивите за сключването на споразумението по ал. 1 се предоставят на органа за надзор на групата. Когато комисията е орган за надзор на група и е п</w:t>
      </w:r>
      <w:r>
        <w:rPr>
          <w:rFonts w:ascii="Times New Roman" w:eastAsia="Times New Roman" w:hAnsi="Times New Roman" w:cs="Times New Roman"/>
          <w:color w:val="000000"/>
          <w:sz w:val="24"/>
          <w:szCs w:val="24"/>
        </w:rPr>
        <w:t>олучила мотиви за споразумение от други надзорни органи, комисията уведомява за това останалите членове на надзорния колегиум.</w:t>
      </w:r>
    </w:p>
    <w:p w:rsidR="00000000" w:rsidRDefault="002F4B39">
      <w:pPr>
        <w:spacing w:after="0" w:line="240" w:lineRule="auto"/>
        <w:ind w:firstLine="1155"/>
        <w:jc w:val="both"/>
        <w:textAlignment w:val="center"/>
        <w:divId w:val="57647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237, ал. 2 - 9 се прилага съответно.</w:t>
      </w:r>
    </w:p>
    <w:p w:rsidR="00000000" w:rsidRDefault="002F4B39">
      <w:pPr>
        <w:spacing w:after="120" w:line="240" w:lineRule="auto"/>
        <w:ind w:firstLine="1155"/>
        <w:jc w:val="both"/>
        <w:textAlignment w:val="center"/>
        <w:divId w:val="190421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за вземане на решение за сключване на споразумение по ал. 1 се опреде</w:t>
      </w:r>
      <w:r>
        <w:rPr>
          <w:rFonts w:ascii="Times New Roman" w:eastAsia="Times New Roman" w:hAnsi="Times New Roman" w:cs="Times New Roman"/>
          <w:color w:val="000000"/>
          <w:sz w:val="24"/>
          <w:szCs w:val="24"/>
        </w:rPr>
        <w:t>лят с акт на Европейската комисия.</w:t>
      </w:r>
    </w:p>
    <w:p w:rsidR="00000000" w:rsidRDefault="002F4B39">
      <w:pPr>
        <w:spacing w:before="100" w:beforeAutospacing="1" w:after="100" w:afterAutospacing="1" w:line="240" w:lineRule="auto"/>
        <w:jc w:val="center"/>
        <w:textAlignment w:val="center"/>
        <w:divId w:val="13097449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четвърта.</w:t>
      </w:r>
      <w:r>
        <w:rPr>
          <w:rFonts w:ascii="Times New Roman" w:hAnsi="Times New Roman" w:cs="Times New Roman"/>
          <w:b/>
          <w:bCs/>
          <w:color w:val="000000"/>
          <w:sz w:val="26"/>
          <w:szCs w:val="26"/>
        </w:rPr>
        <w:br/>
        <w:t>ФИНАНСОВО СЪСТОЯНИЕ</w:t>
      </w:r>
    </w:p>
    <w:p w:rsidR="00000000" w:rsidRDefault="002F4B39">
      <w:pPr>
        <w:spacing w:before="100" w:beforeAutospacing="1" w:after="100" w:afterAutospacing="1" w:line="240" w:lineRule="auto"/>
        <w:jc w:val="center"/>
        <w:textAlignment w:val="center"/>
        <w:divId w:val="20121040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Платежоспособност на група</w:t>
      </w:r>
    </w:p>
    <w:p w:rsidR="00000000" w:rsidRDefault="002F4B39">
      <w:pPr>
        <w:spacing w:before="100" w:beforeAutospacing="1" w:after="100" w:afterAutospacing="1" w:line="240" w:lineRule="auto"/>
        <w:jc w:val="center"/>
        <w:textAlignment w:val="center"/>
        <w:divId w:val="1258631623"/>
        <w:rPr>
          <w:rFonts w:ascii="Times New Roman" w:hAnsi="Times New Roman" w:cs="Times New Roman"/>
          <w:b/>
          <w:bCs/>
          <w:color w:val="000000"/>
          <w:sz w:val="26"/>
          <w:szCs w:val="26"/>
        </w:rPr>
      </w:pPr>
      <w:r>
        <w:rPr>
          <w:rFonts w:ascii="Times New Roman" w:hAnsi="Times New Roman" w:cs="Times New Roman"/>
          <w:b/>
          <w:bCs/>
          <w:color w:val="000000"/>
          <w:sz w:val="26"/>
          <w:szCs w:val="26"/>
        </w:rPr>
        <w:t>Подраздел I.</w:t>
      </w:r>
      <w:r>
        <w:rPr>
          <w:rFonts w:ascii="Times New Roman" w:hAnsi="Times New Roman" w:cs="Times New Roman"/>
          <w:b/>
          <w:bCs/>
          <w:color w:val="000000"/>
          <w:sz w:val="26"/>
          <w:szCs w:val="26"/>
        </w:rPr>
        <w:br/>
        <w:t>Общи разпоредби</w:t>
      </w:r>
    </w:p>
    <w:p w:rsidR="00000000" w:rsidRDefault="002F4B39">
      <w:pPr>
        <w:spacing w:after="0" w:line="240" w:lineRule="auto"/>
        <w:ind w:firstLine="1155"/>
        <w:textAlignment w:val="center"/>
        <w:divId w:val="1664623111"/>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на платежоспособността на група</w:t>
      </w:r>
    </w:p>
    <w:p w:rsidR="00000000" w:rsidRDefault="002F4B39">
      <w:pPr>
        <w:spacing w:after="0" w:line="240" w:lineRule="auto"/>
        <w:ind w:firstLine="1155"/>
        <w:jc w:val="both"/>
        <w:textAlignment w:val="center"/>
        <w:divId w:val="587155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239. (1) При осъществяване на надзора на платежоспособността </w:t>
      </w:r>
      <w:r>
        <w:rPr>
          <w:rFonts w:ascii="Times New Roman" w:eastAsia="Times New Roman" w:hAnsi="Times New Roman" w:cs="Times New Roman"/>
          <w:color w:val="000000"/>
          <w:sz w:val="24"/>
          <w:szCs w:val="24"/>
        </w:rPr>
        <w:t>на група се прилагат ал. 2 и 3, чл. 265 и глава двадесет и пета.</w:t>
      </w:r>
    </w:p>
    <w:p w:rsidR="00000000" w:rsidRDefault="002F4B39">
      <w:pPr>
        <w:spacing w:after="0" w:line="240" w:lineRule="auto"/>
        <w:ind w:firstLine="1155"/>
        <w:jc w:val="both"/>
        <w:textAlignment w:val="center"/>
        <w:divId w:val="13942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234, ал. 1, т. 1 участващото предприятие застраховател, съответно презастраховател, гарантира, че наличните допустими собствени средства в групата са винаги най-малко ра</w:t>
      </w:r>
      <w:r>
        <w:rPr>
          <w:rFonts w:ascii="Times New Roman" w:eastAsia="Times New Roman" w:hAnsi="Times New Roman" w:cs="Times New Roman"/>
          <w:color w:val="000000"/>
          <w:sz w:val="24"/>
          <w:szCs w:val="24"/>
        </w:rPr>
        <w:t>вни на капиталовото изискване за платежоспособност на групата, изчислено в съответствие с подраздели ІІ, ІІІ и ІV.</w:t>
      </w:r>
    </w:p>
    <w:p w:rsidR="00000000" w:rsidRDefault="002F4B39">
      <w:pPr>
        <w:spacing w:after="0" w:line="240" w:lineRule="auto"/>
        <w:ind w:firstLine="1155"/>
        <w:jc w:val="both"/>
        <w:textAlignment w:val="center"/>
        <w:divId w:val="23239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по чл. 234, ал. 1, т. 2 застрахователите и презастрахователите в групата гарантират, че наличните допустими собствени средства в</w:t>
      </w:r>
      <w:r>
        <w:rPr>
          <w:rFonts w:ascii="Times New Roman" w:eastAsia="Times New Roman" w:hAnsi="Times New Roman" w:cs="Times New Roman"/>
          <w:color w:val="000000"/>
          <w:sz w:val="24"/>
          <w:szCs w:val="24"/>
        </w:rPr>
        <w:t xml:space="preserve"> групата са винаги най-малко равни на капиталовото изискване за платежоспособност на групата, изчислено в съответствие с подраздел V.</w:t>
      </w:r>
    </w:p>
    <w:p w:rsidR="00000000" w:rsidRDefault="002F4B39">
      <w:pPr>
        <w:spacing w:after="0" w:line="240" w:lineRule="auto"/>
        <w:ind w:firstLine="1155"/>
        <w:jc w:val="both"/>
        <w:textAlignment w:val="center"/>
        <w:divId w:val="129998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Когато комисията е орган за надзор на група, тя извършва надзо</w:t>
      </w:r>
      <w:r>
        <w:rPr>
          <w:rFonts w:ascii="Times New Roman" w:eastAsia="Times New Roman" w:hAnsi="Times New Roman" w:cs="Times New Roman"/>
          <w:color w:val="000000"/>
          <w:sz w:val="24"/>
          <w:szCs w:val="24"/>
        </w:rPr>
        <w:t>рен преглед за спазване на изискванията по смисъла на ал. 2 и 3 в съответствие с глава двадесет и пета. За случая се прилагат съответно чл. 214, ал. 1, ал. 2, т. 1 и 3, чл. 215, ал. 1 и 3 - 5 и чл. 216.</w:t>
      </w:r>
    </w:p>
    <w:p w:rsidR="00000000" w:rsidRDefault="002F4B39">
      <w:pPr>
        <w:spacing w:after="120" w:line="240" w:lineRule="auto"/>
        <w:ind w:firstLine="1155"/>
        <w:jc w:val="both"/>
        <w:textAlignment w:val="center"/>
        <w:divId w:val="141840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w:t>
      </w:r>
      <w:r>
        <w:rPr>
          <w:rFonts w:ascii="Times New Roman" w:eastAsia="Times New Roman" w:hAnsi="Times New Roman" w:cs="Times New Roman"/>
          <w:color w:val="000000"/>
          <w:sz w:val="24"/>
          <w:szCs w:val="24"/>
        </w:rPr>
        <w:t>18 г.) Когато комисията е орган за надзор на група, тя уведомява незабавно другите органи - членове на надзорния колегиум, когато предприятие начело на групата, независимо местно или не, е уведомило комисията за неспазване на капиталовото изискване на плат</w:t>
      </w:r>
      <w:r>
        <w:rPr>
          <w:rFonts w:ascii="Times New Roman" w:eastAsia="Times New Roman" w:hAnsi="Times New Roman" w:cs="Times New Roman"/>
          <w:color w:val="000000"/>
          <w:sz w:val="24"/>
          <w:szCs w:val="24"/>
        </w:rPr>
        <w:t>ежоспособност на групата или за риск от такова неспазване в следващите три месеца. Надзорният колегиум анализира ситуацията в групата.</w:t>
      </w:r>
    </w:p>
    <w:p w:rsidR="00000000" w:rsidRDefault="002F4B39">
      <w:pPr>
        <w:spacing w:after="0" w:line="240" w:lineRule="auto"/>
        <w:ind w:firstLine="1155"/>
        <w:textAlignment w:val="center"/>
        <w:divId w:val="18824970"/>
        <w:rPr>
          <w:rFonts w:ascii="Times New Roman" w:hAnsi="Times New Roman" w:cs="Times New Roman"/>
          <w:b/>
          <w:bCs/>
          <w:color w:val="000000"/>
          <w:sz w:val="24"/>
          <w:szCs w:val="24"/>
        </w:rPr>
      </w:pPr>
      <w:r>
        <w:rPr>
          <w:rFonts w:ascii="Times New Roman" w:hAnsi="Times New Roman" w:cs="Times New Roman"/>
          <w:b/>
          <w:bCs/>
          <w:color w:val="000000"/>
          <w:sz w:val="24"/>
          <w:szCs w:val="24"/>
        </w:rPr>
        <w:t>Честота на изчисляване на капиталовото изискване за платежоспособност на група</w:t>
      </w:r>
    </w:p>
    <w:p w:rsidR="00000000" w:rsidRDefault="002F4B39">
      <w:pPr>
        <w:spacing w:after="0" w:line="240" w:lineRule="auto"/>
        <w:ind w:firstLine="1155"/>
        <w:jc w:val="both"/>
        <w:textAlignment w:val="center"/>
        <w:divId w:val="210306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(1) Най-малко веднъж годишно мес</w:t>
      </w:r>
      <w:r>
        <w:rPr>
          <w:rFonts w:ascii="Times New Roman" w:eastAsia="Times New Roman" w:hAnsi="Times New Roman" w:cs="Times New Roman"/>
          <w:color w:val="000000"/>
          <w:sz w:val="24"/>
          <w:szCs w:val="24"/>
        </w:rPr>
        <w:t>тният застраховател или презастраховател, който е участващо предприятие, изчислява капиталовото изискване за платежоспособност на групата и отчита резултата и съответните данни за извършване на изчислението пред органа за надзор на групата.</w:t>
      </w:r>
    </w:p>
    <w:p w:rsidR="00000000" w:rsidRDefault="002F4B39">
      <w:pPr>
        <w:spacing w:after="0" w:line="240" w:lineRule="auto"/>
        <w:ind w:firstLine="1155"/>
        <w:jc w:val="both"/>
        <w:textAlignment w:val="center"/>
        <w:divId w:val="109505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Най-малко в</w:t>
      </w:r>
      <w:r>
        <w:rPr>
          <w:rFonts w:ascii="Times New Roman" w:eastAsia="Times New Roman" w:hAnsi="Times New Roman" w:cs="Times New Roman"/>
          <w:color w:val="000000"/>
          <w:sz w:val="24"/>
          <w:szCs w:val="24"/>
        </w:rPr>
        <w:t xml:space="preserve">еднъж годишно местният застрахователен холдинг или финансов холдинг със смесена дейност изчислява капиталовото изискване за платежоспособност на групата и отчита резултата и съответните данни за извършване на изчислението пред органа за надзор на групата. </w:t>
      </w:r>
      <w:r>
        <w:rPr>
          <w:rFonts w:ascii="Times New Roman" w:eastAsia="Times New Roman" w:hAnsi="Times New Roman" w:cs="Times New Roman"/>
          <w:color w:val="000000"/>
          <w:sz w:val="24"/>
          <w:szCs w:val="24"/>
        </w:rPr>
        <w:t>Органът за надзор на групата може след съгласуване с другите заинтересувани надзорни органи, както и със самата група да определи застраховател или презастраховател от групата, който да отчита информацията по изречение първо.</w:t>
      </w:r>
    </w:p>
    <w:p w:rsidR="00000000" w:rsidRDefault="002F4B39">
      <w:pPr>
        <w:spacing w:after="0" w:line="240" w:lineRule="auto"/>
        <w:ind w:firstLine="1155"/>
        <w:jc w:val="both"/>
        <w:textAlignment w:val="center"/>
        <w:divId w:val="54279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Местният застраховател, съ</w:t>
      </w:r>
      <w:r>
        <w:rPr>
          <w:rFonts w:ascii="Times New Roman" w:eastAsia="Times New Roman" w:hAnsi="Times New Roman" w:cs="Times New Roman"/>
          <w:color w:val="000000"/>
          <w:sz w:val="24"/>
          <w:szCs w:val="24"/>
        </w:rPr>
        <w:t xml:space="preserve">ответно презастраховател, който е участващо предприятие, или местният застрахователен холдинг, съответно финансов холдинг със смесена дейност, следи постоянно капиталовото изискване за платежоспособност на групата. Когато рисковият профил на групата се </w:t>
      </w:r>
      <w:r>
        <w:rPr>
          <w:rFonts w:ascii="Times New Roman" w:eastAsia="Times New Roman" w:hAnsi="Times New Roman" w:cs="Times New Roman"/>
          <w:color w:val="000000"/>
          <w:sz w:val="24"/>
          <w:szCs w:val="24"/>
        </w:rPr>
        <w:lastRenderedPageBreak/>
        <w:t>отк</w:t>
      </w:r>
      <w:r>
        <w:rPr>
          <w:rFonts w:ascii="Times New Roman" w:eastAsia="Times New Roman" w:hAnsi="Times New Roman" w:cs="Times New Roman"/>
          <w:color w:val="000000"/>
          <w:sz w:val="24"/>
          <w:szCs w:val="24"/>
        </w:rPr>
        <w:t>лонява значително от допусканията, стоящи в основата на последното отчетено капиталово изискване на платежоспособност, лицето по изречение първо незабавно преизчислява капиталовото изискване за платежоспособност на групата и го отчита пред органа за надзор</w:t>
      </w:r>
      <w:r>
        <w:rPr>
          <w:rFonts w:ascii="Times New Roman" w:eastAsia="Times New Roman" w:hAnsi="Times New Roman" w:cs="Times New Roman"/>
          <w:color w:val="000000"/>
          <w:sz w:val="24"/>
          <w:szCs w:val="24"/>
        </w:rPr>
        <w:t xml:space="preserve"> на групата. Органът за надзор на групата може да поиска преизчисляване на капиталовото изискване на платежоспособност на групата, ако рисковият ѝ профил се е променил съществено след датата на последното отчитане на нейното капиталово изискване за платежо</w:t>
      </w:r>
      <w:r>
        <w:rPr>
          <w:rFonts w:ascii="Times New Roman" w:eastAsia="Times New Roman" w:hAnsi="Times New Roman" w:cs="Times New Roman"/>
          <w:color w:val="000000"/>
          <w:sz w:val="24"/>
          <w:szCs w:val="24"/>
        </w:rPr>
        <w:t>способност.</w:t>
      </w:r>
    </w:p>
    <w:p w:rsidR="00000000" w:rsidRDefault="002F4B39">
      <w:pPr>
        <w:spacing w:after="0" w:line="240" w:lineRule="auto"/>
        <w:ind w:firstLine="1155"/>
        <w:jc w:val="both"/>
        <w:textAlignment w:val="center"/>
        <w:divId w:val="105350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Когато комисията е орган за надзор на група, тя има:</w:t>
      </w:r>
    </w:p>
    <w:p w:rsidR="00000000" w:rsidRDefault="002F4B39">
      <w:pPr>
        <w:spacing w:after="0" w:line="240" w:lineRule="auto"/>
        <w:ind w:firstLine="1155"/>
        <w:jc w:val="both"/>
        <w:textAlignment w:val="center"/>
        <w:divId w:val="100042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правомощието по ал. 2, изречение второ и когато седалището на застрахователния холдинг, съответно на финансовия холдинг със смесена дейност начело на групата не е в Република България;</w:t>
      </w:r>
    </w:p>
    <w:p w:rsidR="00000000" w:rsidRDefault="002F4B39">
      <w:pPr>
        <w:spacing w:after="120" w:line="240" w:lineRule="auto"/>
        <w:ind w:firstLine="1155"/>
        <w:jc w:val="both"/>
        <w:textAlignment w:val="center"/>
        <w:divId w:val="38714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правомощието по ал. 3, изречение трето и когато седалището на зас</w:t>
      </w:r>
      <w:r>
        <w:rPr>
          <w:rFonts w:ascii="Times New Roman" w:eastAsia="Times New Roman" w:hAnsi="Times New Roman" w:cs="Times New Roman"/>
          <w:color w:val="000000"/>
          <w:sz w:val="24"/>
          <w:szCs w:val="24"/>
        </w:rPr>
        <w:t>трахователя или презастрахователя, или на застрахователния холдинг или на финансовия холдинг начело на групата не е в Република България.</w:t>
      </w:r>
    </w:p>
    <w:p w:rsidR="00000000" w:rsidRDefault="002F4B39">
      <w:pPr>
        <w:spacing w:before="100" w:beforeAutospacing="1" w:after="100" w:afterAutospacing="1" w:line="240" w:lineRule="auto"/>
        <w:jc w:val="center"/>
        <w:textAlignment w:val="center"/>
        <w:divId w:val="133913702"/>
        <w:rPr>
          <w:rFonts w:ascii="Times New Roman" w:hAnsi="Times New Roman" w:cs="Times New Roman"/>
          <w:b/>
          <w:bCs/>
          <w:color w:val="000000"/>
          <w:sz w:val="26"/>
          <w:szCs w:val="26"/>
        </w:rPr>
      </w:pPr>
      <w:r>
        <w:rPr>
          <w:rFonts w:ascii="Times New Roman" w:hAnsi="Times New Roman" w:cs="Times New Roman"/>
          <w:b/>
          <w:bCs/>
          <w:color w:val="000000"/>
          <w:sz w:val="26"/>
          <w:szCs w:val="26"/>
        </w:rPr>
        <w:t>Подраздел II.</w:t>
      </w:r>
      <w:r>
        <w:rPr>
          <w:rFonts w:ascii="Times New Roman" w:hAnsi="Times New Roman" w:cs="Times New Roman"/>
          <w:b/>
          <w:bCs/>
          <w:color w:val="000000"/>
          <w:sz w:val="26"/>
          <w:szCs w:val="26"/>
        </w:rPr>
        <w:br/>
        <w:t>Методи за изчисляване на капиталовото изискване за платежоспособност на група и основни принципи</w:t>
      </w:r>
    </w:p>
    <w:p w:rsidR="00000000" w:rsidRDefault="002F4B39">
      <w:pPr>
        <w:spacing w:after="0" w:line="240" w:lineRule="auto"/>
        <w:ind w:firstLine="1155"/>
        <w:textAlignment w:val="center"/>
        <w:divId w:val="31137591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Избор </w:t>
      </w:r>
      <w:r>
        <w:rPr>
          <w:rFonts w:ascii="Times New Roman" w:hAnsi="Times New Roman" w:cs="Times New Roman"/>
          <w:b/>
          <w:bCs/>
          <w:color w:val="000000"/>
          <w:sz w:val="24"/>
          <w:szCs w:val="24"/>
        </w:rPr>
        <w:t>на метод за изчисляване</w:t>
      </w:r>
    </w:p>
    <w:p w:rsidR="00000000" w:rsidRDefault="002F4B39">
      <w:pPr>
        <w:spacing w:after="0" w:line="240" w:lineRule="auto"/>
        <w:ind w:firstLine="1155"/>
        <w:jc w:val="both"/>
        <w:textAlignment w:val="center"/>
        <w:divId w:val="145774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(1) Изчисляването на платежоспособността на ниво група от застрахователи и/или презастрахователи по чл. 234, ал. 1, т. 1 се извършва в съответствие с техническите принципи и по един от следните методи:</w:t>
      </w:r>
    </w:p>
    <w:p w:rsidR="00000000" w:rsidRDefault="002F4B39">
      <w:pPr>
        <w:spacing w:after="0" w:line="240" w:lineRule="auto"/>
        <w:ind w:firstLine="1155"/>
        <w:jc w:val="both"/>
        <w:textAlignment w:val="center"/>
        <w:divId w:val="94858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Метод, основан на</w:t>
      </w:r>
      <w:r>
        <w:rPr>
          <w:rFonts w:ascii="Times New Roman" w:eastAsia="Times New Roman" w:hAnsi="Times New Roman" w:cs="Times New Roman"/>
          <w:color w:val="000000"/>
          <w:sz w:val="24"/>
          <w:szCs w:val="24"/>
        </w:rPr>
        <w:t xml:space="preserve"> счетоводното консолидиране - метод 1 (основен метод);</w:t>
      </w:r>
    </w:p>
    <w:p w:rsidR="00000000" w:rsidRDefault="002F4B39">
      <w:pPr>
        <w:spacing w:after="0" w:line="240" w:lineRule="auto"/>
        <w:ind w:firstLine="1155"/>
        <w:jc w:val="both"/>
        <w:textAlignment w:val="center"/>
        <w:divId w:val="54663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 на приспадане и агрегиране - метод 2 (алтернативен метод).</w:t>
      </w:r>
    </w:p>
    <w:p w:rsidR="00000000" w:rsidRDefault="002F4B39">
      <w:pPr>
        <w:spacing w:after="0" w:line="240" w:lineRule="auto"/>
        <w:ind w:firstLine="1155"/>
        <w:jc w:val="both"/>
        <w:textAlignment w:val="center"/>
        <w:divId w:val="185564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2017 г., в сила от 01.01.2018 г.) Местен застраховател или презастраховател, който е участващо предприятие </w:t>
      </w:r>
      <w:r>
        <w:rPr>
          <w:rFonts w:ascii="Times New Roman" w:eastAsia="Times New Roman" w:hAnsi="Times New Roman" w:cs="Times New Roman"/>
          <w:color w:val="000000"/>
          <w:sz w:val="24"/>
          <w:szCs w:val="24"/>
        </w:rPr>
        <w:t>по чл. 234, ал. 1, т. 1, изчислява платежоспособността на групата по метод 1. Когато комисията е орган за надзор на групата, тя изисква прилагането на изречение първо и когато застрахователят или презастрахователят, който е участващо предприятие по чл. 234</w:t>
      </w:r>
      <w:r>
        <w:rPr>
          <w:rFonts w:ascii="Times New Roman" w:eastAsia="Times New Roman" w:hAnsi="Times New Roman" w:cs="Times New Roman"/>
          <w:color w:val="000000"/>
          <w:sz w:val="24"/>
          <w:szCs w:val="24"/>
        </w:rPr>
        <w:t>, ал. 1, т. 1, е от друга държава членка.</w:t>
      </w:r>
    </w:p>
    <w:p w:rsidR="00000000" w:rsidRDefault="002F4B39">
      <w:pPr>
        <w:spacing w:after="120" w:line="240" w:lineRule="auto"/>
        <w:ind w:firstLine="1155"/>
        <w:jc w:val="both"/>
        <w:textAlignment w:val="center"/>
        <w:divId w:val="58421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Местен застраховател или презастраховател, който е участващо предприятие, с разрешение на органа за надзор на групата може да изчислява платежоспособностт</w:t>
      </w:r>
      <w:r>
        <w:rPr>
          <w:rFonts w:ascii="Times New Roman" w:eastAsia="Times New Roman" w:hAnsi="Times New Roman" w:cs="Times New Roman"/>
          <w:color w:val="000000"/>
          <w:sz w:val="24"/>
          <w:szCs w:val="24"/>
        </w:rPr>
        <w:t>а на групата по метод 2 или с комбинация от метод 1 и метод 2, когато прилагането единствено на метод 1 не би било целесъобразно. Когато комисията е орган за надзор на група, тя взема решение по изречение първо след съгласуване със заинтересованите надзорн</w:t>
      </w:r>
      <w:r>
        <w:rPr>
          <w:rFonts w:ascii="Times New Roman" w:eastAsia="Times New Roman" w:hAnsi="Times New Roman" w:cs="Times New Roman"/>
          <w:color w:val="000000"/>
          <w:sz w:val="24"/>
          <w:szCs w:val="24"/>
        </w:rPr>
        <w:t>и органи от другите държави членки и с групата. Изречение второ се прилага и когато комисията е орган за надзор на група, начело на която стои застраховател, съответно презастраховател, от друга държава членка.</w:t>
      </w:r>
    </w:p>
    <w:p w:rsidR="00000000" w:rsidRDefault="002F4B39">
      <w:pPr>
        <w:spacing w:after="0" w:line="240" w:lineRule="auto"/>
        <w:ind w:firstLine="1155"/>
        <w:textAlignment w:val="center"/>
        <w:divId w:val="1860922476"/>
        <w:rPr>
          <w:rFonts w:ascii="Times New Roman" w:hAnsi="Times New Roman" w:cs="Times New Roman"/>
          <w:b/>
          <w:bCs/>
          <w:color w:val="000000"/>
          <w:sz w:val="24"/>
          <w:szCs w:val="24"/>
        </w:rPr>
      </w:pPr>
      <w:r>
        <w:rPr>
          <w:rFonts w:ascii="Times New Roman" w:hAnsi="Times New Roman" w:cs="Times New Roman"/>
          <w:b/>
          <w:bCs/>
          <w:color w:val="000000"/>
          <w:sz w:val="24"/>
          <w:szCs w:val="24"/>
        </w:rPr>
        <w:t>Включване на пропорционален дял</w:t>
      </w:r>
    </w:p>
    <w:p w:rsidR="00000000" w:rsidRDefault="002F4B39">
      <w:pPr>
        <w:spacing w:after="0" w:line="240" w:lineRule="auto"/>
        <w:ind w:firstLine="1155"/>
        <w:jc w:val="both"/>
        <w:textAlignment w:val="center"/>
        <w:divId w:val="2081097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 (1)</w:t>
      </w:r>
      <w:r>
        <w:rPr>
          <w:rFonts w:ascii="Times New Roman" w:eastAsia="Times New Roman" w:hAnsi="Times New Roman" w:cs="Times New Roman"/>
          <w:color w:val="000000"/>
          <w:sz w:val="24"/>
          <w:szCs w:val="24"/>
        </w:rPr>
        <w:t xml:space="preserve"> При изчисляването на платежоспособността на група се взема предвид пропорционалният дял, който участващото предприятие държи в свързаните с него предприятия.</w:t>
      </w:r>
    </w:p>
    <w:p w:rsidR="00000000" w:rsidRDefault="002F4B39">
      <w:pPr>
        <w:spacing w:after="0" w:line="240" w:lineRule="auto"/>
        <w:ind w:firstLine="1155"/>
        <w:jc w:val="both"/>
        <w:textAlignment w:val="center"/>
        <w:divId w:val="9058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целите на ал. 1 пропорционалният дял обхваща едно от двете:</w:t>
      </w:r>
    </w:p>
    <w:p w:rsidR="00000000" w:rsidRDefault="002F4B39">
      <w:pPr>
        <w:spacing w:after="0" w:line="240" w:lineRule="auto"/>
        <w:ind w:firstLine="1155"/>
        <w:jc w:val="both"/>
        <w:textAlignment w:val="center"/>
        <w:divId w:val="62904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процентите, използвани за и</w:t>
      </w:r>
      <w:r>
        <w:rPr>
          <w:rFonts w:ascii="Times New Roman" w:eastAsia="Times New Roman" w:hAnsi="Times New Roman" w:cs="Times New Roman"/>
          <w:color w:val="000000"/>
          <w:sz w:val="24"/>
          <w:szCs w:val="24"/>
        </w:rPr>
        <w:t>зготвяне на консолидираните счетоводни отчети, когато се използва метод 1;</w:t>
      </w:r>
    </w:p>
    <w:p w:rsidR="00000000" w:rsidRDefault="002F4B39">
      <w:pPr>
        <w:spacing w:after="0" w:line="240" w:lineRule="auto"/>
        <w:ind w:firstLine="1155"/>
        <w:jc w:val="both"/>
        <w:textAlignment w:val="center"/>
        <w:divId w:val="205307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пропорционалния дял от записания капитал, притежаван пряко или косвено от участващото предприятие, когато се използва метод 2.</w:t>
      </w:r>
    </w:p>
    <w:p w:rsidR="00000000" w:rsidRDefault="002F4B39">
      <w:pPr>
        <w:spacing w:after="0" w:line="240" w:lineRule="auto"/>
        <w:ind w:firstLine="1155"/>
        <w:jc w:val="both"/>
        <w:textAlignment w:val="center"/>
        <w:divId w:val="15958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Независимо от използвания метод, когато свързан</w:t>
      </w:r>
      <w:r>
        <w:rPr>
          <w:rFonts w:ascii="Times New Roman" w:eastAsia="Times New Roman" w:hAnsi="Times New Roman" w:cs="Times New Roman"/>
          <w:color w:val="000000"/>
          <w:sz w:val="24"/>
          <w:szCs w:val="24"/>
        </w:rPr>
        <w:t>ото предприятие е дъщерно и не разполага с достатъчно допустими собствени средства, за да покрие капиталовото си изискване за платежоспособност, се взема предвид общият недостиг от средства на дъщерното предприятие.</w:t>
      </w:r>
    </w:p>
    <w:p w:rsidR="00000000" w:rsidRDefault="002F4B39">
      <w:pPr>
        <w:spacing w:after="0" w:line="240" w:lineRule="auto"/>
        <w:ind w:firstLine="1155"/>
        <w:jc w:val="both"/>
        <w:textAlignment w:val="center"/>
        <w:divId w:val="172945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w:t>
      </w:r>
      <w:r>
        <w:rPr>
          <w:rFonts w:ascii="Times New Roman" w:eastAsia="Times New Roman" w:hAnsi="Times New Roman" w:cs="Times New Roman"/>
          <w:color w:val="000000"/>
          <w:sz w:val="24"/>
          <w:szCs w:val="24"/>
        </w:rPr>
        <w:t>а от 01.01.2018 г.) Когато по преценка на надзорните органи отговорността на предприятието майка, притежаващо дял от капитала, е строго ограничена до този дял от капитала, комисията, когато осъществява функциите на орган за надзор на група, съответно надзо</w:t>
      </w:r>
      <w:r>
        <w:rPr>
          <w:rFonts w:ascii="Times New Roman" w:eastAsia="Times New Roman" w:hAnsi="Times New Roman" w:cs="Times New Roman"/>
          <w:color w:val="000000"/>
          <w:sz w:val="24"/>
          <w:szCs w:val="24"/>
        </w:rPr>
        <w:t>рен орган на друга държава членка, осъществяващ тази функция, може независимо от това да разреши недостигът от средства на дъщерното предприятие да бъде взет предвид на пропорционална основа.</w:t>
      </w:r>
    </w:p>
    <w:p w:rsidR="00000000" w:rsidRDefault="002F4B39">
      <w:pPr>
        <w:spacing w:after="0" w:line="240" w:lineRule="auto"/>
        <w:ind w:firstLine="1155"/>
        <w:jc w:val="both"/>
        <w:textAlignment w:val="center"/>
        <w:divId w:val="54822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Коми</w:t>
      </w:r>
      <w:r>
        <w:rPr>
          <w:rFonts w:ascii="Times New Roman" w:eastAsia="Times New Roman" w:hAnsi="Times New Roman" w:cs="Times New Roman"/>
          <w:color w:val="000000"/>
          <w:sz w:val="24"/>
          <w:szCs w:val="24"/>
        </w:rPr>
        <w:t>сията, когато осъществява функциите на орган за надзор на група, съответно надзорен орган на друга държава членка, осъществяващ тази функция, след съгласуване с другите заинтересовани надзорни органи и с групата определя пропорционалния дял, който се взема</w:t>
      </w:r>
      <w:r>
        <w:rPr>
          <w:rFonts w:ascii="Times New Roman" w:eastAsia="Times New Roman" w:hAnsi="Times New Roman" w:cs="Times New Roman"/>
          <w:color w:val="000000"/>
          <w:sz w:val="24"/>
          <w:szCs w:val="24"/>
        </w:rPr>
        <w:t xml:space="preserve"> предвид в следните случаи, когато:</w:t>
      </w:r>
    </w:p>
    <w:p w:rsidR="00000000" w:rsidRDefault="002F4B39">
      <w:pPr>
        <w:spacing w:after="0" w:line="240" w:lineRule="auto"/>
        <w:ind w:firstLine="1155"/>
        <w:jc w:val="both"/>
        <w:textAlignment w:val="center"/>
        <w:divId w:val="38661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налице капиталови връзки между някои от предприятията в групата;</w:t>
      </w:r>
    </w:p>
    <w:p w:rsidR="00000000" w:rsidRDefault="002F4B39">
      <w:pPr>
        <w:spacing w:after="0" w:line="240" w:lineRule="auto"/>
        <w:ind w:firstLine="1155"/>
        <w:jc w:val="both"/>
        <w:textAlignment w:val="center"/>
        <w:divId w:val="129868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надзорен орган е определил, че притежаваните, пряко или косвено, права на глас или капитал от едно предприятие могат да бъдат квалифицирани кат</w:t>
      </w:r>
      <w:r>
        <w:rPr>
          <w:rFonts w:ascii="Times New Roman" w:eastAsia="Times New Roman" w:hAnsi="Times New Roman" w:cs="Times New Roman"/>
          <w:color w:val="000000"/>
          <w:sz w:val="24"/>
          <w:szCs w:val="24"/>
        </w:rPr>
        <w:t>о участие, тъй като по преценка на надзорния орган спрямо въпросното предприятие действително се упражнява значително влияние;</w:t>
      </w:r>
    </w:p>
    <w:p w:rsidR="00000000" w:rsidRDefault="002F4B39">
      <w:pPr>
        <w:spacing w:after="120" w:line="240" w:lineRule="auto"/>
        <w:ind w:firstLine="1155"/>
        <w:jc w:val="both"/>
        <w:textAlignment w:val="center"/>
        <w:divId w:val="212029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надзорен орган е определил, че едно предприятие е предприятие майка на друго предприятие, тъй като по преценка на надзорния ор</w:t>
      </w:r>
      <w:r>
        <w:rPr>
          <w:rFonts w:ascii="Times New Roman" w:eastAsia="Times New Roman" w:hAnsi="Times New Roman" w:cs="Times New Roman"/>
          <w:color w:val="000000"/>
          <w:sz w:val="24"/>
          <w:szCs w:val="24"/>
        </w:rPr>
        <w:t>ган то действително упражнява господстващо влияние над другото предприятие.</w:t>
      </w:r>
    </w:p>
    <w:p w:rsidR="00000000" w:rsidRDefault="002F4B39">
      <w:pPr>
        <w:spacing w:after="0" w:line="240" w:lineRule="auto"/>
        <w:ind w:firstLine="1155"/>
        <w:textAlignment w:val="center"/>
        <w:divId w:val="2106612234"/>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двойното използване на допустими собствени средства</w:t>
      </w:r>
    </w:p>
    <w:p w:rsidR="00000000" w:rsidRDefault="002F4B39">
      <w:pPr>
        <w:spacing w:after="0" w:line="240" w:lineRule="auto"/>
        <w:ind w:firstLine="1155"/>
        <w:jc w:val="both"/>
        <w:textAlignment w:val="center"/>
        <w:divId w:val="14702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(1) Не се позволява двойното използване на собствени средства, допустими за покриване на капиталовото из</w:t>
      </w:r>
      <w:r>
        <w:rPr>
          <w:rFonts w:ascii="Times New Roman" w:eastAsia="Times New Roman" w:hAnsi="Times New Roman" w:cs="Times New Roman"/>
          <w:color w:val="000000"/>
          <w:sz w:val="24"/>
          <w:szCs w:val="24"/>
        </w:rPr>
        <w:t>искване за платежоспособност, между различните застрахователи или презастрахователи, които се включват в изчислението.</w:t>
      </w:r>
    </w:p>
    <w:p w:rsidR="00000000" w:rsidRDefault="002F4B39">
      <w:pPr>
        <w:spacing w:after="0" w:line="240" w:lineRule="auto"/>
        <w:ind w:firstLine="1155"/>
        <w:jc w:val="both"/>
        <w:textAlignment w:val="center"/>
        <w:divId w:val="78238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тази цел при изчисляване на платежоспособността на групата, при условие че описаните в подраздел IV методи не предвиждат това, се </w:t>
      </w:r>
      <w:r>
        <w:rPr>
          <w:rFonts w:ascii="Times New Roman" w:eastAsia="Times New Roman" w:hAnsi="Times New Roman" w:cs="Times New Roman"/>
          <w:color w:val="000000"/>
          <w:sz w:val="24"/>
          <w:szCs w:val="24"/>
        </w:rPr>
        <w:t>изключват следните суми:</w:t>
      </w:r>
    </w:p>
    <w:p w:rsidR="00000000" w:rsidRDefault="002F4B39">
      <w:pPr>
        <w:spacing w:after="0" w:line="240" w:lineRule="auto"/>
        <w:ind w:firstLine="1155"/>
        <w:jc w:val="both"/>
        <w:textAlignment w:val="center"/>
        <w:divId w:val="159142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стойността на всеки актив на участващо предприятие - застраховател или презастраховател, който представлява източник за финансиране на собствени средства, допустими за покриване на капиталовото изискване за платежоспособност на </w:t>
      </w:r>
      <w:r>
        <w:rPr>
          <w:rFonts w:ascii="Times New Roman" w:eastAsia="Times New Roman" w:hAnsi="Times New Roman" w:cs="Times New Roman"/>
          <w:color w:val="000000"/>
          <w:sz w:val="24"/>
          <w:szCs w:val="24"/>
        </w:rPr>
        <w:t>някое от неговите свързани предприятия - застрахователи или презастрахователи;</w:t>
      </w:r>
    </w:p>
    <w:p w:rsidR="00000000" w:rsidRDefault="002F4B39">
      <w:pPr>
        <w:spacing w:after="0" w:line="240" w:lineRule="auto"/>
        <w:ind w:firstLine="1155"/>
        <w:jc w:val="both"/>
        <w:textAlignment w:val="center"/>
        <w:divId w:val="61237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стойността на всеки актив на свързано предприятие - застраховател или презастраховател на участващо предприятие застраховател или </w:t>
      </w:r>
      <w:r>
        <w:rPr>
          <w:rFonts w:ascii="Times New Roman" w:eastAsia="Times New Roman" w:hAnsi="Times New Roman" w:cs="Times New Roman"/>
          <w:color w:val="000000"/>
          <w:sz w:val="24"/>
          <w:szCs w:val="24"/>
        </w:rPr>
        <w:lastRenderedPageBreak/>
        <w:t>презастраховател, който представлява източни</w:t>
      </w:r>
      <w:r>
        <w:rPr>
          <w:rFonts w:ascii="Times New Roman" w:eastAsia="Times New Roman" w:hAnsi="Times New Roman" w:cs="Times New Roman"/>
          <w:color w:val="000000"/>
          <w:sz w:val="24"/>
          <w:szCs w:val="24"/>
        </w:rPr>
        <w:t>к за финансиране на собствени средства, допустими за покриване на капиталовото изискване за платежоспособност на това участващо предприятие - застраховател или презастраховател;</w:t>
      </w:r>
    </w:p>
    <w:p w:rsidR="00000000" w:rsidRDefault="002F4B39">
      <w:pPr>
        <w:spacing w:after="0" w:line="240" w:lineRule="auto"/>
        <w:ind w:firstLine="1155"/>
        <w:jc w:val="both"/>
        <w:textAlignment w:val="center"/>
        <w:divId w:val="1134298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стойността на всеки актив на свързано предприятие - застраховател или преза</w:t>
      </w:r>
      <w:r>
        <w:rPr>
          <w:rFonts w:ascii="Times New Roman" w:eastAsia="Times New Roman" w:hAnsi="Times New Roman" w:cs="Times New Roman"/>
          <w:color w:val="000000"/>
          <w:sz w:val="24"/>
          <w:szCs w:val="24"/>
        </w:rPr>
        <w:t>страховател на участващо предприятие застраховател или презастраховател, който представлява източник за финансиране на собствени средства, допустими за покриване на капиталовото изискване за платежоспособност на всяко друго свързано предприятие - застрахов</w:t>
      </w:r>
      <w:r>
        <w:rPr>
          <w:rFonts w:ascii="Times New Roman" w:eastAsia="Times New Roman" w:hAnsi="Times New Roman" w:cs="Times New Roman"/>
          <w:color w:val="000000"/>
          <w:sz w:val="24"/>
          <w:szCs w:val="24"/>
        </w:rPr>
        <w:t>ател или презастраховател на това участващо предприятие застраховател или презастраховател.</w:t>
      </w:r>
    </w:p>
    <w:p w:rsidR="00000000" w:rsidRDefault="002F4B39">
      <w:pPr>
        <w:spacing w:after="0" w:line="240" w:lineRule="auto"/>
        <w:ind w:firstLine="1155"/>
        <w:jc w:val="both"/>
        <w:textAlignment w:val="center"/>
        <w:divId w:val="130477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Независимо от разпоредбите на ал. 1 и 2 в изчислението могат да бъдат включени следните елементи, доколкото те са допустими за покриване на капиталовото изисква</w:t>
      </w:r>
      <w:r>
        <w:rPr>
          <w:rFonts w:ascii="Times New Roman" w:eastAsia="Times New Roman" w:hAnsi="Times New Roman" w:cs="Times New Roman"/>
          <w:color w:val="000000"/>
          <w:sz w:val="24"/>
          <w:szCs w:val="24"/>
        </w:rPr>
        <w:t>не за платежоспособност на съответното свързано предприятие:</w:t>
      </w:r>
    </w:p>
    <w:p w:rsidR="00000000" w:rsidRDefault="002F4B39">
      <w:pPr>
        <w:spacing w:after="0" w:line="240" w:lineRule="auto"/>
        <w:ind w:firstLine="1155"/>
        <w:jc w:val="both"/>
        <w:textAlignment w:val="center"/>
        <w:divId w:val="209427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фондове за сметка на положителния резултат, възникващи в свързано предприятие - животозастраховател или презастраховател по животозастраховане, на участващото предприятие застраховател или презастраховател, за което се изчислява платежоспособност на гру</w:t>
      </w:r>
      <w:r>
        <w:rPr>
          <w:rFonts w:ascii="Times New Roman" w:eastAsia="Times New Roman" w:hAnsi="Times New Roman" w:cs="Times New Roman"/>
          <w:color w:val="000000"/>
          <w:sz w:val="24"/>
          <w:szCs w:val="24"/>
        </w:rPr>
        <w:t>па;</w:t>
      </w:r>
    </w:p>
    <w:p w:rsidR="00000000" w:rsidRDefault="002F4B39">
      <w:pPr>
        <w:spacing w:after="0" w:line="240" w:lineRule="auto"/>
        <w:ind w:firstLine="1155"/>
        <w:jc w:val="both"/>
        <w:textAlignment w:val="center"/>
        <w:divId w:val="170197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записан, но невнесен капитал на свързано предприятие - застраховател или презастраховател на участващото предприятие застраховател или презастраховател, за което се изчислява платежоспособност на група.</w:t>
      </w:r>
    </w:p>
    <w:p w:rsidR="00000000" w:rsidRDefault="002F4B39">
      <w:pPr>
        <w:spacing w:after="0" w:line="240" w:lineRule="auto"/>
        <w:ind w:firstLine="1155"/>
        <w:jc w:val="both"/>
        <w:textAlignment w:val="center"/>
        <w:divId w:val="202671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Независимо от ал. 3 във всеки случай от из</w:t>
      </w:r>
      <w:r>
        <w:rPr>
          <w:rFonts w:ascii="Times New Roman" w:eastAsia="Times New Roman" w:hAnsi="Times New Roman" w:cs="Times New Roman"/>
          <w:color w:val="000000"/>
          <w:sz w:val="24"/>
          <w:szCs w:val="24"/>
        </w:rPr>
        <w:t>числението се изключват:</w:t>
      </w:r>
    </w:p>
    <w:p w:rsidR="00000000" w:rsidRDefault="002F4B39">
      <w:pPr>
        <w:spacing w:after="0" w:line="240" w:lineRule="auto"/>
        <w:ind w:firstLine="1155"/>
        <w:jc w:val="both"/>
        <w:textAlignment w:val="center"/>
        <w:divId w:val="56395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записан, но невнесен капитал, който представлява потенциално задължение за участващото предприятие;</w:t>
      </w:r>
    </w:p>
    <w:p w:rsidR="00000000" w:rsidRDefault="002F4B39">
      <w:pPr>
        <w:spacing w:after="0" w:line="240" w:lineRule="auto"/>
        <w:ind w:firstLine="1155"/>
        <w:jc w:val="both"/>
        <w:textAlignment w:val="center"/>
        <w:divId w:val="161883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записан, но невнесен капитал на участващо предприятие - застраховател или презастраховател, който представлява потенциално за</w:t>
      </w:r>
      <w:r>
        <w:rPr>
          <w:rFonts w:ascii="Times New Roman" w:eastAsia="Times New Roman" w:hAnsi="Times New Roman" w:cs="Times New Roman"/>
          <w:color w:val="000000"/>
          <w:sz w:val="24"/>
          <w:szCs w:val="24"/>
        </w:rPr>
        <w:t>дължение за свързано предприятие - застраховател или презастраховател;</w:t>
      </w:r>
    </w:p>
    <w:p w:rsidR="00000000" w:rsidRDefault="002F4B39">
      <w:pPr>
        <w:spacing w:after="0" w:line="240" w:lineRule="auto"/>
        <w:ind w:firstLine="1155"/>
        <w:jc w:val="both"/>
        <w:textAlignment w:val="center"/>
        <w:divId w:val="137877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записан, но невнесен капитал на свързано предприятие - застраховател или презастраховател, който представлява потенциално задължение за друго свързано предприятие - застраховател или</w:t>
      </w:r>
      <w:r>
        <w:rPr>
          <w:rFonts w:ascii="Times New Roman" w:eastAsia="Times New Roman" w:hAnsi="Times New Roman" w:cs="Times New Roman"/>
          <w:color w:val="000000"/>
          <w:sz w:val="24"/>
          <w:szCs w:val="24"/>
        </w:rPr>
        <w:t xml:space="preserve"> презастраховател на същото участващо предприятие застраховател или презастраховател.</w:t>
      </w:r>
    </w:p>
    <w:p w:rsidR="00000000" w:rsidRDefault="002F4B39">
      <w:pPr>
        <w:spacing w:after="0" w:line="240" w:lineRule="auto"/>
        <w:ind w:firstLine="1155"/>
        <w:jc w:val="both"/>
        <w:textAlignment w:val="center"/>
        <w:divId w:val="190448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заместник-председателят или надзорен орган на друга държава членка прецени, че някои различни от посочените в ал. 3 и 4 собствени средства, допустими за покрив</w:t>
      </w:r>
      <w:r>
        <w:rPr>
          <w:rFonts w:ascii="Times New Roman" w:eastAsia="Times New Roman" w:hAnsi="Times New Roman" w:cs="Times New Roman"/>
          <w:color w:val="000000"/>
          <w:sz w:val="24"/>
          <w:szCs w:val="24"/>
        </w:rPr>
        <w:t>ане на капиталовото изискване за платежоспособност на свързано предприятие застраховател или презастраховател, не могат да бъдат реално на разположение, за да покрият капиталовото изискване за платежоспособност на участващо предприятие застраховател или пр</w:t>
      </w:r>
      <w:r>
        <w:rPr>
          <w:rFonts w:ascii="Times New Roman" w:eastAsia="Times New Roman" w:hAnsi="Times New Roman" w:cs="Times New Roman"/>
          <w:color w:val="000000"/>
          <w:sz w:val="24"/>
          <w:szCs w:val="24"/>
        </w:rPr>
        <w:t>езастраховател, чиято платежоспособност на група се изчислява, тези собствени средства могат да се включат в изчислението, доколкото те са допустими за покриване на капиталовото изискване за платежоспособност на свързаното предприятие.</w:t>
      </w:r>
    </w:p>
    <w:p w:rsidR="00000000" w:rsidRDefault="002F4B39">
      <w:pPr>
        <w:spacing w:after="0" w:line="240" w:lineRule="auto"/>
        <w:ind w:firstLine="1155"/>
        <w:jc w:val="both"/>
        <w:textAlignment w:val="center"/>
        <w:divId w:val="148100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Сумата на собств</w:t>
      </w:r>
      <w:r>
        <w:rPr>
          <w:rFonts w:ascii="Times New Roman" w:eastAsia="Times New Roman" w:hAnsi="Times New Roman" w:cs="Times New Roman"/>
          <w:color w:val="000000"/>
          <w:sz w:val="24"/>
          <w:szCs w:val="24"/>
        </w:rPr>
        <w:t>ените средства, посочени в ал. 3, 4 и 5, не може да превишава капиталовото изискване за платежоспособност на свързаното предприятие застраховател или презастраховател.</w:t>
      </w:r>
    </w:p>
    <w:p w:rsidR="00000000" w:rsidRDefault="002F4B39">
      <w:pPr>
        <w:spacing w:after="120" w:line="240" w:lineRule="auto"/>
        <w:ind w:firstLine="1155"/>
        <w:jc w:val="both"/>
        <w:textAlignment w:val="center"/>
        <w:divId w:val="140066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Допустимите допълнителни собствени средства на свързано предприятие застраховател ил</w:t>
      </w:r>
      <w:r>
        <w:rPr>
          <w:rFonts w:ascii="Times New Roman" w:eastAsia="Times New Roman" w:hAnsi="Times New Roman" w:cs="Times New Roman"/>
          <w:color w:val="000000"/>
          <w:sz w:val="24"/>
          <w:szCs w:val="24"/>
        </w:rPr>
        <w:t xml:space="preserve">и презастраховател на участващо предприятие - </w:t>
      </w:r>
      <w:r>
        <w:rPr>
          <w:rFonts w:ascii="Times New Roman" w:eastAsia="Times New Roman" w:hAnsi="Times New Roman" w:cs="Times New Roman"/>
          <w:color w:val="000000"/>
          <w:sz w:val="24"/>
          <w:szCs w:val="24"/>
        </w:rPr>
        <w:lastRenderedPageBreak/>
        <w:t>застраховател или презастраховател, за което се изчислява платежоспособност на група, които са обект на предварително одобрение от страна на надзорен орган, могат да бъдат включени в изчислението, ако са надлеж</w:t>
      </w:r>
      <w:r>
        <w:rPr>
          <w:rFonts w:ascii="Times New Roman" w:eastAsia="Times New Roman" w:hAnsi="Times New Roman" w:cs="Times New Roman"/>
          <w:color w:val="000000"/>
          <w:sz w:val="24"/>
          <w:szCs w:val="24"/>
        </w:rPr>
        <w:t>но одобрени от надзорния орган, компетентен за надзора над свързаното предприятие.</w:t>
      </w:r>
    </w:p>
    <w:p w:rsidR="00000000" w:rsidRDefault="002F4B39">
      <w:pPr>
        <w:spacing w:after="0" w:line="240" w:lineRule="auto"/>
        <w:ind w:firstLine="1155"/>
        <w:textAlignment w:val="center"/>
        <w:divId w:val="1842238619"/>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вътрешногрупово генериране на капитал</w:t>
      </w:r>
    </w:p>
    <w:p w:rsidR="00000000" w:rsidRDefault="002F4B39">
      <w:pPr>
        <w:spacing w:after="0" w:line="240" w:lineRule="auto"/>
        <w:ind w:firstLine="1155"/>
        <w:jc w:val="both"/>
        <w:textAlignment w:val="center"/>
        <w:divId w:val="154967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 (1) При изчисляване на платежоспособност на група не се вземат предвид собствените средства, допустими за покри</w:t>
      </w:r>
      <w:r>
        <w:rPr>
          <w:rFonts w:ascii="Times New Roman" w:eastAsia="Times New Roman" w:hAnsi="Times New Roman" w:cs="Times New Roman"/>
          <w:color w:val="000000"/>
          <w:sz w:val="24"/>
          <w:szCs w:val="24"/>
        </w:rPr>
        <w:t>ване на капиталовото изискване за платежоспособност, които възникват от реципрочно финансиране между участващо предприятие - застраховател или презастраховател, и всяко едно от следните предприятия:</w:t>
      </w:r>
    </w:p>
    <w:p w:rsidR="00000000" w:rsidRDefault="002F4B39">
      <w:pPr>
        <w:spacing w:after="0" w:line="240" w:lineRule="auto"/>
        <w:ind w:firstLine="1155"/>
        <w:jc w:val="both"/>
        <w:textAlignment w:val="center"/>
        <w:divId w:val="181294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свързано предприятие;</w:t>
      </w:r>
    </w:p>
    <w:p w:rsidR="00000000" w:rsidRDefault="002F4B39">
      <w:pPr>
        <w:spacing w:after="0" w:line="240" w:lineRule="auto"/>
        <w:ind w:firstLine="1155"/>
        <w:jc w:val="both"/>
        <w:textAlignment w:val="center"/>
        <w:divId w:val="61363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участващо предприятие;</w:t>
      </w:r>
    </w:p>
    <w:p w:rsidR="00000000" w:rsidRDefault="002F4B39">
      <w:pPr>
        <w:spacing w:after="0" w:line="240" w:lineRule="auto"/>
        <w:ind w:firstLine="1155"/>
        <w:jc w:val="both"/>
        <w:textAlignment w:val="center"/>
        <w:divId w:val="159844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w:t>
      </w:r>
      <w:r>
        <w:rPr>
          <w:rFonts w:ascii="Times New Roman" w:eastAsia="Times New Roman" w:hAnsi="Times New Roman" w:cs="Times New Roman"/>
          <w:color w:val="000000"/>
          <w:sz w:val="24"/>
          <w:szCs w:val="24"/>
        </w:rPr>
        <w:t>го свързано предприятие на някое от неговите участващи предприятия.</w:t>
      </w:r>
    </w:p>
    <w:p w:rsidR="00000000" w:rsidRDefault="002F4B39">
      <w:pPr>
        <w:spacing w:after="0" w:line="240" w:lineRule="auto"/>
        <w:ind w:firstLine="1155"/>
        <w:jc w:val="both"/>
        <w:textAlignment w:val="center"/>
        <w:divId w:val="116910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изчислява платежоспособност на група, не се вземат предвид собствените средства, допустими за покриване на капиталовото изискване за платежоспособност на свързано предприятие</w:t>
      </w:r>
      <w:r>
        <w:rPr>
          <w:rFonts w:ascii="Times New Roman" w:eastAsia="Times New Roman" w:hAnsi="Times New Roman" w:cs="Times New Roman"/>
          <w:color w:val="000000"/>
          <w:sz w:val="24"/>
          <w:szCs w:val="24"/>
        </w:rPr>
        <w:t xml:space="preserve"> - застраховател или презастраховател, на участващото предприятие - застраховател или презастраховател, за което се изчислява платежоспособност на група, когато съответните собствени средства възникват от реципрочно финансиране с всяко друго свързано предп</w:t>
      </w:r>
      <w:r>
        <w:rPr>
          <w:rFonts w:ascii="Times New Roman" w:eastAsia="Times New Roman" w:hAnsi="Times New Roman" w:cs="Times New Roman"/>
          <w:color w:val="000000"/>
          <w:sz w:val="24"/>
          <w:szCs w:val="24"/>
        </w:rPr>
        <w:t>риятие на това участващо предприятие застраховател или презастраховател.</w:t>
      </w:r>
    </w:p>
    <w:p w:rsidR="00000000" w:rsidRDefault="002F4B39">
      <w:pPr>
        <w:spacing w:after="120" w:line="240" w:lineRule="auto"/>
        <w:ind w:firstLine="1155"/>
        <w:jc w:val="both"/>
        <w:textAlignment w:val="center"/>
        <w:divId w:val="161286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Смята се, че съществува реципрочно финансиране най-малко, когато застраховател или презастраховател, или всяко негово свързано предприятие притежава акции или дялове, или отпуска </w:t>
      </w:r>
      <w:r>
        <w:rPr>
          <w:rFonts w:ascii="Times New Roman" w:eastAsia="Times New Roman" w:hAnsi="Times New Roman" w:cs="Times New Roman"/>
          <w:color w:val="000000"/>
          <w:sz w:val="24"/>
          <w:szCs w:val="24"/>
        </w:rPr>
        <w:t>заеми на друго предприятие, което пряко или косвено притежава собствени средства, допустими за покриване на капиталовото изискване за платежоспособност на първото предприятие.</w:t>
      </w:r>
    </w:p>
    <w:p w:rsidR="00000000" w:rsidRDefault="002F4B39">
      <w:pPr>
        <w:spacing w:after="0" w:line="240" w:lineRule="auto"/>
        <w:ind w:firstLine="1155"/>
        <w:textAlignment w:val="center"/>
        <w:divId w:val="1351951782"/>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w:t>
      </w:r>
    </w:p>
    <w:p w:rsidR="00000000" w:rsidRDefault="002F4B39">
      <w:pPr>
        <w:spacing w:after="120" w:line="240" w:lineRule="auto"/>
        <w:ind w:firstLine="1155"/>
        <w:jc w:val="both"/>
        <w:textAlignment w:val="center"/>
        <w:divId w:val="168474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Оценката на активите и пасивите се извършва в съответствие с чл</w:t>
      </w:r>
      <w:r>
        <w:rPr>
          <w:rFonts w:ascii="Times New Roman" w:eastAsia="Times New Roman" w:hAnsi="Times New Roman" w:cs="Times New Roman"/>
          <w:color w:val="000000"/>
          <w:sz w:val="24"/>
          <w:szCs w:val="24"/>
        </w:rPr>
        <w:t>. 152.</w:t>
      </w:r>
    </w:p>
    <w:p w:rsidR="00000000" w:rsidRDefault="002F4B39">
      <w:pPr>
        <w:spacing w:before="100" w:beforeAutospacing="1" w:after="100" w:afterAutospacing="1" w:line="240" w:lineRule="auto"/>
        <w:jc w:val="center"/>
        <w:textAlignment w:val="center"/>
        <w:divId w:val="1502037815"/>
        <w:rPr>
          <w:rFonts w:ascii="Times New Roman" w:hAnsi="Times New Roman" w:cs="Times New Roman"/>
          <w:b/>
          <w:bCs/>
          <w:color w:val="000000"/>
          <w:sz w:val="26"/>
          <w:szCs w:val="26"/>
        </w:rPr>
      </w:pPr>
      <w:r>
        <w:rPr>
          <w:rFonts w:ascii="Times New Roman" w:hAnsi="Times New Roman" w:cs="Times New Roman"/>
          <w:b/>
          <w:bCs/>
          <w:color w:val="000000"/>
          <w:sz w:val="26"/>
          <w:szCs w:val="26"/>
        </w:rPr>
        <w:t>Подраздел III.</w:t>
      </w:r>
      <w:r>
        <w:rPr>
          <w:rFonts w:ascii="Times New Roman" w:hAnsi="Times New Roman" w:cs="Times New Roman"/>
          <w:b/>
          <w:bCs/>
          <w:color w:val="000000"/>
          <w:sz w:val="26"/>
          <w:szCs w:val="26"/>
        </w:rPr>
        <w:br/>
        <w:t>Прилагане на методите за изчисление</w:t>
      </w:r>
    </w:p>
    <w:p w:rsidR="00000000" w:rsidRDefault="002F4B39">
      <w:pPr>
        <w:spacing w:after="0" w:line="240" w:lineRule="auto"/>
        <w:ind w:firstLine="1155"/>
        <w:textAlignment w:val="center"/>
        <w:divId w:val="1311206020"/>
        <w:rPr>
          <w:rFonts w:ascii="Times New Roman" w:hAnsi="Times New Roman" w:cs="Times New Roman"/>
          <w:b/>
          <w:bCs/>
          <w:color w:val="000000"/>
          <w:sz w:val="24"/>
          <w:szCs w:val="24"/>
        </w:rPr>
      </w:pPr>
      <w:r>
        <w:rPr>
          <w:rFonts w:ascii="Times New Roman" w:hAnsi="Times New Roman" w:cs="Times New Roman"/>
          <w:b/>
          <w:bCs/>
          <w:color w:val="000000"/>
          <w:sz w:val="24"/>
          <w:szCs w:val="24"/>
        </w:rPr>
        <w:t>Свързани предприятия - застрахователи и презастрахователи</w:t>
      </w:r>
    </w:p>
    <w:p w:rsidR="00000000" w:rsidRDefault="002F4B39">
      <w:pPr>
        <w:spacing w:after="0" w:line="240" w:lineRule="auto"/>
        <w:ind w:firstLine="1155"/>
        <w:jc w:val="both"/>
        <w:textAlignment w:val="center"/>
        <w:divId w:val="37612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(1) Когато застраховател или презастраховател има повече от едно свързано предприятие - застраховател или презастраховател, плате</w:t>
      </w:r>
      <w:r>
        <w:rPr>
          <w:rFonts w:ascii="Times New Roman" w:eastAsia="Times New Roman" w:hAnsi="Times New Roman" w:cs="Times New Roman"/>
          <w:color w:val="000000"/>
          <w:sz w:val="24"/>
          <w:szCs w:val="24"/>
        </w:rPr>
        <w:t>жоспособността на група се изчислява, като се включва всяко едно свързано предприятие - застраховател или презастраховател.</w:t>
      </w:r>
    </w:p>
    <w:p w:rsidR="00000000" w:rsidRDefault="002F4B39">
      <w:pPr>
        <w:spacing w:after="120" w:line="240" w:lineRule="auto"/>
        <w:ind w:firstLine="1155"/>
        <w:jc w:val="both"/>
        <w:textAlignment w:val="center"/>
        <w:divId w:val="169587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седалището на свързано предприятие - застраховател или презастраховател на застрахователя или презастрахователя, за когот</w:t>
      </w:r>
      <w:r>
        <w:rPr>
          <w:rFonts w:ascii="Times New Roman" w:eastAsia="Times New Roman" w:hAnsi="Times New Roman" w:cs="Times New Roman"/>
          <w:color w:val="000000"/>
          <w:sz w:val="24"/>
          <w:szCs w:val="24"/>
        </w:rPr>
        <w:t>о се изчислява платежоспособност на група, е в държава членка, различна от Република България, при изчислението се взема предвид, по отношение на свързаното предприятие, капиталовото изискване за платежоспособност и собствените средства, допустими за покри</w:t>
      </w:r>
      <w:r>
        <w:rPr>
          <w:rFonts w:ascii="Times New Roman" w:eastAsia="Times New Roman" w:hAnsi="Times New Roman" w:cs="Times New Roman"/>
          <w:color w:val="000000"/>
          <w:sz w:val="24"/>
          <w:szCs w:val="24"/>
        </w:rPr>
        <w:t>ване на това изискване, както е предвидено в другата държава членка.</w:t>
      </w:r>
    </w:p>
    <w:p w:rsidR="00000000" w:rsidRDefault="002F4B39">
      <w:pPr>
        <w:spacing w:after="0" w:line="240" w:lineRule="auto"/>
        <w:ind w:firstLine="1155"/>
        <w:textAlignment w:val="center"/>
        <w:divId w:val="3408387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Междинни застрахователни холдинги</w:t>
      </w:r>
    </w:p>
    <w:p w:rsidR="00000000" w:rsidRDefault="002F4B39">
      <w:pPr>
        <w:spacing w:after="0" w:line="240" w:lineRule="auto"/>
        <w:ind w:firstLine="1155"/>
        <w:jc w:val="both"/>
        <w:textAlignment w:val="center"/>
        <w:divId w:val="81728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При изчисляване на платежоспособност на група на застраховател или презастраховател, който посредством застрахователен холдинг или финансов</w:t>
      </w:r>
      <w:r>
        <w:rPr>
          <w:rFonts w:ascii="Times New Roman" w:eastAsia="Times New Roman" w:hAnsi="Times New Roman" w:cs="Times New Roman"/>
          <w:color w:val="000000"/>
          <w:sz w:val="24"/>
          <w:szCs w:val="24"/>
        </w:rPr>
        <w:t xml:space="preserve"> холдинг със смесена дейност притежава участие в свързано предприятие, което е застраховател, презастраховател, застраховател от трета държава или презастраховател от трета държава, се взема предвид състоянието на този междинен застрахователен холдинг или </w:t>
      </w:r>
      <w:r>
        <w:rPr>
          <w:rFonts w:ascii="Times New Roman" w:eastAsia="Times New Roman" w:hAnsi="Times New Roman" w:cs="Times New Roman"/>
          <w:color w:val="000000"/>
          <w:sz w:val="24"/>
          <w:szCs w:val="24"/>
        </w:rPr>
        <w:t>финансов холдинг със смесена дейност.</w:t>
      </w:r>
    </w:p>
    <w:p w:rsidR="00000000" w:rsidRDefault="002F4B39">
      <w:pPr>
        <w:spacing w:after="0" w:line="240" w:lineRule="auto"/>
        <w:ind w:firstLine="1155"/>
        <w:jc w:val="both"/>
        <w:textAlignment w:val="center"/>
        <w:divId w:val="1494300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Единствено за целите на това изчисление междинният застрахователен холдинг или финансов холдинг със смесена дейност се разглежда като застраховател или презастраховател, спрямо който се прилагат правилата по глава </w:t>
      </w:r>
      <w:r>
        <w:rPr>
          <w:rFonts w:ascii="Times New Roman" w:eastAsia="Times New Roman" w:hAnsi="Times New Roman" w:cs="Times New Roman"/>
          <w:color w:val="000000"/>
          <w:sz w:val="24"/>
          <w:szCs w:val="24"/>
        </w:rPr>
        <w:t>тринадесета по отношение на капиталовото изискване за платежоспособност и по глава дванадесета по отношение на собствените средства, допустими за покриване на капиталовото изискване за платежоспособност.</w:t>
      </w:r>
    </w:p>
    <w:p w:rsidR="00000000" w:rsidRDefault="002F4B39">
      <w:pPr>
        <w:spacing w:after="0" w:line="240" w:lineRule="auto"/>
        <w:ind w:firstLine="1155"/>
        <w:jc w:val="both"/>
        <w:textAlignment w:val="center"/>
        <w:divId w:val="23848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междинният застрахователен холдинг и</w:t>
      </w:r>
      <w:r>
        <w:rPr>
          <w:rFonts w:ascii="Times New Roman" w:eastAsia="Times New Roman" w:hAnsi="Times New Roman" w:cs="Times New Roman"/>
          <w:color w:val="000000"/>
          <w:sz w:val="24"/>
          <w:szCs w:val="24"/>
        </w:rPr>
        <w:t xml:space="preserve">ли финансов холдинг със смесена дейност притежава подчинен дълг или други допустими собствени средства, които са обект на ограничения, те се признават като допустими собствени средства до размера, изчислен при прилагане на ограниченията съгласно наредбата </w:t>
      </w:r>
      <w:r>
        <w:rPr>
          <w:rFonts w:ascii="Times New Roman" w:eastAsia="Times New Roman" w:hAnsi="Times New Roman" w:cs="Times New Roman"/>
          <w:color w:val="000000"/>
          <w:sz w:val="24"/>
          <w:szCs w:val="24"/>
        </w:rPr>
        <w:t>по чл. 168 към общия размер на допустимите собствени средства на ниво група спрямо капиталовото изискване за платежоспособност на ниво група.</w:t>
      </w:r>
    </w:p>
    <w:p w:rsidR="00000000" w:rsidRDefault="002F4B39">
      <w:pPr>
        <w:spacing w:after="120" w:line="240" w:lineRule="auto"/>
        <w:ind w:firstLine="1155"/>
        <w:jc w:val="both"/>
        <w:textAlignment w:val="center"/>
        <w:divId w:val="10199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Допустимите допълнителни собствени средства на междинния застрахователен холдинг или финансов холдинг със смес</w:t>
      </w:r>
      <w:r>
        <w:rPr>
          <w:rFonts w:ascii="Times New Roman" w:eastAsia="Times New Roman" w:hAnsi="Times New Roman" w:cs="Times New Roman"/>
          <w:color w:val="000000"/>
          <w:sz w:val="24"/>
          <w:szCs w:val="24"/>
        </w:rPr>
        <w:t xml:space="preserve">ена дейност, за които би се изисквало предварително одобрение от страна на надзорния орган съгласно чл. 167, когато са притежание на застраховател или презастраховател, могат да бъдат включени в изчислението на платежоспособност на група единствено ако те </w:t>
      </w:r>
      <w:r>
        <w:rPr>
          <w:rFonts w:ascii="Times New Roman" w:eastAsia="Times New Roman" w:hAnsi="Times New Roman" w:cs="Times New Roman"/>
          <w:color w:val="000000"/>
          <w:sz w:val="24"/>
          <w:szCs w:val="24"/>
        </w:rPr>
        <w:t>са били одобрени от органа за надзор на група. За целите на изречение първо за допълнителни собствени средства може да се признае и записан, но невнесен капитал на междинния застрахователен холдинг или финансов холдинг със смесена дейност.</w:t>
      </w:r>
    </w:p>
    <w:p w:rsidR="00000000" w:rsidRDefault="002F4B39">
      <w:pPr>
        <w:spacing w:after="0" w:line="240" w:lineRule="auto"/>
        <w:ind w:firstLine="1155"/>
        <w:textAlignment w:val="center"/>
        <w:divId w:val="44184393"/>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Застрахователи от трети държави и еквивалентност на режима във връзка със застрахователи от трети държави</w:t>
      </w:r>
    </w:p>
    <w:p w:rsidR="00000000" w:rsidRDefault="002F4B39">
      <w:pPr>
        <w:spacing w:after="0" w:line="240" w:lineRule="auto"/>
        <w:ind w:firstLine="1155"/>
        <w:jc w:val="both"/>
        <w:textAlignment w:val="center"/>
        <w:divId w:val="105496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248. (1) Когато се изчислява платежоспособност на група на застраховател или презастраховател, който е участващо предприятие в застраховател или </w:t>
      </w:r>
      <w:r>
        <w:rPr>
          <w:rFonts w:ascii="Times New Roman" w:eastAsia="Times New Roman" w:hAnsi="Times New Roman" w:cs="Times New Roman"/>
          <w:color w:val="000000"/>
          <w:sz w:val="24"/>
          <w:szCs w:val="24"/>
        </w:rPr>
        <w:t>презастраховател от трета държава в съответствие с чл. 255, единствено за целите на това изчисление застрахователят от третата държава се разглежда като свързано предприятие - местен застраховател или презастраховател.</w:t>
      </w:r>
    </w:p>
    <w:p w:rsidR="00000000" w:rsidRDefault="002F4B39">
      <w:pPr>
        <w:spacing w:after="0" w:line="240" w:lineRule="auto"/>
        <w:ind w:firstLine="1155"/>
        <w:jc w:val="both"/>
        <w:textAlignment w:val="center"/>
        <w:divId w:val="134481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третата държава по седал</w:t>
      </w:r>
      <w:r>
        <w:rPr>
          <w:rFonts w:ascii="Times New Roman" w:eastAsia="Times New Roman" w:hAnsi="Times New Roman" w:cs="Times New Roman"/>
          <w:color w:val="000000"/>
          <w:sz w:val="24"/>
          <w:szCs w:val="24"/>
        </w:rPr>
        <w:t xml:space="preserve">ището на застрахователя, съответно презастрахователя по ал. 1, се изисква той да е предмет на лицензиране и да подлежи на режим на платежоспособност, който е най-малко еквивалентен на режима по дял четвърти, при изчисляването на платежоспособност на група </w:t>
      </w:r>
      <w:r>
        <w:rPr>
          <w:rFonts w:ascii="Times New Roman" w:eastAsia="Times New Roman" w:hAnsi="Times New Roman" w:cs="Times New Roman"/>
          <w:color w:val="000000"/>
          <w:sz w:val="24"/>
          <w:szCs w:val="24"/>
        </w:rPr>
        <w:t>по отношение на този застраховател или презастраховател капиталовото изискване за платежоспособност и собствените средства, допустими за спазване на това изискване, се вземат предвид, както са уредени в съответната трета държава.</w:t>
      </w:r>
    </w:p>
    <w:p w:rsidR="00000000" w:rsidRDefault="002F4B39">
      <w:pPr>
        <w:spacing w:after="0" w:line="240" w:lineRule="auto"/>
        <w:ind w:firstLine="1155"/>
        <w:jc w:val="both"/>
        <w:textAlignment w:val="center"/>
        <w:divId w:val="28620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Евр</w:t>
      </w:r>
      <w:r>
        <w:rPr>
          <w:rFonts w:ascii="Times New Roman" w:eastAsia="Times New Roman" w:hAnsi="Times New Roman" w:cs="Times New Roman"/>
          <w:color w:val="000000"/>
          <w:sz w:val="24"/>
          <w:szCs w:val="24"/>
        </w:rPr>
        <w:t xml:space="preserve">опейската комисия е приела акт за еквивалентност или временна еквивалентност на надзорния режим в трета държава </w:t>
      </w:r>
      <w:r>
        <w:rPr>
          <w:rFonts w:ascii="Times New Roman" w:eastAsia="Times New Roman" w:hAnsi="Times New Roman" w:cs="Times New Roman"/>
          <w:color w:val="000000"/>
          <w:sz w:val="24"/>
          <w:szCs w:val="24"/>
        </w:rPr>
        <w:lastRenderedPageBreak/>
        <w:t>по чл. 227, параграф 4 или 5 от Директива 2009/138/ЕО, се приема, че режимът в съответната трета държава е еквивалентен на режима по дял четвърт</w:t>
      </w:r>
      <w:r>
        <w:rPr>
          <w:rFonts w:ascii="Times New Roman" w:eastAsia="Times New Roman" w:hAnsi="Times New Roman" w:cs="Times New Roman"/>
          <w:color w:val="000000"/>
          <w:sz w:val="24"/>
          <w:szCs w:val="24"/>
        </w:rPr>
        <w:t>и.</w:t>
      </w:r>
    </w:p>
    <w:p w:rsidR="00000000" w:rsidRDefault="002F4B39">
      <w:pPr>
        <w:spacing w:after="0" w:line="240" w:lineRule="auto"/>
        <w:ind w:firstLine="1155"/>
        <w:jc w:val="both"/>
        <w:textAlignment w:val="center"/>
        <w:divId w:val="148434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не е приет акт за еквивалентност по ал. 3 и комисията е орган за надзор на група, преценката за еквивалентност се извършва от нея в сътрудничество с Европейския орган и след съгласуване с другите заинтересовани надзорни органи на държавите чл</w:t>
      </w:r>
      <w:r>
        <w:rPr>
          <w:rFonts w:ascii="Times New Roman" w:eastAsia="Times New Roman" w:hAnsi="Times New Roman" w:cs="Times New Roman"/>
          <w:color w:val="000000"/>
          <w:sz w:val="24"/>
          <w:szCs w:val="24"/>
        </w:rPr>
        <w:t>енки. Когато по отношение на същата трета държава по-рано е било прието решение относно еквивалентността на надзорния режим от надзорен орган в друга държава членка, комисията не може да приеме различно решение, освен когато трябва да бъдат взети предвид с</w:t>
      </w:r>
      <w:r>
        <w:rPr>
          <w:rFonts w:ascii="Times New Roman" w:eastAsia="Times New Roman" w:hAnsi="Times New Roman" w:cs="Times New Roman"/>
          <w:color w:val="000000"/>
          <w:sz w:val="24"/>
          <w:szCs w:val="24"/>
        </w:rPr>
        <w:t>ъществени промени, настъпили в режима по дял четвърти, съответно в надзорния режим на третата държава.</w:t>
      </w:r>
    </w:p>
    <w:p w:rsidR="00000000" w:rsidRDefault="002F4B39">
      <w:pPr>
        <w:spacing w:after="0" w:line="240" w:lineRule="auto"/>
        <w:ind w:firstLine="1155"/>
        <w:jc w:val="both"/>
        <w:textAlignment w:val="center"/>
        <w:divId w:val="110993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Преценката за еквивалентността на надзорния режим в третата държава се извършва съобразно критерии, приети с акт на Европейската комисия.</w:t>
      </w:r>
    </w:p>
    <w:p w:rsidR="00000000" w:rsidRDefault="002F4B39">
      <w:pPr>
        <w:spacing w:after="120" w:line="240" w:lineRule="auto"/>
        <w:ind w:firstLine="1155"/>
        <w:jc w:val="both"/>
        <w:textAlignment w:val="center"/>
        <w:divId w:val="83592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w:t>
      </w:r>
      <w:r>
        <w:rPr>
          <w:rFonts w:ascii="Times New Roman" w:eastAsia="Times New Roman" w:hAnsi="Times New Roman" w:cs="Times New Roman"/>
          <w:color w:val="000000"/>
          <w:sz w:val="24"/>
          <w:szCs w:val="24"/>
        </w:rPr>
        <w:t>комисията не е орган за надзор на група, при несъгласие с решение относно еквивалентността на надзорния режим в трета държава, прието от друг орган за надзор на група, комисията може в тримесечен срок от уведомяване за приетото решение да отнесе въпроса за</w:t>
      </w:r>
      <w:r>
        <w:rPr>
          <w:rFonts w:ascii="Times New Roman" w:eastAsia="Times New Roman" w:hAnsi="Times New Roman" w:cs="Times New Roman"/>
          <w:color w:val="000000"/>
          <w:sz w:val="24"/>
          <w:szCs w:val="24"/>
        </w:rPr>
        <w:t xml:space="preserve"> разглеждане от Европейския орган в съответствие с чл. 19 от Регламент (ЕС) № 1094/2010.</w:t>
      </w:r>
    </w:p>
    <w:p w:rsidR="00000000" w:rsidRDefault="002F4B39">
      <w:pPr>
        <w:spacing w:after="0" w:line="240" w:lineRule="auto"/>
        <w:ind w:firstLine="1155"/>
        <w:textAlignment w:val="center"/>
        <w:divId w:val="1574198884"/>
        <w:rPr>
          <w:rFonts w:ascii="Times New Roman" w:hAnsi="Times New Roman" w:cs="Times New Roman"/>
          <w:b/>
          <w:bCs/>
          <w:color w:val="000000"/>
          <w:sz w:val="24"/>
          <w:szCs w:val="24"/>
        </w:rPr>
      </w:pPr>
      <w:r>
        <w:rPr>
          <w:rFonts w:ascii="Times New Roman" w:hAnsi="Times New Roman" w:cs="Times New Roman"/>
          <w:b/>
          <w:bCs/>
          <w:color w:val="000000"/>
          <w:sz w:val="24"/>
          <w:szCs w:val="24"/>
        </w:rPr>
        <w:t>Кредитни институции, инвестиционни посредници и финансови институции</w:t>
      </w:r>
    </w:p>
    <w:p w:rsidR="00000000" w:rsidRDefault="002F4B39">
      <w:pPr>
        <w:spacing w:after="0" w:line="240" w:lineRule="auto"/>
        <w:ind w:firstLine="1155"/>
        <w:jc w:val="both"/>
        <w:textAlignment w:val="center"/>
        <w:divId w:val="207449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249. (1) При изчисляване на платежоспособност на група на застраховател или презастраховател </w:t>
      </w:r>
      <w:r>
        <w:rPr>
          <w:rFonts w:ascii="Times New Roman" w:eastAsia="Times New Roman" w:hAnsi="Times New Roman" w:cs="Times New Roman"/>
          <w:color w:val="000000"/>
          <w:sz w:val="24"/>
          <w:szCs w:val="24"/>
        </w:rPr>
        <w:t>- участващо предприятие в кредитна институция, инвестиционен посредник или финансова институция, участващото предприятие - местен застраховател или презастраховател, може да приложи съответно метод 1 или 2 за изчисляване на допълнителна капиталова адекватн</w:t>
      </w:r>
      <w:r>
        <w:rPr>
          <w:rFonts w:ascii="Times New Roman" w:eastAsia="Times New Roman" w:hAnsi="Times New Roman" w:cs="Times New Roman"/>
          <w:color w:val="000000"/>
          <w:sz w:val="24"/>
          <w:szCs w:val="24"/>
        </w:rPr>
        <w:t xml:space="preserve">ост по приложението към чл. 6 и 7 от Закона за допълнителния надзор върху финансовите конгломерати. Метод 1 може да се приложи само когато органът за надзор на група е преценил, че равнището на интегрираното управление и вътрешният контрол по отношение на </w:t>
      </w:r>
      <w:r>
        <w:rPr>
          <w:rFonts w:ascii="Times New Roman" w:eastAsia="Times New Roman" w:hAnsi="Times New Roman" w:cs="Times New Roman"/>
          <w:color w:val="000000"/>
          <w:sz w:val="24"/>
          <w:szCs w:val="24"/>
        </w:rPr>
        <w:t>дружествата, които са включени в обхвата на консолидацията, е задоволително. Избраният метод се прилага последователно във времето.</w:t>
      </w:r>
    </w:p>
    <w:p w:rsidR="00000000" w:rsidRDefault="002F4B39">
      <w:pPr>
        <w:spacing w:after="120" w:line="240" w:lineRule="auto"/>
        <w:ind w:firstLine="1155"/>
        <w:jc w:val="both"/>
        <w:textAlignment w:val="center"/>
        <w:divId w:val="149101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Когато комисията е орган за надзор на група, тя може служебно ил</w:t>
      </w:r>
      <w:r>
        <w:rPr>
          <w:rFonts w:ascii="Times New Roman" w:eastAsia="Times New Roman" w:hAnsi="Times New Roman" w:cs="Times New Roman"/>
          <w:color w:val="000000"/>
          <w:sz w:val="24"/>
          <w:szCs w:val="24"/>
        </w:rPr>
        <w:t>и по искане на участващото предприятие да приспадне всяко участие по ал. 1 от собствените средства, допустими за покритие на платежоспособността на група на участващото предприятие.</w:t>
      </w:r>
    </w:p>
    <w:p w:rsidR="00000000" w:rsidRDefault="002F4B39">
      <w:pPr>
        <w:spacing w:after="0" w:line="240" w:lineRule="auto"/>
        <w:ind w:firstLine="1155"/>
        <w:textAlignment w:val="center"/>
        <w:divId w:val="467673917"/>
        <w:rPr>
          <w:rFonts w:ascii="Times New Roman" w:hAnsi="Times New Roman" w:cs="Times New Roman"/>
          <w:b/>
          <w:bCs/>
          <w:color w:val="000000"/>
          <w:sz w:val="24"/>
          <w:szCs w:val="24"/>
        </w:rPr>
      </w:pPr>
      <w:r>
        <w:rPr>
          <w:rFonts w:ascii="Times New Roman" w:hAnsi="Times New Roman" w:cs="Times New Roman"/>
          <w:b/>
          <w:bCs/>
          <w:color w:val="000000"/>
          <w:sz w:val="24"/>
          <w:szCs w:val="24"/>
        </w:rPr>
        <w:t>Липса на необходимата информация</w:t>
      </w:r>
    </w:p>
    <w:p w:rsidR="00000000" w:rsidRDefault="002F4B39">
      <w:pPr>
        <w:spacing w:after="0" w:line="240" w:lineRule="auto"/>
        <w:ind w:firstLine="1155"/>
        <w:jc w:val="both"/>
        <w:textAlignment w:val="center"/>
        <w:divId w:val="103280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(1) Когато липсва информация, н</w:t>
      </w:r>
      <w:r>
        <w:rPr>
          <w:rFonts w:ascii="Times New Roman" w:eastAsia="Times New Roman" w:hAnsi="Times New Roman" w:cs="Times New Roman"/>
          <w:color w:val="000000"/>
          <w:sz w:val="24"/>
          <w:szCs w:val="24"/>
        </w:rPr>
        <w:t>еобходима за изчисляване платежоспособността на групата, във връзка със свързано предприятие в държава членка или в трета държава, счетоводната стойност на това предприятие се приспада от допустимите собствени средства за покриване платежоспособността на г</w:t>
      </w:r>
      <w:r>
        <w:rPr>
          <w:rFonts w:ascii="Times New Roman" w:eastAsia="Times New Roman" w:hAnsi="Times New Roman" w:cs="Times New Roman"/>
          <w:color w:val="000000"/>
          <w:sz w:val="24"/>
          <w:szCs w:val="24"/>
        </w:rPr>
        <w:t>рупата.</w:t>
      </w:r>
    </w:p>
    <w:p w:rsidR="00000000" w:rsidRDefault="002F4B39">
      <w:pPr>
        <w:spacing w:after="120" w:line="240" w:lineRule="auto"/>
        <w:ind w:firstLine="1155"/>
        <w:jc w:val="both"/>
        <w:textAlignment w:val="center"/>
        <w:divId w:val="95414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този случай нереализираните печалби, които са свързани с участието в това предприятие, не се признават за допустими собствени средства за покритие на платежоспособността на групата.</w:t>
      </w:r>
    </w:p>
    <w:p w:rsidR="00000000" w:rsidRDefault="002F4B39">
      <w:pPr>
        <w:spacing w:before="100" w:beforeAutospacing="1" w:after="100" w:afterAutospacing="1" w:line="240" w:lineRule="auto"/>
        <w:jc w:val="center"/>
        <w:textAlignment w:val="center"/>
        <w:divId w:val="212391097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Подраздел IV.</w:t>
      </w:r>
      <w:r>
        <w:rPr>
          <w:rFonts w:ascii="Times New Roman" w:hAnsi="Times New Roman" w:cs="Times New Roman"/>
          <w:b/>
          <w:bCs/>
          <w:color w:val="000000"/>
          <w:sz w:val="26"/>
          <w:szCs w:val="26"/>
        </w:rPr>
        <w:br/>
        <w:t>Методи за изчисление</w:t>
      </w:r>
    </w:p>
    <w:p w:rsidR="00000000" w:rsidRDefault="002F4B39">
      <w:pPr>
        <w:spacing w:after="0" w:line="240" w:lineRule="auto"/>
        <w:ind w:firstLine="1155"/>
        <w:textAlignment w:val="center"/>
        <w:divId w:val="1289777797"/>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 основан на счетов</w:t>
      </w:r>
      <w:r>
        <w:rPr>
          <w:rFonts w:ascii="Times New Roman" w:hAnsi="Times New Roman" w:cs="Times New Roman"/>
          <w:b/>
          <w:bCs/>
          <w:color w:val="000000"/>
          <w:sz w:val="24"/>
          <w:szCs w:val="24"/>
        </w:rPr>
        <w:t>одното консолидиране - метод 1 (основен метод)</w:t>
      </w:r>
    </w:p>
    <w:p w:rsidR="00000000" w:rsidRDefault="002F4B39">
      <w:pPr>
        <w:spacing w:after="0" w:line="240" w:lineRule="auto"/>
        <w:ind w:firstLine="1155"/>
        <w:jc w:val="both"/>
        <w:textAlignment w:val="center"/>
        <w:divId w:val="91829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251. (1) Съгласно метода на счетоводно консолидиране местният застраховател, съответно презастраховател, начело на групата изчислява платежоспособността на групата на базата на консолидираните счетоводни </w:t>
      </w:r>
      <w:r>
        <w:rPr>
          <w:rFonts w:ascii="Times New Roman" w:eastAsia="Times New Roman" w:hAnsi="Times New Roman" w:cs="Times New Roman"/>
          <w:color w:val="000000"/>
          <w:sz w:val="24"/>
          <w:szCs w:val="24"/>
        </w:rPr>
        <w:t>отчети.</w:t>
      </w:r>
    </w:p>
    <w:p w:rsidR="00000000" w:rsidRDefault="002F4B39">
      <w:pPr>
        <w:spacing w:after="0" w:line="240" w:lineRule="auto"/>
        <w:ind w:firstLine="1155"/>
        <w:jc w:val="both"/>
        <w:textAlignment w:val="center"/>
        <w:divId w:val="38857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Платежоспособността на групата на местния застраховател, съответно презастраховател, начело на група е равна на разликата между допустимите собствени средства за покритие на капиталовото изискване за платежоспособност, изчислени на базата на ко</w:t>
      </w:r>
      <w:r>
        <w:rPr>
          <w:rFonts w:ascii="Times New Roman" w:eastAsia="Times New Roman" w:hAnsi="Times New Roman" w:cs="Times New Roman"/>
          <w:color w:val="000000"/>
          <w:sz w:val="24"/>
          <w:szCs w:val="24"/>
        </w:rPr>
        <w:t>нсолидираните данни и капиталовото изискване за платежоспособност на ниво група, изчислено на базата на консолидираните данни.</w:t>
      </w:r>
    </w:p>
    <w:p w:rsidR="00000000" w:rsidRDefault="002F4B39">
      <w:pPr>
        <w:spacing w:after="0" w:line="240" w:lineRule="auto"/>
        <w:ind w:firstLine="1155"/>
        <w:jc w:val="both"/>
        <w:textAlignment w:val="center"/>
        <w:divId w:val="170683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Допустимите собствени средства и капиталовото изискване за платежоспособност се изчисляват съгласно глава дванадесета и глава</w:t>
      </w:r>
      <w:r>
        <w:rPr>
          <w:rFonts w:ascii="Times New Roman" w:eastAsia="Times New Roman" w:hAnsi="Times New Roman" w:cs="Times New Roman"/>
          <w:color w:val="000000"/>
          <w:sz w:val="24"/>
          <w:szCs w:val="24"/>
        </w:rPr>
        <w:t xml:space="preserve"> тринадесета на ниво група на базата на консолидираните данни.</w:t>
      </w:r>
    </w:p>
    <w:p w:rsidR="00000000" w:rsidRDefault="002F4B39">
      <w:pPr>
        <w:spacing w:after="0" w:line="240" w:lineRule="auto"/>
        <w:ind w:firstLine="1155"/>
        <w:jc w:val="both"/>
        <w:textAlignment w:val="center"/>
        <w:divId w:val="159128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Капиталовото изискване за платежоспособност на базата на консолидирани данни (консолидирано капиталово изискване за платежоспособност на група) се изчислява или в съответствие със стандартн</w:t>
      </w:r>
      <w:r>
        <w:rPr>
          <w:rFonts w:ascii="Times New Roman" w:eastAsia="Times New Roman" w:hAnsi="Times New Roman" w:cs="Times New Roman"/>
          <w:color w:val="000000"/>
          <w:sz w:val="24"/>
          <w:szCs w:val="24"/>
        </w:rPr>
        <w:t>ата формула, като се спазват принципите по глава тринадесета, раздели първи и втори, или в съответствие с одобрен вътрешен модел, като се спазват принципите по глава тринадесета, раздели първи и трети.</w:t>
      </w:r>
    </w:p>
    <w:p w:rsidR="00000000" w:rsidRDefault="002F4B39">
      <w:pPr>
        <w:spacing w:after="0" w:line="240" w:lineRule="auto"/>
        <w:ind w:firstLine="1155"/>
        <w:jc w:val="both"/>
        <w:textAlignment w:val="center"/>
        <w:divId w:val="191800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Консолидираното капиталово изискване за платежоспо</w:t>
      </w:r>
      <w:r>
        <w:rPr>
          <w:rFonts w:ascii="Times New Roman" w:eastAsia="Times New Roman" w:hAnsi="Times New Roman" w:cs="Times New Roman"/>
          <w:color w:val="000000"/>
          <w:sz w:val="24"/>
          <w:szCs w:val="24"/>
        </w:rPr>
        <w:t xml:space="preserve">собност на група не може да бъде по-малко от сумата на минималното капиталово изискване за платежоспособност на застрахователя или презастрахователя начело на групата и пропорционалния дял на минималното капиталово изискване на свързаните застрахователи и </w:t>
      </w:r>
      <w:r>
        <w:rPr>
          <w:rFonts w:ascii="Times New Roman" w:eastAsia="Times New Roman" w:hAnsi="Times New Roman" w:cs="Times New Roman"/>
          <w:color w:val="000000"/>
          <w:sz w:val="24"/>
          <w:szCs w:val="24"/>
        </w:rPr>
        <w:t>презастрахователи.</w:t>
      </w:r>
    </w:p>
    <w:p w:rsidR="00000000" w:rsidRDefault="002F4B39">
      <w:pPr>
        <w:spacing w:after="120" w:line="240" w:lineRule="auto"/>
        <w:ind w:firstLine="1155"/>
        <w:jc w:val="both"/>
        <w:textAlignment w:val="center"/>
        <w:divId w:val="23450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Минималният размер на консолидираното капиталово изискване за платежоспособност на групата се покрива с допустими основни собствени средства, определени съгласно наредбата по чл. 168. За определяне дали тези допустими средства могат </w:t>
      </w:r>
      <w:r>
        <w:rPr>
          <w:rFonts w:ascii="Times New Roman" w:eastAsia="Times New Roman" w:hAnsi="Times New Roman" w:cs="Times New Roman"/>
          <w:color w:val="000000"/>
          <w:sz w:val="24"/>
          <w:szCs w:val="24"/>
        </w:rPr>
        <w:t>да се използват за покритието на минималното консолидирано капиталово изискване на група се прилагат съответно принципите по подраздел ІІІ. Съответно се прилагат и чл. 214, ал. 2, т. 2 и 3 и чл. 215, ал. 2 - 5.</w:t>
      </w:r>
    </w:p>
    <w:p w:rsidR="00000000" w:rsidRDefault="002F4B39">
      <w:pPr>
        <w:spacing w:after="0" w:line="240" w:lineRule="auto"/>
        <w:ind w:firstLine="1155"/>
        <w:textAlignment w:val="center"/>
        <w:divId w:val="203254043"/>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Вътрешен модел на група</w:t>
      </w:r>
    </w:p>
    <w:p w:rsidR="00000000" w:rsidRDefault="002F4B39">
      <w:pPr>
        <w:spacing w:after="0" w:line="240" w:lineRule="auto"/>
        <w:ind w:firstLine="1155"/>
        <w:jc w:val="both"/>
        <w:textAlignment w:val="center"/>
        <w:divId w:val="36251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252. (1) Местен </w:t>
      </w:r>
      <w:r>
        <w:rPr>
          <w:rFonts w:ascii="Times New Roman" w:eastAsia="Times New Roman" w:hAnsi="Times New Roman" w:cs="Times New Roman"/>
          <w:color w:val="000000"/>
          <w:sz w:val="24"/>
          <w:szCs w:val="24"/>
        </w:rPr>
        <w:t xml:space="preserve">застраховател или презастраховател, който е участващо предприятие, заедно със свързаните си застрахователи и презастрахователи, както и свързаните застрахователи на местен застрахователен холдинг или на местен финансов холдинг със смесена дейност могат да </w:t>
      </w:r>
      <w:r>
        <w:rPr>
          <w:rFonts w:ascii="Times New Roman" w:eastAsia="Times New Roman" w:hAnsi="Times New Roman" w:cs="Times New Roman"/>
          <w:color w:val="000000"/>
          <w:sz w:val="24"/>
          <w:szCs w:val="24"/>
        </w:rPr>
        <w:t>подадат искане до компетентния орган за надзор на групата за разрешение да изчисляват консолидираното капиталово изискване на групата, а също така и капиталовите изисквания за платежоспособност на застрахователите и презастрахователите в групата посредство</w:t>
      </w:r>
      <w:r>
        <w:rPr>
          <w:rFonts w:ascii="Times New Roman" w:eastAsia="Times New Roman" w:hAnsi="Times New Roman" w:cs="Times New Roman"/>
          <w:color w:val="000000"/>
          <w:sz w:val="24"/>
          <w:szCs w:val="24"/>
        </w:rPr>
        <w:t>м вътрешен модел. Когато застраховател или презастраховател със седалище в Република България е свързано предприятие в рамките на група, той има право да участва в искане по изречение първо по инициатива на участващия застраховател или презастраховател, съ</w:t>
      </w:r>
      <w:r>
        <w:rPr>
          <w:rFonts w:ascii="Times New Roman" w:eastAsia="Times New Roman" w:hAnsi="Times New Roman" w:cs="Times New Roman"/>
          <w:color w:val="000000"/>
          <w:sz w:val="24"/>
          <w:szCs w:val="24"/>
        </w:rPr>
        <w:t xml:space="preserve">ответно на друг застраховател </w:t>
      </w:r>
      <w:r>
        <w:rPr>
          <w:rFonts w:ascii="Times New Roman" w:eastAsia="Times New Roman" w:hAnsi="Times New Roman" w:cs="Times New Roman"/>
          <w:color w:val="000000"/>
          <w:sz w:val="24"/>
          <w:szCs w:val="24"/>
        </w:rPr>
        <w:lastRenderedPageBreak/>
        <w:t>или презастраховател, който е свързано предприятие със застрахователен холдинг или финансов холдинг със смесена дейност.</w:t>
      </w:r>
    </w:p>
    <w:p w:rsidR="00000000" w:rsidRDefault="002F4B39">
      <w:pPr>
        <w:spacing w:after="0" w:line="240" w:lineRule="auto"/>
        <w:ind w:firstLine="1155"/>
        <w:jc w:val="both"/>
        <w:textAlignment w:val="center"/>
        <w:divId w:val="67142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2022 г., в сила от 29.03.2022 г.) Когато комисията е орган за надзор на група и</w:t>
      </w:r>
      <w:r>
        <w:rPr>
          <w:rFonts w:ascii="Times New Roman" w:eastAsia="Times New Roman" w:hAnsi="Times New Roman" w:cs="Times New Roman"/>
          <w:color w:val="000000"/>
          <w:sz w:val="24"/>
          <w:szCs w:val="24"/>
        </w:rPr>
        <w:t xml:space="preserve"> получи искане по ал. 1, тя уведомява надзорните органи, които участват в надзорния колегиум, и Европейския орган и своевременно им изпраща искането заедно с всички приложени документи. Комисията в качеството си на член на надзорния колегиум може да отправ</w:t>
      </w:r>
      <w:r>
        <w:rPr>
          <w:rFonts w:ascii="Times New Roman" w:eastAsia="Times New Roman" w:hAnsi="Times New Roman" w:cs="Times New Roman"/>
          <w:color w:val="000000"/>
          <w:sz w:val="24"/>
          <w:szCs w:val="24"/>
        </w:rPr>
        <w:t>и искане до Европейския орган да предостави техническа помощ съгласно чл. 8, параграф 1, буква "б" от Регламент (ЕС) № 1094/2010 по отношение на решението по искането.</w:t>
      </w:r>
    </w:p>
    <w:p w:rsidR="00000000" w:rsidRDefault="002F4B39">
      <w:pPr>
        <w:spacing w:after="0" w:line="240" w:lineRule="auto"/>
        <w:ind w:firstLine="1155"/>
        <w:jc w:val="both"/>
        <w:textAlignment w:val="center"/>
        <w:divId w:val="33056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искане по ал. 1 или 2 комисията в качеството на орган за надзор на група</w:t>
      </w:r>
      <w:r>
        <w:rPr>
          <w:rFonts w:ascii="Times New Roman" w:eastAsia="Times New Roman" w:hAnsi="Times New Roman" w:cs="Times New Roman"/>
          <w:color w:val="000000"/>
          <w:sz w:val="24"/>
          <w:szCs w:val="24"/>
        </w:rPr>
        <w:t>та или на член на надзорния колегиум сътрудничи с останалите членове на надзорния колегиум за вземане, в рамките на 6 месеца от получаване на искането с всички документи от органа за надзор на групата, на съвместно решение за издаване или за отказ за издав</w:t>
      </w:r>
      <w:r>
        <w:rPr>
          <w:rFonts w:ascii="Times New Roman" w:eastAsia="Times New Roman" w:hAnsi="Times New Roman" w:cs="Times New Roman"/>
          <w:color w:val="000000"/>
          <w:sz w:val="24"/>
          <w:szCs w:val="24"/>
        </w:rPr>
        <w:t>ане на разрешение за използване на вътрешен модел, както и за възможните условия, при които разрешението да бъде издадено.</w:t>
      </w:r>
    </w:p>
    <w:p w:rsidR="00000000" w:rsidRDefault="002F4B39">
      <w:pPr>
        <w:spacing w:after="0" w:line="240" w:lineRule="auto"/>
        <w:ind w:firstLine="1155"/>
        <w:jc w:val="both"/>
        <w:textAlignment w:val="center"/>
        <w:divId w:val="44777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постигне съвместно решение по искане за одобряване на вътрешен модел на група, комисията, съответно другият надзорен ор</w:t>
      </w:r>
      <w:r>
        <w:rPr>
          <w:rFonts w:ascii="Times New Roman" w:eastAsia="Times New Roman" w:hAnsi="Times New Roman" w:cs="Times New Roman"/>
          <w:color w:val="000000"/>
          <w:sz w:val="24"/>
          <w:szCs w:val="24"/>
        </w:rPr>
        <w:t>ган, в качеството на орган за надзор на група, го връчва на заявителя заедно с изчерпателните мотиви за него.</w:t>
      </w:r>
    </w:p>
    <w:p w:rsidR="00000000" w:rsidRDefault="002F4B39">
      <w:pPr>
        <w:spacing w:after="0" w:line="240" w:lineRule="auto"/>
        <w:ind w:firstLine="1155"/>
        <w:jc w:val="both"/>
        <w:textAlignment w:val="center"/>
        <w:divId w:val="107670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срока по ал. 3 не се постигне съвместно решение, комисията в качеството на орган за надзор на група взема самостоятелно решение по ис</w:t>
      </w:r>
      <w:r>
        <w:rPr>
          <w:rFonts w:ascii="Times New Roman" w:eastAsia="Times New Roman" w:hAnsi="Times New Roman" w:cs="Times New Roman"/>
          <w:color w:val="000000"/>
          <w:sz w:val="24"/>
          <w:szCs w:val="24"/>
        </w:rPr>
        <w:t xml:space="preserve">кането за одобряване на вътрешен модел на група, след като обсъди бележките и възраженията, направени от другите надзорни органи в 6-месечния срок. Самостоятелното решение се мотивира и се връчва на останалите членове на надзорния колегиум и на заявителя. </w:t>
      </w:r>
      <w:r>
        <w:rPr>
          <w:rFonts w:ascii="Times New Roman" w:eastAsia="Times New Roman" w:hAnsi="Times New Roman" w:cs="Times New Roman"/>
          <w:color w:val="000000"/>
          <w:sz w:val="24"/>
          <w:szCs w:val="24"/>
        </w:rPr>
        <w:t>Решението се приема за окончателно и подлежи на прилагане. Изречения първо, второ и трето се прилагат съответно, когато комисията не е орган за надзор на групата.</w:t>
      </w:r>
    </w:p>
    <w:p w:rsidR="00000000" w:rsidRDefault="002F4B39">
      <w:pPr>
        <w:spacing w:after="0" w:line="240" w:lineRule="auto"/>
        <w:ind w:firstLine="1155"/>
        <w:jc w:val="both"/>
        <w:textAlignment w:val="center"/>
        <w:divId w:val="192298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не е постигнато съвместно решение и срокът по ал. 3 не е изтекъл, комисията може да сезира Европейския орган по реда на чл. 19 от Регламент (ЕС) № 1094/2010. Когато комисията е орган за надзор на група и Европейският орган е бил сезиран по реда </w:t>
      </w:r>
      <w:r>
        <w:rPr>
          <w:rFonts w:ascii="Times New Roman" w:eastAsia="Times New Roman" w:hAnsi="Times New Roman" w:cs="Times New Roman"/>
          <w:color w:val="000000"/>
          <w:sz w:val="24"/>
          <w:szCs w:val="24"/>
        </w:rPr>
        <w:t>на чл. 19 от Регламент (ЕС) № 1094/2010, комисията отлага вземането на самостоятелно решение до произнасяне на Европейския орган и взема решението в съответствие с това произнасяне. Решението на комисията, съответно на друг орган за надзор на група, по иск</w:t>
      </w:r>
      <w:r>
        <w:rPr>
          <w:rFonts w:ascii="Times New Roman" w:eastAsia="Times New Roman" w:hAnsi="Times New Roman" w:cs="Times New Roman"/>
          <w:color w:val="000000"/>
          <w:sz w:val="24"/>
          <w:szCs w:val="24"/>
        </w:rPr>
        <w:t>ане за одобряване на вътрешен модел на група, взето в съответствие с произнасяне на Европейския орган по реда на чл. 19, параграф 3 от Регламент (ЕС) № 1094/2010, се приема за окончателно и подлежи на прилагане.</w:t>
      </w:r>
    </w:p>
    <w:p w:rsidR="00000000" w:rsidRDefault="002F4B39">
      <w:pPr>
        <w:spacing w:after="0" w:line="240" w:lineRule="auto"/>
        <w:ind w:firstLine="1155"/>
        <w:jc w:val="both"/>
        <w:textAlignment w:val="center"/>
        <w:divId w:val="13522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25 от 2022 г., в сила от</w:t>
      </w:r>
      <w:r>
        <w:rPr>
          <w:rFonts w:ascii="Times New Roman" w:eastAsia="Times New Roman" w:hAnsi="Times New Roman" w:cs="Times New Roman"/>
          <w:color w:val="000000"/>
          <w:sz w:val="24"/>
          <w:szCs w:val="24"/>
        </w:rPr>
        <w:t xml:space="preserve"> 19.10.2022 г.) В случай че Европейският орган не вземе решение съгласно ал. 6 в съответствие с чл. 19, параграф 3 от Регламент (ЕС) № 1094/2010, окончателното решение се взема от комисията, когато същата е орган за надзор на група. Това решение се приема </w:t>
      </w:r>
      <w:r>
        <w:rPr>
          <w:rFonts w:ascii="Times New Roman" w:eastAsia="Times New Roman" w:hAnsi="Times New Roman" w:cs="Times New Roman"/>
          <w:color w:val="000000"/>
          <w:sz w:val="24"/>
          <w:szCs w:val="24"/>
        </w:rPr>
        <w:t>за окончателно и подлежи на прилагане. Шестмесечният период се смята за период на помиряване по смисъла на чл. 19, параграф 2 от Регламент (ЕС) № 1094/2010.</w:t>
      </w:r>
    </w:p>
    <w:p w:rsidR="00000000" w:rsidRDefault="002F4B39">
      <w:pPr>
        <w:spacing w:after="120" w:line="240" w:lineRule="auto"/>
        <w:ind w:firstLine="1155"/>
        <w:jc w:val="both"/>
        <w:textAlignment w:val="center"/>
        <w:divId w:val="149009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Единните условия за процес на вземане на съвместно решение се определят с акт на Европейската к</w:t>
      </w:r>
      <w:r>
        <w:rPr>
          <w:rFonts w:ascii="Times New Roman" w:eastAsia="Times New Roman" w:hAnsi="Times New Roman" w:cs="Times New Roman"/>
          <w:color w:val="000000"/>
          <w:sz w:val="24"/>
          <w:szCs w:val="24"/>
        </w:rPr>
        <w:t>омисия.</w:t>
      </w:r>
    </w:p>
    <w:p w:rsidR="00000000" w:rsidRDefault="002F4B39">
      <w:pPr>
        <w:spacing w:after="120" w:line="240" w:lineRule="auto"/>
        <w:textAlignment w:val="center"/>
        <w:divId w:val="116466092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29 Декември 2015 г.</w:t>
      </w:r>
    </w:p>
    <w:p w:rsidR="00000000" w:rsidRDefault="002F4B39">
      <w:pPr>
        <w:spacing w:after="0" w:line="240" w:lineRule="auto"/>
        <w:textAlignment w:val="center"/>
        <w:divId w:val="2075469857"/>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lastRenderedPageBreak/>
        <w:t>Вътрешен модел на група</w:t>
      </w:r>
    </w:p>
    <w:p w:rsidR="00000000" w:rsidRDefault="002F4B39">
      <w:pPr>
        <w:spacing w:after="0" w:line="240" w:lineRule="auto"/>
        <w:jc w:val="both"/>
        <w:textAlignment w:val="center"/>
        <w:divId w:val="5424466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252. (1) Местен застраховател или презастраховател, който е участващо предприятие, заедно със свързаните си застрахователи и презастрахователи, както и свързаните застрахо</w:t>
      </w:r>
      <w:r>
        <w:rPr>
          <w:rFonts w:ascii="Times New Roman" w:eastAsia="Times New Roman" w:hAnsi="Times New Roman" w:cs="Times New Roman"/>
          <w:i/>
          <w:iCs/>
          <w:color w:val="060606"/>
          <w:sz w:val="21"/>
          <w:szCs w:val="21"/>
        </w:rPr>
        <w:t>ватели на местен застрахователен холдинг или на местен финансов холдинг със смесена дейност могат да подадат искане до компетентния орган за надзор на групата за разрешение да изчисляват консолидираното капиталово изискване на групата, а също така и капита</w:t>
      </w:r>
      <w:r>
        <w:rPr>
          <w:rFonts w:ascii="Times New Roman" w:eastAsia="Times New Roman" w:hAnsi="Times New Roman" w:cs="Times New Roman"/>
          <w:i/>
          <w:iCs/>
          <w:color w:val="060606"/>
          <w:sz w:val="21"/>
          <w:szCs w:val="21"/>
        </w:rPr>
        <w:t>ловите изисквания за платежоспособност на застрахователите и презастрахователите в групата посредством вътрешен модел. Когато застраховател или презастраховател със седалище в Република България е свързано предприятие в рамките на група, той има право да у</w:t>
      </w:r>
      <w:r>
        <w:rPr>
          <w:rFonts w:ascii="Times New Roman" w:eastAsia="Times New Roman" w:hAnsi="Times New Roman" w:cs="Times New Roman"/>
          <w:i/>
          <w:iCs/>
          <w:color w:val="060606"/>
          <w:sz w:val="21"/>
          <w:szCs w:val="21"/>
        </w:rPr>
        <w:t>частва в искане по изречение първо по инициатива на участващия застраховател или презастраховател, съответно на друг застраховател или презастраховател, който е свързано предприятие със застрахователен холдинг или финансов холдинг със смесена дейност.</w:t>
      </w:r>
    </w:p>
    <w:p w:rsidR="00000000" w:rsidRDefault="002F4B39">
      <w:pPr>
        <w:spacing w:after="0" w:line="240" w:lineRule="auto"/>
        <w:jc w:val="both"/>
        <w:textAlignment w:val="center"/>
        <w:divId w:val="10740105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w:t>
      </w:r>
      <w:r>
        <w:rPr>
          <w:rFonts w:ascii="Times New Roman" w:eastAsia="Times New Roman" w:hAnsi="Times New Roman" w:cs="Times New Roman"/>
          <w:i/>
          <w:iCs/>
          <w:color w:val="060606"/>
          <w:sz w:val="21"/>
          <w:szCs w:val="21"/>
        </w:rPr>
        <w:t>Когато комисията е орган за надзор на група и получи искане по ал. 1, тя информира надзорните органи, които участват в надзорния колегиум, и незабавно им изпраща искането заедно с всички приложени документи.</w:t>
      </w:r>
    </w:p>
    <w:p w:rsidR="00000000" w:rsidRDefault="002F4B39">
      <w:pPr>
        <w:spacing w:after="0" w:line="240" w:lineRule="auto"/>
        <w:jc w:val="both"/>
        <w:textAlignment w:val="center"/>
        <w:divId w:val="21109263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В случай на искане по ал. 1 или 2 комисията </w:t>
      </w:r>
      <w:r>
        <w:rPr>
          <w:rFonts w:ascii="Times New Roman" w:eastAsia="Times New Roman" w:hAnsi="Times New Roman" w:cs="Times New Roman"/>
          <w:i/>
          <w:iCs/>
          <w:color w:val="060606"/>
          <w:sz w:val="21"/>
          <w:szCs w:val="21"/>
        </w:rPr>
        <w:t>в качеството на орган за надзор на групата или на член на надзорния колегиум сътрудничи с останалите членове на надзорния колегиум за вземане, в рамките на 6 месеца от получаване на искането с всички документи от органа за надзор на групата, на съвместно р</w:t>
      </w:r>
      <w:r>
        <w:rPr>
          <w:rFonts w:ascii="Times New Roman" w:eastAsia="Times New Roman" w:hAnsi="Times New Roman" w:cs="Times New Roman"/>
          <w:i/>
          <w:iCs/>
          <w:color w:val="060606"/>
          <w:sz w:val="21"/>
          <w:szCs w:val="21"/>
        </w:rPr>
        <w:t>ешение за издаване или за отказ за издаване на разрешение за използване на вътрешен модел, както и за възможните условия, при които разрешението да бъде издадено.</w:t>
      </w:r>
    </w:p>
    <w:p w:rsidR="00000000" w:rsidRDefault="002F4B39">
      <w:pPr>
        <w:spacing w:after="0" w:line="240" w:lineRule="auto"/>
        <w:jc w:val="both"/>
        <w:textAlignment w:val="center"/>
        <w:divId w:val="17985246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Когато се постигне съвместно решение по искане за одобряване на вътрешен модел на група, </w:t>
      </w:r>
      <w:r>
        <w:rPr>
          <w:rFonts w:ascii="Times New Roman" w:eastAsia="Times New Roman" w:hAnsi="Times New Roman" w:cs="Times New Roman"/>
          <w:i/>
          <w:iCs/>
          <w:color w:val="060606"/>
          <w:sz w:val="21"/>
          <w:szCs w:val="21"/>
        </w:rPr>
        <w:t>комисията, съответно другият надзорен орган, в качеството на орган за надзор на група, го връчва на заявителя заедно с изчерпателните мотиви за него.</w:t>
      </w:r>
    </w:p>
    <w:p w:rsidR="00000000" w:rsidRDefault="002F4B39">
      <w:pPr>
        <w:spacing w:after="0" w:line="240" w:lineRule="auto"/>
        <w:jc w:val="both"/>
        <w:textAlignment w:val="center"/>
        <w:divId w:val="2305021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Когато в срока по ал. 3 не се постигне съвместно решение, комисията в качеството на орган за надзор на</w:t>
      </w:r>
      <w:r>
        <w:rPr>
          <w:rFonts w:ascii="Times New Roman" w:eastAsia="Times New Roman" w:hAnsi="Times New Roman" w:cs="Times New Roman"/>
          <w:i/>
          <w:iCs/>
          <w:color w:val="060606"/>
          <w:sz w:val="21"/>
          <w:szCs w:val="21"/>
        </w:rPr>
        <w:t xml:space="preserve"> група взема самостоятелно решение по искането за одобряване на вътрешен модел на група, след като обсъди бележките и възраженията, направени от другите надзорни органи в 6-месечния срок. Самостоятелното решение се мотивира и се връчва на останалите членов</w:t>
      </w:r>
      <w:r>
        <w:rPr>
          <w:rFonts w:ascii="Times New Roman" w:eastAsia="Times New Roman" w:hAnsi="Times New Roman" w:cs="Times New Roman"/>
          <w:i/>
          <w:iCs/>
          <w:color w:val="060606"/>
          <w:sz w:val="21"/>
          <w:szCs w:val="21"/>
        </w:rPr>
        <w:t>е на надзорния колегиум и на заявителя. Решението се приема за окончателно и подлежи на прилагане. Изречения първо, второ и трето се прилагат съответно, когато комисията не е орган за надзор на групата.</w:t>
      </w:r>
    </w:p>
    <w:p w:rsidR="00000000" w:rsidRDefault="002F4B39">
      <w:pPr>
        <w:spacing w:after="0" w:line="240" w:lineRule="auto"/>
        <w:jc w:val="both"/>
        <w:textAlignment w:val="center"/>
        <w:divId w:val="11342988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Когато не е постигнато съвместно решение и срокът</w:t>
      </w:r>
      <w:r>
        <w:rPr>
          <w:rFonts w:ascii="Times New Roman" w:eastAsia="Times New Roman" w:hAnsi="Times New Roman" w:cs="Times New Roman"/>
          <w:i/>
          <w:iCs/>
          <w:color w:val="060606"/>
          <w:sz w:val="21"/>
          <w:szCs w:val="21"/>
        </w:rPr>
        <w:t xml:space="preserve"> по ал. 3 не е изтекъл, комисията може да сезира Европейския орган по реда на чл. 19 от Регламент (ЕС) № 1094/2010. Когато комисията е орган за надзор на група и Европейският орган е бил сезиран по реда на чл. 19 от Регламент (ЕС) № 1094/2010, комисията от</w:t>
      </w:r>
      <w:r>
        <w:rPr>
          <w:rFonts w:ascii="Times New Roman" w:eastAsia="Times New Roman" w:hAnsi="Times New Roman" w:cs="Times New Roman"/>
          <w:i/>
          <w:iCs/>
          <w:color w:val="060606"/>
          <w:sz w:val="21"/>
          <w:szCs w:val="21"/>
        </w:rPr>
        <w:t>лага вземането на самостоятелно решение до произнасяне на Европейския орган и взема решението в съответствие с това произнасяне. Решението на комисията, съответно на друг орган за надзор на група, по искане за одобряване на вътрешен модел на група, взето в</w:t>
      </w:r>
      <w:r>
        <w:rPr>
          <w:rFonts w:ascii="Times New Roman" w:eastAsia="Times New Roman" w:hAnsi="Times New Roman" w:cs="Times New Roman"/>
          <w:i/>
          <w:iCs/>
          <w:color w:val="060606"/>
          <w:sz w:val="21"/>
          <w:szCs w:val="21"/>
        </w:rPr>
        <w:t xml:space="preserve"> съответствие с произнасяне на Европейския орган по реда на чл. 19, параграф 3 от Регламент (ЕС) № 1094/2010, се приема за окончателно и подлежи на прилагане.</w:t>
      </w:r>
    </w:p>
    <w:p w:rsidR="00000000" w:rsidRDefault="002F4B39">
      <w:pPr>
        <w:spacing w:after="0" w:line="240" w:lineRule="auto"/>
        <w:jc w:val="both"/>
        <w:textAlignment w:val="center"/>
        <w:divId w:val="4635443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(7) Ако в съответствие с чл. 41, параграфи 2 и 3 и с чл. 44, параграфи 1 и 3 от Регламент (ЕС) № </w:t>
      </w:r>
      <w:r>
        <w:rPr>
          <w:rFonts w:ascii="Times New Roman" w:eastAsia="Times New Roman" w:hAnsi="Times New Roman" w:cs="Times New Roman"/>
          <w:i/>
          <w:iCs/>
          <w:color w:val="060606"/>
          <w:sz w:val="21"/>
          <w:szCs w:val="21"/>
        </w:rPr>
        <w:t xml:space="preserve">1094/2010 предложеното от работната група решение бъде отхвърлено, решение по искането за одобряване на вътрешен модел на група се взема от комисията, съответно от другия орган за надзор на група. </w:t>
      </w:r>
      <w:r>
        <w:rPr>
          <w:rFonts w:ascii="Times New Roman" w:eastAsia="Times New Roman" w:hAnsi="Times New Roman" w:cs="Times New Roman"/>
          <w:i/>
          <w:iCs/>
          <w:color w:val="060606"/>
          <w:sz w:val="21"/>
          <w:szCs w:val="21"/>
        </w:rPr>
        <w:lastRenderedPageBreak/>
        <w:t>Това решение се приема за окончателно и подлежи на прилаган</w:t>
      </w:r>
      <w:r>
        <w:rPr>
          <w:rFonts w:ascii="Times New Roman" w:eastAsia="Times New Roman" w:hAnsi="Times New Roman" w:cs="Times New Roman"/>
          <w:i/>
          <w:iCs/>
          <w:color w:val="060606"/>
          <w:sz w:val="21"/>
          <w:szCs w:val="21"/>
        </w:rPr>
        <w:t>е. Шестмесечният период се смята за период на помиряване по смисъла на чл. 19, параграф 2 от Регламент (ЕС) № 1094/2010.</w:t>
      </w:r>
    </w:p>
    <w:p w:rsidR="00000000" w:rsidRDefault="002F4B39">
      <w:pPr>
        <w:spacing w:after="150" w:line="240" w:lineRule="auto"/>
        <w:jc w:val="both"/>
        <w:textAlignment w:val="center"/>
        <w:divId w:val="11988564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Единните условия за процес на вземане на съвместно решение се определят с акт на Европейската комисия.</w:t>
      </w:r>
    </w:p>
    <w:p w:rsidR="00000000" w:rsidRDefault="002F4B39">
      <w:pPr>
        <w:spacing w:after="0" w:line="240" w:lineRule="auto"/>
        <w:textAlignment w:val="center"/>
        <w:divId w:val="557320300"/>
        <w:rPr>
          <w:rFonts w:ascii="Times New Roman" w:eastAsia="Times New Roman" w:hAnsi="Times New Roman" w:cs="Times New Roman"/>
          <w:color w:val="000000"/>
          <w:sz w:val="24"/>
          <w:szCs w:val="24"/>
        </w:rPr>
      </w:pPr>
    </w:p>
    <w:p w:rsidR="00000000" w:rsidRDefault="002F4B39">
      <w:pPr>
        <w:spacing w:after="0" w:line="240" w:lineRule="auto"/>
        <w:ind w:firstLine="1155"/>
        <w:textAlignment w:val="center"/>
        <w:divId w:val="1947691392"/>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Отклонения от предположенията, стоящи в основата на вътрешен модел на група, на нивото на отделен застраховател или презастраховател</w:t>
      </w:r>
    </w:p>
    <w:p w:rsidR="00000000" w:rsidRDefault="002F4B39">
      <w:pPr>
        <w:spacing w:after="0" w:line="240" w:lineRule="auto"/>
        <w:ind w:firstLine="1155"/>
        <w:jc w:val="both"/>
        <w:textAlignment w:val="center"/>
        <w:divId w:val="13352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(1) Когато комисията, по предложение на заместник-председателя, прецени, че рисковият профил на местен застрахова</w:t>
      </w:r>
      <w:r>
        <w:rPr>
          <w:rFonts w:ascii="Times New Roman" w:eastAsia="Times New Roman" w:hAnsi="Times New Roman" w:cs="Times New Roman"/>
          <w:color w:val="000000"/>
          <w:sz w:val="24"/>
          <w:szCs w:val="24"/>
        </w:rPr>
        <w:t>тел или презастраховател значително се отклонява от вътрешния модел, одобрен на ниво група по чл. 252, и ако това лице не изпълни предписанията на комисията, тя може:</w:t>
      </w:r>
    </w:p>
    <w:p w:rsidR="00000000" w:rsidRDefault="002F4B39">
      <w:pPr>
        <w:spacing w:after="0" w:line="240" w:lineRule="auto"/>
        <w:ind w:firstLine="1155"/>
        <w:jc w:val="both"/>
        <w:textAlignment w:val="center"/>
        <w:divId w:val="152975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наложи добавяне на капитал към неговото капиталово изискване за платежоспособност, </w:t>
      </w:r>
      <w:r>
        <w:rPr>
          <w:rFonts w:ascii="Times New Roman" w:eastAsia="Times New Roman" w:hAnsi="Times New Roman" w:cs="Times New Roman"/>
          <w:color w:val="000000"/>
          <w:sz w:val="24"/>
          <w:szCs w:val="24"/>
        </w:rPr>
        <w:t>изчислено с вътрешния модел, или</w:t>
      </w:r>
    </w:p>
    <w:p w:rsidR="00000000" w:rsidRDefault="002F4B39">
      <w:pPr>
        <w:spacing w:after="0" w:line="240" w:lineRule="auto"/>
        <w:ind w:firstLine="1155"/>
        <w:jc w:val="both"/>
        <w:textAlignment w:val="center"/>
        <w:divId w:val="201078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извънредни случаи, когато добавяне на капитал по т. 1 не е подходящо, да разпореди да изчислява своето капиталово изискване за платежоспособност по стандартната формула.</w:t>
      </w:r>
    </w:p>
    <w:p w:rsidR="00000000" w:rsidRDefault="002F4B39">
      <w:pPr>
        <w:spacing w:after="0" w:line="240" w:lineRule="auto"/>
        <w:ind w:firstLine="1155"/>
        <w:jc w:val="both"/>
        <w:textAlignment w:val="center"/>
        <w:divId w:val="154201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т. 2 комисията, по предло</w:t>
      </w:r>
      <w:r>
        <w:rPr>
          <w:rFonts w:ascii="Times New Roman" w:eastAsia="Times New Roman" w:hAnsi="Times New Roman" w:cs="Times New Roman"/>
          <w:color w:val="000000"/>
          <w:sz w:val="24"/>
          <w:szCs w:val="24"/>
        </w:rPr>
        <w:t>жение на заместник-председателя, може да разпореди добавяне на капитал по реда на чл. 584, ал. 1, т. 1 или 3 и към капиталовото изискване за платежоспособност на това лице, изчислено чрез прилагането на стандартната формула.</w:t>
      </w:r>
    </w:p>
    <w:p w:rsidR="00000000" w:rsidRDefault="002F4B39">
      <w:pPr>
        <w:spacing w:after="120" w:line="240" w:lineRule="auto"/>
        <w:ind w:firstLine="1155"/>
        <w:jc w:val="both"/>
        <w:textAlignment w:val="center"/>
        <w:divId w:val="84012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прилагане на м</w:t>
      </w:r>
      <w:r>
        <w:rPr>
          <w:rFonts w:ascii="Times New Roman" w:eastAsia="Times New Roman" w:hAnsi="Times New Roman" w:cs="Times New Roman"/>
          <w:color w:val="000000"/>
          <w:sz w:val="24"/>
          <w:szCs w:val="24"/>
        </w:rPr>
        <w:t>ерки по ал. 1 или 2 се мотивира и се предоставя на застрахователя, съответно на презастрахователя, както и на останалите членове на надзорния колегиум.</w:t>
      </w:r>
    </w:p>
    <w:p w:rsidR="00000000" w:rsidRDefault="002F4B39">
      <w:pPr>
        <w:spacing w:after="0" w:line="240" w:lineRule="auto"/>
        <w:ind w:firstLine="1155"/>
        <w:textAlignment w:val="center"/>
        <w:divId w:val="2045590532"/>
        <w:rPr>
          <w:rFonts w:ascii="Times New Roman" w:hAnsi="Times New Roman" w:cs="Times New Roman"/>
          <w:b/>
          <w:bCs/>
          <w:color w:val="000000"/>
          <w:sz w:val="24"/>
          <w:szCs w:val="24"/>
        </w:rPr>
      </w:pPr>
      <w:r>
        <w:rPr>
          <w:rFonts w:ascii="Times New Roman" w:hAnsi="Times New Roman" w:cs="Times New Roman"/>
          <w:b/>
          <w:bCs/>
          <w:color w:val="000000"/>
          <w:sz w:val="24"/>
          <w:szCs w:val="24"/>
        </w:rPr>
        <w:t>Добавяне на капитал на група</w:t>
      </w:r>
    </w:p>
    <w:p w:rsidR="00000000" w:rsidRDefault="002F4B39">
      <w:pPr>
        <w:spacing w:after="0" w:line="240" w:lineRule="auto"/>
        <w:ind w:firstLine="1155"/>
        <w:jc w:val="both"/>
        <w:textAlignment w:val="center"/>
        <w:divId w:val="14971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(1) Когато комисията е орган за надзор на група, заместник-предсе</w:t>
      </w:r>
      <w:r>
        <w:rPr>
          <w:rFonts w:ascii="Times New Roman" w:eastAsia="Times New Roman" w:hAnsi="Times New Roman" w:cs="Times New Roman"/>
          <w:color w:val="000000"/>
          <w:sz w:val="24"/>
          <w:szCs w:val="24"/>
        </w:rPr>
        <w:t>дателят текущо следи дали консолидираното капиталово изискване за платежоспособност по подходящ начин отразява рисковия профил на групата и по-специално следи дали е възникнала някоя от предпоставките по чл. 584, ал. 1, особено в случаите, когато:</w:t>
      </w:r>
    </w:p>
    <w:p w:rsidR="00000000" w:rsidRDefault="002F4B39">
      <w:pPr>
        <w:spacing w:after="0" w:line="240" w:lineRule="auto"/>
        <w:ind w:firstLine="1155"/>
        <w:jc w:val="both"/>
        <w:textAlignment w:val="center"/>
        <w:divId w:val="568272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специ</w:t>
      </w:r>
      <w:r>
        <w:rPr>
          <w:rFonts w:ascii="Times New Roman" w:eastAsia="Times New Roman" w:hAnsi="Times New Roman" w:cs="Times New Roman"/>
          <w:color w:val="000000"/>
          <w:sz w:val="24"/>
          <w:szCs w:val="24"/>
        </w:rPr>
        <w:t>фичен риск, съществуващ на ниво група, не е обхванат достатъчно от стандартната формула или от използвания вътрешен модел, защото е трудно да бъде оценен количествено, или</w:t>
      </w:r>
    </w:p>
    <w:p w:rsidR="00000000" w:rsidRDefault="002F4B39">
      <w:pPr>
        <w:spacing w:after="0" w:line="240" w:lineRule="auto"/>
        <w:ind w:firstLine="1155"/>
        <w:jc w:val="both"/>
        <w:textAlignment w:val="center"/>
        <w:divId w:val="75979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съответни надзорни органи са разпоредили добавяне на капитал към капиталовото изи</w:t>
      </w:r>
      <w:r>
        <w:rPr>
          <w:rFonts w:ascii="Times New Roman" w:eastAsia="Times New Roman" w:hAnsi="Times New Roman" w:cs="Times New Roman"/>
          <w:color w:val="000000"/>
          <w:sz w:val="24"/>
          <w:szCs w:val="24"/>
        </w:rPr>
        <w:t>скване за платежоспособност на един или повече свързани застрахователи или презастрахователи.</w:t>
      </w:r>
    </w:p>
    <w:p w:rsidR="00000000" w:rsidRDefault="002F4B39">
      <w:pPr>
        <w:spacing w:after="120" w:line="240" w:lineRule="auto"/>
        <w:ind w:firstLine="1155"/>
        <w:jc w:val="both"/>
        <w:textAlignment w:val="center"/>
        <w:divId w:val="156174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случаите по ал. 1 се установи, че рисковият профил на групата не е адекватно отразен, комисията, по предложение на заместник-председателя, може да ра</w:t>
      </w:r>
      <w:r>
        <w:rPr>
          <w:rFonts w:ascii="Times New Roman" w:eastAsia="Times New Roman" w:hAnsi="Times New Roman" w:cs="Times New Roman"/>
          <w:color w:val="000000"/>
          <w:sz w:val="24"/>
          <w:szCs w:val="24"/>
        </w:rPr>
        <w:t>зпореди добавяне на капитал към консолидираното капиталово изискване за платежоспособност на групата при спазване на чл. 584 съответно.</w:t>
      </w:r>
    </w:p>
    <w:p w:rsidR="00000000" w:rsidRDefault="002F4B39">
      <w:pPr>
        <w:spacing w:after="0" w:line="240" w:lineRule="auto"/>
        <w:ind w:firstLine="1155"/>
        <w:textAlignment w:val="center"/>
        <w:divId w:val="893471154"/>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 на приспадане и агрегиране - метод 2 (алтернативен метод)</w:t>
      </w:r>
    </w:p>
    <w:p w:rsidR="00000000" w:rsidRDefault="002F4B39">
      <w:pPr>
        <w:spacing w:after="0" w:line="240" w:lineRule="auto"/>
        <w:ind w:firstLine="1155"/>
        <w:jc w:val="both"/>
        <w:textAlignment w:val="center"/>
        <w:divId w:val="205778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Съгласно метода за приспадане и агрегиране местният застраховател, съответно презастраховател, който е участващо предприятие, изчислява платежоспособността си като разлика между:</w:t>
      </w:r>
    </w:p>
    <w:p w:rsidR="00000000" w:rsidRDefault="002F4B39">
      <w:pPr>
        <w:spacing w:after="0" w:line="240" w:lineRule="auto"/>
        <w:ind w:firstLine="1155"/>
        <w:jc w:val="both"/>
        <w:textAlignment w:val="center"/>
        <w:divId w:val="27841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агрегираните допустими собствени средства на групата по ал. 2</w:t>
      </w:r>
      <w:r>
        <w:rPr>
          <w:rFonts w:ascii="Times New Roman" w:eastAsia="Times New Roman" w:hAnsi="Times New Roman" w:cs="Times New Roman"/>
          <w:color w:val="000000"/>
          <w:sz w:val="24"/>
          <w:szCs w:val="24"/>
        </w:rPr>
        <w:t>, и</w:t>
      </w:r>
    </w:p>
    <w:p w:rsidR="00000000" w:rsidRDefault="002F4B39">
      <w:pPr>
        <w:spacing w:after="0" w:line="240" w:lineRule="auto"/>
        <w:ind w:firstLine="1155"/>
        <w:jc w:val="both"/>
        <w:textAlignment w:val="center"/>
        <w:divId w:val="124803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стойността на свързаните застрахователи и презастрахователи в местния застраховател или презастраховател, който е участващо предприятие, и агрегираното капиталово изискване за платежоспособност на групата по ал. 3.</w:t>
      </w:r>
    </w:p>
    <w:p w:rsidR="00000000" w:rsidRDefault="002F4B39">
      <w:pPr>
        <w:spacing w:after="0" w:line="240" w:lineRule="auto"/>
        <w:ind w:firstLine="1155"/>
        <w:jc w:val="both"/>
        <w:textAlignment w:val="center"/>
        <w:divId w:val="118339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Агрегираните допустими собстве</w:t>
      </w:r>
      <w:r>
        <w:rPr>
          <w:rFonts w:ascii="Times New Roman" w:eastAsia="Times New Roman" w:hAnsi="Times New Roman" w:cs="Times New Roman"/>
          <w:color w:val="000000"/>
          <w:sz w:val="24"/>
          <w:szCs w:val="24"/>
        </w:rPr>
        <w:t>ни средства на групата представляват сумата от:</w:t>
      </w:r>
    </w:p>
    <w:p w:rsidR="00000000" w:rsidRDefault="002F4B39">
      <w:pPr>
        <w:spacing w:after="0" w:line="240" w:lineRule="auto"/>
        <w:ind w:firstLine="1155"/>
        <w:jc w:val="both"/>
        <w:textAlignment w:val="center"/>
        <w:divId w:val="139095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допустимите собствени средства за покритие на капиталовото изискване за платежоспособност на местния застраховател или презастраховател, който е участващо предприятие;</w:t>
      </w:r>
    </w:p>
    <w:p w:rsidR="00000000" w:rsidRDefault="002F4B39">
      <w:pPr>
        <w:spacing w:after="0" w:line="240" w:lineRule="auto"/>
        <w:ind w:firstLine="1155"/>
        <w:jc w:val="both"/>
        <w:textAlignment w:val="center"/>
        <w:divId w:val="116142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пропорционалния дял на местния зас</w:t>
      </w:r>
      <w:r>
        <w:rPr>
          <w:rFonts w:ascii="Times New Roman" w:eastAsia="Times New Roman" w:hAnsi="Times New Roman" w:cs="Times New Roman"/>
          <w:color w:val="000000"/>
          <w:sz w:val="24"/>
          <w:szCs w:val="24"/>
        </w:rPr>
        <w:t>траховател или презастраховател, който е участващо предприятие, в допустимите собствени средства за покритие на капиталовото изискване за платежоспособност на свързаните застрахователи и презастрахователи.</w:t>
      </w:r>
    </w:p>
    <w:p w:rsidR="00000000" w:rsidRDefault="002F4B39">
      <w:pPr>
        <w:spacing w:after="0" w:line="240" w:lineRule="auto"/>
        <w:ind w:firstLine="1155"/>
        <w:jc w:val="both"/>
        <w:textAlignment w:val="center"/>
        <w:divId w:val="21169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Агрегираното капиталово изискване за платежосп</w:t>
      </w:r>
      <w:r>
        <w:rPr>
          <w:rFonts w:ascii="Times New Roman" w:eastAsia="Times New Roman" w:hAnsi="Times New Roman" w:cs="Times New Roman"/>
          <w:color w:val="000000"/>
          <w:sz w:val="24"/>
          <w:szCs w:val="24"/>
        </w:rPr>
        <w:t>особност на групата представлява сумата от:</w:t>
      </w:r>
    </w:p>
    <w:p w:rsidR="00000000" w:rsidRDefault="002F4B39">
      <w:pPr>
        <w:spacing w:after="0" w:line="240" w:lineRule="auto"/>
        <w:ind w:firstLine="1155"/>
        <w:jc w:val="both"/>
        <w:textAlignment w:val="center"/>
        <w:divId w:val="19847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капиталово изискване за платежоспособност на местния застраховател или презастраховател, който е участващо предприятие;</w:t>
      </w:r>
    </w:p>
    <w:p w:rsidR="00000000" w:rsidRDefault="002F4B39">
      <w:pPr>
        <w:spacing w:after="0" w:line="240" w:lineRule="auto"/>
        <w:ind w:firstLine="1155"/>
        <w:jc w:val="both"/>
        <w:textAlignment w:val="center"/>
        <w:divId w:val="28858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пропорционалния дял от капиталово изискване за платежоспособност на свързаните застрах</w:t>
      </w:r>
      <w:r>
        <w:rPr>
          <w:rFonts w:ascii="Times New Roman" w:eastAsia="Times New Roman" w:hAnsi="Times New Roman" w:cs="Times New Roman"/>
          <w:color w:val="000000"/>
          <w:sz w:val="24"/>
          <w:szCs w:val="24"/>
        </w:rPr>
        <w:t>ователи и презастрахователи.</w:t>
      </w:r>
    </w:p>
    <w:p w:rsidR="00000000" w:rsidRDefault="002F4B39">
      <w:pPr>
        <w:spacing w:after="0" w:line="240" w:lineRule="auto"/>
        <w:ind w:firstLine="1155"/>
        <w:jc w:val="both"/>
        <w:textAlignment w:val="center"/>
        <w:divId w:val="87698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участието в свързаните застрахователи или презастрахователи е изцяло или отчасти косвено, то тяхната стойност в местния застраховател или презастраховател, който е участващо предприятие, включва стойността на това косве</w:t>
      </w:r>
      <w:r>
        <w:rPr>
          <w:rFonts w:ascii="Times New Roman" w:eastAsia="Times New Roman" w:hAnsi="Times New Roman" w:cs="Times New Roman"/>
          <w:color w:val="000000"/>
          <w:sz w:val="24"/>
          <w:szCs w:val="24"/>
        </w:rPr>
        <w:t>но участие, като се вземе предвид последователността на съответните участия, а елементите по:</w:t>
      </w:r>
    </w:p>
    <w:p w:rsidR="00000000" w:rsidRDefault="002F4B39">
      <w:pPr>
        <w:spacing w:after="0" w:line="240" w:lineRule="auto"/>
        <w:ind w:firstLine="1155"/>
        <w:jc w:val="both"/>
        <w:textAlignment w:val="center"/>
        <w:divId w:val="177000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алинея 2, т. 2 включват съответстващите пропорционални дялове от собствените средства, допустими за покриване на капиталовото изискване за платежоспособност на</w:t>
      </w:r>
      <w:r>
        <w:rPr>
          <w:rFonts w:ascii="Times New Roman" w:eastAsia="Times New Roman" w:hAnsi="Times New Roman" w:cs="Times New Roman"/>
          <w:color w:val="000000"/>
          <w:sz w:val="24"/>
          <w:szCs w:val="24"/>
        </w:rPr>
        <w:t xml:space="preserve"> свързаните застрахователи и презастрахователи, съответно по,</w:t>
      </w:r>
    </w:p>
    <w:p w:rsidR="00000000" w:rsidRDefault="002F4B39">
      <w:pPr>
        <w:spacing w:after="0" w:line="240" w:lineRule="auto"/>
        <w:ind w:firstLine="1155"/>
        <w:jc w:val="both"/>
        <w:textAlignment w:val="center"/>
        <w:divId w:val="208183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3, т. 2, включват съответстващите пропорционални дялове от капиталовото изискване за платежоспособност на свързаните застрахователи и презастрахователи.</w:t>
      </w:r>
    </w:p>
    <w:p w:rsidR="00000000" w:rsidRDefault="002F4B39">
      <w:pPr>
        <w:spacing w:after="0" w:line="240" w:lineRule="auto"/>
        <w:ind w:firstLine="1155"/>
        <w:jc w:val="both"/>
        <w:textAlignment w:val="center"/>
        <w:divId w:val="102178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на искане за разре</w:t>
      </w:r>
      <w:r>
        <w:rPr>
          <w:rFonts w:ascii="Times New Roman" w:eastAsia="Times New Roman" w:hAnsi="Times New Roman" w:cs="Times New Roman"/>
          <w:color w:val="000000"/>
          <w:sz w:val="24"/>
          <w:szCs w:val="24"/>
        </w:rPr>
        <w:t>шение за изчисляване на капиталовото изискване за платежоспособност на застрахователите и презастрахователите в рамките на групата посредством вътрешен модел, подадено от застраховател или презастраховател, който е участващо предприятие, заедно със свързан</w:t>
      </w:r>
      <w:r>
        <w:rPr>
          <w:rFonts w:ascii="Times New Roman" w:eastAsia="Times New Roman" w:hAnsi="Times New Roman" w:cs="Times New Roman"/>
          <w:color w:val="000000"/>
          <w:sz w:val="24"/>
          <w:szCs w:val="24"/>
        </w:rPr>
        <w:t>ите си застрахователи и/или презастрахователи или съвместно от свързаните застрахователи на местен застрахователен холдинг или на местен финансов холдинг със смесена дейност, чл. 252 и 253 се прилагат съответно.</w:t>
      </w:r>
    </w:p>
    <w:p w:rsidR="00000000" w:rsidRDefault="002F4B39">
      <w:pPr>
        <w:spacing w:after="0" w:line="240" w:lineRule="auto"/>
        <w:ind w:firstLine="1155"/>
        <w:jc w:val="both"/>
        <w:textAlignment w:val="center"/>
        <w:divId w:val="151271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комисията е орган за надзор на гр</w:t>
      </w:r>
      <w:r>
        <w:rPr>
          <w:rFonts w:ascii="Times New Roman" w:eastAsia="Times New Roman" w:hAnsi="Times New Roman" w:cs="Times New Roman"/>
          <w:color w:val="000000"/>
          <w:sz w:val="24"/>
          <w:szCs w:val="24"/>
        </w:rPr>
        <w:t xml:space="preserve">упа, комисията, по предложение на заместник-председателя, преценява дали агрегираното капиталово изискване за платежоспособност по подходящ начин отразява рисковия профил на групата и по-специално преценява за наличието на специфични рискове, съществуващи </w:t>
      </w:r>
      <w:r>
        <w:rPr>
          <w:rFonts w:ascii="Times New Roman" w:eastAsia="Times New Roman" w:hAnsi="Times New Roman" w:cs="Times New Roman"/>
          <w:color w:val="000000"/>
          <w:sz w:val="24"/>
          <w:szCs w:val="24"/>
        </w:rPr>
        <w:t>на ниво група, които не са обхванати достатъчно, защото е трудно да бъдат оценени количествено.</w:t>
      </w:r>
    </w:p>
    <w:p w:rsidR="00000000" w:rsidRDefault="002F4B39">
      <w:pPr>
        <w:spacing w:after="120" w:line="240" w:lineRule="auto"/>
        <w:ind w:firstLine="1155"/>
        <w:jc w:val="both"/>
        <w:textAlignment w:val="center"/>
        <w:divId w:val="207666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установи, че рисковият профил на групата значително се отклонява от предположенията, стоящи в основата на агрегираното капиталово изискване за платеж</w:t>
      </w:r>
      <w:r>
        <w:rPr>
          <w:rFonts w:ascii="Times New Roman" w:eastAsia="Times New Roman" w:hAnsi="Times New Roman" w:cs="Times New Roman"/>
          <w:color w:val="000000"/>
          <w:sz w:val="24"/>
          <w:szCs w:val="24"/>
        </w:rPr>
        <w:t xml:space="preserve">оспособност на групата, комисията, по предложение на заместник-председателя, може да разпореди добавяне на капитал към агрегираното </w:t>
      </w:r>
      <w:r>
        <w:rPr>
          <w:rFonts w:ascii="Times New Roman" w:eastAsia="Times New Roman" w:hAnsi="Times New Roman" w:cs="Times New Roman"/>
          <w:color w:val="000000"/>
          <w:sz w:val="24"/>
          <w:szCs w:val="24"/>
        </w:rPr>
        <w:lastRenderedPageBreak/>
        <w:t>капиталово изискване за платежоспособност на групата при спазване на чл. 584 съответно.</w:t>
      </w:r>
    </w:p>
    <w:p w:rsidR="00000000" w:rsidRDefault="002F4B39">
      <w:pPr>
        <w:spacing w:before="100" w:beforeAutospacing="1" w:after="100" w:afterAutospacing="1" w:line="240" w:lineRule="auto"/>
        <w:jc w:val="center"/>
        <w:textAlignment w:val="center"/>
        <w:divId w:val="1225948001"/>
        <w:rPr>
          <w:rFonts w:ascii="Times New Roman" w:hAnsi="Times New Roman" w:cs="Times New Roman"/>
          <w:b/>
          <w:bCs/>
          <w:color w:val="000000"/>
          <w:sz w:val="26"/>
          <w:szCs w:val="26"/>
        </w:rPr>
      </w:pPr>
      <w:r>
        <w:rPr>
          <w:rFonts w:ascii="Times New Roman" w:hAnsi="Times New Roman" w:cs="Times New Roman"/>
          <w:b/>
          <w:bCs/>
          <w:color w:val="000000"/>
          <w:sz w:val="26"/>
          <w:szCs w:val="26"/>
        </w:rPr>
        <w:t>Подраздел V.</w:t>
      </w:r>
      <w:r>
        <w:rPr>
          <w:rFonts w:ascii="Times New Roman" w:hAnsi="Times New Roman" w:cs="Times New Roman"/>
          <w:b/>
          <w:bCs/>
          <w:color w:val="000000"/>
          <w:sz w:val="26"/>
          <w:szCs w:val="26"/>
        </w:rPr>
        <w:br/>
        <w:t>Надзор на платежоспособ</w:t>
      </w:r>
      <w:r>
        <w:rPr>
          <w:rFonts w:ascii="Times New Roman" w:hAnsi="Times New Roman" w:cs="Times New Roman"/>
          <w:b/>
          <w:bCs/>
          <w:color w:val="000000"/>
          <w:sz w:val="26"/>
          <w:szCs w:val="26"/>
        </w:rPr>
        <w:t>ността на група за застрахователи и презастрахователи, които са дъщерни предприятия на застрахователен холдинг или на финансов холдинг със смесена дейност</w:t>
      </w:r>
    </w:p>
    <w:p w:rsidR="00000000" w:rsidRDefault="002F4B39">
      <w:pPr>
        <w:spacing w:after="0" w:line="240" w:lineRule="auto"/>
        <w:ind w:firstLine="1155"/>
        <w:textAlignment w:val="center"/>
        <w:divId w:val="1607957835"/>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Платежоспособност на група на застрахователен холдинг или на финансов холдинг със смесена дейност</w:t>
      </w:r>
    </w:p>
    <w:p w:rsidR="00000000" w:rsidRDefault="002F4B39">
      <w:pPr>
        <w:spacing w:after="0" w:line="240" w:lineRule="auto"/>
        <w:ind w:firstLine="1155"/>
        <w:jc w:val="both"/>
        <w:textAlignment w:val="center"/>
        <w:divId w:val="164272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256. (1) Когато застрахователи или презастрахователи са дъщерни предприятия на застрахователен холдинг или на финансов холдинг със смесена дейност, изчисляването на платежоспособността на групата се извършва на нивото на застрахователния холдинг или фин</w:t>
      </w:r>
      <w:r>
        <w:rPr>
          <w:rFonts w:ascii="Times New Roman" w:eastAsia="Times New Roman" w:hAnsi="Times New Roman" w:cs="Times New Roman"/>
          <w:color w:val="000000"/>
          <w:sz w:val="24"/>
          <w:szCs w:val="24"/>
        </w:rPr>
        <w:t>ансовия холдинг със смесена дейност, като се прилагат чл. 241, ал. 2 и 3 и чл. 242 - 255.</w:t>
      </w:r>
    </w:p>
    <w:p w:rsidR="00000000" w:rsidRDefault="002F4B39">
      <w:pPr>
        <w:spacing w:after="120" w:line="240" w:lineRule="auto"/>
        <w:ind w:firstLine="1155"/>
        <w:jc w:val="both"/>
        <w:textAlignment w:val="center"/>
        <w:divId w:val="32547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това изчисляване предприятието майка се третира като застраховател или презастраховател, който има задължение да изчислява капиталово изискване за пл</w:t>
      </w:r>
      <w:r>
        <w:rPr>
          <w:rFonts w:ascii="Times New Roman" w:eastAsia="Times New Roman" w:hAnsi="Times New Roman" w:cs="Times New Roman"/>
          <w:color w:val="000000"/>
          <w:sz w:val="24"/>
          <w:szCs w:val="24"/>
        </w:rPr>
        <w:t>атежоспособност по глава тринадесета. Допустимите собствени средства за покритие на капиталовото изискване за платежоспособност на предприятието майка се определят по глава дванадесета.</w:t>
      </w:r>
    </w:p>
    <w:p w:rsidR="00000000" w:rsidRDefault="002F4B39">
      <w:pPr>
        <w:spacing w:before="100" w:beforeAutospacing="1" w:after="100" w:afterAutospacing="1" w:line="240" w:lineRule="auto"/>
        <w:jc w:val="center"/>
        <w:textAlignment w:val="center"/>
        <w:divId w:val="1614557538"/>
        <w:rPr>
          <w:rFonts w:ascii="Times New Roman" w:hAnsi="Times New Roman" w:cs="Times New Roman"/>
          <w:b/>
          <w:bCs/>
          <w:color w:val="000000"/>
          <w:sz w:val="26"/>
          <w:szCs w:val="26"/>
        </w:rPr>
      </w:pPr>
      <w:r>
        <w:rPr>
          <w:rFonts w:ascii="Times New Roman" w:hAnsi="Times New Roman" w:cs="Times New Roman"/>
          <w:b/>
          <w:bCs/>
          <w:color w:val="000000"/>
          <w:sz w:val="26"/>
          <w:szCs w:val="26"/>
        </w:rPr>
        <w:t>Подраздел VI.</w:t>
      </w:r>
      <w:r>
        <w:rPr>
          <w:rFonts w:ascii="Times New Roman" w:hAnsi="Times New Roman" w:cs="Times New Roman"/>
          <w:b/>
          <w:bCs/>
          <w:color w:val="000000"/>
          <w:sz w:val="26"/>
          <w:szCs w:val="26"/>
        </w:rPr>
        <w:br/>
        <w:t>Надзор на платежоспособността на група спрямо групи с це</w:t>
      </w:r>
      <w:r>
        <w:rPr>
          <w:rFonts w:ascii="Times New Roman" w:hAnsi="Times New Roman" w:cs="Times New Roman"/>
          <w:b/>
          <w:bCs/>
          <w:color w:val="000000"/>
          <w:sz w:val="26"/>
          <w:szCs w:val="26"/>
        </w:rPr>
        <w:t>нтрализирано управление на риска</w:t>
      </w:r>
    </w:p>
    <w:p w:rsidR="00000000" w:rsidRDefault="002F4B39">
      <w:pPr>
        <w:spacing w:after="0" w:line="240" w:lineRule="auto"/>
        <w:ind w:firstLine="1155"/>
        <w:textAlignment w:val="center"/>
        <w:divId w:val="1719819903"/>
        <w:rPr>
          <w:rFonts w:ascii="Times New Roman" w:hAnsi="Times New Roman" w:cs="Times New Roman"/>
          <w:b/>
          <w:bCs/>
          <w:color w:val="000000"/>
          <w:sz w:val="24"/>
          <w:szCs w:val="24"/>
        </w:rPr>
      </w:pPr>
      <w:r>
        <w:rPr>
          <w:rFonts w:ascii="Times New Roman" w:hAnsi="Times New Roman" w:cs="Times New Roman"/>
          <w:b/>
          <w:bCs/>
          <w:color w:val="000000"/>
          <w:sz w:val="24"/>
          <w:szCs w:val="24"/>
        </w:rPr>
        <w:t>Група с централизирано управление на риска</w:t>
      </w:r>
    </w:p>
    <w:p w:rsidR="00000000" w:rsidRDefault="002F4B39">
      <w:pPr>
        <w:spacing w:after="0" w:line="240" w:lineRule="auto"/>
        <w:ind w:firstLine="1155"/>
        <w:jc w:val="both"/>
        <w:textAlignment w:val="center"/>
        <w:divId w:val="27579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257. (1) Група с централизирано управление на риска е група, състояща се от застраховател, презастраховател, застрахователен холдинг или финансов холдинг със смесена дейност </w:t>
      </w:r>
      <w:r>
        <w:rPr>
          <w:rFonts w:ascii="Times New Roman" w:eastAsia="Times New Roman" w:hAnsi="Times New Roman" w:cs="Times New Roman"/>
          <w:color w:val="000000"/>
          <w:sz w:val="24"/>
          <w:szCs w:val="24"/>
        </w:rPr>
        <w:t>и съответните им дъщерни застрахователи и презастрахователи, за всеки от които е издадено разрешение по чл. 258. За групи с централизирано управление на риска начело със застрахователен холдинг или финансов холдинг със смесена дейност този подраздел се при</w:t>
      </w:r>
      <w:r>
        <w:rPr>
          <w:rFonts w:ascii="Times New Roman" w:eastAsia="Times New Roman" w:hAnsi="Times New Roman" w:cs="Times New Roman"/>
          <w:color w:val="000000"/>
          <w:sz w:val="24"/>
          <w:szCs w:val="24"/>
        </w:rPr>
        <w:t>лага съответно.</w:t>
      </w:r>
    </w:p>
    <w:p w:rsidR="00000000" w:rsidRDefault="002F4B39">
      <w:pPr>
        <w:spacing w:after="0" w:line="240" w:lineRule="auto"/>
        <w:ind w:firstLine="1155"/>
        <w:jc w:val="both"/>
        <w:textAlignment w:val="center"/>
        <w:divId w:val="132042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Местен застраховател или презастраховател, който е дъщерно предприятие на друг застраховател или презастраховател, може да бъде включен в обхвата на група с централизирано управление на риска, ако са спазени всички условия, както следва</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70748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дъщерното предприятие е включено в обхвата на надзора на група, извършван от органа за надзор на група на нивото на предприятието майка в съответствие с този дял и спрямо него този орган не е взел решение по чл. 235, ал. 2;</w:t>
      </w:r>
    </w:p>
    <w:p w:rsidR="00000000" w:rsidRDefault="002F4B39">
      <w:pPr>
        <w:spacing w:after="0" w:line="240" w:lineRule="auto"/>
        <w:ind w:firstLine="1155"/>
        <w:jc w:val="both"/>
        <w:textAlignment w:val="center"/>
        <w:divId w:val="84543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процесите по управление </w:t>
      </w:r>
      <w:r>
        <w:rPr>
          <w:rFonts w:ascii="Times New Roman" w:eastAsia="Times New Roman" w:hAnsi="Times New Roman" w:cs="Times New Roman"/>
          <w:color w:val="000000"/>
          <w:sz w:val="24"/>
          <w:szCs w:val="24"/>
        </w:rPr>
        <w:t>на риска и механизмите за вътрешен контрол на предприятието майка отговарят на изискванията на съответните надзорни органи по отношение на разумното управление на дъщерното предприятие;</w:t>
      </w:r>
    </w:p>
    <w:p w:rsidR="00000000" w:rsidRDefault="002F4B39">
      <w:pPr>
        <w:spacing w:after="0" w:line="240" w:lineRule="auto"/>
        <w:ind w:firstLine="1155"/>
        <w:jc w:val="both"/>
        <w:textAlignment w:val="center"/>
        <w:divId w:val="206112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предприятието майка е получило разрешение по чл. 265, ал. 7 от комп</w:t>
      </w:r>
      <w:r>
        <w:rPr>
          <w:rFonts w:ascii="Times New Roman" w:eastAsia="Times New Roman" w:hAnsi="Times New Roman" w:cs="Times New Roman"/>
          <w:color w:val="000000"/>
          <w:sz w:val="24"/>
          <w:szCs w:val="24"/>
        </w:rPr>
        <w:t>етентния орган за надзор на група;</w:t>
      </w:r>
    </w:p>
    <w:p w:rsidR="00000000" w:rsidRDefault="002F4B39">
      <w:pPr>
        <w:spacing w:after="0" w:line="240" w:lineRule="auto"/>
        <w:ind w:firstLine="1155"/>
        <w:jc w:val="both"/>
        <w:textAlignment w:val="center"/>
        <w:divId w:val="58433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предприятието майка е получило разрешение по чл. 276, ал. 2 от компетентния орган за надзор на група;</w:t>
      </w:r>
    </w:p>
    <w:p w:rsidR="00000000" w:rsidRDefault="002F4B39">
      <w:pPr>
        <w:spacing w:after="120" w:line="240" w:lineRule="auto"/>
        <w:ind w:firstLine="1155"/>
        <w:jc w:val="both"/>
        <w:textAlignment w:val="center"/>
        <w:divId w:val="30015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предприятието майка е подало искане за разрешение дъщерното предприятие да подлежи на режима по този подраздел и разрешението е издадено по реда чл. 258.</w:t>
      </w:r>
    </w:p>
    <w:p w:rsidR="00000000" w:rsidRDefault="002F4B39">
      <w:pPr>
        <w:spacing w:after="0" w:line="240" w:lineRule="auto"/>
        <w:ind w:firstLine="1155"/>
        <w:textAlignment w:val="center"/>
        <w:divId w:val="209296579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искането</w:t>
      </w:r>
    </w:p>
    <w:p w:rsidR="00000000" w:rsidRDefault="002F4B39">
      <w:pPr>
        <w:spacing w:after="0" w:line="240" w:lineRule="auto"/>
        <w:ind w:firstLine="1155"/>
        <w:jc w:val="both"/>
        <w:textAlignment w:val="center"/>
        <w:divId w:val="121878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(1) Искане по чл. 257, ал. 2, т. 5 по отношение на местен застраховат</w:t>
      </w:r>
      <w:r>
        <w:rPr>
          <w:rFonts w:ascii="Times New Roman" w:eastAsia="Times New Roman" w:hAnsi="Times New Roman" w:cs="Times New Roman"/>
          <w:color w:val="000000"/>
          <w:sz w:val="24"/>
          <w:szCs w:val="24"/>
        </w:rPr>
        <w:t>ел или презастраховател се подава пред комисията. Комисията незабавно уведомява другите членовете на надзорния колегиум и им представя искането заедно с всички приложения към него.</w:t>
      </w:r>
    </w:p>
    <w:p w:rsidR="00000000" w:rsidRDefault="002F4B39">
      <w:pPr>
        <w:spacing w:after="0" w:line="240" w:lineRule="auto"/>
        <w:ind w:firstLine="1155"/>
        <w:jc w:val="both"/>
        <w:textAlignment w:val="center"/>
        <w:divId w:val="199309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по искането се взема съвместно със съгласието на всички участ</w:t>
      </w:r>
      <w:r>
        <w:rPr>
          <w:rFonts w:ascii="Times New Roman" w:eastAsia="Times New Roman" w:hAnsi="Times New Roman" w:cs="Times New Roman"/>
          <w:color w:val="000000"/>
          <w:sz w:val="24"/>
          <w:szCs w:val="24"/>
        </w:rPr>
        <w:t>ници в надзорния колегиум или от органа за надзор на групата, когато не е постигнато съгласие. Комисията си сътрудничи с останалите членове на надзорния колегиум за вземане, в рамките на три месеца от датата на получаване на искането с всички приложения от</w:t>
      </w:r>
      <w:r>
        <w:rPr>
          <w:rFonts w:ascii="Times New Roman" w:eastAsia="Times New Roman" w:hAnsi="Times New Roman" w:cs="Times New Roman"/>
          <w:color w:val="000000"/>
          <w:sz w:val="24"/>
          <w:szCs w:val="24"/>
        </w:rPr>
        <w:t xml:space="preserve"> всички членове на колегиума, на съвместно решение за издаване или за отказ за издаване на исканото разрешение, както и за възможните условия, при които разрешението да бъде издадено.</w:t>
      </w:r>
    </w:p>
    <w:p w:rsidR="00000000" w:rsidRDefault="002F4B39">
      <w:pPr>
        <w:spacing w:after="0" w:line="240" w:lineRule="auto"/>
        <w:ind w:firstLine="1155"/>
        <w:jc w:val="both"/>
        <w:textAlignment w:val="center"/>
        <w:divId w:val="209312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постигне съвместно решение по искането, то се връчва на за</w:t>
      </w:r>
      <w:r>
        <w:rPr>
          <w:rFonts w:ascii="Times New Roman" w:eastAsia="Times New Roman" w:hAnsi="Times New Roman" w:cs="Times New Roman"/>
          <w:color w:val="000000"/>
          <w:sz w:val="24"/>
          <w:szCs w:val="24"/>
        </w:rPr>
        <w:t>явителя заедно с мотивите към него. Решението се приема за окончателно в отношенията между надзорните органи и подлежи на прилагане.</w:t>
      </w:r>
    </w:p>
    <w:p w:rsidR="00000000" w:rsidRDefault="002F4B39">
      <w:pPr>
        <w:spacing w:after="0" w:line="240" w:lineRule="auto"/>
        <w:ind w:firstLine="1155"/>
        <w:jc w:val="both"/>
        <w:textAlignment w:val="center"/>
        <w:divId w:val="80172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срока по ал. 2 не се постигне съвместно решение, органът за надзор на група взема самостоятелно решение по иск</w:t>
      </w:r>
      <w:r>
        <w:rPr>
          <w:rFonts w:ascii="Times New Roman" w:eastAsia="Times New Roman" w:hAnsi="Times New Roman" w:cs="Times New Roman"/>
          <w:color w:val="000000"/>
          <w:sz w:val="24"/>
          <w:szCs w:val="24"/>
        </w:rPr>
        <w:t>ането, след като обсъди бележките и възраженията, направени от другите надзорни органи в тримесечния срок. Решението съдържа изчерпателни мотиви и обяснение, когато бележките и възраженията на другите надзорни органи не са приети. Решението заедно с мотиви</w:t>
      </w:r>
      <w:r>
        <w:rPr>
          <w:rFonts w:ascii="Times New Roman" w:eastAsia="Times New Roman" w:hAnsi="Times New Roman" w:cs="Times New Roman"/>
          <w:color w:val="000000"/>
          <w:sz w:val="24"/>
          <w:szCs w:val="24"/>
        </w:rPr>
        <w:t>те към него се връчва на останалите членове на надзорния колегиум и на заявителя. Решението се приема за окончателно в отношенията между надзорните органи и подлежи на прилагане. Изречения първо, второ, трето и четвърто се прилагат и когато комисията е орг</w:t>
      </w:r>
      <w:r>
        <w:rPr>
          <w:rFonts w:ascii="Times New Roman" w:eastAsia="Times New Roman" w:hAnsi="Times New Roman" w:cs="Times New Roman"/>
          <w:color w:val="000000"/>
          <w:sz w:val="24"/>
          <w:szCs w:val="24"/>
        </w:rPr>
        <w:t>ан за надзор на група и тя се произнася самостоятелно по искане по чл. 257, ал. 2, т. 5.</w:t>
      </w:r>
    </w:p>
    <w:p w:rsidR="00000000" w:rsidRDefault="002F4B39">
      <w:pPr>
        <w:spacing w:after="0" w:line="240" w:lineRule="auto"/>
        <w:ind w:firstLine="1155"/>
        <w:jc w:val="both"/>
        <w:textAlignment w:val="center"/>
        <w:divId w:val="81128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не е било постигнато съвместно решение и срокът по ал. 2 не е изтекъл, комисията може да сезира Европейския орган по реда на чл. 19 от Регламент (ЕС) № 1094</w:t>
      </w:r>
      <w:r>
        <w:rPr>
          <w:rFonts w:ascii="Times New Roman" w:eastAsia="Times New Roman" w:hAnsi="Times New Roman" w:cs="Times New Roman"/>
          <w:color w:val="000000"/>
          <w:sz w:val="24"/>
          <w:szCs w:val="24"/>
        </w:rPr>
        <w:t xml:space="preserve">/2010. Когато комисията е орган за надзор на група и Европейският орган е бил сезиран по реда на чл. 19 от Регламент (ЕС) № 1094/2010, комисията отлага вземането на самостоятелно решение до произнасяне на Европейския орган и взема решението в съответствие </w:t>
      </w:r>
      <w:r>
        <w:rPr>
          <w:rFonts w:ascii="Times New Roman" w:eastAsia="Times New Roman" w:hAnsi="Times New Roman" w:cs="Times New Roman"/>
          <w:color w:val="000000"/>
          <w:sz w:val="24"/>
          <w:szCs w:val="24"/>
        </w:rPr>
        <w:t xml:space="preserve">с това произнасяне. Решението на комисията, съответно на друг орган, в качеството му на орган за надзор на група, взето в съответствие с произнасяне на Европейския орган по реда на чл. 19, параграф 3 от Регламент (ЕС) № 1094/2010, се приема за окончателно </w:t>
      </w:r>
      <w:r>
        <w:rPr>
          <w:rFonts w:ascii="Times New Roman" w:eastAsia="Times New Roman" w:hAnsi="Times New Roman" w:cs="Times New Roman"/>
          <w:color w:val="000000"/>
          <w:sz w:val="24"/>
          <w:szCs w:val="24"/>
        </w:rPr>
        <w:t>в отношенията между надзорните органи и подлежи на прилагане.</w:t>
      </w:r>
    </w:p>
    <w:p w:rsidR="00000000" w:rsidRDefault="002F4B39">
      <w:pPr>
        <w:spacing w:after="0" w:line="240" w:lineRule="auto"/>
        <w:ind w:firstLine="1155"/>
        <w:jc w:val="both"/>
        <w:textAlignment w:val="center"/>
        <w:divId w:val="81707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25 от 2022 г., в сила от 29.03.2022 г.) В случай че Европейският орган не вземе решение съгласно ал. 5 в съответствие с чл. 19, параграф 3 от Регламент (ЕС) № 1094/2010, окон</w:t>
      </w:r>
      <w:r>
        <w:rPr>
          <w:rFonts w:ascii="Times New Roman" w:eastAsia="Times New Roman" w:hAnsi="Times New Roman" w:cs="Times New Roman"/>
          <w:color w:val="000000"/>
          <w:sz w:val="24"/>
          <w:szCs w:val="24"/>
        </w:rPr>
        <w:t xml:space="preserve">чателното решение се взема от комисията, когато същата е орган за надзор на група. Решението се приема за окончателно в отношенията между надзорните органи и подлежи на прилагане. </w:t>
      </w:r>
      <w:r>
        <w:rPr>
          <w:rFonts w:ascii="Times New Roman" w:eastAsia="Times New Roman" w:hAnsi="Times New Roman" w:cs="Times New Roman"/>
          <w:color w:val="000000"/>
          <w:sz w:val="24"/>
          <w:szCs w:val="24"/>
        </w:rPr>
        <w:lastRenderedPageBreak/>
        <w:t xml:space="preserve">Тримесечният период се смята за период на помиряване по смисъла на член 19, </w:t>
      </w:r>
      <w:r>
        <w:rPr>
          <w:rFonts w:ascii="Times New Roman" w:eastAsia="Times New Roman" w:hAnsi="Times New Roman" w:cs="Times New Roman"/>
          <w:color w:val="000000"/>
          <w:sz w:val="24"/>
          <w:szCs w:val="24"/>
        </w:rPr>
        <w:t>параграф 2 от същия регламент.</w:t>
      </w:r>
    </w:p>
    <w:p w:rsidR="00000000" w:rsidRDefault="002F4B39">
      <w:pPr>
        <w:spacing w:after="0" w:line="240" w:lineRule="auto"/>
        <w:ind w:firstLine="1155"/>
        <w:jc w:val="both"/>
        <w:textAlignment w:val="center"/>
        <w:divId w:val="130208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Единните условия за процес на вземане на съвместно решение се определят с акт на Европейската комисия.</w:t>
      </w:r>
    </w:p>
    <w:p w:rsidR="00000000" w:rsidRDefault="002F4B39">
      <w:pPr>
        <w:spacing w:after="120" w:line="240" w:lineRule="auto"/>
        <w:ind w:firstLine="1155"/>
        <w:jc w:val="both"/>
        <w:textAlignment w:val="center"/>
        <w:divId w:val="76240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Алинеи 4 - 7 се прилагат във всички случаи, когато комисията е орган за надзор на група и тя е компетентна да се п</w:t>
      </w:r>
      <w:r>
        <w:rPr>
          <w:rFonts w:ascii="Times New Roman" w:eastAsia="Times New Roman" w:hAnsi="Times New Roman" w:cs="Times New Roman"/>
          <w:color w:val="000000"/>
          <w:sz w:val="24"/>
          <w:szCs w:val="24"/>
        </w:rPr>
        <w:t>роизнесе по искане във връзка със застраховател, който няма седалище в Република България.</w:t>
      </w:r>
    </w:p>
    <w:p w:rsidR="00000000" w:rsidRDefault="002F4B39">
      <w:pPr>
        <w:spacing w:after="0" w:line="240" w:lineRule="auto"/>
        <w:ind w:firstLine="1155"/>
        <w:textAlignment w:val="center"/>
        <w:divId w:val="391737499"/>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капиталовото изискване на платежоспособност на дъщерните предприятия на група с централизирано управление на риска</w:t>
      </w:r>
    </w:p>
    <w:p w:rsidR="00000000" w:rsidRDefault="002F4B39">
      <w:pPr>
        <w:spacing w:after="0" w:line="240" w:lineRule="auto"/>
        <w:ind w:firstLine="1155"/>
        <w:jc w:val="both"/>
        <w:textAlignment w:val="center"/>
        <w:divId w:val="14413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 (1) За изчисляване на капи</w:t>
      </w:r>
      <w:r>
        <w:rPr>
          <w:rFonts w:ascii="Times New Roman" w:eastAsia="Times New Roman" w:hAnsi="Times New Roman" w:cs="Times New Roman"/>
          <w:color w:val="000000"/>
          <w:sz w:val="24"/>
          <w:szCs w:val="24"/>
        </w:rPr>
        <w:t>таловото изискване за платежоспособност на застраховател или презастраховател, който е дъщерно предприятие в група с централизирано управление на риска, се прилагат ал. 2 - 9, независимо от разпоредбите на чл. 252 и 253.</w:t>
      </w:r>
    </w:p>
    <w:p w:rsidR="00000000" w:rsidRDefault="002F4B39">
      <w:pPr>
        <w:spacing w:after="0" w:line="240" w:lineRule="auto"/>
        <w:ind w:firstLine="1155"/>
        <w:jc w:val="both"/>
        <w:textAlignment w:val="center"/>
        <w:divId w:val="146796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капиталовото изискване з</w:t>
      </w:r>
      <w:r>
        <w:rPr>
          <w:rFonts w:ascii="Times New Roman" w:eastAsia="Times New Roman" w:hAnsi="Times New Roman" w:cs="Times New Roman"/>
          <w:color w:val="000000"/>
          <w:sz w:val="24"/>
          <w:szCs w:val="24"/>
        </w:rPr>
        <w:t>а платежоспособност на местен застраховател или презастраховател по ал. 1 се определя съгласно вътрешен модел, одобрен на ниво група по чл. 252, и комисията, по предложение на заместник-председателя, прецени, че неговият рисков профил значително се отклоня</w:t>
      </w:r>
      <w:r>
        <w:rPr>
          <w:rFonts w:ascii="Times New Roman" w:eastAsia="Times New Roman" w:hAnsi="Times New Roman" w:cs="Times New Roman"/>
          <w:color w:val="000000"/>
          <w:sz w:val="24"/>
          <w:szCs w:val="24"/>
        </w:rPr>
        <w:t>ва от този вътрешен модел, и ако това лице не изпълни предписанията на комисията, тя може да предложи:</w:t>
      </w:r>
    </w:p>
    <w:p w:rsidR="00000000" w:rsidRDefault="002F4B39">
      <w:pPr>
        <w:spacing w:after="0" w:line="240" w:lineRule="auto"/>
        <w:ind w:firstLine="1155"/>
        <w:jc w:val="both"/>
        <w:textAlignment w:val="center"/>
        <w:divId w:val="59902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добавяне на капитал към неговото капиталово изискване за платежоспособност, изчислено с вътрешния модел, или</w:t>
      </w:r>
    </w:p>
    <w:p w:rsidR="00000000" w:rsidRDefault="002F4B39">
      <w:pPr>
        <w:spacing w:after="0" w:line="240" w:lineRule="auto"/>
        <w:ind w:firstLine="1155"/>
        <w:jc w:val="both"/>
        <w:textAlignment w:val="center"/>
        <w:divId w:val="184578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извънредни случаи, когато добавяне н</w:t>
      </w:r>
      <w:r>
        <w:rPr>
          <w:rFonts w:ascii="Times New Roman" w:eastAsia="Times New Roman" w:hAnsi="Times New Roman" w:cs="Times New Roman"/>
          <w:color w:val="000000"/>
          <w:sz w:val="24"/>
          <w:szCs w:val="24"/>
        </w:rPr>
        <w:t>а капитал по т. 1 не е подходящо, да разпореди да изчислява капиталовото изискване за платежоспособност по стандартната формула.</w:t>
      </w:r>
    </w:p>
    <w:p w:rsidR="00000000" w:rsidRDefault="002F4B39">
      <w:pPr>
        <w:spacing w:after="0" w:line="240" w:lineRule="auto"/>
        <w:ind w:firstLine="1155"/>
        <w:jc w:val="both"/>
        <w:textAlignment w:val="center"/>
        <w:divId w:val="133503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капиталовото изискване за платежоспособност на местен застраховател или презастраховател по ал. 1 се изчислява по ст</w:t>
      </w:r>
      <w:r>
        <w:rPr>
          <w:rFonts w:ascii="Times New Roman" w:eastAsia="Times New Roman" w:hAnsi="Times New Roman" w:cs="Times New Roman"/>
          <w:color w:val="000000"/>
          <w:sz w:val="24"/>
          <w:szCs w:val="24"/>
        </w:rPr>
        <w:t>андартната формула и комисията, по предложение на заместник-председателя, прецени, че неговият рисков профил значително се отклонява от предположенията, стоящи в основата на стандартната формула, и ако това лице не изпълни предписанията на комисията, тя мо</w:t>
      </w:r>
      <w:r>
        <w:rPr>
          <w:rFonts w:ascii="Times New Roman" w:eastAsia="Times New Roman" w:hAnsi="Times New Roman" w:cs="Times New Roman"/>
          <w:color w:val="000000"/>
          <w:sz w:val="24"/>
          <w:szCs w:val="24"/>
        </w:rPr>
        <w:t>же в извънредни случаи да предложи:</w:t>
      </w:r>
    </w:p>
    <w:p w:rsidR="00000000" w:rsidRDefault="002F4B39">
      <w:pPr>
        <w:spacing w:after="0" w:line="240" w:lineRule="auto"/>
        <w:ind w:firstLine="1155"/>
        <w:jc w:val="both"/>
        <w:textAlignment w:val="center"/>
        <w:divId w:val="14262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да замести част от параметрите, използвани при изчисляването по стандартната формула, с параметри, специфични за него за изчисляване на модулите на животозастрахователния подписвачески риск, общозастрахователни</w:t>
      </w:r>
      <w:r>
        <w:rPr>
          <w:rFonts w:ascii="Times New Roman" w:eastAsia="Times New Roman" w:hAnsi="Times New Roman" w:cs="Times New Roman"/>
          <w:color w:val="000000"/>
          <w:sz w:val="24"/>
          <w:szCs w:val="24"/>
        </w:rPr>
        <w:t>я подписвачески риск или здравнозастрахователния подписвачески риск по чл. 174, или</w:t>
      </w:r>
    </w:p>
    <w:p w:rsidR="00000000" w:rsidRDefault="002F4B39">
      <w:pPr>
        <w:spacing w:after="0" w:line="240" w:lineRule="auto"/>
        <w:ind w:firstLine="1155"/>
        <w:jc w:val="both"/>
        <w:textAlignment w:val="center"/>
        <w:divId w:val="17878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добавяне на капитал към неговото капиталово изискване за платежоспособност в случаите по чл. 584.</w:t>
      </w:r>
    </w:p>
    <w:p w:rsidR="00000000" w:rsidRDefault="002F4B39">
      <w:pPr>
        <w:spacing w:after="0" w:line="240" w:lineRule="auto"/>
        <w:ind w:firstLine="1155"/>
        <w:jc w:val="both"/>
        <w:textAlignment w:val="center"/>
        <w:divId w:val="16294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обсъжда предложението по ал. 2, съответно по ал. 3, в над</w:t>
      </w:r>
      <w:r>
        <w:rPr>
          <w:rFonts w:ascii="Times New Roman" w:eastAsia="Times New Roman" w:hAnsi="Times New Roman" w:cs="Times New Roman"/>
          <w:color w:val="000000"/>
          <w:sz w:val="24"/>
          <w:szCs w:val="24"/>
        </w:rPr>
        <w:t>зорния колегиум, като излага съображенията си пред колегиума и пред застрахователя или презастрахователя.</w:t>
      </w:r>
    </w:p>
    <w:p w:rsidR="00000000" w:rsidRDefault="002F4B39">
      <w:pPr>
        <w:spacing w:after="0" w:line="240" w:lineRule="auto"/>
        <w:ind w:firstLine="1155"/>
        <w:jc w:val="both"/>
        <w:textAlignment w:val="center"/>
        <w:divId w:val="122116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предприема действия за постигане на съгласувано решение в рамките на надзорния колегиум по предложените мерки или по други възможни мерк</w:t>
      </w:r>
      <w:r>
        <w:rPr>
          <w:rFonts w:ascii="Times New Roman" w:eastAsia="Times New Roman" w:hAnsi="Times New Roman" w:cs="Times New Roman"/>
          <w:color w:val="000000"/>
          <w:sz w:val="24"/>
          <w:szCs w:val="24"/>
        </w:rPr>
        <w:t>и. Изречение първо се прилага и когато комисията е член на надзорен колегиум и друг надзорен орган е предложил мерки по смисъла на ал. 2 или 3 по отношение на застраховател или презастраховател, лицензиран от него. Постигнатото съгласувано решение се смята</w:t>
      </w:r>
      <w:r>
        <w:rPr>
          <w:rFonts w:ascii="Times New Roman" w:eastAsia="Times New Roman" w:hAnsi="Times New Roman" w:cs="Times New Roman"/>
          <w:color w:val="000000"/>
          <w:sz w:val="24"/>
          <w:szCs w:val="24"/>
        </w:rPr>
        <w:t xml:space="preserve"> за окончателно в отношенията между </w:t>
      </w:r>
      <w:r>
        <w:rPr>
          <w:rFonts w:ascii="Times New Roman" w:eastAsia="Times New Roman" w:hAnsi="Times New Roman" w:cs="Times New Roman"/>
          <w:color w:val="000000"/>
          <w:sz w:val="24"/>
          <w:szCs w:val="24"/>
        </w:rPr>
        <w:lastRenderedPageBreak/>
        <w:t xml:space="preserve">надзорните органи и подлежи на прилагане. В случай че съгласувано решение не е постигнато в срок един месец от датата на предложението по ал. 2 или 3, комисията, съответно другият надзорен орган, предложил мерките, може </w:t>
      </w:r>
      <w:r>
        <w:rPr>
          <w:rFonts w:ascii="Times New Roman" w:eastAsia="Times New Roman" w:hAnsi="Times New Roman" w:cs="Times New Roman"/>
          <w:color w:val="000000"/>
          <w:sz w:val="24"/>
          <w:szCs w:val="24"/>
        </w:rPr>
        <w:t>да вземе решението самостоятелно.</w:t>
      </w:r>
    </w:p>
    <w:p w:rsidR="00000000" w:rsidRDefault="002F4B39">
      <w:pPr>
        <w:spacing w:after="0" w:line="240" w:lineRule="auto"/>
        <w:ind w:firstLine="1155"/>
        <w:jc w:val="both"/>
        <w:textAlignment w:val="center"/>
        <w:divId w:val="32042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комисията и органът за надзор на групата не постигнат съгласие, както и когато не е постигнато съгласувано решение, и срокът по ал. 5 не е изтекъл, комисията може да поиска съдействие от Европейския орган по ред</w:t>
      </w:r>
      <w:r>
        <w:rPr>
          <w:rFonts w:ascii="Times New Roman" w:eastAsia="Times New Roman" w:hAnsi="Times New Roman" w:cs="Times New Roman"/>
          <w:color w:val="000000"/>
          <w:sz w:val="24"/>
          <w:szCs w:val="24"/>
        </w:rPr>
        <w:t>а на чл. 19 от Регламент (ЕС) № 1094/2010. Когато Европейският орган е бил сезиран по реда на чл. 19 от Регламент (ЕС) № 1094/2010, комисията отлага вземането на самостоятелно решение до произнасяне на Европейския орган и взема решение в съответствие с тов</w:t>
      </w:r>
      <w:r>
        <w:rPr>
          <w:rFonts w:ascii="Times New Roman" w:eastAsia="Times New Roman" w:hAnsi="Times New Roman" w:cs="Times New Roman"/>
          <w:color w:val="000000"/>
          <w:sz w:val="24"/>
          <w:szCs w:val="24"/>
        </w:rPr>
        <w:t>а произнасяне. Решението на комисията, взето в съответствие с произнасяне на Европейския орган по реда на чл. 19, параграф 3 от Регламент (ЕС) № 1094/2010, се приема за окончателно в отношенията между надзорните органи и подлежи на прилагане. Едномесечният</w:t>
      </w:r>
      <w:r>
        <w:rPr>
          <w:rFonts w:ascii="Times New Roman" w:eastAsia="Times New Roman" w:hAnsi="Times New Roman" w:cs="Times New Roman"/>
          <w:color w:val="000000"/>
          <w:sz w:val="24"/>
          <w:szCs w:val="24"/>
        </w:rPr>
        <w:t xml:space="preserve"> период по ал. 5, изречение четвърто се счита за период на помиряване по смисъла на чл. 19, параграф 2 от същия регламент.</w:t>
      </w:r>
    </w:p>
    <w:p w:rsidR="00000000" w:rsidRDefault="002F4B39">
      <w:pPr>
        <w:spacing w:after="0" w:line="240" w:lineRule="auto"/>
        <w:ind w:firstLine="1155"/>
        <w:jc w:val="both"/>
        <w:textAlignment w:val="center"/>
        <w:divId w:val="54128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Самостоятелното решение по ал. 5, съответно по ал. 6, се мотивира и се предоставя на застрахователя или презастрахователя и на на</w:t>
      </w:r>
      <w:r>
        <w:rPr>
          <w:rFonts w:ascii="Times New Roman" w:eastAsia="Times New Roman" w:hAnsi="Times New Roman" w:cs="Times New Roman"/>
          <w:color w:val="000000"/>
          <w:sz w:val="24"/>
          <w:szCs w:val="24"/>
        </w:rPr>
        <w:t>дзорния колегиум.</w:t>
      </w:r>
    </w:p>
    <w:p w:rsidR="00000000" w:rsidRDefault="002F4B39">
      <w:pPr>
        <w:spacing w:after="0" w:line="240" w:lineRule="auto"/>
        <w:ind w:firstLine="1155"/>
        <w:jc w:val="both"/>
        <w:textAlignment w:val="center"/>
        <w:divId w:val="84629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Алинея 6 се прилага и за разрешаване на противоречията по прилагане на ал. 2 или 3 между комисията, когато тя е орган за надзор на група, и друг надзорен орган в рамките на надзорния колегиум.</w:t>
      </w:r>
    </w:p>
    <w:p w:rsidR="00000000" w:rsidRDefault="002F4B39">
      <w:pPr>
        <w:spacing w:after="120" w:line="240" w:lineRule="auto"/>
        <w:ind w:firstLine="1155"/>
        <w:jc w:val="both"/>
        <w:textAlignment w:val="center"/>
        <w:divId w:val="169071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Произнасянето на Европейския орган в </w:t>
      </w:r>
      <w:r>
        <w:rPr>
          <w:rFonts w:ascii="Times New Roman" w:eastAsia="Times New Roman" w:hAnsi="Times New Roman" w:cs="Times New Roman"/>
          <w:color w:val="000000"/>
          <w:sz w:val="24"/>
          <w:szCs w:val="24"/>
        </w:rPr>
        <w:t>случаите по ал. 8 не трябва да замества правото на преценка на националните надзорни органи, когато то е в съответствие с правото на Европейския съюз. Европейският орган трябва да разрешава противоречията, като посредничи на надзорните органи.</w:t>
      </w:r>
    </w:p>
    <w:p w:rsidR="00000000" w:rsidRDefault="002F4B39">
      <w:pPr>
        <w:spacing w:after="0" w:line="240" w:lineRule="auto"/>
        <w:ind w:firstLine="1155"/>
        <w:textAlignment w:val="center"/>
        <w:divId w:val="375157606"/>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Неспазване н</w:t>
      </w:r>
      <w:r>
        <w:rPr>
          <w:rFonts w:ascii="Times New Roman" w:hAnsi="Times New Roman" w:cs="Times New Roman"/>
          <w:b/>
          <w:bCs/>
          <w:color w:val="000000"/>
          <w:sz w:val="24"/>
          <w:szCs w:val="24"/>
        </w:rPr>
        <w:t>а капиталовото изискване на платежоспособност или на минимално капиталово изискване от дъщерни предприятия в група с централизирано управление на риска</w:t>
      </w:r>
    </w:p>
    <w:p w:rsidR="00000000" w:rsidRDefault="002F4B39">
      <w:pPr>
        <w:spacing w:after="0" w:line="240" w:lineRule="auto"/>
        <w:ind w:firstLine="1155"/>
        <w:jc w:val="both"/>
        <w:textAlignment w:val="center"/>
        <w:divId w:val="15611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(1) Когато местен застраховател или презастраховател, който е дъщерно предприятие в група с це</w:t>
      </w:r>
      <w:r>
        <w:rPr>
          <w:rFonts w:ascii="Times New Roman" w:eastAsia="Times New Roman" w:hAnsi="Times New Roman" w:cs="Times New Roman"/>
          <w:color w:val="000000"/>
          <w:sz w:val="24"/>
          <w:szCs w:val="24"/>
        </w:rPr>
        <w:t>нтрализирано управление на риска, не спазва капиталовото изискване за платежоспособност и независимо от изискванията на чл. 214, ал. 2, т. 1 и 3, чл. 215, ал. 1 и 3 - 5 и чл. 216, комисията по предложение на заместник-председателя незабавно изпраща на надз</w:t>
      </w:r>
      <w:r>
        <w:rPr>
          <w:rFonts w:ascii="Times New Roman" w:eastAsia="Times New Roman" w:hAnsi="Times New Roman" w:cs="Times New Roman"/>
          <w:color w:val="000000"/>
          <w:sz w:val="24"/>
          <w:szCs w:val="24"/>
        </w:rPr>
        <w:t xml:space="preserve">орния колегиум плана за възстановяване на платежоспособността, представен от застрахователя или презастрахователя, за постигане в рамките на 6-месечен срок от констатирането на неспазването на капиталово изискване за платежоспособност на възстановяване на </w:t>
      </w:r>
      <w:r>
        <w:rPr>
          <w:rFonts w:ascii="Times New Roman" w:eastAsia="Times New Roman" w:hAnsi="Times New Roman" w:cs="Times New Roman"/>
          <w:color w:val="000000"/>
          <w:sz w:val="24"/>
          <w:szCs w:val="24"/>
        </w:rPr>
        <w:t>неговото спазване.</w:t>
      </w:r>
    </w:p>
    <w:p w:rsidR="00000000" w:rsidRDefault="002F4B39">
      <w:pPr>
        <w:spacing w:after="0" w:line="240" w:lineRule="auto"/>
        <w:ind w:firstLine="1155"/>
        <w:jc w:val="both"/>
        <w:textAlignment w:val="center"/>
        <w:divId w:val="96462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предприема действия за постигане на съгласувано решение в рамките на надзорния колегиум за одобряване на представения план в срок не по-късно от 4 месеца от датата на установяване на неспазването на капиталовото изискване н</w:t>
      </w:r>
      <w:r>
        <w:rPr>
          <w:rFonts w:ascii="Times New Roman" w:eastAsia="Times New Roman" w:hAnsi="Times New Roman" w:cs="Times New Roman"/>
          <w:color w:val="000000"/>
          <w:sz w:val="24"/>
          <w:szCs w:val="24"/>
        </w:rPr>
        <w:t>а платежоспособност. Изречение първо се прилага и когато друг надзорен орган е предложил одобряването на план за възстановяване на платежоспособността по отношение на застраховател или презастраховател, лицензиран от него.</w:t>
      </w:r>
    </w:p>
    <w:p w:rsidR="00000000" w:rsidRDefault="002F4B39">
      <w:pPr>
        <w:spacing w:after="0" w:line="240" w:lineRule="auto"/>
        <w:ind w:firstLine="1155"/>
        <w:jc w:val="both"/>
        <w:textAlignment w:val="center"/>
        <w:divId w:val="169275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не бъде постигнато съг</w:t>
      </w:r>
      <w:r>
        <w:rPr>
          <w:rFonts w:ascii="Times New Roman" w:eastAsia="Times New Roman" w:hAnsi="Times New Roman" w:cs="Times New Roman"/>
          <w:color w:val="000000"/>
          <w:sz w:val="24"/>
          <w:szCs w:val="24"/>
        </w:rPr>
        <w:t xml:space="preserve">ласие по ал. 2, комисията взема самостоятелно решение относно одобряването на плана за възстановяване на </w:t>
      </w:r>
      <w:r>
        <w:rPr>
          <w:rFonts w:ascii="Times New Roman" w:eastAsia="Times New Roman" w:hAnsi="Times New Roman" w:cs="Times New Roman"/>
          <w:color w:val="000000"/>
          <w:sz w:val="24"/>
          <w:szCs w:val="24"/>
        </w:rPr>
        <w:lastRenderedPageBreak/>
        <w:t>платежоспособността, като обсъжда бележките и възраженията на другите участници в надзорния колегиум.</w:t>
      </w:r>
    </w:p>
    <w:p w:rsidR="00000000" w:rsidRDefault="002F4B39">
      <w:pPr>
        <w:spacing w:after="0" w:line="240" w:lineRule="auto"/>
        <w:ind w:firstLine="1155"/>
        <w:jc w:val="both"/>
        <w:textAlignment w:val="center"/>
        <w:divId w:val="80022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установи влошаване на финансовото състояние по чл. 214, ал. 1 на местен застраховател или презастраховател, който е дъщерно предприятие в група с централизирано управление на риска, комисията незабавно уведомява надзорния колегиум за мерките, ко</w:t>
      </w:r>
      <w:r>
        <w:rPr>
          <w:rFonts w:ascii="Times New Roman" w:eastAsia="Times New Roman" w:hAnsi="Times New Roman" w:cs="Times New Roman"/>
          <w:color w:val="000000"/>
          <w:sz w:val="24"/>
          <w:szCs w:val="24"/>
        </w:rPr>
        <w:t>ито предлага да бъдат взети. Освен в извънредни ситуации, мерките се обсъждат в рамките на надзорния колегиум.</w:t>
      </w:r>
    </w:p>
    <w:p w:rsidR="00000000" w:rsidRDefault="002F4B39">
      <w:pPr>
        <w:spacing w:after="0" w:line="240" w:lineRule="auto"/>
        <w:ind w:firstLine="1155"/>
        <w:jc w:val="both"/>
        <w:textAlignment w:val="center"/>
        <w:divId w:val="1263227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предприема действия за постигане на съгласувано решение в рамките на надзорния колегиум във връзка с предложените мерки в срок не п</w:t>
      </w:r>
      <w:r>
        <w:rPr>
          <w:rFonts w:ascii="Times New Roman" w:eastAsia="Times New Roman" w:hAnsi="Times New Roman" w:cs="Times New Roman"/>
          <w:color w:val="000000"/>
          <w:sz w:val="24"/>
          <w:szCs w:val="24"/>
        </w:rPr>
        <w:t>о-дълъг от един месец от уведомяването. Изречение първо се прилага и когато комисията е член на надзорен колегиум и друг надзорен орган е предложил мерки по отношение на застраховател или презастраховател, лицензиран от него.</w:t>
      </w:r>
    </w:p>
    <w:p w:rsidR="00000000" w:rsidRDefault="002F4B39">
      <w:pPr>
        <w:spacing w:after="0" w:line="240" w:lineRule="auto"/>
        <w:ind w:firstLine="1155"/>
        <w:jc w:val="both"/>
        <w:textAlignment w:val="center"/>
        <w:divId w:val="168062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не бъде постигнато </w:t>
      </w:r>
      <w:r>
        <w:rPr>
          <w:rFonts w:ascii="Times New Roman" w:eastAsia="Times New Roman" w:hAnsi="Times New Roman" w:cs="Times New Roman"/>
          <w:color w:val="000000"/>
          <w:sz w:val="24"/>
          <w:szCs w:val="24"/>
        </w:rPr>
        <w:t>съгласие по ал. 5, комисията взема самостоятелно решение относно прилагането на мерки спрямо застрахователя или презастрахователя, като обсъжда бележките и възраженията на другите участници в надзорния колегиум.</w:t>
      </w:r>
    </w:p>
    <w:p w:rsidR="00000000" w:rsidRDefault="002F4B39">
      <w:pPr>
        <w:spacing w:after="0" w:line="240" w:lineRule="auto"/>
        <w:ind w:firstLine="1155"/>
        <w:jc w:val="both"/>
        <w:textAlignment w:val="center"/>
        <w:divId w:val="4164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местен застраховател или презастр</w:t>
      </w:r>
      <w:r>
        <w:rPr>
          <w:rFonts w:ascii="Times New Roman" w:eastAsia="Times New Roman" w:hAnsi="Times New Roman" w:cs="Times New Roman"/>
          <w:color w:val="000000"/>
          <w:sz w:val="24"/>
          <w:szCs w:val="24"/>
        </w:rPr>
        <w:t xml:space="preserve">аховател, който е дъщерно предприятие на група с централизирано управление на риска, не спазва минималното капиталово изискване и независимо от изискванията на чл. 214, ал. 2, т. 2 и 3, чл. 215, ал. 2 - 5, комисията незабавно изпраща на надзорния колегиум </w:t>
      </w:r>
      <w:r>
        <w:rPr>
          <w:rFonts w:ascii="Times New Roman" w:eastAsia="Times New Roman" w:hAnsi="Times New Roman" w:cs="Times New Roman"/>
          <w:color w:val="000000"/>
          <w:sz w:val="24"/>
          <w:szCs w:val="24"/>
        </w:rPr>
        <w:t>краткосрочния план, представен от застрахователя или презастрахователя, така че целите на краткосрочния план да могат да бъдат постигнати в рамките на три месеца от констатирането на неспазването на минималното капиталово изискване. Комисията уведомява над</w:t>
      </w:r>
      <w:r>
        <w:rPr>
          <w:rFonts w:ascii="Times New Roman" w:eastAsia="Times New Roman" w:hAnsi="Times New Roman" w:cs="Times New Roman"/>
          <w:color w:val="000000"/>
          <w:sz w:val="24"/>
          <w:szCs w:val="24"/>
        </w:rPr>
        <w:t>зорния колегиум за мерките, приложени на застрахователя или презастрахователя за осигуряване на спазването на плана.</w:t>
      </w:r>
    </w:p>
    <w:p w:rsidR="00000000" w:rsidRDefault="002F4B39">
      <w:pPr>
        <w:spacing w:after="0" w:line="240" w:lineRule="auto"/>
        <w:ind w:firstLine="1155"/>
        <w:jc w:val="both"/>
        <w:textAlignment w:val="center"/>
        <w:divId w:val="65826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Ако комисията и органът за надзор на групата не постигнат съгласие относно одобряването на плана за възстановяване на платежоспособност</w:t>
      </w:r>
      <w:r>
        <w:rPr>
          <w:rFonts w:ascii="Times New Roman" w:eastAsia="Times New Roman" w:hAnsi="Times New Roman" w:cs="Times New Roman"/>
          <w:color w:val="000000"/>
          <w:sz w:val="24"/>
          <w:szCs w:val="24"/>
        </w:rPr>
        <w:t>та в 4-месечния срок по ал. 2 или относно одобряването на предложените мерки в едномесечния срок по ал. 5, както и ако не е било постигнато съгласувано решение и ако не са изтекли посочените срокове, както и ако не е налице извънредна ситуация по ал. 4, ко</w:t>
      </w:r>
      <w:r>
        <w:rPr>
          <w:rFonts w:ascii="Times New Roman" w:eastAsia="Times New Roman" w:hAnsi="Times New Roman" w:cs="Times New Roman"/>
          <w:color w:val="000000"/>
          <w:sz w:val="24"/>
          <w:szCs w:val="24"/>
        </w:rPr>
        <w:t>мисията може да поиска съдействие от Европейския орган по реда на чл. 19 от Регламент (ЕС) № 1094/2010. Когато Европейският орган е бил сезиран по реда на чл. 19 от Регламент (ЕС) № 1094/2010, комисията отлага вземането на самостоятелно решение до произнас</w:t>
      </w:r>
      <w:r>
        <w:rPr>
          <w:rFonts w:ascii="Times New Roman" w:eastAsia="Times New Roman" w:hAnsi="Times New Roman" w:cs="Times New Roman"/>
          <w:color w:val="000000"/>
          <w:sz w:val="24"/>
          <w:szCs w:val="24"/>
        </w:rPr>
        <w:t>яне на Европейския орган и взема решението в съответствие с това произнасяне. Решението на комисията, взето в съответствие с произнасянето на Европейския орган по реда на чл. 19, параграф 3 от Регламент (ЕС) № 1094/2010, се приема за окончателно в отношени</w:t>
      </w:r>
      <w:r>
        <w:rPr>
          <w:rFonts w:ascii="Times New Roman" w:eastAsia="Times New Roman" w:hAnsi="Times New Roman" w:cs="Times New Roman"/>
          <w:color w:val="000000"/>
          <w:sz w:val="24"/>
          <w:szCs w:val="24"/>
        </w:rPr>
        <w:t>ята между надзорните органи и подлежи на прилагане. Едномесечният срок по ал. 5 се смята за период на помиряване по смисъла на чл. 19, параграф 2 от същия регламент. Мотивираното решение на комисията се връчва на застрахователя, съответно презастрахователя</w:t>
      </w:r>
      <w:r>
        <w:rPr>
          <w:rFonts w:ascii="Times New Roman" w:eastAsia="Times New Roman" w:hAnsi="Times New Roman" w:cs="Times New Roman"/>
          <w:color w:val="000000"/>
          <w:sz w:val="24"/>
          <w:szCs w:val="24"/>
        </w:rPr>
        <w:t>, и на членовете на надзорния колегиум.</w:t>
      </w:r>
    </w:p>
    <w:p w:rsidR="00000000" w:rsidRDefault="002F4B39">
      <w:pPr>
        <w:spacing w:after="0" w:line="240" w:lineRule="auto"/>
        <w:ind w:firstLine="1155"/>
        <w:jc w:val="both"/>
        <w:textAlignment w:val="center"/>
        <w:divId w:val="185263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Алинея 8 се прилага и за разрешаване на противоречията по прилагане на ал. 1 - 6 между комисията, когато тя е орган за надзор на група, и друг надзорен орган в рамките на надзорния колегиум.</w:t>
      </w:r>
    </w:p>
    <w:p w:rsidR="00000000" w:rsidRDefault="002F4B39">
      <w:pPr>
        <w:spacing w:after="120" w:line="240" w:lineRule="auto"/>
        <w:ind w:firstLine="1155"/>
        <w:jc w:val="both"/>
        <w:textAlignment w:val="center"/>
        <w:divId w:val="164916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Произнасянето на</w:t>
      </w:r>
      <w:r>
        <w:rPr>
          <w:rFonts w:ascii="Times New Roman" w:eastAsia="Times New Roman" w:hAnsi="Times New Roman" w:cs="Times New Roman"/>
          <w:color w:val="000000"/>
          <w:sz w:val="24"/>
          <w:szCs w:val="24"/>
        </w:rPr>
        <w:t xml:space="preserve"> Европейския орган по ал. 8 не замества правото на преценка на комисията, когато то е в съответствие с правото на Европейския </w:t>
      </w:r>
      <w:r>
        <w:rPr>
          <w:rFonts w:ascii="Times New Roman" w:eastAsia="Times New Roman" w:hAnsi="Times New Roman" w:cs="Times New Roman"/>
          <w:color w:val="000000"/>
          <w:sz w:val="24"/>
          <w:szCs w:val="24"/>
        </w:rPr>
        <w:lastRenderedPageBreak/>
        <w:t>съюз. В случаите на противоречия между надзорните органи Европейският орган подпомага тяхното разрешаване.</w:t>
      </w:r>
    </w:p>
    <w:p w:rsidR="00000000" w:rsidRDefault="002F4B39">
      <w:pPr>
        <w:spacing w:after="0" w:line="240" w:lineRule="auto"/>
        <w:ind w:firstLine="1155"/>
        <w:textAlignment w:val="center"/>
        <w:divId w:val="1053189903"/>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дъщерно п</w:t>
      </w:r>
      <w:r>
        <w:rPr>
          <w:rFonts w:ascii="Times New Roman" w:hAnsi="Times New Roman" w:cs="Times New Roman"/>
          <w:b/>
          <w:bCs/>
          <w:color w:val="000000"/>
          <w:sz w:val="24"/>
          <w:szCs w:val="24"/>
        </w:rPr>
        <w:t>редприятие - застраховател или презастраховател, от обхвата на група с централизирано управление на риска</w:t>
      </w:r>
    </w:p>
    <w:p w:rsidR="00000000" w:rsidRDefault="002F4B39">
      <w:pPr>
        <w:spacing w:after="0" w:line="240" w:lineRule="auto"/>
        <w:ind w:firstLine="1155"/>
        <w:jc w:val="both"/>
        <w:textAlignment w:val="center"/>
        <w:divId w:val="716785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261. (1) Дъщерно предприятие, което е застраховател или презастраховател, се изключва от обхвата на група с централизирано управление на риска и </w:t>
      </w:r>
      <w:r>
        <w:rPr>
          <w:rFonts w:ascii="Times New Roman" w:eastAsia="Times New Roman" w:hAnsi="Times New Roman" w:cs="Times New Roman"/>
          <w:color w:val="000000"/>
          <w:sz w:val="24"/>
          <w:szCs w:val="24"/>
        </w:rPr>
        <w:t>няма да подлежи на надзор по правилата по този подраздел, когато вече не:</w:t>
      </w:r>
    </w:p>
    <w:p w:rsidR="00000000" w:rsidRDefault="002F4B39">
      <w:pPr>
        <w:spacing w:after="0" w:line="240" w:lineRule="auto"/>
        <w:ind w:firstLine="1155"/>
        <w:jc w:val="both"/>
        <w:textAlignment w:val="center"/>
        <w:divId w:val="199448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налице условието по чл. 257, ал. 2, т. 1;</w:t>
      </w:r>
    </w:p>
    <w:p w:rsidR="00000000" w:rsidRDefault="002F4B39">
      <w:pPr>
        <w:spacing w:after="0" w:line="240" w:lineRule="auto"/>
        <w:ind w:firstLine="1155"/>
        <w:jc w:val="both"/>
        <w:textAlignment w:val="center"/>
        <w:divId w:val="204073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спазено условието по чл. 257, ал. 2, т. 2 и групата не възстанови спазването му в подходящ срок;</w:t>
      </w:r>
    </w:p>
    <w:p w:rsidR="00000000" w:rsidRDefault="002F4B39">
      <w:pPr>
        <w:spacing w:after="0" w:line="240" w:lineRule="auto"/>
        <w:ind w:firstLine="1155"/>
        <w:jc w:val="both"/>
        <w:textAlignment w:val="center"/>
        <w:divId w:val="3292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налице условията по чл. 257</w:t>
      </w:r>
      <w:r>
        <w:rPr>
          <w:rFonts w:ascii="Times New Roman" w:eastAsia="Times New Roman" w:hAnsi="Times New Roman" w:cs="Times New Roman"/>
          <w:color w:val="000000"/>
          <w:sz w:val="24"/>
          <w:szCs w:val="24"/>
        </w:rPr>
        <w:t>, ал. 2, т. 3 и 4.</w:t>
      </w:r>
    </w:p>
    <w:p w:rsidR="00000000" w:rsidRDefault="002F4B39">
      <w:pPr>
        <w:spacing w:after="0" w:line="240" w:lineRule="auto"/>
        <w:ind w:firstLine="1155"/>
        <w:jc w:val="both"/>
        <w:textAlignment w:val="center"/>
        <w:divId w:val="63159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комисията е орган за надзор на група и тя вземе решение да изключи предприятие по ал. 1, т. 1 в обхвата на надзора на групата, той незабавно уведомява съответния надзорен орган и предприятието майка. Комисията взема решението </w:t>
      </w:r>
      <w:r>
        <w:rPr>
          <w:rFonts w:ascii="Times New Roman" w:eastAsia="Times New Roman" w:hAnsi="Times New Roman" w:cs="Times New Roman"/>
          <w:color w:val="000000"/>
          <w:sz w:val="24"/>
          <w:szCs w:val="24"/>
        </w:rPr>
        <w:t>по изречение първо след съгласуване в надзорния колегиум.</w:t>
      </w:r>
    </w:p>
    <w:p w:rsidR="00000000" w:rsidRDefault="002F4B39">
      <w:pPr>
        <w:spacing w:after="0" w:line="240" w:lineRule="auto"/>
        <w:ind w:firstLine="1155"/>
        <w:jc w:val="both"/>
        <w:textAlignment w:val="center"/>
        <w:divId w:val="17631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Предприятието майка на група с централизирано управление на риска отговаря за постоянното спазване на условията по чл. 257, ал. 2, т. 2 - 4. В случай че някое от тези условия престане да е налиц</w:t>
      </w:r>
      <w:r>
        <w:rPr>
          <w:rFonts w:ascii="Times New Roman" w:eastAsia="Times New Roman" w:hAnsi="Times New Roman" w:cs="Times New Roman"/>
          <w:color w:val="000000"/>
          <w:sz w:val="24"/>
          <w:szCs w:val="24"/>
        </w:rPr>
        <w:t>е, съответното предприятие майка уведомява незабавно комисията и съответния надзорен орган на дъщерното предприятие, както и представя план за възстановяване на спазването на условието в подходящ срок.</w:t>
      </w:r>
    </w:p>
    <w:p w:rsidR="00000000" w:rsidRDefault="002F4B39">
      <w:pPr>
        <w:spacing w:after="0" w:line="240" w:lineRule="auto"/>
        <w:ind w:firstLine="1155"/>
        <w:jc w:val="both"/>
        <w:textAlignment w:val="center"/>
        <w:divId w:val="115271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комисията е орган за надзор на група с цент</w:t>
      </w:r>
      <w:r>
        <w:rPr>
          <w:rFonts w:ascii="Times New Roman" w:eastAsia="Times New Roman" w:hAnsi="Times New Roman" w:cs="Times New Roman"/>
          <w:color w:val="000000"/>
          <w:sz w:val="24"/>
          <w:szCs w:val="24"/>
        </w:rPr>
        <w:t>рализирано управление на риска, тя проверява служебно най-малко веднъж годишно дали условията по чл. 257, ал. 2, т. 2 - 4 се спазват. Комисията, по предложение на заместник-председателя, извършва проверката по изречение първо и по искане на заинтересования</w:t>
      </w:r>
      <w:r>
        <w:rPr>
          <w:rFonts w:ascii="Times New Roman" w:eastAsia="Times New Roman" w:hAnsi="Times New Roman" w:cs="Times New Roman"/>
          <w:color w:val="000000"/>
          <w:sz w:val="24"/>
          <w:szCs w:val="24"/>
        </w:rPr>
        <w:t xml:space="preserve"> орган от надзорния колегиум. Когато комисията е член на надзорен колегиум и местен застраховател или презастраховател е включен в обхвата на група с централизирано управление на риска, тя може да отправя искане до съответния орган за надзор на групата за </w:t>
      </w:r>
      <w:r>
        <w:rPr>
          <w:rFonts w:ascii="Times New Roman" w:eastAsia="Times New Roman" w:hAnsi="Times New Roman" w:cs="Times New Roman"/>
          <w:color w:val="000000"/>
          <w:sz w:val="24"/>
          <w:szCs w:val="24"/>
        </w:rPr>
        <w:t>проверка на наличието на условията по чл. 257, ал. 2, т. 2 - 4 спрямо местния застраховател или презастраховател.</w:t>
      </w:r>
    </w:p>
    <w:p w:rsidR="00000000" w:rsidRDefault="002F4B39">
      <w:pPr>
        <w:spacing w:after="0" w:line="240" w:lineRule="auto"/>
        <w:ind w:firstLine="1155"/>
        <w:jc w:val="both"/>
        <w:textAlignment w:val="center"/>
        <w:divId w:val="107689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случаите на проверка по ал. 4 са констатирани слабости, комисията разпорежда на съответното предприятие майка да представи план з</w:t>
      </w:r>
      <w:r>
        <w:rPr>
          <w:rFonts w:ascii="Times New Roman" w:eastAsia="Times New Roman" w:hAnsi="Times New Roman" w:cs="Times New Roman"/>
          <w:color w:val="000000"/>
          <w:sz w:val="24"/>
          <w:szCs w:val="24"/>
        </w:rPr>
        <w:t>а възстановяване спазването на нарушените условия в подходящ срок.</w:t>
      </w:r>
    </w:p>
    <w:p w:rsidR="00000000" w:rsidRDefault="002F4B39">
      <w:pPr>
        <w:spacing w:after="0" w:line="240" w:lineRule="auto"/>
        <w:ind w:firstLine="1155"/>
        <w:jc w:val="both"/>
        <w:textAlignment w:val="center"/>
        <w:divId w:val="154313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комисията е орган за надзор на група по ал. 4, изречение първо, тя преценява дали планът по ал. 3, съответно по ал. 5, е достатъчен, съответно дали се изпълнява след съгласуване </w:t>
      </w:r>
      <w:r>
        <w:rPr>
          <w:rFonts w:ascii="Times New Roman" w:eastAsia="Times New Roman" w:hAnsi="Times New Roman" w:cs="Times New Roman"/>
          <w:color w:val="000000"/>
          <w:sz w:val="24"/>
          <w:szCs w:val="24"/>
        </w:rPr>
        <w:t>с надзорния колегиум. Когато се установи, че планът е недостатъчен, съответно, че не се изпълнява, и че не са налице условията по чл. 257, ал. 2, т. 2 - 4, комисията незабавно уведомява за това заинтересования надзорен орган.</w:t>
      </w:r>
    </w:p>
    <w:p w:rsidR="00000000" w:rsidRDefault="002F4B39">
      <w:pPr>
        <w:spacing w:after="120" w:line="240" w:lineRule="auto"/>
        <w:ind w:firstLine="1155"/>
        <w:jc w:val="both"/>
        <w:textAlignment w:val="center"/>
        <w:divId w:val="2243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Изключеният застраховател,</w:t>
      </w:r>
      <w:r>
        <w:rPr>
          <w:rFonts w:ascii="Times New Roman" w:eastAsia="Times New Roman" w:hAnsi="Times New Roman" w:cs="Times New Roman"/>
          <w:color w:val="000000"/>
          <w:sz w:val="24"/>
          <w:szCs w:val="24"/>
        </w:rPr>
        <w:t xml:space="preserve"> съответно презастраховател, може отново да бъде включен в обхвата на групата с централизирано управление на риска по реда на чл. 258.</w:t>
      </w:r>
    </w:p>
    <w:p w:rsidR="00000000" w:rsidRDefault="002F4B39">
      <w:pPr>
        <w:spacing w:after="0" w:line="240" w:lineRule="auto"/>
        <w:ind w:firstLine="1155"/>
        <w:textAlignment w:val="center"/>
        <w:divId w:val="685638932"/>
        <w:rPr>
          <w:rFonts w:ascii="Times New Roman" w:hAnsi="Times New Roman" w:cs="Times New Roman"/>
          <w:b/>
          <w:bCs/>
          <w:color w:val="000000"/>
          <w:sz w:val="24"/>
          <w:szCs w:val="24"/>
        </w:rPr>
      </w:pPr>
      <w:r>
        <w:rPr>
          <w:rFonts w:ascii="Times New Roman" w:hAnsi="Times New Roman" w:cs="Times New Roman"/>
          <w:b/>
          <w:bCs/>
          <w:color w:val="000000"/>
          <w:sz w:val="24"/>
          <w:szCs w:val="24"/>
        </w:rPr>
        <w:t>Актове по прилагането</w:t>
      </w:r>
    </w:p>
    <w:p w:rsidR="00000000" w:rsidRDefault="002F4B39">
      <w:pPr>
        <w:spacing w:after="120" w:line="240" w:lineRule="auto"/>
        <w:ind w:firstLine="1155"/>
        <w:jc w:val="both"/>
        <w:textAlignment w:val="center"/>
        <w:divId w:val="155924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Критериите за преценка дали са налице условията по чл. 257, ал. 2 и критериите за преценк</w:t>
      </w:r>
      <w:r>
        <w:rPr>
          <w:rFonts w:ascii="Times New Roman" w:eastAsia="Times New Roman" w:hAnsi="Times New Roman" w:cs="Times New Roman"/>
          <w:color w:val="000000"/>
          <w:sz w:val="24"/>
          <w:szCs w:val="24"/>
        </w:rPr>
        <w:t xml:space="preserve">а на наличието на извънредна ситуация по чл. 260, ал. 4, както и процедурите за обмен на информация между надзорните институции и за </w:t>
      </w:r>
      <w:r>
        <w:rPr>
          <w:rFonts w:ascii="Times New Roman" w:eastAsia="Times New Roman" w:hAnsi="Times New Roman" w:cs="Times New Roman"/>
          <w:color w:val="000000"/>
          <w:sz w:val="24"/>
          <w:szCs w:val="24"/>
        </w:rPr>
        <w:lastRenderedPageBreak/>
        <w:t>осъществяване на техните правомощия и задължения по този подраздел са съгласно акт на Европейската комисия.</w:t>
      </w:r>
    </w:p>
    <w:p w:rsidR="00000000" w:rsidRDefault="002F4B39">
      <w:pPr>
        <w:spacing w:before="100" w:beforeAutospacing="1" w:after="100" w:afterAutospacing="1" w:line="240" w:lineRule="auto"/>
        <w:jc w:val="center"/>
        <w:textAlignment w:val="center"/>
        <w:divId w:val="15849891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Конц</w:t>
      </w:r>
      <w:r>
        <w:rPr>
          <w:rFonts w:ascii="Times New Roman" w:hAnsi="Times New Roman" w:cs="Times New Roman"/>
          <w:b/>
          <w:bCs/>
          <w:color w:val="000000"/>
          <w:sz w:val="26"/>
          <w:szCs w:val="26"/>
        </w:rPr>
        <w:t>ентрация на риска, сделки в рамките на групата, управление на риска и вътрешен контрол</w:t>
      </w:r>
    </w:p>
    <w:p w:rsidR="00000000" w:rsidRDefault="002F4B39">
      <w:pPr>
        <w:spacing w:after="0" w:line="240" w:lineRule="auto"/>
        <w:ind w:firstLine="1155"/>
        <w:textAlignment w:val="center"/>
        <w:divId w:val="896744660"/>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на концентрацията на риск</w:t>
      </w:r>
    </w:p>
    <w:p w:rsidR="00000000" w:rsidRDefault="002F4B39">
      <w:pPr>
        <w:spacing w:after="0" w:line="240" w:lineRule="auto"/>
        <w:ind w:firstLine="1155"/>
        <w:jc w:val="both"/>
        <w:textAlignment w:val="center"/>
        <w:divId w:val="192232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(1) Концентрация на риска в рамките на групата означава сбора на всички експозиции, които могат да предизвикат загуба, на кои</w:t>
      </w:r>
      <w:r>
        <w:rPr>
          <w:rFonts w:ascii="Times New Roman" w:eastAsia="Times New Roman" w:hAnsi="Times New Roman" w:cs="Times New Roman"/>
          <w:color w:val="000000"/>
          <w:sz w:val="24"/>
          <w:szCs w:val="24"/>
        </w:rPr>
        <w:t>то са изложени предприятията в група, които са достатъчно големи, за да застрашат платежоспособността или общото финансово състояние на застрахователите и/или презастрахователите в групата.</w:t>
      </w:r>
    </w:p>
    <w:p w:rsidR="00000000" w:rsidRDefault="002F4B39">
      <w:pPr>
        <w:spacing w:after="0" w:line="240" w:lineRule="auto"/>
        <w:ind w:firstLine="1155"/>
        <w:jc w:val="both"/>
        <w:textAlignment w:val="center"/>
        <w:divId w:val="79502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Комиси</w:t>
      </w:r>
      <w:r>
        <w:rPr>
          <w:rFonts w:ascii="Times New Roman" w:eastAsia="Times New Roman" w:hAnsi="Times New Roman" w:cs="Times New Roman"/>
          <w:color w:val="000000"/>
          <w:sz w:val="24"/>
          <w:szCs w:val="24"/>
        </w:rPr>
        <w:t xml:space="preserve">ята осъществява надзорен преглед на концентрациите на риска в групите, спрямо които комисията е орган за надзор на група, независимо дали седалището на предприятието майка е в Република България. Надзорният преглед на концентрациите на риск в група, чието </w:t>
      </w:r>
      <w:r>
        <w:rPr>
          <w:rFonts w:ascii="Times New Roman" w:eastAsia="Times New Roman" w:hAnsi="Times New Roman" w:cs="Times New Roman"/>
          <w:color w:val="000000"/>
          <w:sz w:val="24"/>
          <w:szCs w:val="24"/>
        </w:rPr>
        <w:t>предприятие майка е местен застраховател, презастраховател, застрахователен холдинг или финансов холдинг със смесена дейност, се осъществява от органа за надзор на групата. При прегледа на концентрациите на риск комисията проследява и възможния риск от раз</w:t>
      </w:r>
      <w:r>
        <w:rPr>
          <w:rFonts w:ascii="Times New Roman" w:eastAsia="Times New Roman" w:hAnsi="Times New Roman" w:cs="Times New Roman"/>
          <w:color w:val="000000"/>
          <w:sz w:val="24"/>
          <w:szCs w:val="24"/>
        </w:rPr>
        <w:t>пространяване в групата, риска от конфликт на интереси, както и нивото или обема на рисковете.</w:t>
      </w:r>
    </w:p>
    <w:p w:rsidR="00000000" w:rsidRDefault="002F4B39">
      <w:pPr>
        <w:spacing w:after="0" w:line="240" w:lineRule="auto"/>
        <w:ind w:firstLine="1155"/>
        <w:jc w:val="both"/>
        <w:textAlignment w:val="center"/>
        <w:divId w:val="129637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Местен застраховател, презастраховател, застрахователен холдинг или финансов холдинг със смесена дейн</w:t>
      </w:r>
      <w:r>
        <w:rPr>
          <w:rFonts w:ascii="Times New Roman" w:eastAsia="Times New Roman" w:hAnsi="Times New Roman" w:cs="Times New Roman"/>
          <w:color w:val="000000"/>
          <w:sz w:val="24"/>
          <w:szCs w:val="24"/>
        </w:rPr>
        <w:t>ост, който е предприятие майка на група, отчита пред органа за надзор на групата най-малко веднъж годишно всяка значителна концентрация на риск на ниво група. Когато предприятие майка на група е местен застрахователен холдинг или финансов холдинг със смесе</w:t>
      </w:r>
      <w:r>
        <w:rPr>
          <w:rFonts w:ascii="Times New Roman" w:eastAsia="Times New Roman" w:hAnsi="Times New Roman" w:cs="Times New Roman"/>
          <w:color w:val="000000"/>
          <w:sz w:val="24"/>
          <w:szCs w:val="24"/>
        </w:rPr>
        <w:t xml:space="preserve">на дейност, органът за надзор на групата може след съгласуване с надзорния колегиум и с групата да определи застраховател или презастраховател, който да предоставя информацията по изречение първо. Комисията изисква информация по смисъла на изречение първо </w:t>
      </w:r>
      <w:r>
        <w:rPr>
          <w:rFonts w:ascii="Times New Roman" w:eastAsia="Times New Roman" w:hAnsi="Times New Roman" w:cs="Times New Roman"/>
          <w:color w:val="000000"/>
          <w:sz w:val="24"/>
          <w:szCs w:val="24"/>
        </w:rPr>
        <w:t>и има правомощието по изречение второ и когато комисията е орган за надзор на група, чието предприятие майка е предприятие, което няма седалище в Република България.</w:t>
      </w:r>
    </w:p>
    <w:p w:rsidR="00000000" w:rsidRDefault="002F4B39">
      <w:pPr>
        <w:spacing w:after="0" w:line="240" w:lineRule="auto"/>
        <w:ind w:firstLine="1155"/>
        <w:jc w:val="both"/>
        <w:textAlignment w:val="center"/>
        <w:divId w:val="137857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В случаите по ал. 3 експозиции</w:t>
      </w:r>
      <w:r>
        <w:rPr>
          <w:rFonts w:ascii="Times New Roman" w:eastAsia="Times New Roman" w:hAnsi="Times New Roman" w:cs="Times New Roman"/>
          <w:color w:val="000000"/>
          <w:sz w:val="24"/>
          <w:szCs w:val="24"/>
        </w:rPr>
        <w:t>те, както и всички видове рискове, подлежащи на отчитане във всички случаи, се определят от органа за надзор на групата след съгласуване с комисията и другите заинтересовани надзорни органи, и с групата. Когато комисията е орган за надзор на група, комисия</w:t>
      </w:r>
      <w:r>
        <w:rPr>
          <w:rFonts w:ascii="Times New Roman" w:eastAsia="Times New Roman" w:hAnsi="Times New Roman" w:cs="Times New Roman"/>
          <w:color w:val="000000"/>
          <w:sz w:val="24"/>
          <w:szCs w:val="24"/>
        </w:rPr>
        <w:t>та има право да определи рисковете, подлежащи на отчитане по изречение първо, след съгласуване с другите заинтересовани надзорни органи и групата и когато предприятие майка на група няма седалище в Република България. При определяне на рисковете, подлежащи</w:t>
      </w:r>
      <w:r>
        <w:rPr>
          <w:rFonts w:ascii="Times New Roman" w:eastAsia="Times New Roman" w:hAnsi="Times New Roman" w:cs="Times New Roman"/>
          <w:color w:val="000000"/>
          <w:sz w:val="24"/>
          <w:szCs w:val="24"/>
        </w:rPr>
        <w:t xml:space="preserve"> на отчитане по изречение второ и при участие в съгласуването по изречение първо, комисията взема предвид специфичната структура на групата и на нейното управление на рисковете.</w:t>
      </w:r>
    </w:p>
    <w:p w:rsidR="00000000" w:rsidRDefault="002F4B39">
      <w:pPr>
        <w:spacing w:after="0" w:line="240" w:lineRule="auto"/>
        <w:ind w:firstLine="1155"/>
        <w:jc w:val="both"/>
        <w:textAlignment w:val="center"/>
        <w:divId w:val="86082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95 от 2017 г., в сила от 01.01.2018 г.) За определяне на з</w:t>
      </w:r>
      <w:r>
        <w:rPr>
          <w:rFonts w:ascii="Times New Roman" w:eastAsia="Times New Roman" w:hAnsi="Times New Roman" w:cs="Times New Roman"/>
          <w:color w:val="000000"/>
          <w:sz w:val="24"/>
          <w:szCs w:val="24"/>
        </w:rPr>
        <w:t>начителни концентрации на риск, когато комисията е орган за надзор на група, комисията, след съгласуване със заинтересованите надзорни органи и с групата, определя подходящи прагове на базата на изискванията за платежоспособност, техническите резерви или и</w:t>
      </w:r>
      <w:r>
        <w:rPr>
          <w:rFonts w:ascii="Times New Roman" w:eastAsia="Times New Roman" w:hAnsi="Times New Roman" w:cs="Times New Roman"/>
          <w:color w:val="000000"/>
          <w:sz w:val="24"/>
          <w:szCs w:val="24"/>
        </w:rPr>
        <w:t xml:space="preserve"> на двата показателя заедно.</w:t>
      </w:r>
    </w:p>
    <w:p w:rsidR="00000000" w:rsidRDefault="002F4B39">
      <w:pPr>
        <w:spacing w:after="0" w:line="240" w:lineRule="auto"/>
        <w:ind w:firstLine="1155"/>
        <w:jc w:val="both"/>
        <w:textAlignment w:val="center"/>
        <w:divId w:val="24558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надзора на концентрация на рисковете се прилагат чл. 265 и глава двадесет и пета.</w:t>
      </w:r>
    </w:p>
    <w:p w:rsidR="00000000" w:rsidRDefault="002F4B39">
      <w:pPr>
        <w:spacing w:after="120" w:line="240" w:lineRule="auto"/>
        <w:ind w:firstLine="1155"/>
        <w:jc w:val="both"/>
        <w:textAlignment w:val="center"/>
        <w:divId w:val="103738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Понятието "значителна концентрация на риск", начинът за идентифициране на значителна концентрация на риск и изчисляването на подходящи прагове за целите на ал. 5 са съгласно акт на Европейската комисия.</w:t>
      </w:r>
    </w:p>
    <w:p w:rsidR="00000000" w:rsidRDefault="002F4B39">
      <w:pPr>
        <w:spacing w:after="0" w:line="240" w:lineRule="auto"/>
        <w:ind w:firstLine="1155"/>
        <w:textAlignment w:val="center"/>
        <w:divId w:val="295794329"/>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на сделките в рамките на групата</w:t>
      </w:r>
    </w:p>
    <w:p w:rsidR="00000000" w:rsidRDefault="002F4B39">
      <w:pPr>
        <w:spacing w:after="0" w:line="240" w:lineRule="auto"/>
        <w:ind w:firstLine="1155"/>
        <w:jc w:val="both"/>
        <w:textAlignment w:val="center"/>
        <w:divId w:val="100304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w:t>
      </w:r>
      <w:r>
        <w:rPr>
          <w:rFonts w:ascii="Times New Roman" w:eastAsia="Times New Roman" w:hAnsi="Times New Roman" w:cs="Times New Roman"/>
          <w:color w:val="000000"/>
          <w:sz w:val="24"/>
          <w:szCs w:val="24"/>
        </w:rPr>
        <w:t xml:space="preserve"> (1) Сделка в рамките на групата е всяка сделка, при която застраховател или презастраховател зависи пряко или косвено от други предприятия от същата група или от което и да било физическо или юридическо лице в тесни връзки с предприятията от тази група, з</w:t>
      </w:r>
      <w:r>
        <w:rPr>
          <w:rFonts w:ascii="Times New Roman" w:eastAsia="Times New Roman" w:hAnsi="Times New Roman" w:cs="Times New Roman"/>
          <w:color w:val="000000"/>
          <w:sz w:val="24"/>
          <w:szCs w:val="24"/>
        </w:rPr>
        <w:t>а изпълнението на договорно или извъндоговорно задължение, възмездно или не.</w:t>
      </w:r>
    </w:p>
    <w:p w:rsidR="00000000" w:rsidRDefault="002F4B39">
      <w:pPr>
        <w:spacing w:after="0" w:line="240" w:lineRule="auto"/>
        <w:ind w:firstLine="1155"/>
        <w:jc w:val="both"/>
        <w:textAlignment w:val="center"/>
        <w:divId w:val="43077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Комисията осъществява надзорен преглед на сделките в рамките на група, спрямо която комисията е орган за надзор на груп</w:t>
      </w:r>
      <w:r>
        <w:rPr>
          <w:rFonts w:ascii="Times New Roman" w:eastAsia="Times New Roman" w:hAnsi="Times New Roman" w:cs="Times New Roman"/>
          <w:color w:val="000000"/>
          <w:sz w:val="24"/>
          <w:szCs w:val="24"/>
        </w:rPr>
        <w:t>а, независимо дали седалището на предприятието майка е в Република България. Надзорният преглед на сделките в рамките на групата в група, чието предприятие майка е местен застраховател, презастраховател, застрахователен холдинг или финансов холдинг със сме</w:t>
      </w:r>
      <w:r>
        <w:rPr>
          <w:rFonts w:ascii="Times New Roman" w:eastAsia="Times New Roman" w:hAnsi="Times New Roman" w:cs="Times New Roman"/>
          <w:color w:val="000000"/>
          <w:sz w:val="24"/>
          <w:szCs w:val="24"/>
        </w:rPr>
        <w:t>сена дейност, се осъществява от органа за надзор на групата.</w:t>
      </w:r>
    </w:p>
    <w:p w:rsidR="00000000" w:rsidRDefault="002F4B39">
      <w:pPr>
        <w:spacing w:after="0" w:line="240" w:lineRule="auto"/>
        <w:ind w:firstLine="1155"/>
        <w:jc w:val="both"/>
        <w:textAlignment w:val="center"/>
        <w:divId w:val="98724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2017 г., в сила от 01.01.2018 г.) Местен застраховател, презастраховател, застрахователен холдинг или финансов холдинг със смесена дейност, който е предприятие майка на </w:t>
      </w:r>
      <w:r>
        <w:rPr>
          <w:rFonts w:ascii="Times New Roman" w:eastAsia="Times New Roman" w:hAnsi="Times New Roman" w:cs="Times New Roman"/>
          <w:color w:val="000000"/>
          <w:sz w:val="24"/>
          <w:szCs w:val="24"/>
        </w:rPr>
        <w:t xml:space="preserve">група, отчита пред органа за надзор на групата най-малко веднъж годишно всички значителни сделки в рамките на групата, в това число тези, сключени с физическо лице в тесни връзки с предприятие в групата, а особено значителните сделки - незабавно, когато е </w:t>
      </w:r>
      <w:r>
        <w:rPr>
          <w:rFonts w:ascii="Times New Roman" w:eastAsia="Times New Roman" w:hAnsi="Times New Roman" w:cs="Times New Roman"/>
          <w:color w:val="000000"/>
          <w:sz w:val="24"/>
          <w:szCs w:val="24"/>
        </w:rPr>
        <w:t>налице възможност за това. Когато предприятие майка на група е местен застрахователен холдинг или финансов холдинг със смесена дейност, органът за надзор на групата може след съгласуване с надзорния колегиум и с групата да определи застраховател или презас</w:t>
      </w:r>
      <w:r>
        <w:rPr>
          <w:rFonts w:ascii="Times New Roman" w:eastAsia="Times New Roman" w:hAnsi="Times New Roman" w:cs="Times New Roman"/>
          <w:color w:val="000000"/>
          <w:sz w:val="24"/>
          <w:szCs w:val="24"/>
        </w:rPr>
        <w:t>траховател, който да предоставя информацията по изречение първо. Комисията изисква информацията по изречение първо и има правомощията по изречение второ и когато комисията е орган за надзор на група, чието предприятие майка няма седалище в Република Българ</w:t>
      </w:r>
      <w:r>
        <w:rPr>
          <w:rFonts w:ascii="Times New Roman" w:eastAsia="Times New Roman" w:hAnsi="Times New Roman" w:cs="Times New Roman"/>
          <w:color w:val="000000"/>
          <w:sz w:val="24"/>
          <w:szCs w:val="24"/>
        </w:rPr>
        <w:t>ия.</w:t>
      </w:r>
    </w:p>
    <w:p w:rsidR="00000000" w:rsidRDefault="002F4B39">
      <w:pPr>
        <w:spacing w:after="0" w:line="240" w:lineRule="auto"/>
        <w:ind w:firstLine="1155"/>
        <w:jc w:val="both"/>
        <w:textAlignment w:val="center"/>
        <w:divId w:val="9293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Сделките в рамките на група по ал. 3, изречение първо, подлежащи на отчитане във всички случаи, се определят от органа за надзор на групата след съгласуване с комисията и другите заинтересован</w:t>
      </w:r>
      <w:r>
        <w:rPr>
          <w:rFonts w:ascii="Times New Roman" w:eastAsia="Times New Roman" w:hAnsi="Times New Roman" w:cs="Times New Roman"/>
          <w:color w:val="000000"/>
          <w:sz w:val="24"/>
          <w:szCs w:val="24"/>
        </w:rPr>
        <w:t>и надзорни органи, и с групата. Когато комисията е орган за надзор на група, комисията има правомощието за определяне на сделките в рамките на група, подлежащи на отчитане по изречение първо, след съгласуване с другите заинтересовани надзорни органи и груп</w:t>
      </w:r>
      <w:r>
        <w:rPr>
          <w:rFonts w:ascii="Times New Roman" w:eastAsia="Times New Roman" w:hAnsi="Times New Roman" w:cs="Times New Roman"/>
          <w:color w:val="000000"/>
          <w:sz w:val="24"/>
          <w:szCs w:val="24"/>
        </w:rPr>
        <w:t xml:space="preserve">ата и когато предприятието майка на група е лице, което няма седалище в Република България. При определяне на сделките, подлежащи на отчитане по изречение второ, и при участие в тяхното </w:t>
      </w:r>
      <w:r>
        <w:rPr>
          <w:rFonts w:ascii="Times New Roman" w:eastAsia="Times New Roman" w:hAnsi="Times New Roman" w:cs="Times New Roman"/>
          <w:color w:val="000000"/>
          <w:sz w:val="24"/>
          <w:szCs w:val="24"/>
        </w:rPr>
        <w:lastRenderedPageBreak/>
        <w:t>съгласуване по изречение първо комисията взема предвид специфичната ст</w:t>
      </w:r>
      <w:r>
        <w:rPr>
          <w:rFonts w:ascii="Times New Roman" w:eastAsia="Times New Roman" w:hAnsi="Times New Roman" w:cs="Times New Roman"/>
          <w:color w:val="000000"/>
          <w:sz w:val="24"/>
          <w:szCs w:val="24"/>
        </w:rPr>
        <w:t>руктура на групата и на нейното управление на рисковете.</w:t>
      </w:r>
    </w:p>
    <w:p w:rsidR="00000000" w:rsidRDefault="002F4B39">
      <w:pPr>
        <w:spacing w:after="0" w:line="240" w:lineRule="auto"/>
        <w:ind w:firstLine="1155"/>
        <w:jc w:val="both"/>
        <w:textAlignment w:val="center"/>
        <w:divId w:val="197251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За определяне на значителни сделки в рамките на групата, когато комисията е орган за надзор на група, комисията, след съгласуване със заинт</w:t>
      </w:r>
      <w:r>
        <w:rPr>
          <w:rFonts w:ascii="Times New Roman" w:eastAsia="Times New Roman" w:hAnsi="Times New Roman" w:cs="Times New Roman"/>
          <w:color w:val="000000"/>
          <w:sz w:val="24"/>
          <w:szCs w:val="24"/>
        </w:rPr>
        <w:t>ересованите надзорни органи и с групата, определя подходящи прагове на базата на изискванията за платежоспособност, техническите резерви или и двата показателя заедно.</w:t>
      </w:r>
    </w:p>
    <w:p w:rsidR="00000000" w:rsidRDefault="002F4B39">
      <w:pPr>
        <w:spacing w:after="0" w:line="240" w:lineRule="auto"/>
        <w:ind w:firstLine="1155"/>
        <w:jc w:val="both"/>
        <w:textAlignment w:val="center"/>
        <w:divId w:val="64304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надзора на сделките в рамките на групата се прилагат чл. 265 и глава двадесет и п</w:t>
      </w:r>
      <w:r>
        <w:rPr>
          <w:rFonts w:ascii="Times New Roman" w:eastAsia="Times New Roman" w:hAnsi="Times New Roman" w:cs="Times New Roman"/>
          <w:color w:val="000000"/>
          <w:sz w:val="24"/>
          <w:szCs w:val="24"/>
        </w:rPr>
        <w:t>ета.</w:t>
      </w:r>
    </w:p>
    <w:p w:rsidR="00000000" w:rsidRDefault="002F4B39">
      <w:pPr>
        <w:spacing w:after="120" w:line="240" w:lineRule="auto"/>
        <w:ind w:firstLine="1155"/>
        <w:jc w:val="both"/>
        <w:textAlignment w:val="center"/>
        <w:divId w:val="134416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Понятието "значителна сделка в рамките на група" е съгласно акт на Европейската комисия.</w:t>
      </w:r>
    </w:p>
    <w:p w:rsidR="00000000" w:rsidRDefault="002F4B39">
      <w:pPr>
        <w:spacing w:after="0" w:line="240" w:lineRule="auto"/>
        <w:ind w:firstLine="1155"/>
        <w:textAlignment w:val="center"/>
        <w:divId w:val="1089355061"/>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на системата на управление</w:t>
      </w:r>
    </w:p>
    <w:p w:rsidR="00000000" w:rsidRDefault="002F4B39">
      <w:pPr>
        <w:spacing w:after="0" w:line="240" w:lineRule="auto"/>
        <w:ind w:firstLine="1155"/>
        <w:jc w:val="both"/>
        <w:textAlignment w:val="center"/>
        <w:divId w:val="170128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(1) Изискванията по чл. 76 - 79 и чл. 86 - 100 се прилагат съответно на ниво група.</w:t>
      </w:r>
    </w:p>
    <w:p w:rsidR="00000000" w:rsidRDefault="002F4B39">
      <w:pPr>
        <w:spacing w:after="0" w:line="240" w:lineRule="auto"/>
        <w:ind w:firstLine="1155"/>
        <w:jc w:val="both"/>
        <w:textAlignment w:val="center"/>
        <w:divId w:val="45575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Независимо от изискванията</w:t>
      </w:r>
      <w:r>
        <w:rPr>
          <w:rFonts w:ascii="Times New Roman" w:eastAsia="Times New Roman" w:hAnsi="Times New Roman" w:cs="Times New Roman"/>
          <w:color w:val="000000"/>
          <w:sz w:val="24"/>
          <w:szCs w:val="24"/>
        </w:rPr>
        <w:t xml:space="preserve"> на ал. 1 местният застраховател, съответно презастраховател, или местният застрахователен холдинг, съответно финансов холдинг със смесена дейност, който е предприятие майка на група, е длъжен да гарантира, че системите за управление на риска, системите за</w:t>
      </w:r>
      <w:r>
        <w:rPr>
          <w:rFonts w:ascii="Times New Roman" w:eastAsia="Times New Roman" w:hAnsi="Times New Roman" w:cs="Times New Roman"/>
          <w:color w:val="000000"/>
          <w:sz w:val="24"/>
          <w:szCs w:val="24"/>
        </w:rPr>
        <w:t xml:space="preserve"> вътрешен контрол и процедурите за докладване се прилагат последователно във всички предприятия, включени в обхвата на надзора на групата, така че тези системи и процедури да могат да се контролират на ниво група.</w:t>
      </w:r>
    </w:p>
    <w:p w:rsidR="00000000" w:rsidRDefault="002F4B39">
      <w:pPr>
        <w:spacing w:after="0" w:line="240" w:lineRule="auto"/>
        <w:ind w:firstLine="1155"/>
        <w:jc w:val="both"/>
        <w:textAlignment w:val="center"/>
        <w:divId w:val="96681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Независимо от изискванията на ал. 1 и </w:t>
      </w:r>
      <w:r>
        <w:rPr>
          <w:rFonts w:ascii="Times New Roman" w:eastAsia="Times New Roman" w:hAnsi="Times New Roman" w:cs="Times New Roman"/>
          <w:color w:val="000000"/>
          <w:sz w:val="24"/>
          <w:szCs w:val="24"/>
        </w:rPr>
        <w:t>2 механизмите за вътрешен контрол на групата включват най-малко:</w:t>
      </w:r>
    </w:p>
    <w:p w:rsidR="00000000" w:rsidRDefault="002F4B39">
      <w:pPr>
        <w:spacing w:after="0" w:line="240" w:lineRule="auto"/>
        <w:ind w:firstLine="1155"/>
        <w:jc w:val="both"/>
        <w:textAlignment w:val="center"/>
        <w:divId w:val="165290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подходящи механизми по отношение на платежоспособността на групата с цел определяне и измерване на всички поети съществени рискове и осигуряване на подходящото съотношение на допустимите с</w:t>
      </w:r>
      <w:r>
        <w:rPr>
          <w:rFonts w:ascii="Times New Roman" w:eastAsia="Times New Roman" w:hAnsi="Times New Roman" w:cs="Times New Roman"/>
          <w:color w:val="000000"/>
          <w:sz w:val="24"/>
          <w:szCs w:val="24"/>
        </w:rPr>
        <w:t>обствени средства към рисковете;</w:t>
      </w:r>
    </w:p>
    <w:p w:rsidR="00000000" w:rsidRDefault="002F4B39">
      <w:pPr>
        <w:spacing w:after="0" w:line="240" w:lineRule="auto"/>
        <w:ind w:firstLine="1155"/>
        <w:jc w:val="both"/>
        <w:textAlignment w:val="center"/>
        <w:divId w:val="103373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надеждни отчетни и счетоводни процедури за наблюдение и управление на сделките в рамките на групата и на концентрацията на риска.</w:t>
      </w:r>
    </w:p>
    <w:p w:rsidR="00000000" w:rsidRDefault="002F4B39">
      <w:pPr>
        <w:spacing w:after="0" w:line="240" w:lineRule="auto"/>
        <w:ind w:firstLine="1155"/>
        <w:jc w:val="both"/>
        <w:textAlignment w:val="center"/>
        <w:divId w:val="134554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Комисията осъществява надзорен</w:t>
      </w:r>
      <w:r>
        <w:rPr>
          <w:rFonts w:ascii="Times New Roman" w:eastAsia="Times New Roman" w:hAnsi="Times New Roman" w:cs="Times New Roman"/>
          <w:color w:val="000000"/>
          <w:sz w:val="24"/>
          <w:szCs w:val="24"/>
        </w:rPr>
        <w:t xml:space="preserve"> преглед по реда на глава двадесет и пета на системите и процедурите по ал. 1 - 3 в групите, на които комисията е орган за надзор на група, независимо дали седалището на предприятието майка на групата е в Република България. Надзорният преглед на системите</w:t>
      </w:r>
      <w:r>
        <w:rPr>
          <w:rFonts w:ascii="Times New Roman" w:eastAsia="Times New Roman" w:hAnsi="Times New Roman" w:cs="Times New Roman"/>
          <w:color w:val="000000"/>
          <w:sz w:val="24"/>
          <w:szCs w:val="24"/>
        </w:rPr>
        <w:t xml:space="preserve"> и процедурите по ал. 1 - 3 в група, чието предприятие майка е местен застраховател, презастраховател, застрахователен холдинг или финансов холдинг със смесена дейност, се осъществява от органа за надзор на групата.</w:t>
      </w:r>
    </w:p>
    <w:p w:rsidR="00000000" w:rsidRDefault="002F4B39">
      <w:pPr>
        <w:spacing w:after="0" w:line="240" w:lineRule="auto"/>
        <w:ind w:firstLine="1155"/>
        <w:jc w:val="both"/>
        <w:textAlignment w:val="center"/>
        <w:divId w:val="116519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w:t>
      </w:r>
      <w:r>
        <w:rPr>
          <w:rFonts w:ascii="Times New Roman" w:eastAsia="Times New Roman" w:hAnsi="Times New Roman" w:cs="Times New Roman"/>
          <w:color w:val="000000"/>
          <w:sz w:val="24"/>
          <w:szCs w:val="24"/>
        </w:rPr>
        <w:t>а от 01.01.2018 г.) Местният застраховател, презастраховател, застрахователен холдинг или финансов холдинг със смесена дейност, който е предприятие майка на група, извършва собствена оценка на риска и платежоспособността на ниво група. Тази оценка е предме</w:t>
      </w:r>
      <w:r>
        <w:rPr>
          <w:rFonts w:ascii="Times New Roman" w:eastAsia="Times New Roman" w:hAnsi="Times New Roman" w:cs="Times New Roman"/>
          <w:color w:val="000000"/>
          <w:sz w:val="24"/>
          <w:szCs w:val="24"/>
        </w:rPr>
        <w:t>т на надзорния преглед на органа за надзор на групата. Когато комисията е орган за надзор на група, тя извършва надзорния преглед на собствената оценка на риска и платежоспособността по реда на глава двадесет и пета.</w:t>
      </w:r>
    </w:p>
    <w:p w:rsidR="00000000" w:rsidRDefault="002F4B39">
      <w:pPr>
        <w:spacing w:after="0" w:line="240" w:lineRule="auto"/>
        <w:ind w:firstLine="1155"/>
        <w:jc w:val="both"/>
        <w:textAlignment w:val="center"/>
        <w:divId w:val="52490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2017 г., в си</w:t>
      </w:r>
      <w:r>
        <w:rPr>
          <w:rFonts w:ascii="Times New Roman" w:eastAsia="Times New Roman" w:hAnsi="Times New Roman" w:cs="Times New Roman"/>
          <w:color w:val="000000"/>
          <w:sz w:val="24"/>
          <w:szCs w:val="24"/>
        </w:rPr>
        <w:t xml:space="preserve">ла от 01.01.2018 г.) Когато на ниво група изчисляването на платежоспособността става на базата на метода, основан на </w:t>
      </w:r>
      <w:r>
        <w:rPr>
          <w:rFonts w:ascii="Times New Roman" w:eastAsia="Times New Roman" w:hAnsi="Times New Roman" w:cs="Times New Roman"/>
          <w:color w:val="000000"/>
          <w:sz w:val="24"/>
          <w:szCs w:val="24"/>
        </w:rPr>
        <w:lastRenderedPageBreak/>
        <w:t>счетоводното консолидиране, местният застраховател, презастраховател, застрахователен холдинг или финансов холдинг със смесена дейност, кой</w:t>
      </w:r>
      <w:r>
        <w:rPr>
          <w:rFonts w:ascii="Times New Roman" w:eastAsia="Times New Roman" w:hAnsi="Times New Roman" w:cs="Times New Roman"/>
          <w:color w:val="000000"/>
          <w:sz w:val="24"/>
          <w:szCs w:val="24"/>
        </w:rPr>
        <w:t>то е предприятие майка на групата, обяснява на органа за надзор на групата разликата между сбора на капиталовите изисквания за платежоспособност на свързаните застрахователи и презастрахователи в групата и консолидираното капиталово изискване за платежоспо</w:t>
      </w:r>
      <w:r>
        <w:rPr>
          <w:rFonts w:ascii="Times New Roman" w:eastAsia="Times New Roman" w:hAnsi="Times New Roman" w:cs="Times New Roman"/>
          <w:color w:val="000000"/>
          <w:sz w:val="24"/>
          <w:szCs w:val="24"/>
        </w:rPr>
        <w:t>собност на групата. Когато комисията е орган за надзор на група, комисията изисква обяснения в случаите по изречение първо и когато предприятието майка на групата не е със седалище в Република България.</w:t>
      </w:r>
    </w:p>
    <w:p w:rsidR="00000000" w:rsidRDefault="002F4B39">
      <w:pPr>
        <w:spacing w:after="0" w:line="240" w:lineRule="auto"/>
        <w:ind w:firstLine="1155"/>
        <w:jc w:val="both"/>
        <w:textAlignment w:val="center"/>
        <w:divId w:val="160727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95 от 2017 г., в сила от 01.01.20</w:t>
      </w:r>
      <w:r>
        <w:rPr>
          <w:rFonts w:ascii="Times New Roman" w:eastAsia="Times New Roman" w:hAnsi="Times New Roman" w:cs="Times New Roman"/>
          <w:color w:val="000000"/>
          <w:sz w:val="24"/>
          <w:szCs w:val="24"/>
        </w:rPr>
        <w:t>18 г.) Местният застраховател, презастраховател, застрахователен холдинг или финансов холдинг със смесена дейност, който е предприятие майка на групата, може с разрешението на органа за надзор на групата да предприеме собствена оценка на риска и платежоспо</w:t>
      </w:r>
      <w:r>
        <w:rPr>
          <w:rFonts w:ascii="Times New Roman" w:eastAsia="Times New Roman" w:hAnsi="Times New Roman" w:cs="Times New Roman"/>
          <w:color w:val="000000"/>
          <w:sz w:val="24"/>
          <w:szCs w:val="24"/>
        </w:rPr>
        <w:t>собността едновременно на ниво група и на нивото на един, повече или на всичките застрахователи или презастрахователи в групата и да изготви единен документ, обхващащ всички оценки. Когато комисията е орган за надзор на група, тя дава такова разрешение сле</w:t>
      </w:r>
      <w:r>
        <w:rPr>
          <w:rFonts w:ascii="Times New Roman" w:eastAsia="Times New Roman" w:hAnsi="Times New Roman" w:cs="Times New Roman"/>
          <w:color w:val="000000"/>
          <w:sz w:val="24"/>
          <w:szCs w:val="24"/>
        </w:rPr>
        <w:t>д съгласуване с членовете на надзорния колегиум и след като надлежно обсъди техните бележки и възражения.</w:t>
      </w:r>
    </w:p>
    <w:p w:rsidR="00000000" w:rsidRDefault="002F4B39">
      <w:pPr>
        <w:spacing w:after="120" w:line="240" w:lineRule="auto"/>
        <w:ind w:firstLine="1155"/>
        <w:jc w:val="both"/>
        <w:textAlignment w:val="center"/>
        <w:divId w:val="205534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Когато групата използва възможността по ал. 7, тя предоставя единния документ на всички заинтересовани надзорни органи едновременно. Използването </w:t>
      </w:r>
      <w:r>
        <w:rPr>
          <w:rFonts w:ascii="Times New Roman" w:eastAsia="Times New Roman" w:hAnsi="Times New Roman" w:cs="Times New Roman"/>
          <w:color w:val="000000"/>
          <w:sz w:val="24"/>
          <w:szCs w:val="24"/>
        </w:rPr>
        <w:t>на възможността по ал. 7 не освобождава местен застраховател, съответно презастраховател, който е дъщерно предприятие на група, от задължението да спази изцяло изискванията по чл. 90 в рамките на едновременната оценка. Изречение второ се прилага и за месте</w:t>
      </w:r>
      <w:r>
        <w:rPr>
          <w:rFonts w:ascii="Times New Roman" w:eastAsia="Times New Roman" w:hAnsi="Times New Roman" w:cs="Times New Roman"/>
          <w:color w:val="000000"/>
          <w:sz w:val="24"/>
          <w:szCs w:val="24"/>
        </w:rPr>
        <w:t>н застраховател или презастраховател, който е дъщерно предприятие на група, чието предприятие майка не е местно лице.</w:t>
      </w:r>
    </w:p>
    <w:p w:rsidR="00000000" w:rsidRDefault="002F4B39">
      <w:pPr>
        <w:spacing w:before="100" w:beforeAutospacing="1" w:after="100" w:afterAutospacing="1" w:line="240" w:lineRule="auto"/>
        <w:jc w:val="center"/>
        <w:textAlignment w:val="center"/>
        <w:divId w:val="58834636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пета.</w:t>
      </w:r>
      <w:r>
        <w:rPr>
          <w:rFonts w:ascii="Times New Roman" w:hAnsi="Times New Roman" w:cs="Times New Roman"/>
          <w:b/>
          <w:bCs/>
          <w:color w:val="000000"/>
          <w:sz w:val="26"/>
          <w:szCs w:val="26"/>
        </w:rPr>
        <w:br/>
        <w:t>ОРГАН ЗА НАДЗОР НА ГРУПА. НАДЗОРЕН КОЛЕГИУМ. СЪТРУДНИЧЕСТВО МЕЖДУ НАДЗОРНИТЕ ОРГАНИ И ДРУГИ МЕРКИ ЗА ПОДПОМАГАНЕ НА</w:t>
      </w:r>
      <w:r>
        <w:rPr>
          <w:rFonts w:ascii="Times New Roman" w:hAnsi="Times New Roman" w:cs="Times New Roman"/>
          <w:b/>
          <w:bCs/>
          <w:color w:val="000000"/>
          <w:sz w:val="26"/>
          <w:szCs w:val="26"/>
        </w:rPr>
        <w:t xml:space="preserve"> НАДЗОРА НА ГРУПА</w:t>
      </w:r>
    </w:p>
    <w:p w:rsidR="00000000" w:rsidRDefault="002F4B39">
      <w:pPr>
        <w:spacing w:after="0" w:line="240" w:lineRule="auto"/>
        <w:ind w:firstLine="1155"/>
        <w:textAlignment w:val="center"/>
        <w:divId w:val="1338574155"/>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 за надзор на група</w:t>
      </w:r>
    </w:p>
    <w:p w:rsidR="00000000" w:rsidRDefault="002F4B39">
      <w:pPr>
        <w:spacing w:after="0" w:line="240" w:lineRule="auto"/>
        <w:ind w:firstLine="1155"/>
        <w:jc w:val="both"/>
        <w:textAlignment w:val="center"/>
        <w:divId w:val="50601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(1) За всяка група по смисъла на чл. 234, ал. 1, т. 1 или 2 се определя един надзорен орган измежду органите на държавите членки, в които групата е разположена, отговарящ за координацията и извършването</w:t>
      </w:r>
      <w:r>
        <w:rPr>
          <w:rFonts w:ascii="Times New Roman" w:eastAsia="Times New Roman" w:hAnsi="Times New Roman" w:cs="Times New Roman"/>
          <w:color w:val="000000"/>
          <w:sz w:val="24"/>
          <w:szCs w:val="24"/>
        </w:rPr>
        <w:t xml:space="preserve"> на надзора на група (орган за надзор на група).</w:t>
      </w:r>
    </w:p>
    <w:p w:rsidR="00000000" w:rsidRDefault="002F4B39">
      <w:pPr>
        <w:spacing w:after="0" w:line="240" w:lineRule="auto"/>
        <w:ind w:firstLine="1155"/>
        <w:jc w:val="both"/>
        <w:textAlignment w:val="center"/>
        <w:divId w:val="116650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за надзор на група се определя съгласно ал. 3 - 10.</w:t>
      </w:r>
    </w:p>
    <w:p w:rsidR="00000000" w:rsidRDefault="002F4B39">
      <w:pPr>
        <w:spacing w:after="0" w:line="240" w:lineRule="auto"/>
        <w:ind w:firstLine="1155"/>
        <w:jc w:val="both"/>
        <w:textAlignment w:val="center"/>
        <w:divId w:val="136093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Орган за надзор на група е комисията, когато осъществява надзорни функции спрямо вс</w:t>
      </w:r>
      <w:r>
        <w:rPr>
          <w:rFonts w:ascii="Times New Roman" w:eastAsia="Times New Roman" w:hAnsi="Times New Roman" w:cs="Times New Roman"/>
          <w:color w:val="000000"/>
          <w:sz w:val="24"/>
          <w:szCs w:val="24"/>
        </w:rPr>
        <w:t>ички застрахователи и презастрахователи в групата поотделно.</w:t>
      </w:r>
    </w:p>
    <w:p w:rsidR="00000000" w:rsidRDefault="002F4B39">
      <w:pPr>
        <w:spacing w:after="0" w:line="240" w:lineRule="auto"/>
        <w:ind w:firstLine="1155"/>
        <w:jc w:val="both"/>
        <w:textAlignment w:val="center"/>
        <w:divId w:val="143336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Извън случаите по ал. 3 комисията е орган за надзор на група, ако:</w:t>
      </w:r>
    </w:p>
    <w:p w:rsidR="00000000" w:rsidRDefault="002F4B39">
      <w:pPr>
        <w:spacing w:after="0" w:line="240" w:lineRule="auto"/>
        <w:ind w:firstLine="1155"/>
        <w:jc w:val="both"/>
        <w:textAlignment w:val="center"/>
        <w:divId w:val="148782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местен застраховател или презастраховател е предприятие майка на групата;</w:t>
      </w:r>
    </w:p>
    <w:p w:rsidR="00000000" w:rsidRDefault="002F4B39">
      <w:pPr>
        <w:spacing w:after="0" w:line="240" w:lineRule="auto"/>
        <w:ind w:firstLine="1155"/>
        <w:jc w:val="both"/>
        <w:textAlignment w:val="center"/>
        <w:divId w:val="149926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застрахователен холдинг или финансов холдинг със смесена дейност е предприятие майка на група, включваща местен застраховател или </w:t>
      </w:r>
      <w:r>
        <w:rPr>
          <w:rFonts w:ascii="Times New Roman" w:eastAsia="Times New Roman" w:hAnsi="Times New Roman" w:cs="Times New Roman"/>
          <w:color w:val="000000"/>
          <w:sz w:val="24"/>
          <w:szCs w:val="24"/>
        </w:rPr>
        <w:lastRenderedPageBreak/>
        <w:t>презастраховател, и групата няма застраховател</w:t>
      </w:r>
      <w:r>
        <w:rPr>
          <w:rFonts w:ascii="Times New Roman" w:eastAsia="Times New Roman" w:hAnsi="Times New Roman" w:cs="Times New Roman"/>
          <w:color w:val="000000"/>
          <w:sz w:val="24"/>
          <w:szCs w:val="24"/>
        </w:rPr>
        <w:t>и или презастрахователи в друга държава членка;</w:t>
      </w:r>
    </w:p>
    <w:p w:rsidR="00000000" w:rsidRDefault="002F4B39">
      <w:pPr>
        <w:spacing w:after="0" w:line="240" w:lineRule="auto"/>
        <w:ind w:firstLine="1155"/>
        <w:jc w:val="both"/>
        <w:textAlignment w:val="center"/>
        <w:divId w:val="207631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местен застрахователен холдинг или местен финансов холдинг със смесена дейност е предприятие майка на местен застраховател или презастраховател, когато групата има поне едно дъщерно предприятие застраховат</w:t>
      </w:r>
      <w:r>
        <w:rPr>
          <w:rFonts w:ascii="Times New Roman" w:eastAsia="Times New Roman" w:hAnsi="Times New Roman" w:cs="Times New Roman"/>
          <w:color w:val="000000"/>
          <w:sz w:val="24"/>
          <w:szCs w:val="24"/>
        </w:rPr>
        <w:t>ел или презастраховател и в друга държава членка;</w:t>
      </w:r>
    </w:p>
    <w:p w:rsidR="00000000" w:rsidRDefault="002F4B39">
      <w:pPr>
        <w:spacing w:after="0" w:line="240" w:lineRule="auto"/>
        <w:ind w:firstLine="1155"/>
        <w:jc w:val="both"/>
        <w:textAlignment w:val="center"/>
        <w:divId w:val="39829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застрахователят, съответно презастрахователят, в групата с най-голямото балансово число е със седалище в Република България във всички останали случаи.</w:t>
      </w:r>
    </w:p>
    <w:p w:rsidR="00000000" w:rsidRDefault="002F4B39">
      <w:pPr>
        <w:spacing w:after="0" w:line="240" w:lineRule="auto"/>
        <w:ind w:firstLine="1155"/>
        <w:jc w:val="both"/>
        <w:textAlignment w:val="center"/>
        <w:divId w:val="27363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Алинея 4 се прилага съответно за определянето н</w:t>
      </w:r>
      <w:r>
        <w:rPr>
          <w:rFonts w:ascii="Times New Roman" w:eastAsia="Times New Roman" w:hAnsi="Times New Roman" w:cs="Times New Roman"/>
          <w:color w:val="000000"/>
          <w:sz w:val="24"/>
          <w:szCs w:val="24"/>
        </w:rPr>
        <w:t xml:space="preserve">а органа за надзор на група на групите по чл. 234, ал. 1 или 2, когато комисията не е орган за надзор на група, както и когато местен застраховател или презастраховател е част от група, начело на която стои застраховател, презастраховател, застрахователен </w:t>
      </w:r>
      <w:r>
        <w:rPr>
          <w:rFonts w:ascii="Times New Roman" w:eastAsia="Times New Roman" w:hAnsi="Times New Roman" w:cs="Times New Roman"/>
          <w:color w:val="000000"/>
          <w:sz w:val="24"/>
          <w:szCs w:val="24"/>
        </w:rPr>
        <w:t>холдинг или финансов холдинг със смесена дейност от друга държава членка.</w:t>
      </w:r>
    </w:p>
    <w:p w:rsidR="00000000" w:rsidRDefault="002F4B39">
      <w:pPr>
        <w:spacing w:after="0" w:line="240" w:lineRule="auto"/>
        <w:ind w:firstLine="1155"/>
        <w:jc w:val="both"/>
        <w:textAlignment w:val="center"/>
        <w:divId w:val="193786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Заинтересованите надзорни органи, по искане на всеки един от тях, могат да вземат съвместно решение да се отклонят от правилата по ал. 3 - 5 и да изберат друг орган за надзор на </w:t>
      </w:r>
      <w:r>
        <w:rPr>
          <w:rFonts w:ascii="Times New Roman" w:eastAsia="Times New Roman" w:hAnsi="Times New Roman" w:cs="Times New Roman"/>
          <w:color w:val="000000"/>
          <w:sz w:val="24"/>
          <w:szCs w:val="24"/>
        </w:rPr>
        <w:t>групата, когато тяхното прилагане би било неподходящо, като се има предвид структурата на групата и относителното значение на дейностите на застрахователите и презастрахователите в различните държави.</w:t>
      </w:r>
    </w:p>
    <w:p w:rsidR="00000000" w:rsidRDefault="002F4B39">
      <w:pPr>
        <w:spacing w:after="0" w:line="240" w:lineRule="auto"/>
        <w:ind w:firstLine="1155"/>
        <w:jc w:val="both"/>
        <w:textAlignment w:val="center"/>
        <w:divId w:val="21990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95 от 2017 г., в сила от 01.01.2018</w:t>
      </w:r>
      <w:r>
        <w:rPr>
          <w:rFonts w:ascii="Times New Roman" w:eastAsia="Times New Roman" w:hAnsi="Times New Roman" w:cs="Times New Roman"/>
          <w:color w:val="000000"/>
          <w:sz w:val="24"/>
          <w:szCs w:val="24"/>
        </w:rPr>
        <w:t xml:space="preserve"> г.) За определяне на различен орган за надзор на група комисията може да поиска започването на обсъждане в рамките на колегиума дали критериите по ал. 3 - 5 са подходящи. Ново обсъждане не може да се провежда по-често от веднъж годишно. Комисията съдейств</w:t>
      </w:r>
      <w:r>
        <w:rPr>
          <w:rFonts w:ascii="Times New Roman" w:eastAsia="Times New Roman" w:hAnsi="Times New Roman" w:cs="Times New Roman"/>
          <w:color w:val="000000"/>
          <w:sz w:val="24"/>
          <w:szCs w:val="24"/>
        </w:rPr>
        <w:t>а за постигане на съвместно решение в тримесечен срок от подаване на искане за провеждане на дискусия. Преди вземане на решение заинтересованите надзорни органи вземат становището на групата. Органът, избран за орган за надзор на група по ал. 6, връчва съв</w:t>
      </w:r>
      <w:r>
        <w:rPr>
          <w:rFonts w:ascii="Times New Roman" w:eastAsia="Times New Roman" w:hAnsi="Times New Roman" w:cs="Times New Roman"/>
          <w:color w:val="000000"/>
          <w:sz w:val="24"/>
          <w:szCs w:val="24"/>
        </w:rPr>
        <w:t>местното решение заедно с подробни мотиви на групата, за която се отнася.</w:t>
      </w:r>
    </w:p>
    <w:p w:rsidR="00000000" w:rsidRDefault="002F4B39">
      <w:pPr>
        <w:spacing w:after="0" w:line="240" w:lineRule="auto"/>
        <w:ind w:firstLine="1155"/>
        <w:jc w:val="both"/>
        <w:textAlignment w:val="center"/>
        <w:divId w:val="128642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тримесечния срок по ал. 7 комисията или друг заинтересован орган може да сезира Европейския орган по реда на чл. 19 от Регламент (ЕС) № 1094/2010. В този случай вземането на съ</w:t>
      </w:r>
      <w:r>
        <w:rPr>
          <w:rFonts w:ascii="Times New Roman" w:eastAsia="Times New Roman" w:hAnsi="Times New Roman" w:cs="Times New Roman"/>
          <w:color w:val="000000"/>
          <w:sz w:val="24"/>
          <w:szCs w:val="24"/>
        </w:rPr>
        <w:t>вместно решение се отлага до произнасяне на Европейския орган и се съобразява с него. Съвместното решение се признава за окончателно и се прилага от съответните надзорни органи. Тримесечният срок се смята за период на помиряване по смисъла на чл. 19, параг</w:t>
      </w:r>
      <w:r>
        <w:rPr>
          <w:rFonts w:ascii="Times New Roman" w:eastAsia="Times New Roman" w:hAnsi="Times New Roman" w:cs="Times New Roman"/>
          <w:color w:val="000000"/>
          <w:sz w:val="24"/>
          <w:szCs w:val="24"/>
        </w:rPr>
        <w:t>раф 2 от същия регламент. Сезиране на Европейския орган не се допуска, ако е било постигнато съвместно решение, както и ако тримесечният срок по ал. 7 е изтекъл. След постигане на съвместно решение се прилага и изречение пето на ал. 7.</w:t>
      </w:r>
    </w:p>
    <w:p w:rsidR="00000000" w:rsidRDefault="002F4B39">
      <w:pPr>
        <w:spacing w:after="120" w:line="240" w:lineRule="auto"/>
        <w:ind w:firstLine="1155"/>
        <w:jc w:val="both"/>
        <w:textAlignment w:val="center"/>
        <w:divId w:val="31261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Ако не бъде пост</w:t>
      </w:r>
      <w:r>
        <w:rPr>
          <w:rFonts w:ascii="Times New Roman" w:eastAsia="Times New Roman" w:hAnsi="Times New Roman" w:cs="Times New Roman"/>
          <w:color w:val="000000"/>
          <w:sz w:val="24"/>
          <w:szCs w:val="24"/>
        </w:rPr>
        <w:t>игнато съвместно решение, органът за надзор на група се определя съгласно ал. 3 - 5.</w:t>
      </w:r>
    </w:p>
    <w:p w:rsidR="00000000" w:rsidRDefault="002F4B39">
      <w:pPr>
        <w:spacing w:after="0" w:line="240" w:lineRule="auto"/>
        <w:ind w:firstLine="1155"/>
        <w:textAlignment w:val="center"/>
        <w:divId w:val="9300470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органа за надзор на група</w:t>
      </w:r>
    </w:p>
    <w:p w:rsidR="00000000" w:rsidRDefault="002F4B39">
      <w:pPr>
        <w:spacing w:after="0" w:line="240" w:lineRule="auto"/>
        <w:ind w:firstLine="1155"/>
        <w:jc w:val="both"/>
        <w:textAlignment w:val="center"/>
        <w:divId w:val="19019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(1) (Изм. - ДВ, бр. 95 от 2017 г., в сила от 01.01.2018 г.) Комисията разполага със следните правомощия във връзка с надз</w:t>
      </w:r>
      <w:r>
        <w:rPr>
          <w:rFonts w:ascii="Times New Roman" w:eastAsia="Times New Roman" w:hAnsi="Times New Roman" w:cs="Times New Roman"/>
          <w:color w:val="000000"/>
          <w:sz w:val="24"/>
          <w:szCs w:val="24"/>
        </w:rPr>
        <w:t>ора на групата:</w:t>
      </w:r>
    </w:p>
    <w:p w:rsidR="00000000" w:rsidRDefault="002F4B39">
      <w:pPr>
        <w:spacing w:after="0" w:line="240" w:lineRule="auto"/>
        <w:ind w:firstLine="1155"/>
        <w:jc w:val="both"/>
        <w:textAlignment w:val="center"/>
        <w:divId w:val="142475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координира събирането и разпространяването на полезна или съществена информация при нормално развитие на дейността, както и при </w:t>
      </w:r>
      <w:r>
        <w:rPr>
          <w:rFonts w:ascii="Times New Roman" w:eastAsia="Times New Roman" w:hAnsi="Times New Roman" w:cs="Times New Roman"/>
          <w:color w:val="000000"/>
          <w:sz w:val="24"/>
          <w:szCs w:val="24"/>
        </w:rPr>
        <w:lastRenderedPageBreak/>
        <w:t>извънредни ситуации, включително разпространяване на информация, която е от значение за задачата по надзора н</w:t>
      </w:r>
      <w:r>
        <w:rPr>
          <w:rFonts w:ascii="Times New Roman" w:eastAsia="Times New Roman" w:hAnsi="Times New Roman" w:cs="Times New Roman"/>
          <w:color w:val="000000"/>
          <w:sz w:val="24"/>
          <w:szCs w:val="24"/>
        </w:rPr>
        <w:t>а надзорен орган;</w:t>
      </w:r>
    </w:p>
    <w:p w:rsidR="00000000" w:rsidRDefault="002F4B39">
      <w:pPr>
        <w:spacing w:after="0" w:line="240" w:lineRule="auto"/>
        <w:ind w:firstLine="1155"/>
        <w:jc w:val="both"/>
        <w:textAlignment w:val="center"/>
        <w:divId w:val="82007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надзорен преглед и оценка на финансовото състояние на групата;</w:t>
      </w:r>
    </w:p>
    <w:p w:rsidR="00000000" w:rsidRDefault="002F4B39">
      <w:pPr>
        <w:spacing w:after="0" w:line="240" w:lineRule="auto"/>
        <w:ind w:firstLine="1155"/>
        <w:jc w:val="both"/>
        <w:textAlignment w:val="center"/>
        <w:divId w:val="178155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 оценка дали групата спазва правилата за платежоспособност, концентрация на риск и сделките в рамките на групата по глава двадесет и четвърта;</w:t>
      </w:r>
    </w:p>
    <w:p w:rsidR="00000000" w:rsidRDefault="002F4B39">
      <w:pPr>
        <w:spacing w:after="0" w:line="240" w:lineRule="auto"/>
        <w:ind w:firstLine="1155"/>
        <w:jc w:val="both"/>
        <w:textAlignment w:val="center"/>
        <w:divId w:val="140472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w:t>
      </w:r>
      <w:r>
        <w:rPr>
          <w:rFonts w:ascii="Times New Roman" w:eastAsia="Times New Roman" w:hAnsi="Times New Roman" w:cs="Times New Roman"/>
          <w:color w:val="000000"/>
          <w:sz w:val="24"/>
          <w:szCs w:val="24"/>
        </w:rPr>
        <w:t>ва оценка на системата на управление на групата съгласно чл. 265 и дали членовете на управителния или надзорен орган на участващото предприятие начело на групата отговарят на изискванията за квалификация и добра репутация по чл. 79, 80 и 82;</w:t>
      </w:r>
    </w:p>
    <w:p w:rsidR="00000000" w:rsidRDefault="002F4B39">
      <w:pPr>
        <w:spacing w:after="0" w:line="240" w:lineRule="auto"/>
        <w:ind w:firstLine="1155"/>
        <w:jc w:val="both"/>
        <w:textAlignment w:val="center"/>
        <w:divId w:val="153441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планира и к</w:t>
      </w:r>
      <w:r>
        <w:rPr>
          <w:rFonts w:ascii="Times New Roman" w:eastAsia="Times New Roman" w:hAnsi="Times New Roman" w:cs="Times New Roman"/>
          <w:color w:val="000000"/>
          <w:sz w:val="24"/>
          <w:szCs w:val="24"/>
        </w:rPr>
        <w:t>оординира надзорните дейности посредством редовни, поне ежегодни срещи или чрез други подходящи мерки както при нормално развитие на дейността, така и в извънредни ситуации в сътрудничество със заинтересованите надзорни органи и при отчитане на естеството,</w:t>
      </w:r>
      <w:r>
        <w:rPr>
          <w:rFonts w:ascii="Times New Roman" w:eastAsia="Times New Roman" w:hAnsi="Times New Roman" w:cs="Times New Roman"/>
          <w:color w:val="000000"/>
          <w:sz w:val="24"/>
          <w:szCs w:val="24"/>
        </w:rPr>
        <w:t xml:space="preserve"> мащаба и сложността на рисковете, свързани с дейността на всички предприятия, които са част от групата;</w:t>
      </w:r>
    </w:p>
    <w:p w:rsidR="00000000" w:rsidRDefault="002F4B39">
      <w:pPr>
        <w:spacing w:after="0" w:line="240" w:lineRule="auto"/>
        <w:ind w:firstLine="1155"/>
        <w:jc w:val="both"/>
        <w:textAlignment w:val="center"/>
        <w:divId w:val="101681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изпълнява задачи, предприема мерки и взима решения, свързани с надзора на група по този кодекс, във връзка със:</w:t>
      </w:r>
    </w:p>
    <w:p w:rsidR="00000000" w:rsidRDefault="002F4B39">
      <w:pPr>
        <w:spacing w:after="0" w:line="240" w:lineRule="auto"/>
        <w:ind w:firstLine="1155"/>
        <w:jc w:val="both"/>
        <w:textAlignment w:val="center"/>
        <w:divId w:val="160931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одобряване на вътрешен модел на н</w:t>
      </w:r>
      <w:r>
        <w:rPr>
          <w:rFonts w:ascii="Times New Roman" w:eastAsia="Times New Roman" w:hAnsi="Times New Roman" w:cs="Times New Roman"/>
          <w:color w:val="000000"/>
          <w:sz w:val="24"/>
          <w:szCs w:val="24"/>
        </w:rPr>
        <w:t>иво на групата;</w:t>
      </w:r>
    </w:p>
    <w:p w:rsidR="00000000" w:rsidRDefault="002F4B39">
      <w:pPr>
        <w:spacing w:after="0" w:line="240" w:lineRule="auto"/>
        <w:ind w:firstLine="1155"/>
        <w:jc w:val="both"/>
        <w:textAlignment w:val="center"/>
        <w:divId w:val="85480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прилагане на режим на надзор на групи с централизирано управление на риска;</w:t>
      </w:r>
    </w:p>
    <w:p w:rsidR="00000000" w:rsidRDefault="002F4B39">
      <w:pPr>
        <w:spacing w:after="0" w:line="240" w:lineRule="auto"/>
        <w:ind w:firstLine="1155"/>
        <w:jc w:val="both"/>
        <w:textAlignment w:val="center"/>
        <w:divId w:val="20480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други задачи.</w:t>
      </w:r>
    </w:p>
    <w:p w:rsidR="00000000" w:rsidRDefault="002F4B39">
      <w:pPr>
        <w:spacing w:after="0" w:line="240" w:lineRule="auto"/>
        <w:ind w:firstLine="1155"/>
        <w:jc w:val="both"/>
        <w:textAlignment w:val="center"/>
        <w:divId w:val="194071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връзка с надзора на групата комисията одобрява вътрешен модел на ниво на групата.</w:t>
      </w:r>
    </w:p>
    <w:p w:rsidR="00000000" w:rsidRDefault="002F4B39">
      <w:pPr>
        <w:spacing w:after="120" w:line="240" w:lineRule="auto"/>
        <w:ind w:firstLine="1155"/>
        <w:jc w:val="both"/>
        <w:textAlignment w:val="center"/>
        <w:divId w:val="71869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w:t>
      </w:r>
      <w:r>
        <w:rPr>
          <w:rFonts w:ascii="Times New Roman" w:eastAsia="Times New Roman" w:hAnsi="Times New Roman" w:cs="Times New Roman"/>
          <w:color w:val="000000"/>
          <w:sz w:val="24"/>
          <w:szCs w:val="24"/>
        </w:rPr>
        <w:t>8 г.) Когато друг орган е определен за орган за надзор на група, комисията сътрудничи с него за изпълнение на неговите правомощия.</w:t>
      </w:r>
    </w:p>
    <w:p w:rsidR="00000000" w:rsidRDefault="002F4B39">
      <w:pPr>
        <w:spacing w:after="0" w:line="240" w:lineRule="auto"/>
        <w:ind w:firstLine="1155"/>
        <w:textAlignment w:val="center"/>
        <w:divId w:val="2011174111"/>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Надзорен колегиум</w:t>
      </w:r>
    </w:p>
    <w:p w:rsidR="00000000" w:rsidRDefault="002F4B39">
      <w:pPr>
        <w:spacing w:after="0" w:line="240" w:lineRule="auto"/>
        <w:ind w:firstLine="1155"/>
        <w:jc w:val="both"/>
        <w:textAlignment w:val="center"/>
        <w:divId w:val="59663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(1) С цел съдействие при изпълнението по чл. 267 се създава надзорен колегиум за всяка група по ч</w:t>
      </w:r>
      <w:r>
        <w:rPr>
          <w:rFonts w:ascii="Times New Roman" w:eastAsia="Times New Roman" w:hAnsi="Times New Roman" w:cs="Times New Roman"/>
          <w:color w:val="000000"/>
          <w:sz w:val="24"/>
          <w:szCs w:val="24"/>
        </w:rPr>
        <w:t>л. 266, ал. 4 или 5 под председателството на органа за надзор на групата.</w:t>
      </w:r>
    </w:p>
    <w:p w:rsidR="00000000" w:rsidRDefault="002F4B39">
      <w:pPr>
        <w:spacing w:after="0" w:line="240" w:lineRule="auto"/>
        <w:ind w:firstLine="1155"/>
        <w:jc w:val="both"/>
        <w:textAlignment w:val="center"/>
        <w:divId w:val="10049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Надзорният колегиум е постоянна и гъвкава структура за сътрудничество, координация и съдействие при вземането на решения във връзка с надзора на група. Надзорният колегиум гарант</w:t>
      </w:r>
      <w:r>
        <w:rPr>
          <w:rFonts w:ascii="Times New Roman" w:eastAsia="Times New Roman" w:hAnsi="Times New Roman" w:cs="Times New Roman"/>
          <w:color w:val="000000"/>
          <w:sz w:val="24"/>
          <w:szCs w:val="24"/>
        </w:rPr>
        <w:t>ира, че процесите на сътрудничество, обмен на информация и консултиране между надзорните органи, които са негови членове, се осъществяват ефективно в съответствие с разпоредбите на този дял, така че да се насърчи сближаването на съответните им решения и де</w:t>
      </w:r>
      <w:r>
        <w:rPr>
          <w:rFonts w:ascii="Times New Roman" w:eastAsia="Times New Roman" w:hAnsi="Times New Roman" w:cs="Times New Roman"/>
          <w:color w:val="000000"/>
          <w:sz w:val="24"/>
          <w:szCs w:val="24"/>
        </w:rPr>
        <w:t>йности. Когато орган за надзор на група не осъществява правомощията по чл. 267, съответно, когато член на надзорен колегиум не сътрудничи в необходимата степен съгласно изискванията по изречение второ, комисията може да сезира Европейския орган в съответст</w:t>
      </w:r>
      <w:r>
        <w:rPr>
          <w:rFonts w:ascii="Times New Roman" w:eastAsia="Times New Roman" w:hAnsi="Times New Roman" w:cs="Times New Roman"/>
          <w:color w:val="000000"/>
          <w:sz w:val="24"/>
          <w:szCs w:val="24"/>
        </w:rPr>
        <w:t>вие с чл. 19 от Регламент (ЕС) № 1094/2010.</w:t>
      </w:r>
    </w:p>
    <w:p w:rsidR="00000000" w:rsidRDefault="002F4B39">
      <w:pPr>
        <w:spacing w:after="0" w:line="240" w:lineRule="auto"/>
        <w:ind w:firstLine="1155"/>
        <w:jc w:val="both"/>
        <w:textAlignment w:val="center"/>
        <w:divId w:val="52398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на надзорния колегиум са органът за надзор на група, надзорните органи на всички държави членки, в които са разположени седалищата на всички дъщерни предприятия на групата, и Европейският орган в съот</w:t>
      </w:r>
      <w:r>
        <w:rPr>
          <w:rFonts w:ascii="Times New Roman" w:eastAsia="Times New Roman" w:hAnsi="Times New Roman" w:cs="Times New Roman"/>
          <w:color w:val="000000"/>
          <w:sz w:val="24"/>
          <w:szCs w:val="24"/>
        </w:rPr>
        <w:t xml:space="preserve">ветствие с чл. 21 от Регламент (ЕС) № 1094/2010. Надзорните органи на значими клонове и </w:t>
      </w:r>
      <w:r>
        <w:rPr>
          <w:rFonts w:ascii="Times New Roman" w:eastAsia="Times New Roman" w:hAnsi="Times New Roman" w:cs="Times New Roman"/>
          <w:color w:val="000000"/>
          <w:sz w:val="24"/>
          <w:szCs w:val="24"/>
        </w:rPr>
        <w:lastRenderedPageBreak/>
        <w:t xml:space="preserve">свързани предприятия също могат да участват в надзорния колегиум. Те участват единствено с цел ефективен обмен на информация. С цел осигуряване ефективност на работата </w:t>
      </w:r>
      <w:r>
        <w:rPr>
          <w:rFonts w:ascii="Times New Roman" w:eastAsia="Times New Roman" w:hAnsi="Times New Roman" w:cs="Times New Roman"/>
          <w:color w:val="000000"/>
          <w:sz w:val="24"/>
          <w:szCs w:val="24"/>
        </w:rPr>
        <w:t>на надзорния колегиум отделни действия може да се извършват в намален състав на участващите органи.</w:t>
      </w:r>
    </w:p>
    <w:p w:rsidR="00000000" w:rsidRDefault="002F4B39">
      <w:pPr>
        <w:spacing w:after="0" w:line="240" w:lineRule="auto"/>
        <w:ind w:firstLine="1155"/>
        <w:jc w:val="both"/>
        <w:textAlignment w:val="center"/>
        <w:divId w:val="61244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Доколкото друго не е предвидено в акт по прилагане на Директива 2009/138/ЕО, създаването и функционирането на надзорния колегиум се урежда с координацио</w:t>
      </w:r>
      <w:r>
        <w:rPr>
          <w:rFonts w:ascii="Times New Roman" w:eastAsia="Times New Roman" w:hAnsi="Times New Roman" w:cs="Times New Roman"/>
          <w:color w:val="000000"/>
          <w:sz w:val="24"/>
          <w:szCs w:val="24"/>
        </w:rPr>
        <w:t xml:space="preserve">нно споразумение между органа за надзор на група и останалите заинтересовани надзорни органи. Когато комисията е надзорен орган на група, тя поема инициатива за сключване на координационно споразумение, съответно за неговото изменение и допълнение, когато </w:t>
      </w:r>
      <w:r>
        <w:rPr>
          <w:rFonts w:ascii="Times New Roman" w:eastAsia="Times New Roman" w:hAnsi="Times New Roman" w:cs="Times New Roman"/>
          <w:color w:val="000000"/>
          <w:sz w:val="24"/>
          <w:szCs w:val="24"/>
        </w:rPr>
        <w:t>това е необходимо.</w:t>
      </w:r>
    </w:p>
    <w:p w:rsidR="00000000" w:rsidRDefault="002F4B39">
      <w:pPr>
        <w:spacing w:after="0" w:line="240" w:lineRule="auto"/>
        <w:ind w:firstLine="1155"/>
        <w:jc w:val="both"/>
        <w:textAlignment w:val="center"/>
        <w:divId w:val="169989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Като се спазват актовете по прилагане на Директива 2009/138/ЕО, координационното споразумение урежда процедурите относно:</w:t>
      </w:r>
    </w:p>
    <w:p w:rsidR="00000000" w:rsidRDefault="002F4B39">
      <w:pPr>
        <w:spacing w:after="0" w:line="240" w:lineRule="auto"/>
        <w:ind w:firstLine="1155"/>
        <w:jc w:val="both"/>
        <w:textAlignment w:val="center"/>
        <w:divId w:val="23543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процеса по вземане на съвместно решение от надзорните органи за:</w:t>
      </w:r>
    </w:p>
    <w:p w:rsidR="00000000" w:rsidRDefault="002F4B39">
      <w:pPr>
        <w:spacing w:after="0" w:line="240" w:lineRule="auto"/>
        <w:ind w:firstLine="1155"/>
        <w:jc w:val="both"/>
        <w:textAlignment w:val="center"/>
        <w:divId w:val="169105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определяне на надзорен орган на групата;</w:t>
      </w:r>
    </w:p>
    <w:p w:rsidR="00000000" w:rsidRDefault="002F4B39">
      <w:pPr>
        <w:spacing w:after="0" w:line="240" w:lineRule="auto"/>
        <w:ind w:firstLine="1155"/>
        <w:jc w:val="both"/>
        <w:textAlignment w:val="center"/>
        <w:divId w:val="153885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одобряване на вътрешен модел на група;</w:t>
      </w:r>
    </w:p>
    <w:p w:rsidR="00000000" w:rsidRDefault="002F4B39">
      <w:pPr>
        <w:spacing w:after="0" w:line="240" w:lineRule="auto"/>
        <w:ind w:firstLine="1155"/>
        <w:jc w:val="both"/>
        <w:textAlignment w:val="center"/>
        <w:divId w:val="168100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добавяне на капитал при група;</w:t>
      </w:r>
    </w:p>
    <w:p w:rsidR="00000000" w:rsidRDefault="002F4B39">
      <w:pPr>
        <w:spacing w:after="0" w:line="240" w:lineRule="auto"/>
        <w:ind w:firstLine="1155"/>
        <w:jc w:val="both"/>
        <w:textAlignment w:val="center"/>
        <w:divId w:val="95763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консултации:</w:t>
      </w:r>
    </w:p>
    <w:p w:rsidR="00000000" w:rsidRDefault="002F4B39">
      <w:pPr>
        <w:spacing w:after="0" w:line="240" w:lineRule="auto"/>
        <w:ind w:firstLine="1155"/>
        <w:jc w:val="both"/>
        <w:textAlignment w:val="center"/>
        <w:divId w:val="172710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приемане на изменения в координационното споразумение;</w:t>
      </w:r>
    </w:p>
    <w:p w:rsidR="00000000" w:rsidRDefault="002F4B39">
      <w:pPr>
        <w:spacing w:after="0" w:line="240" w:lineRule="auto"/>
        <w:ind w:firstLine="1155"/>
        <w:jc w:val="both"/>
        <w:textAlignment w:val="center"/>
        <w:divId w:val="274409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случаите, когато е налице неспазване на капиталовото изискване за платежоспособност на групата ил</w:t>
      </w:r>
      <w:r>
        <w:rPr>
          <w:rFonts w:ascii="Times New Roman" w:eastAsia="Times New Roman" w:hAnsi="Times New Roman" w:cs="Times New Roman"/>
          <w:color w:val="000000"/>
          <w:sz w:val="24"/>
          <w:szCs w:val="24"/>
        </w:rPr>
        <w:t>и има опасност от такова неспазване.</w:t>
      </w:r>
    </w:p>
    <w:p w:rsidR="00000000" w:rsidRDefault="002F4B39">
      <w:pPr>
        <w:spacing w:after="0" w:line="240" w:lineRule="auto"/>
        <w:ind w:firstLine="1155"/>
        <w:jc w:val="both"/>
        <w:textAlignment w:val="center"/>
        <w:divId w:val="96469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Независимо от правомощията, предоставени на органа за надзор на групата и на другите надзорни органи, координационното споразумение може да възложи допълнителни задачи на органа за надзор на групата, на други надзор</w:t>
      </w:r>
      <w:r>
        <w:rPr>
          <w:rFonts w:ascii="Times New Roman" w:eastAsia="Times New Roman" w:hAnsi="Times New Roman" w:cs="Times New Roman"/>
          <w:color w:val="000000"/>
          <w:sz w:val="24"/>
          <w:szCs w:val="24"/>
        </w:rPr>
        <w:t>ни органи и на Европейския орган, когато това би довело до по-ефикасен надзор на групата и не би възпрепятствало надзорните действия на членовете на колегиума, произтичащи от техните правомощия.</w:t>
      </w:r>
    </w:p>
    <w:p w:rsidR="00000000" w:rsidRDefault="002F4B39">
      <w:pPr>
        <w:spacing w:after="0" w:line="240" w:lineRule="auto"/>
        <w:ind w:firstLine="1155"/>
        <w:jc w:val="both"/>
        <w:textAlignment w:val="center"/>
        <w:divId w:val="93008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Координационното споразумение може да предвиди процедури </w:t>
      </w:r>
      <w:r>
        <w:rPr>
          <w:rFonts w:ascii="Times New Roman" w:eastAsia="Times New Roman" w:hAnsi="Times New Roman" w:cs="Times New Roman"/>
          <w:color w:val="000000"/>
          <w:sz w:val="24"/>
          <w:szCs w:val="24"/>
        </w:rPr>
        <w:t>за консултации между надзорните органи във връзка с други аспекти на надзора на групата, както и с оглед сътрудничеството с други надзорни органи.</w:t>
      </w:r>
    </w:p>
    <w:p w:rsidR="00000000" w:rsidRDefault="002F4B39">
      <w:pPr>
        <w:spacing w:after="0" w:line="240" w:lineRule="auto"/>
        <w:ind w:firstLine="1155"/>
        <w:jc w:val="both"/>
        <w:textAlignment w:val="center"/>
        <w:divId w:val="138780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случай на спор във връзка с координационно споразумение комисията може да сезира Европейския орган и да</w:t>
      </w:r>
      <w:r>
        <w:rPr>
          <w:rFonts w:ascii="Times New Roman" w:eastAsia="Times New Roman" w:hAnsi="Times New Roman" w:cs="Times New Roman"/>
          <w:color w:val="000000"/>
          <w:sz w:val="24"/>
          <w:szCs w:val="24"/>
        </w:rPr>
        <w:t xml:space="preserve"> поиска от него съдействие в съответствие с чл. 19 от Регламент (ЕС) № 1094/2010. Когато комисията е орган за надзор на група и Европейският орган е бил сезиран за спор във връзка с координационно споразумение, тя взема своето окончателно решение в съответ</w:t>
      </w:r>
      <w:r>
        <w:rPr>
          <w:rFonts w:ascii="Times New Roman" w:eastAsia="Times New Roman" w:hAnsi="Times New Roman" w:cs="Times New Roman"/>
          <w:color w:val="000000"/>
          <w:sz w:val="24"/>
          <w:szCs w:val="24"/>
        </w:rPr>
        <w:t>ствие с решението на Европейския орган и изпраща решението на Европейския орган на останалите заинтересовани надзорни органи.</w:t>
      </w:r>
    </w:p>
    <w:p w:rsidR="00000000" w:rsidRDefault="002F4B39">
      <w:pPr>
        <w:spacing w:after="0" w:line="240" w:lineRule="auto"/>
        <w:ind w:firstLine="1155"/>
        <w:jc w:val="both"/>
        <w:textAlignment w:val="center"/>
        <w:divId w:val="67248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95 от 2017 г., в сила от 01.01.2018 г.) Комисията като надзорен орган на група, предоставя на Европейския орга</w:t>
      </w:r>
      <w:r>
        <w:rPr>
          <w:rFonts w:ascii="Times New Roman" w:eastAsia="Times New Roman" w:hAnsi="Times New Roman" w:cs="Times New Roman"/>
          <w:color w:val="000000"/>
          <w:sz w:val="24"/>
          <w:szCs w:val="24"/>
        </w:rPr>
        <w:t>н информация за функционирането на надзорните колегиуми, които председателства, както и информация за срещнати трудности.</w:t>
      </w:r>
    </w:p>
    <w:p w:rsidR="00000000" w:rsidRDefault="002F4B39">
      <w:pPr>
        <w:spacing w:after="120" w:line="240" w:lineRule="auto"/>
        <w:ind w:firstLine="1155"/>
        <w:jc w:val="both"/>
        <w:textAlignment w:val="center"/>
        <w:divId w:val="181610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Допълнителни изисквания във връзка с координацията на надзора на група се определят с акт на Европейската комисия.</w:t>
      </w:r>
    </w:p>
    <w:p w:rsidR="00000000" w:rsidRDefault="002F4B39">
      <w:pPr>
        <w:spacing w:after="0" w:line="240" w:lineRule="auto"/>
        <w:ind w:firstLine="1155"/>
        <w:textAlignment w:val="center"/>
        <w:divId w:val="2097356272"/>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w:t>
      </w:r>
      <w:r>
        <w:rPr>
          <w:rFonts w:ascii="Times New Roman" w:hAnsi="Times New Roman" w:cs="Times New Roman"/>
          <w:b/>
          <w:bCs/>
          <w:color w:val="000000"/>
          <w:sz w:val="24"/>
          <w:szCs w:val="24"/>
        </w:rPr>
        <w:t xml:space="preserve"> и обмен на информация между надзорните органи</w:t>
      </w:r>
    </w:p>
    <w:p w:rsidR="00000000" w:rsidRDefault="002F4B39">
      <w:pPr>
        <w:spacing w:after="0" w:line="240" w:lineRule="auto"/>
        <w:ind w:firstLine="1155"/>
        <w:jc w:val="both"/>
        <w:textAlignment w:val="center"/>
        <w:divId w:val="83414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(1) (Изм. - ДВ, бр. 95 от 2017 г., в сила от 01.01.2018 г.) Комисията сътрудничи с другите надзорни органи, компетентни за надзора на отделните застрахователи или презастрахователи в рамките на група</w:t>
      </w:r>
      <w:r>
        <w:rPr>
          <w:rFonts w:ascii="Times New Roman" w:eastAsia="Times New Roman" w:hAnsi="Times New Roman" w:cs="Times New Roman"/>
          <w:color w:val="000000"/>
          <w:sz w:val="24"/>
          <w:szCs w:val="24"/>
        </w:rPr>
        <w:t xml:space="preserve">та, особено в </w:t>
      </w:r>
      <w:r>
        <w:rPr>
          <w:rFonts w:ascii="Times New Roman" w:eastAsia="Times New Roman" w:hAnsi="Times New Roman" w:cs="Times New Roman"/>
          <w:color w:val="000000"/>
          <w:sz w:val="24"/>
          <w:szCs w:val="24"/>
        </w:rPr>
        <w:lastRenderedPageBreak/>
        <w:t>случаи, когато застраховател или презастраховател от такава група е изправен пред финансови затруднения.</w:t>
      </w:r>
    </w:p>
    <w:p w:rsidR="00000000" w:rsidRDefault="002F4B39">
      <w:pPr>
        <w:spacing w:after="0" w:line="240" w:lineRule="auto"/>
        <w:ind w:firstLine="1155"/>
        <w:jc w:val="both"/>
        <w:textAlignment w:val="center"/>
        <w:divId w:val="147174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С цел да се гарантира, че всички надзорни органи по ал. 1, включително органъ</w:t>
      </w:r>
      <w:r>
        <w:rPr>
          <w:rFonts w:ascii="Times New Roman" w:eastAsia="Times New Roman" w:hAnsi="Times New Roman" w:cs="Times New Roman"/>
          <w:color w:val="000000"/>
          <w:sz w:val="24"/>
          <w:szCs w:val="24"/>
        </w:rPr>
        <w:t>т за надзор на групата, когато е различен от комисията, имат еднаква информация, комисията обменя с останалите надзорни органи информация, необходима за изпълнение и подпомагане на техните надзорни правомощия. За тази цел комисията предоставя на и получава</w:t>
      </w:r>
      <w:r>
        <w:rPr>
          <w:rFonts w:ascii="Times New Roman" w:eastAsia="Times New Roman" w:hAnsi="Times New Roman" w:cs="Times New Roman"/>
          <w:color w:val="000000"/>
          <w:sz w:val="24"/>
          <w:szCs w:val="24"/>
        </w:rPr>
        <w:t xml:space="preserve"> от другите надзорни органи информация за действия на групата, за надзорни действия, предприети спрямо предприятие от групата, информация, предоставена от групата, както и друга относима информация. Информацията се предоставя веднага след като комисията по</w:t>
      </w:r>
      <w:r>
        <w:rPr>
          <w:rFonts w:ascii="Times New Roman" w:eastAsia="Times New Roman" w:hAnsi="Times New Roman" w:cs="Times New Roman"/>
          <w:color w:val="000000"/>
          <w:sz w:val="24"/>
          <w:szCs w:val="24"/>
        </w:rPr>
        <w:t>лучи достъп до нея, а също и при поискване от друг надзорен орган, но не по-късно от две седмици от датата на поискването. Когато комисията е орган за надзор на групата, тя предоставя на останалите заинтересовани надзорни органи и на Европейския орган инфо</w:t>
      </w:r>
      <w:r>
        <w:rPr>
          <w:rFonts w:ascii="Times New Roman" w:eastAsia="Times New Roman" w:hAnsi="Times New Roman" w:cs="Times New Roman"/>
          <w:color w:val="000000"/>
          <w:sz w:val="24"/>
          <w:szCs w:val="24"/>
        </w:rPr>
        <w:t xml:space="preserve">рмация за лицата, които имат тесни връзки с групата, за съдържанието на доклада за платежоспособност и за финансовото състояние, както и информацията, получена непосредствено от дъщерни предприятия на групата, по-конкретно във връзка с правната структура, </w:t>
      </w:r>
      <w:r>
        <w:rPr>
          <w:rFonts w:ascii="Times New Roman" w:eastAsia="Times New Roman" w:hAnsi="Times New Roman" w:cs="Times New Roman"/>
          <w:color w:val="000000"/>
          <w:sz w:val="24"/>
          <w:szCs w:val="24"/>
        </w:rPr>
        <w:t>структурата на управление и организация на групата. Ако надзорен орган не е съобщил съществена информация или е било отхвърлено искане за сътрудничество, по-специално за обмен на съществена информация, или не са били предприети действия в рамките на две се</w:t>
      </w:r>
      <w:r>
        <w:rPr>
          <w:rFonts w:ascii="Times New Roman" w:eastAsia="Times New Roman" w:hAnsi="Times New Roman" w:cs="Times New Roman"/>
          <w:color w:val="000000"/>
          <w:sz w:val="24"/>
          <w:szCs w:val="24"/>
        </w:rPr>
        <w:t>дмици, комисията може да сезира Европейския орган.</w:t>
      </w:r>
    </w:p>
    <w:p w:rsidR="00000000" w:rsidRDefault="002F4B39">
      <w:pPr>
        <w:spacing w:after="0" w:line="240" w:lineRule="auto"/>
        <w:ind w:firstLine="1155"/>
        <w:jc w:val="both"/>
        <w:textAlignment w:val="center"/>
        <w:divId w:val="161560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Комисията изпраща покана за среща на всички надзорни органи, участващи в надзора на групата, в деня след узнаването на някое от следните обстояте</w:t>
      </w:r>
      <w:r>
        <w:rPr>
          <w:rFonts w:ascii="Times New Roman" w:eastAsia="Times New Roman" w:hAnsi="Times New Roman" w:cs="Times New Roman"/>
          <w:color w:val="000000"/>
          <w:sz w:val="24"/>
          <w:szCs w:val="24"/>
        </w:rPr>
        <w:t>лства:</w:t>
      </w:r>
    </w:p>
    <w:p w:rsidR="00000000" w:rsidRDefault="002F4B39">
      <w:pPr>
        <w:spacing w:after="0" w:line="240" w:lineRule="auto"/>
        <w:ind w:firstLine="1155"/>
        <w:jc w:val="both"/>
        <w:textAlignment w:val="center"/>
        <w:divId w:val="99086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значително неспазване на капиталовото изискване за платежоспособност или неспазване на минималното капиталово изискване от местен застраховател или презастраховател;</w:t>
      </w:r>
    </w:p>
    <w:p w:rsidR="00000000" w:rsidRDefault="002F4B39">
      <w:pPr>
        <w:spacing w:after="0" w:line="240" w:lineRule="auto"/>
        <w:ind w:firstLine="1155"/>
        <w:jc w:val="both"/>
        <w:textAlignment w:val="center"/>
        <w:divId w:val="193740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значително неспазване на капиталовото изискване за платежоспособност на ниво </w:t>
      </w:r>
      <w:r>
        <w:rPr>
          <w:rFonts w:ascii="Times New Roman" w:eastAsia="Times New Roman" w:hAnsi="Times New Roman" w:cs="Times New Roman"/>
          <w:color w:val="000000"/>
          <w:sz w:val="24"/>
          <w:szCs w:val="24"/>
        </w:rPr>
        <w:t>група, изчислено въз основа на консолидирани данни или на агрегираното капиталово изискване за платежоспособност в зависимост от избрания метод за изчисление;</w:t>
      </w:r>
    </w:p>
    <w:p w:rsidR="00000000" w:rsidRDefault="002F4B39">
      <w:pPr>
        <w:spacing w:after="0" w:line="240" w:lineRule="auto"/>
        <w:ind w:firstLine="1155"/>
        <w:jc w:val="both"/>
        <w:textAlignment w:val="center"/>
        <w:divId w:val="140109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настъпване на други извънредни обстоятелства.</w:t>
      </w:r>
    </w:p>
    <w:p w:rsidR="00000000" w:rsidRDefault="002F4B39">
      <w:pPr>
        <w:spacing w:after="0" w:line="240" w:lineRule="auto"/>
        <w:ind w:firstLine="1155"/>
        <w:jc w:val="both"/>
        <w:textAlignment w:val="center"/>
        <w:divId w:val="67149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акт на Европейската комисия се определят:</w:t>
      </w:r>
    </w:p>
    <w:p w:rsidR="00000000" w:rsidRDefault="002F4B39">
      <w:pPr>
        <w:spacing w:after="0" w:line="240" w:lineRule="auto"/>
        <w:ind w:firstLine="1155"/>
        <w:jc w:val="both"/>
        <w:textAlignment w:val="center"/>
        <w:divId w:val="1688753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които органът за надзор на група редовно трябва да събира и предоставя на другите заинтересовани надзорни органи или които другите заинтересовани надзорни органи трябва да съобщават на органа за групов надзор;</w:t>
      </w:r>
    </w:p>
    <w:p w:rsidR="00000000" w:rsidRDefault="002F4B39">
      <w:pPr>
        <w:spacing w:after="0" w:line="240" w:lineRule="auto"/>
        <w:ind w:firstLine="1155"/>
        <w:jc w:val="both"/>
        <w:textAlignment w:val="center"/>
        <w:divId w:val="170675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съществените или относими данни</w:t>
      </w:r>
      <w:r>
        <w:rPr>
          <w:rFonts w:ascii="Times New Roman" w:eastAsia="Times New Roman" w:hAnsi="Times New Roman" w:cs="Times New Roman"/>
          <w:color w:val="000000"/>
          <w:sz w:val="24"/>
          <w:szCs w:val="24"/>
        </w:rPr>
        <w:t xml:space="preserve"> за надзора на равнище група с цел засилване на сближаването в областта на надзорното отчитане;</w:t>
      </w:r>
    </w:p>
    <w:p w:rsidR="00000000" w:rsidRDefault="002F4B39">
      <w:pPr>
        <w:spacing w:after="120" w:line="240" w:lineRule="auto"/>
        <w:ind w:firstLine="1155"/>
        <w:jc w:val="both"/>
        <w:textAlignment w:val="center"/>
        <w:divId w:val="204932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процедурите и формите за предоставяне на информация на органа за надзор на група, както и процедурите за сътрудничество и обмен на информация между надзорнит</w:t>
      </w:r>
      <w:r>
        <w:rPr>
          <w:rFonts w:ascii="Times New Roman" w:eastAsia="Times New Roman" w:hAnsi="Times New Roman" w:cs="Times New Roman"/>
          <w:color w:val="000000"/>
          <w:sz w:val="24"/>
          <w:szCs w:val="24"/>
        </w:rPr>
        <w:t>е органи.</w:t>
      </w:r>
    </w:p>
    <w:p w:rsidR="00000000" w:rsidRDefault="002F4B39">
      <w:pPr>
        <w:spacing w:after="0" w:line="240" w:lineRule="auto"/>
        <w:ind w:firstLine="1155"/>
        <w:textAlignment w:val="center"/>
        <w:divId w:val="736128661"/>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Съгласуване между надзорните органи</w:t>
      </w:r>
    </w:p>
    <w:p w:rsidR="00000000" w:rsidRDefault="002F4B39">
      <w:pPr>
        <w:spacing w:after="0" w:line="240" w:lineRule="auto"/>
        <w:ind w:firstLine="1155"/>
        <w:jc w:val="both"/>
        <w:textAlignment w:val="center"/>
        <w:divId w:val="1481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270. (1) (Изм. - ДВ, бр. 95 от 2017 г., в сила от 01.01.2018 г.) Комисията провежда съгласуване в рамките на надзорния колегиум, преди тя да </w:t>
      </w:r>
      <w:r>
        <w:rPr>
          <w:rFonts w:ascii="Times New Roman" w:eastAsia="Times New Roman" w:hAnsi="Times New Roman" w:cs="Times New Roman"/>
          <w:color w:val="000000"/>
          <w:sz w:val="24"/>
          <w:szCs w:val="24"/>
        </w:rPr>
        <w:lastRenderedPageBreak/>
        <w:t>вземе решение, което е от значение за надзорните правомощия на д</w:t>
      </w:r>
      <w:r>
        <w:rPr>
          <w:rFonts w:ascii="Times New Roman" w:eastAsia="Times New Roman" w:hAnsi="Times New Roman" w:cs="Times New Roman"/>
          <w:color w:val="000000"/>
          <w:sz w:val="24"/>
          <w:szCs w:val="24"/>
        </w:rPr>
        <w:t>руги надзорни органи, в следните случаи:</w:t>
      </w:r>
    </w:p>
    <w:p w:rsidR="00000000" w:rsidRDefault="002F4B39">
      <w:pPr>
        <w:spacing w:after="0" w:line="240" w:lineRule="auto"/>
        <w:ind w:firstLine="1155"/>
        <w:jc w:val="both"/>
        <w:textAlignment w:val="center"/>
        <w:divId w:val="166192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промени в структурата на акционерите, организационната или управленската структура на застрахователните и презастрахователните предприятия в дадена група, които промени изискват одобрение или разрешение по този к</w:t>
      </w:r>
      <w:r>
        <w:rPr>
          <w:rFonts w:ascii="Times New Roman" w:eastAsia="Times New Roman" w:hAnsi="Times New Roman" w:cs="Times New Roman"/>
          <w:color w:val="000000"/>
          <w:sz w:val="24"/>
          <w:szCs w:val="24"/>
        </w:rPr>
        <w:t>одекс;</w:t>
      </w:r>
    </w:p>
    <w:p w:rsidR="00000000" w:rsidRDefault="002F4B39">
      <w:pPr>
        <w:spacing w:after="0" w:line="240" w:lineRule="auto"/>
        <w:ind w:firstLine="1155"/>
        <w:jc w:val="both"/>
        <w:textAlignment w:val="center"/>
        <w:divId w:val="6843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 за удължаване на сроковете за изпълнение на плана за възстановяване на платежоспособността по чл. 216;</w:t>
      </w:r>
    </w:p>
    <w:p w:rsidR="00000000" w:rsidRDefault="002F4B39">
      <w:pPr>
        <w:spacing w:after="0" w:line="240" w:lineRule="auto"/>
        <w:ind w:firstLine="1155"/>
        <w:jc w:val="both"/>
        <w:textAlignment w:val="center"/>
        <w:divId w:val="18031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налагане на сериозни санкции или прилагане на извънредни мерки, в това число на изискване за добавяне на капитал към капиталовото из</w:t>
      </w:r>
      <w:r>
        <w:rPr>
          <w:rFonts w:ascii="Times New Roman" w:eastAsia="Times New Roman" w:hAnsi="Times New Roman" w:cs="Times New Roman"/>
          <w:color w:val="000000"/>
          <w:sz w:val="24"/>
          <w:szCs w:val="24"/>
        </w:rPr>
        <w:t>искване за платежоспособност и налагане на ограничение върху използване на вътрешен модел за изчисляване на капиталово изискване за платежоспособност.</w:t>
      </w:r>
    </w:p>
    <w:p w:rsidR="00000000" w:rsidRDefault="002F4B39">
      <w:pPr>
        <w:spacing w:after="0" w:line="240" w:lineRule="auto"/>
        <w:ind w:firstLine="1155"/>
        <w:jc w:val="both"/>
        <w:textAlignment w:val="center"/>
        <w:divId w:val="88201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В случаите по ал. 1, т. 2 и 3 комисията взема становището и на органа за надзор на групата, когато самата комисия не е такъв орган.</w:t>
      </w:r>
    </w:p>
    <w:p w:rsidR="00000000" w:rsidRDefault="002F4B39">
      <w:pPr>
        <w:spacing w:after="0" w:line="240" w:lineRule="auto"/>
        <w:ind w:firstLine="1155"/>
        <w:jc w:val="both"/>
        <w:textAlignment w:val="center"/>
        <w:divId w:val="125844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Пред</w:t>
      </w:r>
      <w:r>
        <w:rPr>
          <w:rFonts w:ascii="Times New Roman" w:eastAsia="Times New Roman" w:hAnsi="Times New Roman" w:cs="Times New Roman"/>
          <w:color w:val="000000"/>
          <w:sz w:val="24"/>
          <w:szCs w:val="24"/>
        </w:rPr>
        <w:t>и вземане на решение, основано на информация, получена от друг надзорен орган, комисията взема становището на този надзорен орган.</w:t>
      </w:r>
    </w:p>
    <w:p w:rsidR="00000000" w:rsidRDefault="002F4B39">
      <w:pPr>
        <w:spacing w:after="120" w:line="240" w:lineRule="auto"/>
        <w:ind w:firstLine="1155"/>
        <w:jc w:val="both"/>
        <w:textAlignment w:val="center"/>
        <w:divId w:val="1398820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Независимо от изискванията на чл. 267 и 268, комисията може да ре</w:t>
      </w:r>
      <w:r>
        <w:rPr>
          <w:rFonts w:ascii="Times New Roman" w:eastAsia="Times New Roman" w:hAnsi="Times New Roman" w:cs="Times New Roman"/>
          <w:color w:val="000000"/>
          <w:sz w:val="24"/>
          <w:szCs w:val="24"/>
        </w:rPr>
        <w:t>ши да не проведе съгласуване с другите надзорни органи в неотложни случаи или когато това съгласуване би могло да застраши ефективността на решението. В този случай комисията уведомява незабавно другите заинтересувани надзорни органи.</w:t>
      </w:r>
    </w:p>
    <w:p w:rsidR="00000000" w:rsidRDefault="002F4B39">
      <w:pPr>
        <w:spacing w:after="0" w:line="240" w:lineRule="auto"/>
        <w:ind w:firstLine="1155"/>
        <w:textAlignment w:val="center"/>
        <w:divId w:val="1789204928"/>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Искане за събиране на</w:t>
      </w:r>
      <w:r>
        <w:rPr>
          <w:rFonts w:ascii="Times New Roman" w:hAnsi="Times New Roman" w:cs="Times New Roman"/>
          <w:b/>
          <w:bCs/>
          <w:color w:val="000000"/>
          <w:sz w:val="24"/>
          <w:szCs w:val="24"/>
        </w:rPr>
        <w:t xml:space="preserve"> информация от страна на органа за надзор на група</w:t>
      </w:r>
    </w:p>
    <w:p w:rsidR="00000000" w:rsidRDefault="002F4B39">
      <w:pPr>
        <w:spacing w:after="0" w:line="240" w:lineRule="auto"/>
        <w:ind w:firstLine="1155"/>
        <w:jc w:val="both"/>
        <w:textAlignment w:val="center"/>
        <w:divId w:val="9922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(Изм. - ДВ, бр. 95 от 2017 г., в сила от 01.01.2018 г.) Когато комисията е орган за надзор на група, чието предприятие майка е със седалище в друга държава членка, тя може да поиска от компет</w:t>
      </w:r>
      <w:r>
        <w:rPr>
          <w:rFonts w:ascii="Times New Roman" w:eastAsia="Times New Roman" w:hAnsi="Times New Roman" w:cs="Times New Roman"/>
          <w:color w:val="000000"/>
          <w:sz w:val="24"/>
          <w:szCs w:val="24"/>
        </w:rPr>
        <w:t>ентния орган на другата държава членка да събере от предприятието майка всяка информация, необходима за изпълнение на правомощията като орган за надзор на групата, и да ѝ я предостави. Когато орган за надзор на група, чието предприятие майка е със седалище</w:t>
      </w:r>
      <w:r>
        <w:rPr>
          <w:rFonts w:ascii="Times New Roman" w:eastAsia="Times New Roman" w:hAnsi="Times New Roman" w:cs="Times New Roman"/>
          <w:color w:val="000000"/>
          <w:sz w:val="24"/>
          <w:szCs w:val="24"/>
        </w:rPr>
        <w:t xml:space="preserve"> в Република България, поиска от комисията да събере информация, заместник-председателят предприема необходимите действия и предоставя исканата информация.</w:t>
      </w:r>
    </w:p>
    <w:p w:rsidR="00000000" w:rsidRDefault="002F4B39">
      <w:pPr>
        <w:spacing w:after="120" w:line="240" w:lineRule="auto"/>
        <w:ind w:firstLine="1155"/>
        <w:jc w:val="both"/>
        <w:textAlignment w:val="center"/>
        <w:divId w:val="111991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Когато на комисията, в качеството ѝ на о</w:t>
      </w:r>
      <w:r>
        <w:rPr>
          <w:rFonts w:ascii="Times New Roman" w:eastAsia="Times New Roman" w:hAnsi="Times New Roman" w:cs="Times New Roman"/>
          <w:color w:val="000000"/>
          <w:sz w:val="24"/>
          <w:szCs w:val="24"/>
        </w:rPr>
        <w:t>рган за надзор на група, е необходима информация по чл. 274, която вече е била предоставена на друг надзорен орган, тя иска информацията от този орган. При поискване комисията предоставя информация по чл. 274 на друг орган за надзор на група, когато разпол</w:t>
      </w:r>
      <w:r>
        <w:rPr>
          <w:rFonts w:ascii="Times New Roman" w:eastAsia="Times New Roman" w:hAnsi="Times New Roman" w:cs="Times New Roman"/>
          <w:color w:val="000000"/>
          <w:sz w:val="24"/>
          <w:szCs w:val="24"/>
        </w:rPr>
        <w:t>ага с нея.</w:t>
      </w:r>
    </w:p>
    <w:p w:rsidR="00000000" w:rsidRDefault="002F4B39">
      <w:pPr>
        <w:spacing w:after="0" w:line="240" w:lineRule="auto"/>
        <w:ind w:firstLine="1155"/>
        <w:textAlignment w:val="center"/>
        <w:divId w:val="2013753728"/>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 с надзорните органи на кредитни институции и инвестиционни посредници</w:t>
      </w:r>
    </w:p>
    <w:p w:rsidR="00000000" w:rsidRDefault="002F4B39">
      <w:pPr>
        <w:spacing w:after="0" w:line="240" w:lineRule="auto"/>
        <w:ind w:firstLine="1155"/>
        <w:jc w:val="both"/>
        <w:textAlignment w:val="center"/>
        <w:divId w:val="1547329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(1) (Изм. - ДВ, бр. 95 от 2017 г., в сила от 01.01.2018 г.) Когато местен застраховател, съответно презастраховател, кредитна институция или инвестици</w:t>
      </w:r>
      <w:r>
        <w:rPr>
          <w:rFonts w:ascii="Times New Roman" w:eastAsia="Times New Roman" w:hAnsi="Times New Roman" w:cs="Times New Roman"/>
          <w:color w:val="000000"/>
          <w:sz w:val="24"/>
          <w:szCs w:val="24"/>
        </w:rPr>
        <w:t>онен посредник, са пряко или непряко свързани или имат общо участващо предприятие, комисията сътрудничи тясно с надзорния орган на съответната кредитна институция или инвестиционен посредник.</w:t>
      </w:r>
    </w:p>
    <w:p w:rsidR="00000000" w:rsidRDefault="002F4B39">
      <w:pPr>
        <w:spacing w:after="120" w:line="240" w:lineRule="auto"/>
        <w:ind w:firstLine="1155"/>
        <w:jc w:val="both"/>
        <w:textAlignment w:val="center"/>
        <w:divId w:val="127208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95 от 2017 г., в сила от 01.01.2018 г.) Коми</w:t>
      </w:r>
      <w:r>
        <w:rPr>
          <w:rFonts w:ascii="Times New Roman" w:eastAsia="Times New Roman" w:hAnsi="Times New Roman" w:cs="Times New Roman"/>
          <w:color w:val="000000"/>
          <w:sz w:val="24"/>
          <w:szCs w:val="24"/>
        </w:rPr>
        <w:t>сията има право да получава информация от органа, който осъществява надзор върху кредитната институция, съответно върху инвестиционния посредник по ал. 1, във връзка с осъществяване на надзорните си правомощия и са длъжни да предоставят на такъв орган инфо</w:t>
      </w:r>
      <w:r>
        <w:rPr>
          <w:rFonts w:ascii="Times New Roman" w:eastAsia="Times New Roman" w:hAnsi="Times New Roman" w:cs="Times New Roman"/>
          <w:color w:val="000000"/>
          <w:sz w:val="24"/>
          <w:szCs w:val="24"/>
        </w:rPr>
        <w:t>рмация, необходима за осъществяване на неговите надзорни правомощия спрямо кредитната институция, съответно спрямо инвестиционния посредник.</w:t>
      </w:r>
    </w:p>
    <w:p w:rsidR="00000000" w:rsidRDefault="002F4B39">
      <w:pPr>
        <w:spacing w:after="0" w:line="240" w:lineRule="auto"/>
        <w:ind w:firstLine="1155"/>
        <w:textAlignment w:val="center"/>
        <w:divId w:val="17825271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Професионална тайна</w:t>
      </w:r>
    </w:p>
    <w:p w:rsidR="00000000" w:rsidRDefault="002F4B39">
      <w:pPr>
        <w:spacing w:after="0" w:line="240" w:lineRule="auto"/>
        <w:ind w:firstLine="1155"/>
        <w:jc w:val="both"/>
        <w:textAlignment w:val="center"/>
        <w:divId w:val="160434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 (1) Обменът на информация по чл. 269 - 272 между надзорните органи не може да се огра</w:t>
      </w:r>
      <w:r>
        <w:rPr>
          <w:rFonts w:ascii="Times New Roman" w:eastAsia="Times New Roman" w:hAnsi="Times New Roman" w:cs="Times New Roman"/>
          <w:color w:val="000000"/>
          <w:sz w:val="24"/>
          <w:szCs w:val="24"/>
        </w:rPr>
        <w:t>ничава от правила за опазване на професионална тайна.</w:t>
      </w:r>
    </w:p>
    <w:p w:rsidR="00000000" w:rsidRDefault="002F4B39">
      <w:pPr>
        <w:spacing w:after="120" w:line="240" w:lineRule="auto"/>
        <w:ind w:firstLine="1155"/>
        <w:jc w:val="both"/>
        <w:textAlignment w:val="center"/>
        <w:divId w:val="52148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информацията, получена в комисията във връзка с осъществявания надзор на група по реда на този дял, се прилагат правилата по чл. 24 и 25 от Закона за Комисията за финансов надзор.</w:t>
      </w:r>
    </w:p>
    <w:p w:rsidR="00000000" w:rsidRDefault="002F4B39">
      <w:pPr>
        <w:spacing w:after="0" w:line="240" w:lineRule="auto"/>
        <w:ind w:firstLine="1155"/>
        <w:textAlignment w:val="center"/>
        <w:divId w:val="1786383635"/>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инфор</w:t>
      </w:r>
      <w:r>
        <w:rPr>
          <w:rFonts w:ascii="Times New Roman" w:hAnsi="Times New Roman" w:cs="Times New Roman"/>
          <w:b/>
          <w:bCs/>
          <w:color w:val="000000"/>
          <w:sz w:val="24"/>
          <w:szCs w:val="24"/>
        </w:rPr>
        <w:t>мация</w:t>
      </w:r>
    </w:p>
    <w:p w:rsidR="00000000" w:rsidRDefault="002F4B39">
      <w:pPr>
        <w:spacing w:after="0" w:line="240" w:lineRule="auto"/>
        <w:ind w:firstLine="1155"/>
        <w:jc w:val="both"/>
        <w:textAlignment w:val="center"/>
        <w:divId w:val="10095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(1) Физическите и юридическите лица, включени в обхвата на надзора на група, с местоживеене или седалище в Република България и техните свързани предприятия и участващи предприятия обменят всяка информация, необходима за целите на надзора н</w:t>
      </w:r>
      <w:r>
        <w:rPr>
          <w:rFonts w:ascii="Times New Roman" w:eastAsia="Times New Roman" w:hAnsi="Times New Roman" w:cs="Times New Roman"/>
          <w:color w:val="000000"/>
          <w:sz w:val="24"/>
          <w:szCs w:val="24"/>
        </w:rPr>
        <w:t>а група, в това число с лицата от групата с местоживеене или седалище в други държави членки, без ограничение.</w:t>
      </w:r>
    </w:p>
    <w:p w:rsidR="00000000" w:rsidRDefault="002F4B39">
      <w:pPr>
        <w:spacing w:after="0" w:line="240" w:lineRule="auto"/>
        <w:ind w:firstLine="1155"/>
        <w:jc w:val="both"/>
        <w:textAlignment w:val="center"/>
        <w:divId w:val="51014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Лицата по ал. 1 предоставят в комисията или на друг надзорен орган от държава членка,</w:t>
      </w:r>
      <w:r>
        <w:rPr>
          <w:rFonts w:ascii="Times New Roman" w:eastAsia="Times New Roman" w:hAnsi="Times New Roman" w:cs="Times New Roman"/>
          <w:color w:val="000000"/>
          <w:sz w:val="24"/>
          <w:szCs w:val="24"/>
        </w:rPr>
        <w:t xml:space="preserve"> отговарящ за надзора на група, всяка информация, необходима за целите на надзора на групата. Комисията в качеството ѝ на надзорен орган на група, може да изиска и получи всяка информация, необходима за целите на надзора на групата, от всяко лице с местожи</w:t>
      </w:r>
      <w:r>
        <w:rPr>
          <w:rFonts w:ascii="Times New Roman" w:eastAsia="Times New Roman" w:hAnsi="Times New Roman" w:cs="Times New Roman"/>
          <w:color w:val="000000"/>
          <w:sz w:val="24"/>
          <w:szCs w:val="24"/>
        </w:rPr>
        <w:t>телство или със седалище в друга държава членка, което е част от групата. Член 114, ал. 3 и чл. 127 се прилагат съответно.</w:t>
      </w:r>
    </w:p>
    <w:p w:rsidR="00000000" w:rsidRDefault="002F4B39">
      <w:pPr>
        <w:spacing w:after="0" w:line="240" w:lineRule="auto"/>
        <w:ind w:firstLine="1155"/>
        <w:jc w:val="both"/>
        <w:textAlignment w:val="center"/>
        <w:divId w:val="141690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2017 г., в сила от 01.01.2018 г.) Когато комисията е орган за надзор на група, тя може да освободи групата </w:t>
      </w:r>
      <w:r>
        <w:rPr>
          <w:rFonts w:ascii="Times New Roman" w:eastAsia="Times New Roman" w:hAnsi="Times New Roman" w:cs="Times New Roman"/>
          <w:color w:val="000000"/>
          <w:sz w:val="24"/>
          <w:szCs w:val="24"/>
        </w:rPr>
        <w:t>от задължение за предоставяне на периодична отчетна информация, когато периодът на предоставянето ѝ е по-кратък от една година, в случай че спрямо всеки застраховател и презастраховател от групата се прилага облекчение по смисъла на чл. 193 и като бъдат вз</w:t>
      </w:r>
      <w:r>
        <w:rPr>
          <w:rFonts w:ascii="Times New Roman" w:eastAsia="Times New Roman" w:hAnsi="Times New Roman" w:cs="Times New Roman"/>
          <w:color w:val="000000"/>
          <w:sz w:val="24"/>
          <w:szCs w:val="24"/>
        </w:rPr>
        <w:t>ети предвид естеството, мащабът и сложността на рисковете, свързани с дейността на групата.</w:t>
      </w:r>
    </w:p>
    <w:p w:rsidR="00000000" w:rsidRDefault="002F4B39">
      <w:pPr>
        <w:spacing w:after="0" w:line="240" w:lineRule="auto"/>
        <w:ind w:firstLine="1155"/>
        <w:jc w:val="both"/>
        <w:textAlignment w:val="center"/>
        <w:divId w:val="122880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Когато комисията е орган за надзор на група, тя може да освободи групата от задължение за подробно предо</w:t>
      </w:r>
      <w:r>
        <w:rPr>
          <w:rFonts w:ascii="Times New Roman" w:eastAsia="Times New Roman" w:hAnsi="Times New Roman" w:cs="Times New Roman"/>
          <w:color w:val="000000"/>
          <w:sz w:val="24"/>
          <w:szCs w:val="24"/>
        </w:rPr>
        <w:t>ставяне на информация (елемент по елемент), в случай че спрямо всеки застраховател и презастраховател от групата се прилага облекчение по смисъла на чл. 194 и като бъдат взети предвид естеството, мащабът и сложността на рисковете, свързани с дейността на г</w:t>
      </w:r>
      <w:r>
        <w:rPr>
          <w:rFonts w:ascii="Times New Roman" w:eastAsia="Times New Roman" w:hAnsi="Times New Roman" w:cs="Times New Roman"/>
          <w:color w:val="000000"/>
          <w:sz w:val="24"/>
          <w:szCs w:val="24"/>
        </w:rPr>
        <w:t>рупата, както и дали такова облекчение не би противоречало на целта по чл. 2, ал. 2.</w:t>
      </w:r>
    </w:p>
    <w:p w:rsidR="00000000" w:rsidRDefault="002F4B39">
      <w:pPr>
        <w:spacing w:after="120" w:line="240" w:lineRule="auto"/>
        <w:ind w:firstLine="1155"/>
        <w:jc w:val="both"/>
        <w:textAlignment w:val="center"/>
        <w:divId w:val="71697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Комисията може да иска информация, необходима за надзора на група, непосредствено от друго предприятие в рамкит</w:t>
      </w:r>
      <w:r>
        <w:rPr>
          <w:rFonts w:ascii="Times New Roman" w:eastAsia="Times New Roman" w:hAnsi="Times New Roman" w:cs="Times New Roman"/>
          <w:color w:val="000000"/>
          <w:sz w:val="24"/>
          <w:szCs w:val="24"/>
        </w:rPr>
        <w:t>е на групата само когато такава информация е поискана от застрахователя или презастрахователя, подлежащ на надзор на група, и не е предоставена от него в разумен срок.</w:t>
      </w:r>
    </w:p>
    <w:p w:rsidR="00000000" w:rsidRDefault="002F4B39">
      <w:pPr>
        <w:spacing w:after="0" w:line="240" w:lineRule="auto"/>
        <w:ind w:firstLine="1155"/>
        <w:textAlignment w:val="center"/>
        <w:divId w:val="38498936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Проверка на информацията</w:t>
      </w:r>
    </w:p>
    <w:p w:rsidR="00000000" w:rsidRDefault="002F4B39">
      <w:pPr>
        <w:spacing w:after="0" w:line="240" w:lineRule="auto"/>
        <w:ind w:firstLine="1155"/>
        <w:jc w:val="both"/>
        <w:textAlignment w:val="center"/>
        <w:divId w:val="606617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(1) (Изм. - ДВ, бр. 95 от 2017 г., в сила от 01.01.20</w:t>
      </w:r>
      <w:r>
        <w:rPr>
          <w:rFonts w:ascii="Times New Roman" w:eastAsia="Times New Roman" w:hAnsi="Times New Roman" w:cs="Times New Roman"/>
          <w:color w:val="000000"/>
          <w:sz w:val="24"/>
          <w:szCs w:val="24"/>
        </w:rPr>
        <w:t>18 г.) Комисията може да разпорежда извършването на проверка на място на информацията по чл. 274 в помещенията на територията на Република България на:</w:t>
      </w:r>
    </w:p>
    <w:p w:rsidR="00000000" w:rsidRDefault="002F4B39">
      <w:pPr>
        <w:spacing w:after="0" w:line="240" w:lineRule="auto"/>
        <w:ind w:firstLine="1155"/>
        <w:jc w:val="both"/>
        <w:textAlignment w:val="center"/>
        <w:divId w:val="70047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 съответно презастраховател, подлежащ на надзор на група;</w:t>
      </w:r>
    </w:p>
    <w:p w:rsidR="00000000" w:rsidRDefault="002F4B39">
      <w:pPr>
        <w:spacing w:after="0" w:line="240" w:lineRule="auto"/>
        <w:ind w:firstLine="1155"/>
        <w:jc w:val="both"/>
        <w:textAlignment w:val="center"/>
        <w:divId w:val="58446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свързано предприятие на ли</w:t>
      </w:r>
      <w:r>
        <w:rPr>
          <w:rFonts w:ascii="Times New Roman" w:eastAsia="Times New Roman" w:hAnsi="Times New Roman" w:cs="Times New Roman"/>
          <w:color w:val="000000"/>
          <w:sz w:val="24"/>
          <w:szCs w:val="24"/>
        </w:rPr>
        <w:t>це по т. 1;</w:t>
      </w:r>
    </w:p>
    <w:p w:rsidR="00000000" w:rsidRDefault="002F4B39">
      <w:pPr>
        <w:spacing w:after="0" w:line="240" w:lineRule="auto"/>
        <w:ind w:firstLine="1155"/>
        <w:jc w:val="both"/>
        <w:textAlignment w:val="center"/>
        <w:divId w:val="181378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предприятие майка на лице по т. 1;</w:t>
      </w:r>
    </w:p>
    <w:p w:rsidR="00000000" w:rsidRDefault="002F4B39">
      <w:pPr>
        <w:spacing w:after="0" w:line="240" w:lineRule="auto"/>
        <w:ind w:firstLine="1155"/>
        <w:jc w:val="both"/>
        <w:textAlignment w:val="center"/>
        <w:divId w:val="185345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свързано предприятие на предприятие майка на лице по т. 1.</w:t>
      </w:r>
    </w:p>
    <w:p w:rsidR="00000000" w:rsidRDefault="002F4B39">
      <w:pPr>
        <w:spacing w:after="0" w:line="240" w:lineRule="auto"/>
        <w:ind w:firstLine="1155"/>
        <w:jc w:val="both"/>
        <w:textAlignment w:val="center"/>
        <w:divId w:val="202054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Когато комисията възнамерява да провери информация във връзка с лице, независимо дал</w:t>
      </w:r>
      <w:r>
        <w:rPr>
          <w:rFonts w:ascii="Times New Roman" w:eastAsia="Times New Roman" w:hAnsi="Times New Roman" w:cs="Times New Roman"/>
          <w:color w:val="000000"/>
          <w:sz w:val="24"/>
          <w:szCs w:val="24"/>
        </w:rPr>
        <w:t>и подлежи на надзор, или не, което е част от група и се намира в друга държава членка, те изпращат искане до съответния надзорен орган в държавата членка за извършване на проверка.</w:t>
      </w:r>
    </w:p>
    <w:p w:rsidR="00000000" w:rsidRDefault="002F4B39">
      <w:pPr>
        <w:spacing w:after="0" w:line="240" w:lineRule="auto"/>
        <w:ind w:firstLine="1155"/>
        <w:jc w:val="both"/>
        <w:textAlignment w:val="center"/>
        <w:divId w:val="21404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Когато комисият</w:t>
      </w:r>
      <w:r>
        <w:rPr>
          <w:rFonts w:ascii="Times New Roman" w:eastAsia="Times New Roman" w:hAnsi="Times New Roman" w:cs="Times New Roman"/>
          <w:color w:val="000000"/>
          <w:sz w:val="24"/>
          <w:szCs w:val="24"/>
        </w:rPr>
        <w:t xml:space="preserve">а е получила искане по ал. 2 от съответния надзорен орган в държавата членка, в рамките на своите правомощия, не по-късно от една седмица от получаване на искането, предприемат необходимите действия. Проверката се извършва от служители на комисията или от </w:t>
      </w:r>
      <w:r>
        <w:rPr>
          <w:rFonts w:ascii="Times New Roman" w:eastAsia="Times New Roman" w:hAnsi="Times New Roman" w:cs="Times New Roman"/>
          <w:color w:val="000000"/>
          <w:sz w:val="24"/>
          <w:szCs w:val="24"/>
        </w:rPr>
        <w:t>външен одитор, или експерт, или като се осигури възможност на органа, отправил искането, да я извърши със свои служители. Комисията уведомява органа за надзор на групата за предприетите действия.</w:t>
      </w:r>
    </w:p>
    <w:p w:rsidR="00000000" w:rsidRDefault="002F4B39">
      <w:pPr>
        <w:spacing w:after="0" w:line="240" w:lineRule="auto"/>
        <w:ind w:firstLine="1155"/>
        <w:jc w:val="both"/>
        <w:textAlignment w:val="center"/>
        <w:divId w:val="153965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може да извърши проверката по ал. 2 със свои с</w:t>
      </w:r>
      <w:r>
        <w:rPr>
          <w:rFonts w:ascii="Times New Roman" w:eastAsia="Times New Roman" w:hAnsi="Times New Roman" w:cs="Times New Roman"/>
          <w:color w:val="000000"/>
          <w:sz w:val="24"/>
          <w:szCs w:val="24"/>
        </w:rPr>
        <w:t>лужители или да изпрати представител за участие в проверка, организирана от надзорния орган в съответната държава членка. Когато органът, отправил искането по ал. 3, не извършва проверката самостоятелно, той може да изпрати представители за участие в прове</w:t>
      </w:r>
      <w:r>
        <w:rPr>
          <w:rFonts w:ascii="Times New Roman" w:eastAsia="Times New Roman" w:hAnsi="Times New Roman" w:cs="Times New Roman"/>
          <w:color w:val="000000"/>
          <w:sz w:val="24"/>
          <w:szCs w:val="24"/>
        </w:rPr>
        <w:t>рката. Когато проверка по изречение първо или второ е съвместна, в нея може да участва и Европейският орган.</w:t>
      </w:r>
    </w:p>
    <w:p w:rsidR="00000000" w:rsidRDefault="002F4B39">
      <w:pPr>
        <w:spacing w:after="0" w:line="240" w:lineRule="auto"/>
        <w:ind w:firstLine="1155"/>
        <w:jc w:val="both"/>
        <w:textAlignment w:val="center"/>
        <w:divId w:val="1450006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може да сезира Европейския орган, когато:</w:t>
      </w:r>
    </w:p>
    <w:p w:rsidR="00000000" w:rsidRDefault="002F4B39">
      <w:pPr>
        <w:spacing w:after="0" w:line="240" w:lineRule="auto"/>
        <w:ind w:firstLine="1155"/>
        <w:jc w:val="both"/>
        <w:textAlignment w:val="center"/>
        <w:divId w:val="8631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отправено към друг надзорен орган за извършване на проверка по ал. 2, не са били предприети действия в рамките на две седмици;</w:t>
      </w:r>
    </w:p>
    <w:p w:rsidR="00000000" w:rsidRDefault="002F4B39">
      <w:pPr>
        <w:spacing w:after="120" w:line="240" w:lineRule="auto"/>
        <w:ind w:firstLine="1155"/>
        <w:jc w:val="both"/>
        <w:textAlignment w:val="center"/>
        <w:divId w:val="13789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служители на комисията са били възпрепятствани да упражнят правото си да участват в проверка по ал. 4.</w:t>
      </w:r>
    </w:p>
    <w:p w:rsidR="00000000" w:rsidRDefault="002F4B39">
      <w:pPr>
        <w:spacing w:after="0" w:line="240" w:lineRule="auto"/>
        <w:ind w:firstLine="1155"/>
        <w:textAlignment w:val="center"/>
        <w:divId w:val="165413702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Отчет за </w:t>
      </w:r>
      <w:r>
        <w:rPr>
          <w:rFonts w:ascii="Times New Roman" w:hAnsi="Times New Roman" w:cs="Times New Roman"/>
          <w:b/>
          <w:bCs/>
          <w:color w:val="000000"/>
          <w:sz w:val="24"/>
          <w:szCs w:val="24"/>
        </w:rPr>
        <w:t>платежоспособността и финансовото състояние на група</w:t>
      </w:r>
    </w:p>
    <w:p w:rsidR="00000000" w:rsidRDefault="002F4B39">
      <w:pPr>
        <w:spacing w:after="0" w:line="240" w:lineRule="auto"/>
        <w:ind w:firstLine="1155"/>
        <w:jc w:val="both"/>
        <w:textAlignment w:val="center"/>
        <w:divId w:val="68170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Местен застраховател или презастраховател, съответно местен застрахователен холдинг или финансов холдинг със смесена дейност, който е предприятие майка на група, ежегодно оповестява публичн</w:t>
      </w:r>
      <w:r>
        <w:rPr>
          <w:rFonts w:ascii="Times New Roman" w:eastAsia="Times New Roman" w:hAnsi="Times New Roman" w:cs="Times New Roman"/>
          <w:color w:val="000000"/>
          <w:sz w:val="24"/>
          <w:szCs w:val="24"/>
        </w:rPr>
        <w:t>о отчет за платежоспособността и финансовото състояние на ниво група. Членове 129 - 133 се прилагат съответно.</w:t>
      </w:r>
    </w:p>
    <w:p w:rsidR="00000000" w:rsidRDefault="002F4B39">
      <w:pPr>
        <w:spacing w:after="0" w:line="240" w:lineRule="auto"/>
        <w:ind w:firstLine="1155"/>
        <w:jc w:val="both"/>
        <w:textAlignment w:val="center"/>
        <w:divId w:val="144488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Местен застраховател или презастраховател, съответно местен застрахователен холдинг или финансов холдинг със смесена дейност, може с разрешен</w:t>
      </w:r>
      <w:r>
        <w:rPr>
          <w:rFonts w:ascii="Times New Roman" w:eastAsia="Times New Roman" w:hAnsi="Times New Roman" w:cs="Times New Roman"/>
          <w:color w:val="000000"/>
          <w:sz w:val="24"/>
          <w:szCs w:val="24"/>
        </w:rPr>
        <w:t>ието на органа за надзор на групата да предостави единен отчет за платежоспособността и финансовото си състояние, който включва:</w:t>
      </w:r>
    </w:p>
    <w:p w:rsidR="00000000" w:rsidRDefault="002F4B39">
      <w:pPr>
        <w:spacing w:after="0" w:line="240" w:lineRule="auto"/>
        <w:ind w:firstLine="1155"/>
        <w:jc w:val="both"/>
        <w:textAlignment w:val="center"/>
        <w:divId w:val="139993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на ниво група, подлежаща на оповестяване по ал. 1;</w:t>
      </w:r>
    </w:p>
    <w:p w:rsidR="00000000" w:rsidRDefault="002F4B39">
      <w:pPr>
        <w:spacing w:after="0" w:line="240" w:lineRule="auto"/>
        <w:ind w:firstLine="1155"/>
        <w:jc w:val="both"/>
        <w:textAlignment w:val="center"/>
        <w:divId w:val="79503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информацията за всяко от дъщерните предприятия в рамките </w:t>
      </w:r>
      <w:r>
        <w:rPr>
          <w:rFonts w:ascii="Times New Roman" w:eastAsia="Times New Roman" w:hAnsi="Times New Roman" w:cs="Times New Roman"/>
          <w:color w:val="000000"/>
          <w:sz w:val="24"/>
          <w:szCs w:val="24"/>
        </w:rPr>
        <w:t>на групата, която информация трябва да бъде индивидуализирана и оповестена в съответствие с чл. 129 - 133.</w:t>
      </w:r>
    </w:p>
    <w:p w:rsidR="00000000" w:rsidRDefault="002F4B39">
      <w:pPr>
        <w:spacing w:after="0" w:line="240" w:lineRule="auto"/>
        <w:ind w:firstLine="1155"/>
        <w:jc w:val="both"/>
        <w:textAlignment w:val="center"/>
        <w:divId w:val="46539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Когато комисията е орган за надзор на групата, тя, преди да разгледа искане за разрешение</w:t>
      </w:r>
      <w:r>
        <w:rPr>
          <w:rFonts w:ascii="Times New Roman" w:eastAsia="Times New Roman" w:hAnsi="Times New Roman" w:cs="Times New Roman"/>
          <w:color w:val="000000"/>
          <w:sz w:val="24"/>
          <w:szCs w:val="24"/>
        </w:rPr>
        <w:t xml:space="preserve"> по ал. 2, провежда съгласуване с членовете на надзорния колегиум и взема предвид техните бележки и възражения.</w:t>
      </w:r>
    </w:p>
    <w:p w:rsidR="00000000" w:rsidRDefault="002F4B39">
      <w:pPr>
        <w:spacing w:after="120" w:line="240" w:lineRule="auto"/>
        <w:ind w:firstLine="1155"/>
        <w:jc w:val="both"/>
        <w:textAlignment w:val="center"/>
        <w:divId w:val="23324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Когато единният отчет по ал. 2, оповестен от предприятие майка на местен застраховат</w:t>
      </w:r>
      <w:r>
        <w:rPr>
          <w:rFonts w:ascii="Times New Roman" w:eastAsia="Times New Roman" w:hAnsi="Times New Roman" w:cs="Times New Roman"/>
          <w:color w:val="000000"/>
          <w:sz w:val="24"/>
          <w:szCs w:val="24"/>
        </w:rPr>
        <w:t>ел или презастраховател, не разкрива за него информацията, която подлежи на оповестяване за съпоставими лица на пазара в Република България, и когато пропускът е съществен, комисията разпорежда на съответния местен застраховател или презастраховател да опо</w:t>
      </w:r>
      <w:r>
        <w:rPr>
          <w:rFonts w:ascii="Times New Roman" w:eastAsia="Times New Roman" w:hAnsi="Times New Roman" w:cs="Times New Roman"/>
          <w:color w:val="000000"/>
          <w:sz w:val="24"/>
          <w:szCs w:val="24"/>
        </w:rPr>
        <w:t>вести необходимата допълнителна информация.</w:t>
      </w:r>
    </w:p>
    <w:p w:rsidR="00000000" w:rsidRDefault="002F4B39">
      <w:pPr>
        <w:spacing w:after="0" w:line="240" w:lineRule="auto"/>
        <w:ind w:firstLine="1155"/>
        <w:textAlignment w:val="center"/>
        <w:divId w:val="1177382085"/>
        <w:rPr>
          <w:rFonts w:ascii="Times New Roman" w:hAnsi="Times New Roman" w:cs="Times New Roman"/>
          <w:b/>
          <w:bCs/>
          <w:color w:val="000000"/>
          <w:sz w:val="24"/>
          <w:szCs w:val="24"/>
        </w:rPr>
      </w:pPr>
      <w:r>
        <w:rPr>
          <w:rFonts w:ascii="Times New Roman" w:hAnsi="Times New Roman" w:cs="Times New Roman"/>
          <w:b/>
          <w:bCs/>
          <w:color w:val="000000"/>
          <w:sz w:val="24"/>
          <w:szCs w:val="24"/>
        </w:rPr>
        <w:t>Структура на групата</w:t>
      </w:r>
    </w:p>
    <w:p w:rsidR="00000000" w:rsidRDefault="002F4B39">
      <w:pPr>
        <w:spacing w:after="0" w:line="240" w:lineRule="auto"/>
        <w:ind w:firstLine="1155"/>
        <w:jc w:val="both"/>
        <w:textAlignment w:val="center"/>
        <w:divId w:val="99969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277. Местен застраховател или презастраховател, съответно местен застрахователен холдинг или финансов холдинг със смесена дейност, който е предприятие майка на група, ежегодно до 31 януа</w:t>
      </w:r>
      <w:r>
        <w:rPr>
          <w:rFonts w:ascii="Times New Roman" w:eastAsia="Times New Roman" w:hAnsi="Times New Roman" w:cs="Times New Roman"/>
          <w:color w:val="000000"/>
          <w:sz w:val="24"/>
          <w:szCs w:val="24"/>
        </w:rPr>
        <w:t>ри оповестява публично:</w:t>
      </w:r>
    </w:p>
    <w:p w:rsidR="00000000" w:rsidRDefault="002F4B39">
      <w:pPr>
        <w:spacing w:after="0" w:line="240" w:lineRule="auto"/>
        <w:ind w:firstLine="1155"/>
        <w:jc w:val="both"/>
        <w:textAlignment w:val="center"/>
        <w:divId w:val="71443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правната, управленска и организационна структура на групата, включително актуална графична схема на групата;</w:t>
      </w:r>
    </w:p>
    <w:p w:rsidR="00000000" w:rsidRDefault="002F4B39">
      <w:pPr>
        <w:spacing w:after="120" w:line="240" w:lineRule="auto"/>
        <w:ind w:firstLine="1155"/>
        <w:jc w:val="both"/>
        <w:textAlignment w:val="center"/>
        <w:divId w:val="953901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описание на всички дъщерни предприятия, съществени свързани предприятия и значими клонове, принадлежащи към групата, </w:t>
      </w:r>
      <w:r>
        <w:rPr>
          <w:rFonts w:ascii="Times New Roman" w:eastAsia="Times New Roman" w:hAnsi="Times New Roman" w:cs="Times New Roman"/>
          <w:color w:val="000000"/>
          <w:sz w:val="24"/>
          <w:szCs w:val="24"/>
        </w:rPr>
        <w:t>независимо дали подлежат на надзор по този кодекс.</w:t>
      </w:r>
    </w:p>
    <w:p w:rsidR="00000000" w:rsidRDefault="002F4B39">
      <w:pPr>
        <w:spacing w:after="0" w:line="240" w:lineRule="auto"/>
        <w:ind w:firstLine="1155"/>
        <w:textAlignment w:val="center"/>
        <w:divId w:val="19231790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Принудителни мерки</w:t>
      </w:r>
    </w:p>
    <w:p w:rsidR="00000000" w:rsidRDefault="002F4B39">
      <w:pPr>
        <w:spacing w:after="0" w:line="240" w:lineRule="auto"/>
        <w:ind w:firstLine="1155"/>
        <w:jc w:val="both"/>
        <w:textAlignment w:val="center"/>
        <w:divId w:val="202605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 Когато застраховател или презастраховател, част от група, не спазва изискванията по този дял или когато тези изисквания са спазени, но въпреки това съществува заплаха за пл</w:t>
      </w:r>
      <w:r>
        <w:rPr>
          <w:rFonts w:ascii="Times New Roman" w:eastAsia="Times New Roman" w:hAnsi="Times New Roman" w:cs="Times New Roman"/>
          <w:color w:val="000000"/>
          <w:sz w:val="24"/>
          <w:szCs w:val="24"/>
        </w:rPr>
        <w:t>атежоспособността, или когато сделките в рамките на групата или концентрацията на риска застрашават финансовото състояние на застрахователя или презастрахователя, необходимите мерки за коригиране на ситуацията във възможно най-кратки срокове се приемат от:</w:t>
      </w:r>
    </w:p>
    <w:p w:rsidR="00000000" w:rsidRDefault="002F4B39">
      <w:pPr>
        <w:spacing w:after="0" w:line="240" w:lineRule="auto"/>
        <w:ind w:firstLine="1155"/>
        <w:jc w:val="both"/>
        <w:textAlignment w:val="center"/>
        <w:divId w:val="190513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органа за надзор на група - по отношение на застрахователен холдинг или финансов холдинг със смесена дейност;</w:t>
      </w:r>
    </w:p>
    <w:p w:rsidR="00000000" w:rsidRDefault="002F4B39">
      <w:pPr>
        <w:spacing w:after="0" w:line="240" w:lineRule="auto"/>
        <w:ind w:firstLine="1155"/>
        <w:jc w:val="both"/>
        <w:textAlignment w:val="center"/>
        <w:divId w:val="112558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националния надзорен орган - по отношение на застрахователя, съответно презастрахователя.</w:t>
      </w:r>
    </w:p>
    <w:p w:rsidR="00000000" w:rsidRDefault="002F4B39">
      <w:pPr>
        <w:spacing w:after="0" w:line="240" w:lineRule="auto"/>
        <w:ind w:firstLine="1155"/>
        <w:jc w:val="both"/>
        <w:textAlignment w:val="center"/>
        <w:divId w:val="28331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w:t>
      </w:r>
      <w:r>
        <w:rPr>
          <w:rFonts w:ascii="Times New Roman" w:eastAsia="Times New Roman" w:hAnsi="Times New Roman" w:cs="Times New Roman"/>
          <w:color w:val="000000"/>
          <w:sz w:val="24"/>
          <w:szCs w:val="24"/>
        </w:rPr>
        <w:t>1.01.2018 г.) Ако в случая по ал. 1, т. 1 комисията не е надзорен орган в държавата членка по седалището на застрахователния холдинг или финансовия холдинг със смесена дейност, тя уведомява съответните надзорни органи за своите заключения, с оглед предприе</w:t>
      </w:r>
      <w:r>
        <w:rPr>
          <w:rFonts w:ascii="Times New Roman" w:eastAsia="Times New Roman" w:hAnsi="Times New Roman" w:cs="Times New Roman"/>
          <w:color w:val="000000"/>
          <w:sz w:val="24"/>
          <w:szCs w:val="24"/>
        </w:rPr>
        <w:t>мането от тяхна страна на необходимите мерки. Когато комисията е била уведомена от надзорен орган, който е орган за надзор на група начело със застрахователен холдинг или финансов холдинг със смесена дейност със седалище в Република България за обстоятелст</w:t>
      </w:r>
      <w:r>
        <w:rPr>
          <w:rFonts w:ascii="Times New Roman" w:eastAsia="Times New Roman" w:hAnsi="Times New Roman" w:cs="Times New Roman"/>
          <w:color w:val="000000"/>
          <w:sz w:val="24"/>
          <w:szCs w:val="24"/>
        </w:rPr>
        <w:t>ва по ал. 1, т. 1, комисията прилага съответните мерки или санкции съобразно своите правомощия.</w:t>
      </w:r>
    </w:p>
    <w:p w:rsidR="00000000" w:rsidRDefault="002F4B39">
      <w:pPr>
        <w:spacing w:after="0" w:line="240" w:lineRule="auto"/>
        <w:ind w:firstLine="1155"/>
        <w:jc w:val="both"/>
        <w:textAlignment w:val="center"/>
        <w:divId w:val="172729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Ако в случая по ал. 1, т. 2 комисията в качеството си на орган за надзор на група не е надзорен орга</w:t>
      </w:r>
      <w:r>
        <w:rPr>
          <w:rFonts w:ascii="Times New Roman" w:eastAsia="Times New Roman" w:hAnsi="Times New Roman" w:cs="Times New Roman"/>
          <w:color w:val="000000"/>
          <w:sz w:val="24"/>
          <w:szCs w:val="24"/>
        </w:rPr>
        <w:t xml:space="preserve">н в държавата членка по седалището на застрахователя или презастрахователя, тя уведомява съответните надзорни органи за своите заключения с оглед </w:t>
      </w:r>
      <w:r>
        <w:rPr>
          <w:rFonts w:ascii="Times New Roman" w:eastAsia="Times New Roman" w:hAnsi="Times New Roman" w:cs="Times New Roman"/>
          <w:color w:val="000000"/>
          <w:sz w:val="24"/>
          <w:szCs w:val="24"/>
        </w:rPr>
        <w:lastRenderedPageBreak/>
        <w:t>предприемането от тяхна страна на необходимите мерки. Когато комисията е била уведомена от надзорен орган, кой</w:t>
      </w:r>
      <w:r>
        <w:rPr>
          <w:rFonts w:ascii="Times New Roman" w:eastAsia="Times New Roman" w:hAnsi="Times New Roman" w:cs="Times New Roman"/>
          <w:color w:val="000000"/>
          <w:sz w:val="24"/>
          <w:szCs w:val="24"/>
        </w:rPr>
        <w:t>то е орган за надзор на група, за обстоятелства по ал. 1, т. 2, комисията прилага съответните мерки или санкции съобразно своите правомощия.</w:t>
      </w:r>
    </w:p>
    <w:p w:rsidR="00000000" w:rsidRDefault="002F4B39">
      <w:pPr>
        <w:spacing w:after="120" w:line="240" w:lineRule="auto"/>
        <w:ind w:firstLine="1155"/>
        <w:jc w:val="both"/>
        <w:textAlignment w:val="center"/>
        <w:divId w:val="150531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2017 г., в сила от 01.01.2018 г.) В случаите по ал. 2 или 3 комисията прилага мерките по </w:t>
      </w:r>
      <w:r>
        <w:rPr>
          <w:rFonts w:ascii="Times New Roman" w:eastAsia="Times New Roman" w:hAnsi="Times New Roman" w:cs="Times New Roman"/>
          <w:color w:val="000000"/>
          <w:sz w:val="24"/>
          <w:szCs w:val="24"/>
        </w:rPr>
        <w:t>чл. 587 съобразно своята компетентност. Мерките по изречение първо се прилагат и спрямо застрахователния холдинг и финансовия холдинг със смесена дейност. Комисията координира по своя преценка мерките с други надзорни органи в рамките на надзорния колегиум</w:t>
      </w:r>
      <w:r>
        <w:rPr>
          <w:rFonts w:ascii="Times New Roman" w:eastAsia="Times New Roman" w:hAnsi="Times New Roman" w:cs="Times New Roman"/>
          <w:color w:val="000000"/>
          <w:sz w:val="24"/>
          <w:szCs w:val="24"/>
        </w:rPr>
        <w:t>.</w:t>
      </w:r>
    </w:p>
    <w:p w:rsidR="00000000" w:rsidRDefault="002F4B39">
      <w:pPr>
        <w:spacing w:before="100" w:beforeAutospacing="1" w:after="100" w:afterAutospacing="1" w:line="240" w:lineRule="auto"/>
        <w:jc w:val="center"/>
        <w:textAlignment w:val="center"/>
        <w:divId w:val="8845668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шеста.</w:t>
      </w:r>
      <w:r>
        <w:rPr>
          <w:rFonts w:ascii="Times New Roman" w:hAnsi="Times New Roman" w:cs="Times New Roman"/>
          <w:b/>
          <w:bCs/>
          <w:color w:val="000000"/>
          <w:sz w:val="26"/>
          <w:szCs w:val="26"/>
        </w:rPr>
        <w:br/>
        <w:t>НАДЗОР НА ГРУПА СПРЯМО ГРУПИ ОТ ТРЕТИ ДЪРЖАВИ И СПРЯМО ГРУПИ НАЧЕЛО СЪС ЗАСТРАХОВАТЕЛЕН ХОЛДИНГ СЪС СМЕСЕНА ДЕЙНОСТ</w:t>
      </w:r>
    </w:p>
    <w:p w:rsidR="00000000" w:rsidRDefault="002F4B39">
      <w:pPr>
        <w:spacing w:before="100" w:beforeAutospacing="1" w:after="100" w:afterAutospacing="1" w:line="240" w:lineRule="auto"/>
        <w:jc w:val="center"/>
        <w:textAlignment w:val="center"/>
        <w:divId w:val="4754961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Групи начело със застраховател, презастраховател, застрахователен холдинг със смесена дейност или финан</w:t>
      </w:r>
      <w:r>
        <w:rPr>
          <w:rFonts w:ascii="Times New Roman" w:hAnsi="Times New Roman" w:cs="Times New Roman"/>
          <w:b/>
          <w:bCs/>
          <w:color w:val="000000"/>
          <w:sz w:val="26"/>
          <w:szCs w:val="26"/>
        </w:rPr>
        <w:t>сов холдинг със смесена дейност със седалище в трета държава</w:t>
      </w:r>
    </w:p>
    <w:p w:rsidR="00000000" w:rsidRDefault="002F4B39">
      <w:pPr>
        <w:spacing w:after="0" w:line="240" w:lineRule="auto"/>
        <w:ind w:firstLine="1155"/>
        <w:textAlignment w:val="center"/>
        <w:divId w:val="565651920"/>
        <w:rPr>
          <w:rFonts w:ascii="Times New Roman" w:hAnsi="Times New Roman" w:cs="Times New Roman"/>
          <w:b/>
          <w:bCs/>
          <w:color w:val="000000"/>
          <w:sz w:val="24"/>
          <w:szCs w:val="24"/>
        </w:rPr>
      </w:pPr>
      <w:r>
        <w:rPr>
          <w:rFonts w:ascii="Times New Roman" w:hAnsi="Times New Roman" w:cs="Times New Roman"/>
          <w:b/>
          <w:bCs/>
          <w:color w:val="000000"/>
          <w:sz w:val="24"/>
          <w:szCs w:val="24"/>
        </w:rPr>
        <w:t>Групи от трети държави с еквивалентен режим</w:t>
      </w:r>
    </w:p>
    <w:p w:rsidR="00000000" w:rsidRDefault="002F4B39">
      <w:pPr>
        <w:spacing w:after="0" w:line="240" w:lineRule="auto"/>
        <w:ind w:firstLine="1155"/>
        <w:jc w:val="both"/>
        <w:textAlignment w:val="center"/>
        <w:divId w:val="177131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279. (1) Когато местен застраховател или презастраховател е част от група от трета държава по чл. 234, ал. 1, т. 3, чийто надзорен режим е еквива</w:t>
      </w:r>
      <w:r>
        <w:rPr>
          <w:rFonts w:ascii="Times New Roman" w:eastAsia="Times New Roman" w:hAnsi="Times New Roman" w:cs="Times New Roman"/>
          <w:color w:val="000000"/>
          <w:sz w:val="24"/>
          <w:szCs w:val="24"/>
        </w:rPr>
        <w:t>лентен на режима в Европейския съюз, комисията признава надзора на група, осъществяван от органите на тази държава.</w:t>
      </w:r>
    </w:p>
    <w:p w:rsidR="00000000" w:rsidRDefault="002F4B39">
      <w:pPr>
        <w:spacing w:after="120" w:line="240" w:lineRule="auto"/>
        <w:ind w:firstLine="1155"/>
        <w:jc w:val="both"/>
        <w:textAlignment w:val="center"/>
        <w:divId w:val="185526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Глава двадесет и пета се прилага съответно за сътрудничеството с надзорните органи на третата държава.</w:t>
      </w:r>
    </w:p>
    <w:p w:rsidR="00000000" w:rsidRDefault="002F4B39">
      <w:pPr>
        <w:spacing w:after="0" w:line="240" w:lineRule="auto"/>
        <w:ind w:firstLine="1155"/>
        <w:textAlignment w:val="center"/>
        <w:divId w:val="1932738029"/>
        <w:rPr>
          <w:rFonts w:ascii="Times New Roman" w:hAnsi="Times New Roman" w:cs="Times New Roman"/>
          <w:b/>
          <w:bCs/>
          <w:color w:val="000000"/>
          <w:sz w:val="24"/>
          <w:szCs w:val="24"/>
        </w:rPr>
      </w:pPr>
      <w:r>
        <w:rPr>
          <w:rFonts w:ascii="Times New Roman" w:hAnsi="Times New Roman" w:cs="Times New Roman"/>
          <w:b/>
          <w:bCs/>
          <w:color w:val="000000"/>
          <w:sz w:val="24"/>
          <w:szCs w:val="24"/>
        </w:rPr>
        <w:t>Групи от трети държави, в които р</w:t>
      </w:r>
      <w:r>
        <w:rPr>
          <w:rFonts w:ascii="Times New Roman" w:hAnsi="Times New Roman" w:cs="Times New Roman"/>
          <w:b/>
          <w:bCs/>
          <w:color w:val="000000"/>
          <w:sz w:val="24"/>
          <w:szCs w:val="24"/>
        </w:rPr>
        <w:t>ежимът не е еквивалентен</w:t>
      </w:r>
    </w:p>
    <w:p w:rsidR="00000000" w:rsidRDefault="002F4B39">
      <w:pPr>
        <w:spacing w:after="0" w:line="240" w:lineRule="auto"/>
        <w:ind w:firstLine="1155"/>
        <w:jc w:val="both"/>
        <w:textAlignment w:val="center"/>
        <w:divId w:val="67851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(1) Когато местен застраховател или презастраховател е част от група от трета държава по чл. 234, ал. 1, т. 3, чийто надзорен режим не е еквивалентен, както и когато в режим на временна еквивалентност, чл. 279 не се прила</w:t>
      </w:r>
      <w:r>
        <w:rPr>
          <w:rFonts w:ascii="Times New Roman" w:eastAsia="Times New Roman" w:hAnsi="Times New Roman" w:cs="Times New Roman"/>
          <w:color w:val="000000"/>
          <w:sz w:val="24"/>
          <w:szCs w:val="24"/>
        </w:rPr>
        <w:t>га на основание чл. 281, ал. 5, комисията прилага по целесъобразност една от следните мерки:</w:t>
      </w:r>
    </w:p>
    <w:p w:rsidR="00000000" w:rsidRDefault="002F4B39">
      <w:pPr>
        <w:spacing w:after="0" w:line="240" w:lineRule="auto"/>
        <w:ind w:firstLine="1155"/>
        <w:jc w:val="both"/>
        <w:textAlignment w:val="center"/>
        <w:divId w:val="163741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 съответно режима по чл. 239 - 256 и чл. 263 - 277;</w:t>
      </w:r>
    </w:p>
    <w:p w:rsidR="00000000" w:rsidRDefault="002F4B39">
      <w:pPr>
        <w:spacing w:after="0" w:line="240" w:lineRule="auto"/>
        <w:ind w:firstLine="1155"/>
        <w:jc w:val="both"/>
        <w:textAlignment w:val="center"/>
        <w:divId w:val="131479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задължава групата да учреди застрахователен холдинг или финансов холдинг със смесена дейност в държава членка, на нивото на който да се прилага надзор по реда на глави двадесет и четвърта и двадесет и пета.</w:t>
      </w:r>
    </w:p>
    <w:p w:rsidR="00000000" w:rsidRDefault="002F4B39">
      <w:pPr>
        <w:spacing w:after="0" w:line="240" w:lineRule="auto"/>
        <w:ind w:firstLine="1155"/>
        <w:jc w:val="both"/>
        <w:textAlignment w:val="center"/>
        <w:divId w:val="213339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принципи и методи по глави двадесет</w:t>
      </w:r>
      <w:r>
        <w:rPr>
          <w:rFonts w:ascii="Times New Roman" w:eastAsia="Times New Roman" w:hAnsi="Times New Roman" w:cs="Times New Roman"/>
          <w:color w:val="000000"/>
          <w:sz w:val="24"/>
          <w:szCs w:val="24"/>
        </w:rPr>
        <w:t xml:space="preserve"> и четвърта и двадесет и пета се прилагат на ниво застрахователен холдинг, финансов холдинг със смесена дейност, застраховател от трета държава или презастраховател от трета държава.</w:t>
      </w:r>
    </w:p>
    <w:p w:rsidR="00000000" w:rsidRDefault="002F4B39">
      <w:pPr>
        <w:spacing w:after="0" w:line="240" w:lineRule="auto"/>
        <w:ind w:firstLine="1155"/>
        <w:jc w:val="both"/>
        <w:textAlignment w:val="center"/>
        <w:divId w:val="92793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Единствено за целите на изчисляването на платежоспособността на група</w:t>
      </w:r>
      <w:r>
        <w:rPr>
          <w:rFonts w:ascii="Times New Roman" w:eastAsia="Times New Roman" w:hAnsi="Times New Roman" w:cs="Times New Roman"/>
          <w:color w:val="000000"/>
          <w:sz w:val="24"/>
          <w:szCs w:val="24"/>
        </w:rPr>
        <w:t xml:space="preserve">та предприятието майка се смята за застраховател или презастраховател, който подлежи на изискванията на този кодекс във връзка с определяне на допустимите собствени средства за покритие на капиталовото изискване за </w:t>
      </w:r>
      <w:r>
        <w:rPr>
          <w:rFonts w:ascii="Times New Roman" w:eastAsia="Times New Roman" w:hAnsi="Times New Roman" w:cs="Times New Roman"/>
          <w:color w:val="000000"/>
          <w:sz w:val="24"/>
          <w:szCs w:val="24"/>
        </w:rPr>
        <w:lastRenderedPageBreak/>
        <w:t>платежоспособност, а капиталовото му изис</w:t>
      </w:r>
      <w:r>
        <w:rPr>
          <w:rFonts w:ascii="Times New Roman" w:eastAsia="Times New Roman" w:hAnsi="Times New Roman" w:cs="Times New Roman"/>
          <w:color w:val="000000"/>
          <w:sz w:val="24"/>
          <w:szCs w:val="24"/>
        </w:rPr>
        <w:t>кване за платежоспособност се определя, като се прилага:</w:t>
      </w:r>
    </w:p>
    <w:p w:rsidR="00000000" w:rsidRDefault="002F4B39">
      <w:pPr>
        <w:spacing w:after="0" w:line="240" w:lineRule="auto"/>
        <w:ind w:firstLine="1155"/>
        <w:jc w:val="both"/>
        <w:textAlignment w:val="center"/>
        <w:divId w:val="137684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247, когато това предприятие е застрахователен холдинг или финансов холдинг със смесена дейност;</w:t>
      </w:r>
    </w:p>
    <w:p w:rsidR="00000000" w:rsidRDefault="002F4B39">
      <w:pPr>
        <w:spacing w:after="120" w:line="240" w:lineRule="auto"/>
        <w:ind w:firstLine="1155"/>
        <w:jc w:val="both"/>
        <w:textAlignment w:val="center"/>
        <w:divId w:val="25382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248, когато това предприятие е застраховател или презастраховател от трета държава.</w:t>
      </w:r>
    </w:p>
    <w:p w:rsidR="00000000" w:rsidRDefault="002F4B39">
      <w:pPr>
        <w:spacing w:after="0" w:line="240" w:lineRule="auto"/>
        <w:ind w:firstLine="1155"/>
        <w:textAlignment w:val="center"/>
        <w:divId w:val="946230098"/>
        <w:rPr>
          <w:rFonts w:ascii="Times New Roman" w:hAnsi="Times New Roman" w:cs="Times New Roman"/>
          <w:b/>
          <w:bCs/>
          <w:color w:val="000000"/>
          <w:sz w:val="24"/>
          <w:szCs w:val="24"/>
        </w:rPr>
      </w:pPr>
      <w:r>
        <w:rPr>
          <w:rFonts w:ascii="Times New Roman" w:hAnsi="Times New Roman" w:cs="Times New Roman"/>
          <w:b/>
          <w:bCs/>
          <w:color w:val="000000"/>
          <w:sz w:val="24"/>
          <w:szCs w:val="24"/>
        </w:rPr>
        <w:t>Ус</w:t>
      </w:r>
      <w:r>
        <w:rPr>
          <w:rFonts w:ascii="Times New Roman" w:hAnsi="Times New Roman" w:cs="Times New Roman"/>
          <w:b/>
          <w:bCs/>
          <w:color w:val="000000"/>
          <w:sz w:val="24"/>
          <w:szCs w:val="24"/>
        </w:rPr>
        <w:t>тановяване на еквивалентност</w:t>
      </w:r>
    </w:p>
    <w:p w:rsidR="00000000" w:rsidRDefault="002F4B39">
      <w:pPr>
        <w:spacing w:after="0" w:line="240" w:lineRule="auto"/>
        <w:ind w:firstLine="1155"/>
        <w:jc w:val="both"/>
        <w:textAlignment w:val="center"/>
        <w:divId w:val="125890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(1) Еквивалентността на режима за надзор на групи в трети държави с режима в Европейския съюз се установява:</w:t>
      </w:r>
    </w:p>
    <w:p w:rsidR="00000000" w:rsidRDefault="002F4B39">
      <w:pPr>
        <w:spacing w:after="0" w:line="240" w:lineRule="auto"/>
        <w:ind w:firstLine="1155"/>
        <w:jc w:val="both"/>
        <w:textAlignment w:val="center"/>
        <w:divId w:val="72522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акт на Европейската комисия по чл. 260, параграф 3 от Директива 2009/138/ЕО;</w:t>
      </w:r>
    </w:p>
    <w:p w:rsidR="00000000" w:rsidRDefault="002F4B39">
      <w:pPr>
        <w:spacing w:after="0" w:line="240" w:lineRule="auto"/>
        <w:ind w:firstLine="1155"/>
        <w:jc w:val="both"/>
        <w:textAlignment w:val="center"/>
        <w:divId w:val="32748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 на Европейската к</w:t>
      </w:r>
      <w:r>
        <w:rPr>
          <w:rFonts w:ascii="Times New Roman" w:eastAsia="Times New Roman" w:hAnsi="Times New Roman" w:cs="Times New Roman"/>
          <w:color w:val="000000"/>
          <w:sz w:val="24"/>
          <w:szCs w:val="24"/>
        </w:rPr>
        <w:t>омисия за временна еквивалентност по чл. 260, параграф 5 във връзка с параграф 6 от Директива 2009/138/ЕО;</w:t>
      </w:r>
    </w:p>
    <w:p w:rsidR="00000000" w:rsidRDefault="002F4B39">
      <w:pPr>
        <w:spacing w:after="0" w:line="240" w:lineRule="auto"/>
        <w:ind w:firstLine="1155"/>
        <w:jc w:val="both"/>
        <w:textAlignment w:val="center"/>
        <w:divId w:val="159458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комисията и другите заинтересовани надзорни органи на групата по реда на ал. 2 - 5.</w:t>
      </w:r>
    </w:p>
    <w:p w:rsidR="00000000" w:rsidRDefault="002F4B39">
      <w:pPr>
        <w:spacing w:after="0" w:line="240" w:lineRule="auto"/>
        <w:ind w:firstLine="1155"/>
        <w:jc w:val="both"/>
        <w:textAlignment w:val="center"/>
        <w:divId w:val="121157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няма акт по ал. 1, т. 1 или 2, преценката за уст</w:t>
      </w:r>
      <w:r>
        <w:rPr>
          <w:rFonts w:ascii="Times New Roman" w:eastAsia="Times New Roman" w:hAnsi="Times New Roman" w:cs="Times New Roman"/>
          <w:color w:val="000000"/>
          <w:sz w:val="24"/>
          <w:szCs w:val="24"/>
        </w:rPr>
        <w:t>ановяването на еквивалентност на режима се извършва от комисията или от заинтересован надзорен орган, който би бил орган за надзор на групата, съгласно критериите по чл. 266, ал. 3 - 5 (изпълняващ длъжността орган за надзор на група) по негова преценка или</w:t>
      </w:r>
      <w:r>
        <w:rPr>
          <w:rFonts w:ascii="Times New Roman" w:eastAsia="Times New Roman" w:hAnsi="Times New Roman" w:cs="Times New Roman"/>
          <w:color w:val="000000"/>
          <w:sz w:val="24"/>
          <w:szCs w:val="24"/>
        </w:rPr>
        <w:t xml:space="preserve"> когато е поискано от предприятието майка, на застраховател или презастраховател от групата. Европейският орган съдейства на изпълняващия длъжността орган за надзор на група в съответствие с чл. 33, параграф 2 от Регламент (ЕС) № 1094/2010.</w:t>
      </w:r>
    </w:p>
    <w:p w:rsidR="00000000" w:rsidRDefault="002F4B39">
      <w:pPr>
        <w:spacing w:after="0" w:line="240" w:lineRule="auto"/>
        <w:ind w:firstLine="1155"/>
        <w:jc w:val="both"/>
        <w:textAlignment w:val="center"/>
        <w:divId w:val="5493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в</w:t>
      </w:r>
      <w:r>
        <w:rPr>
          <w:rFonts w:ascii="Times New Roman" w:eastAsia="Times New Roman" w:hAnsi="Times New Roman" w:cs="Times New Roman"/>
          <w:color w:val="000000"/>
          <w:sz w:val="24"/>
          <w:szCs w:val="24"/>
        </w:rPr>
        <w:t xml:space="preserve"> качеството на изпълняващ длъжността орган за надзор на група и със съдействието на Европейския орган провежда съгласуване с останалите заинтересувани надзорни органи. Решението се взема въз основа на критерии, приети с акт на Европейската комисия, и не мо</w:t>
      </w:r>
      <w:r>
        <w:rPr>
          <w:rFonts w:ascii="Times New Roman" w:eastAsia="Times New Roman" w:hAnsi="Times New Roman" w:cs="Times New Roman"/>
          <w:color w:val="000000"/>
          <w:sz w:val="24"/>
          <w:szCs w:val="24"/>
        </w:rPr>
        <w:t>же да противоречи на други решения, взети по-рано по отношение на същата трета държава, освен в случаите, когато е необходимо да се вземе предвид съществено изменение на режима по този дял или в съответната трета държава.</w:t>
      </w:r>
    </w:p>
    <w:p w:rsidR="00000000" w:rsidRDefault="002F4B39">
      <w:pPr>
        <w:spacing w:after="0" w:line="240" w:lineRule="auto"/>
        <w:ind w:firstLine="1155"/>
        <w:jc w:val="both"/>
        <w:textAlignment w:val="center"/>
        <w:divId w:val="88907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комисията не е съгласна</w:t>
      </w:r>
      <w:r>
        <w:rPr>
          <w:rFonts w:ascii="Times New Roman" w:eastAsia="Times New Roman" w:hAnsi="Times New Roman" w:cs="Times New Roman"/>
          <w:color w:val="000000"/>
          <w:sz w:val="24"/>
          <w:szCs w:val="24"/>
        </w:rPr>
        <w:t xml:space="preserve"> с решение по ал. 3 на друг надзорен орган в качеството му на изпълняващ длъжността орган за надзор на група, тя може да сезира Европейския орган.</w:t>
      </w:r>
    </w:p>
    <w:p w:rsidR="00000000" w:rsidRDefault="002F4B39">
      <w:pPr>
        <w:spacing w:after="120" w:line="240" w:lineRule="auto"/>
        <w:ind w:firstLine="1155"/>
        <w:jc w:val="both"/>
        <w:textAlignment w:val="center"/>
        <w:divId w:val="190456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случай на акт по ал. 1, т. 2 се прилага чл. 279, освен в случаите, когато в държава членка има дъщерно </w:t>
      </w:r>
      <w:r>
        <w:rPr>
          <w:rFonts w:ascii="Times New Roman" w:eastAsia="Times New Roman" w:hAnsi="Times New Roman" w:cs="Times New Roman"/>
          <w:color w:val="000000"/>
          <w:sz w:val="24"/>
          <w:szCs w:val="24"/>
        </w:rPr>
        <w:t>предприятие на групата от трета държава, което има по-голямо балансово число от това на предприятието майка със седалище в трета държава. В този случай изпълняващият длъжността орган за надзор на група трябва да бъде орган за надзор на групата.</w:t>
      </w:r>
    </w:p>
    <w:p w:rsidR="00000000" w:rsidRDefault="002F4B39">
      <w:pPr>
        <w:spacing w:after="0" w:line="240" w:lineRule="auto"/>
        <w:ind w:firstLine="1155"/>
        <w:textAlignment w:val="center"/>
        <w:divId w:val="1972635468"/>
        <w:rPr>
          <w:rFonts w:ascii="Times New Roman" w:hAnsi="Times New Roman" w:cs="Times New Roman"/>
          <w:b/>
          <w:bCs/>
          <w:color w:val="000000"/>
          <w:sz w:val="24"/>
          <w:szCs w:val="24"/>
        </w:rPr>
      </w:pPr>
      <w:r>
        <w:rPr>
          <w:rFonts w:ascii="Times New Roman" w:hAnsi="Times New Roman" w:cs="Times New Roman"/>
          <w:b/>
          <w:bCs/>
          <w:color w:val="000000"/>
          <w:sz w:val="24"/>
          <w:szCs w:val="24"/>
        </w:rPr>
        <w:t>Нива на уст</w:t>
      </w:r>
      <w:r>
        <w:rPr>
          <w:rFonts w:ascii="Times New Roman" w:hAnsi="Times New Roman" w:cs="Times New Roman"/>
          <w:b/>
          <w:bCs/>
          <w:color w:val="000000"/>
          <w:sz w:val="24"/>
          <w:szCs w:val="24"/>
        </w:rPr>
        <w:t>ановяване на режима на еквивалентност</w:t>
      </w:r>
    </w:p>
    <w:p w:rsidR="00000000" w:rsidRDefault="002F4B39">
      <w:pPr>
        <w:spacing w:after="0" w:line="240" w:lineRule="auto"/>
        <w:ind w:firstLine="1155"/>
        <w:jc w:val="both"/>
        <w:textAlignment w:val="center"/>
        <w:divId w:val="43104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(1) Когато предприятието майка от трета държава начело на групата е дъщерно предприятие на застрахователен холдинг, финансов холдинг със смесена дейност, застраховател или презастраховател от трета държава, у</w:t>
      </w:r>
      <w:r>
        <w:rPr>
          <w:rFonts w:ascii="Times New Roman" w:eastAsia="Times New Roman" w:hAnsi="Times New Roman" w:cs="Times New Roman"/>
          <w:color w:val="000000"/>
          <w:sz w:val="24"/>
          <w:szCs w:val="24"/>
        </w:rPr>
        <w:t>становяването на еквивалентност по чл. 281 се извършва на нивото на крайното предприятие майка.</w:t>
      </w:r>
    </w:p>
    <w:p w:rsidR="00000000" w:rsidRDefault="002F4B39">
      <w:pPr>
        <w:spacing w:after="0" w:line="240" w:lineRule="auto"/>
        <w:ind w:firstLine="1155"/>
        <w:jc w:val="both"/>
        <w:textAlignment w:val="center"/>
        <w:divId w:val="24877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не е налице режим на еквивалентност на нивото по ал. 1, комисията в качеството на изпълняващ длъжността орган за надзор на група може </w:t>
      </w:r>
      <w:r>
        <w:rPr>
          <w:rFonts w:ascii="Times New Roman" w:eastAsia="Times New Roman" w:hAnsi="Times New Roman" w:cs="Times New Roman"/>
          <w:color w:val="000000"/>
          <w:sz w:val="24"/>
          <w:szCs w:val="24"/>
        </w:rPr>
        <w:lastRenderedPageBreak/>
        <w:t>да извърши уста</w:t>
      </w:r>
      <w:r>
        <w:rPr>
          <w:rFonts w:ascii="Times New Roman" w:eastAsia="Times New Roman" w:hAnsi="Times New Roman" w:cs="Times New Roman"/>
          <w:color w:val="000000"/>
          <w:sz w:val="24"/>
          <w:szCs w:val="24"/>
        </w:rPr>
        <w:t>новяване на по-ниско ниво, където има предприятие майка - застрахователен холдинг, финансов холдинг със смесена дейност, застраховател или презастраховател от трета държава. Мотивите за това решение се изпращат на групата.</w:t>
      </w:r>
    </w:p>
    <w:p w:rsidR="00000000" w:rsidRDefault="002F4B39">
      <w:pPr>
        <w:spacing w:after="120" w:line="240" w:lineRule="auto"/>
        <w:ind w:firstLine="1155"/>
        <w:jc w:val="both"/>
        <w:textAlignment w:val="center"/>
        <w:divId w:val="193096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280 се прилага съответно</w:t>
      </w:r>
      <w:r>
        <w:rPr>
          <w:rFonts w:ascii="Times New Roman" w:eastAsia="Times New Roman" w:hAnsi="Times New Roman" w:cs="Times New Roman"/>
          <w:color w:val="000000"/>
          <w:sz w:val="24"/>
          <w:szCs w:val="24"/>
        </w:rPr>
        <w:t>.</w:t>
      </w:r>
    </w:p>
    <w:p w:rsidR="00000000" w:rsidRDefault="002F4B39">
      <w:pPr>
        <w:spacing w:after="0" w:line="240" w:lineRule="auto"/>
        <w:ind w:firstLine="1155"/>
        <w:textAlignment w:val="center"/>
        <w:divId w:val="658924235"/>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 с надзорни органи от трети държави</w:t>
      </w:r>
    </w:p>
    <w:p w:rsidR="00000000" w:rsidRDefault="002F4B39">
      <w:pPr>
        <w:spacing w:after="120" w:line="240" w:lineRule="auto"/>
        <w:ind w:firstLine="1155"/>
        <w:jc w:val="both"/>
        <w:textAlignment w:val="center"/>
        <w:divId w:val="195397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283. (Изм. - ДВ, бр. 95 от 2017 г., в сила от 01.01.2018 г.) Във връзка с надзора на застрахователни групи от трети държави комисията си сътрудничи с надзорни органи от трети държави въз основа на дв</w:t>
      </w:r>
      <w:r>
        <w:rPr>
          <w:rFonts w:ascii="Times New Roman" w:eastAsia="Times New Roman" w:hAnsi="Times New Roman" w:cs="Times New Roman"/>
          <w:color w:val="000000"/>
          <w:sz w:val="24"/>
          <w:szCs w:val="24"/>
        </w:rPr>
        <w:t>устранни споразумения или въз основа на споразумения, сключени на ниво Европейски съюз.</w:t>
      </w:r>
    </w:p>
    <w:p w:rsidR="00000000" w:rsidRDefault="002F4B39">
      <w:pPr>
        <w:spacing w:before="100" w:beforeAutospacing="1" w:after="100" w:afterAutospacing="1" w:line="240" w:lineRule="auto"/>
        <w:jc w:val="center"/>
        <w:textAlignment w:val="center"/>
        <w:divId w:val="5375956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Група начело със застрахователен холдинг със смесена дейност</w:t>
      </w:r>
    </w:p>
    <w:p w:rsidR="00000000" w:rsidRDefault="002F4B39">
      <w:pPr>
        <w:spacing w:after="0" w:line="240" w:lineRule="auto"/>
        <w:ind w:firstLine="1155"/>
        <w:textAlignment w:val="center"/>
        <w:divId w:val="365983575"/>
        <w:rPr>
          <w:rFonts w:ascii="Times New Roman" w:hAnsi="Times New Roman" w:cs="Times New Roman"/>
          <w:b/>
          <w:bCs/>
          <w:color w:val="000000"/>
          <w:sz w:val="24"/>
          <w:szCs w:val="24"/>
        </w:rPr>
      </w:pPr>
      <w:r>
        <w:rPr>
          <w:rFonts w:ascii="Times New Roman" w:hAnsi="Times New Roman" w:cs="Times New Roman"/>
          <w:b/>
          <w:bCs/>
          <w:color w:val="000000"/>
          <w:sz w:val="24"/>
          <w:szCs w:val="24"/>
        </w:rPr>
        <w:t>Сделки в рамките на групата</w:t>
      </w:r>
    </w:p>
    <w:p w:rsidR="00000000" w:rsidRDefault="002F4B39">
      <w:pPr>
        <w:spacing w:after="0" w:line="240" w:lineRule="auto"/>
        <w:ind w:firstLine="1155"/>
        <w:jc w:val="both"/>
        <w:textAlignment w:val="center"/>
        <w:divId w:val="64246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(Изм. - ДВ, бр. 95 от 2017 г., в сила от 01.01.2018 г</w:t>
      </w:r>
      <w:r>
        <w:rPr>
          <w:rFonts w:ascii="Times New Roman" w:eastAsia="Times New Roman" w:hAnsi="Times New Roman" w:cs="Times New Roman"/>
          <w:color w:val="000000"/>
          <w:sz w:val="24"/>
          <w:szCs w:val="24"/>
        </w:rPr>
        <w:t>.) Когато предприятието майка на един или повече местни застрахователи или презастрахователи е застрахователен холдинг със смесена дейност, комисията осъществява надзор върху сделките между съответните застрахователи или презастрахователи, както и между тя</w:t>
      </w:r>
      <w:r>
        <w:rPr>
          <w:rFonts w:ascii="Times New Roman" w:eastAsia="Times New Roman" w:hAnsi="Times New Roman" w:cs="Times New Roman"/>
          <w:color w:val="000000"/>
          <w:sz w:val="24"/>
          <w:szCs w:val="24"/>
        </w:rPr>
        <w:t>х и застрахователния холдинг със смесена дейност и другите му свързани предприятия.</w:t>
      </w:r>
    </w:p>
    <w:p w:rsidR="00000000" w:rsidRDefault="002F4B39">
      <w:pPr>
        <w:spacing w:after="120" w:line="240" w:lineRule="auto"/>
        <w:ind w:firstLine="1155"/>
        <w:jc w:val="both"/>
        <w:textAlignment w:val="center"/>
        <w:divId w:val="1486700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264 и 269 - 275 се прилагат съответно.</w:t>
      </w:r>
    </w:p>
    <w:p w:rsidR="00000000" w:rsidRDefault="002F4B39">
      <w:pPr>
        <w:spacing w:after="0" w:line="240" w:lineRule="auto"/>
        <w:ind w:firstLine="1155"/>
        <w:textAlignment w:val="center"/>
        <w:divId w:val="1565990964"/>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 с надзорни органи от трети държави</w:t>
      </w:r>
    </w:p>
    <w:p w:rsidR="00000000" w:rsidRDefault="002F4B39">
      <w:pPr>
        <w:spacing w:after="120" w:line="240" w:lineRule="auto"/>
        <w:ind w:firstLine="1155"/>
        <w:jc w:val="both"/>
        <w:textAlignment w:val="center"/>
        <w:divId w:val="183699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(Изм. - ДВ, бр. 95 от 2017 г., в сила от 01.01.2018 г.) Във в</w:t>
      </w:r>
      <w:r>
        <w:rPr>
          <w:rFonts w:ascii="Times New Roman" w:eastAsia="Times New Roman" w:hAnsi="Times New Roman" w:cs="Times New Roman"/>
          <w:color w:val="000000"/>
          <w:sz w:val="24"/>
          <w:szCs w:val="24"/>
        </w:rPr>
        <w:t>ръзка с надзора на групи, начело със застрахователен холдинг със смесена дейност, комисията си сътрудничи с надзорни органи от трети държави въз основа на двустранни споразумения, както и въз основа на споразумения, сключени на ниво Европейски съюз.</w:t>
      </w:r>
    </w:p>
    <w:p w:rsidR="00000000" w:rsidRDefault="002F4B39">
      <w:pPr>
        <w:spacing w:before="100" w:beforeAutospacing="1" w:after="100" w:afterAutospacing="1" w:line="240" w:lineRule="auto"/>
        <w:jc w:val="center"/>
        <w:textAlignment w:val="center"/>
        <w:divId w:val="197336844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РАЗПРОСТРАНЕНИЕ НА ЗАСТРАХОВАТЕЛНИ И ПРЕЗАСТРАХОВАТЕЛНИ ПРОДУКТИ</w:t>
      </w:r>
    </w:p>
    <w:p w:rsidR="00000000" w:rsidRDefault="002F4B39">
      <w:pPr>
        <w:spacing w:before="100" w:beforeAutospacing="1" w:after="100" w:afterAutospacing="1" w:line="240" w:lineRule="auto"/>
        <w:jc w:val="center"/>
        <w:textAlignment w:val="center"/>
        <w:divId w:val="862746262"/>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ОБЩИ ПОЛОЖЕНИЯ</w:t>
      </w:r>
    </w:p>
    <w:p w:rsidR="00000000" w:rsidRDefault="002F4B39">
      <w:pPr>
        <w:spacing w:before="100" w:beforeAutospacing="1" w:after="100" w:afterAutospacing="1" w:line="240" w:lineRule="auto"/>
        <w:jc w:val="center"/>
        <w:textAlignment w:val="center"/>
        <w:divId w:val="3329550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седма.</w:t>
      </w:r>
      <w:r>
        <w:rPr>
          <w:rFonts w:ascii="Times New Roman" w:hAnsi="Times New Roman" w:cs="Times New Roman"/>
          <w:b/>
          <w:bCs/>
          <w:color w:val="000000"/>
          <w:sz w:val="26"/>
          <w:szCs w:val="26"/>
        </w:rPr>
        <w:br/>
        <w:t>ОБЩИ ПОЛОЖЕНИЯ</w:t>
      </w:r>
    </w:p>
    <w:p w:rsidR="00000000" w:rsidRDefault="002F4B39">
      <w:pPr>
        <w:spacing w:after="0" w:line="240" w:lineRule="auto"/>
        <w:ind w:firstLine="1155"/>
        <w:textAlignment w:val="center"/>
        <w:divId w:val="36988786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Разпространение на застрахователни и презастрахователни продукти</w:t>
      </w:r>
    </w:p>
    <w:p w:rsidR="00000000" w:rsidRDefault="002F4B39">
      <w:pPr>
        <w:spacing w:after="0" w:line="240" w:lineRule="auto"/>
        <w:ind w:firstLine="1155"/>
        <w:jc w:val="both"/>
        <w:textAlignment w:val="center"/>
        <w:divId w:val="190417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(Изм. - ДВ, бр. 101 от 2018 г., в си</w:t>
      </w:r>
      <w:r>
        <w:rPr>
          <w:rFonts w:ascii="Times New Roman" w:eastAsia="Times New Roman" w:hAnsi="Times New Roman" w:cs="Times New Roman"/>
          <w:color w:val="000000"/>
          <w:sz w:val="24"/>
          <w:szCs w:val="24"/>
        </w:rPr>
        <w:t xml:space="preserve">ла от 07.12.2018 г.) (1) Разпоредбите на тази част от кодекса наред с приложимото по част втора за застрахователите и презастрахователите се прилагат за дейността по разпространение на застрахователни и презастрахователни продукти на </w:t>
      </w:r>
      <w:r>
        <w:rPr>
          <w:rFonts w:ascii="Times New Roman" w:eastAsia="Times New Roman" w:hAnsi="Times New Roman" w:cs="Times New Roman"/>
          <w:color w:val="000000"/>
          <w:sz w:val="24"/>
          <w:szCs w:val="24"/>
        </w:rPr>
        <w:lastRenderedPageBreak/>
        <w:t>територията на Републи</w:t>
      </w:r>
      <w:r>
        <w:rPr>
          <w:rFonts w:ascii="Times New Roman" w:eastAsia="Times New Roman" w:hAnsi="Times New Roman" w:cs="Times New Roman"/>
          <w:color w:val="000000"/>
          <w:sz w:val="24"/>
          <w:szCs w:val="24"/>
        </w:rPr>
        <w:t>ка България, извършвана от лицата по чл. 23, ал. 1, т. 1 - 3 и 5 и ал. 2.</w:t>
      </w:r>
    </w:p>
    <w:p w:rsidR="00000000" w:rsidRDefault="002F4B39">
      <w:pPr>
        <w:spacing w:after="0" w:line="240" w:lineRule="auto"/>
        <w:ind w:firstLine="1155"/>
        <w:jc w:val="both"/>
        <w:textAlignment w:val="center"/>
        <w:divId w:val="111024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Разпространението на застрахователни продукти включва дейностите по предоставянето на съвети, предлагането или извършването на друга подготвителна работа за сключване на застрахо</w:t>
      </w:r>
      <w:r>
        <w:rPr>
          <w:rFonts w:ascii="Times New Roman" w:eastAsia="Times New Roman" w:hAnsi="Times New Roman" w:cs="Times New Roman"/>
          <w:color w:val="000000"/>
          <w:sz w:val="24"/>
          <w:szCs w:val="24"/>
        </w:rPr>
        <w:t>вателни договори, по оказване на съдействие за сключване на застрахователни договори или по оказване на съдействие при упражняване на правата и изпълнение на задълженията по застрахователни договори, в частност при предявяването на застрахователни претенци</w:t>
      </w:r>
      <w:r>
        <w:rPr>
          <w:rFonts w:ascii="Times New Roman" w:eastAsia="Times New Roman" w:hAnsi="Times New Roman" w:cs="Times New Roman"/>
          <w:color w:val="000000"/>
          <w:sz w:val="24"/>
          <w:szCs w:val="24"/>
        </w:rPr>
        <w:t>и, включително предоставянето на информация за един или повече застрахователни продукти в съответствие с критерии, избрани от ползвателите на застрахователни услуги чрез страница в интернет или други средства, и съставянето на класация на застрахователни п</w:t>
      </w:r>
      <w:r>
        <w:rPr>
          <w:rFonts w:ascii="Times New Roman" w:eastAsia="Times New Roman" w:hAnsi="Times New Roman" w:cs="Times New Roman"/>
          <w:color w:val="000000"/>
          <w:sz w:val="24"/>
          <w:szCs w:val="24"/>
        </w:rPr>
        <w:t>родукти, включително сравнение на цените и продуктите, или предлагането на отстъпка от цената на застрахователния продукт, когато ползвателят може пряко или непряко да сключи застрахователен договор чрез страница в интернет или други средства.</w:t>
      </w:r>
    </w:p>
    <w:p w:rsidR="00000000" w:rsidRDefault="002F4B39">
      <w:pPr>
        <w:spacing w:after="0" w:line="240" w:lineRule="auto"/>
        <w:ind w:firstLine="1155"/>
        <w:jc w:val="both"/>
        <w:textAlignment w:val="center"/>
        <w:divId w:val="77398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Разпрост</w:t>
      </w:r>
      <w:r>
        <w:rPr>
          <w:rFonts w:ascii="Times New Roman" w:eastAsia="Times New Roman" w:hAnsi="Times New Roman" w:cs="Times New Roman"/>
          <w:color w:val="000000"/>
          <w:sz w:val="24"/>
          <w:szCs w:val="24"/>
        </w:rPr>
        <w:t>ранението на презастрахователни продукти включва дейностите по предоставяне на съвети, предлагане или извършване на друга подготвителна работа за сключване на презастрахователни договори или по сключване на презастрахователни договори, или по оказване на с</w:t>
      </w:r>
      <w:r>
        <w:rPr>
          <w:rFonts w:ascii="Times New Roman" w:eastAsia="Times New Roman" w:hAnsi="Times New Roman" w:cs="Times New Roman"/>
          <w:color w:val="000000"/>
          <w:sz w:val="24"/>
          <w:szCs w:val="24"/>
        </w:rPr>
        <w:t>ъдействие при упражняването на правата и изпълнението на задълженията по презастрахователни договори, както и при предявяването на претенции, включително когато тези дейности се извършват от презастраховател без намесата на презастрахователен посредник.</w:t>
      </w:r>
    </w:p>
    <w:p w:rsidR="00000000" w:rsidRDefault="002F4B39">
      <w:pPr>
        <w:spacing w:after="0" w:line="240" w:lineRule="auto"/>
        <w:ind w:firstLine="1155"/>
        <w:jc w:val="both"/>
        <w:textAlignment w:val="center"/>
        <w:divId w:val="91188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Не представлява разпространение на застрахователни или презастрахователни продукти:</w:t>
      </w:r>
    </w:p>
    <w:p w:rsidR="00000000" w:rsidRDefault="002F4B39">
      <w:pPr>
        <w:spacing w:after="0" w:line="240" w:lineRule="auto"/>
        <w:ind w:firstLine="1155"/>
        <w:jc w:val="both"/>
        <w:textAlignment w:val="center"/>
        <w:divId w:val="27861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инцидентното предоставяне на информация при извършването на друга професионална дейност, извършвана по занятие, ако:</w:t>
      </w:r>
    </w:p>
    <w:p w:rsidR="00000000" w:rsidRDefault="002F4B39">
      <w:pPr>
        <w:spacing w:after="0" w:line="240" w:lineRule="auto"/>
        <w:ind w:firstLine="1155"/>
        <w:jc w:val="both"/>
        <w:textAlignment w:val="center"/>
        <w:divId w:val="204898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предоставящото информацията лице не предприема </w:t>
      </w:r>
      <w:r>
        <w:rPr>
          <w:rFonts w:ascii="Times New Roman" w:eastAsia="Times New Roman" w:hAnsi="Times New Roman" w:cs="Times New Roman"/>
          <w:color w:val="000000"/>
          <w:sz w:val="24"/>
          <w:szCs w:val="24"/>
        </w:rPr>
        <w:t>допълнителни действия по оказване на съдействие за сключването или изпълнението на застрахователен договор;</w:t>
      </w:r>
    </w:p>
    <w:p w:rsidR="00000000" w:rsidRDefault="002F4B39">
      <w:pPr>
        <w:spacing w:after="0" w:line="240" w:lineRule="auto"/>
        <w:ind w:firstLine="1155"/>
        <w:jc w:val="both"/>
        <w:textAlignment w:val="center"/>
        <w:divId w:val="12427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целта на дейността по буква "а" не е оказване на съдействие на ползвателя на застрахователни услуги при сключването или изпълнението на презастра</w:t>
      </w:r>
      <w:r>
        <w:rPr>
          <w:rFonts w:ascii="Times New Roman" w:eastAsia="Times New Roman" w:hAnsi="Times New Roman" w:cs="Times New Roman"/>
          <w:color w:val="000000"/>
          <w:sz w:val="24"/>
          <w:szCs w:val="24"/>
        </w:rPr>
        <w:t>хователен договор;</w:t>
      </w:r>
    </w:p>
    <w:p w:rsidR="00000000" w:rsidRDefault="002F4B39">
      <w:pPr>
        <w:spacing w:after="0" w:line="240" w:lineRule="auto"/>
        <w:ind w:firstLine="1155"/>
        <w:jc w:val="both"/>
        <w:textAlignment w:val="center"/>
        <w:divId w:val="93868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извършването по занятие на дейност по уреждане на застрахователни претенции от името на застраховател или презастраховател, както и определяне размера на причинените вреди и изготвянето на експертни оценки във връзка със застраховател</w:t>
      </w:r>
      <w:r>
        <w:rPr>
          <w:rFonts w:ascii="Times New Roman" w:eastAsia="Times New Roman" w:hAnsi="Times New Roman" w:cs="Times New Roman"/>
          <w:color w:val="000000"/>
          <w:sz w:val="24"/>
          <w:szCs w:val="24"/>
        </w:rPr>
        <w:t>ни претенции;</w:t>
      </w:r>
    </w:p>
    <w:p w:rsidR="00000000" w:rsidRDefault="002F4B39">
      <w:pPr>
        <w:spacing w:after="0" w:line="240" w:lineRule="auto"/>
        <w:ind w:firstLine="1155"/>
        <w:jc w:val="both"/>
        <w:textAlignment w:val="center"/>
        <w:divId w:val="69666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застрахователни или презастрахователни посредници или на застрахователи или презастрахователи само на данни и информация за потенциални застраховащи се, ако лицето не предприема допълнителни действия, за да окаже съдейств</w:t>
      </w:r>
      <w:r>
        <w:rPr>
          <w:rFonts w:ascii="Times New Roman" w:eastAsia="Times New Roman" w:hAnsi="Times New Roman" w:cs="Times New Roman"/>
          <w:color w:val="000000"/>
          <w:sz w:val="24"/>
          <w:szCs w:val="24"/>
        </w:rPr>
        <w:t>ие за сключването на застрахователен или презастрахователен договор;</w:t>
      </w:r>
    </w:p>
    <w:p w:rsidR="00000000" w:rsidRDefault="002F4B39">
      <w:pPr>
        <w:spacing w:after="0" w:line="240" w:lineRule="auto"/>
        <w:ind w:firstLine="1155"/>
        <w:jc w:val="both"/>
        <w:textAlignment w:val="center"/>
        <w:divId w:val="1602950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предоставянето само на информация за застрахователни или презастрахователни продукти, за застрахователен или презастрахователен посредник, за застраховател или презастраховател на поте</w:t>
      </w:r>
      <w:r>
        <w:rPr>
          <w:rFonts w:ascii="Times New Roman" w:eastAsia="Times New Roman" w:hAnsi="Times New Roman" w:cs="Times New Roman"/>
          <w:color w:val="000000"/>
          <w:sz w:val="24"/>
          <w:szCs w:val="24"/>
        </w:rPr>
        <w:t>нциални застраховащи се, ако лицето не предприема допълнителни действия, за да окаже съдействие за сключването на застрахователен или презастрахователен договор.</w:t>
      </w:r>
    </w:p>
    <w:p w:rsidR="00000000" w:rsidRDefault="002F4B39">
      <w:pPr>
        <w:spacing w:after="0" w:line="240" w:lineRule="auto"/>
        <w:ind w:firstLine="1155"/>
        <w:jc w:val="both"/>
        <w:textAlignment w:val="center"/>
        <w:divId w:val="132855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Застрахователен, съответно презастрахователен продукт е съвкупност от условия, образуващи </w:t>
      </w:r>
      <w:r>
        <w:rPr>
          <w:rFonts w:ascii="Times New Roman" w:eastAsia="Times New Roman" w:hAnsi="Times New Roman" w:cs="Times New Roman"/>
          <w:color w:val="000000"/>
          <w:sz w:val="24"/>
          <w:szCs w:val="24"/>
        </w:rPr>
        <w:t>съдържанието на застрахователен, съответно презастрахователен договор и предназначени за пазара.</w:t>
      </w:r>
    </w:p>
    <w:p w:rsidR="00000000" w:rsidRDefault="002F4B39">
      <w:pPr>
        <w:spacing w:after="120" w:line="240" w:lineRule="auto"/>
        <w:ind w:firstLine="1155"/>
        <w:jc w:val="both"/>
        <w:textAlignment w:val="center"/>
        <w:divId w:val="13776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Разпоредбите на тази част от кодекса не се прилагат за застрахователи, съответно презастрахователи, както и за посредници, осъществяващи дейности по разпро</w:t>
      </w:r>
      <w:r>
        <w:rPr>
          <w:rFonts w:ascii="Times New Roman" w:eastAsia="Times New Roman" w:hAnsi="Times New Roman" w:cs="Times New Roman"/>
          <w:color w:val="000000"/>
          <w:sz w:val="24"/>
          <w:szCs w:val="24"/>
        </w:rPr>
        <w:t>странението на застрахователни и презастрахователни продукти, относно рискове, разположени в трети държави, както и за дейности по разпространението на застрахователни и презастрахователни продукти, извършвани в трети държави.</w:t>
      </w:r>
    </w:p>
    <w:p w:rsidR="00000000" w:rsidRDefault="002F4B39">
      <w:pPr>
        <w:spacing w:after="0" w:line="240" w:lineRule="auto"/>
        <w:ind w:firstLine="1155"/>
        <w:textAlignment w:val="center"/>
        <w:divId w:val="40901209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Разпространител на застрахова</w:t>
      </w:r>
      <w:r>
        <w:rPr>
          <w:rFonts w:ascii="Times New Roman" w:hAnsi="Times New Roman" w:cs="Times New Roman"/>
          <w:b/>
          <w:bCs/>
          <w:color w:val="000000"/>
          <w:sz w:val="24"/>
          <w:szCs w:val="24"/>
        </w:rPr>
        <w:t>телни продукти</w:t>
      </w:r>
    </w:p>
    <w:p w:rsidR="00000000" w:rsidRDefault="002F4B39">
      <w:pPr>
        <w:spacing w:after="120" w:line="240" w:lineRule="auto"/>
        <w:ind w:firstLine="1155"/>
        <w:jc w:val="both"/>
        <w:textAlignment w:val="center"/>
        <w:divId w:val="48767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 (Изм. - ДВ, бр. 101 от 2018 г., в сила от 07.12.2018 г.) Разпространител на застрахователни продукти е всеки застраховател, застрахователен посредник и посредник, предлагащ застрахователни продукти като допълнителна дейност.</w:t>
      </w:r>
    </w:p>
    <w:p w:rsidR="00000000" w:rsidRDefault="002F4B39">
      <w:pPr>
        <w:spacing w:after="0" w:line="240" w:lineRule="auto"/>
        <w:ind w:firstLine="1155"/>
        <w:textAlignment w:val="center"/>
        <w:divId w:val="1054894517"/>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w:t>
      </w:r>
      <w:r>
        <w:rPr>
          <w:rFonts w:ascii="Times New Roman" w:hAnsi="Times New Roman" w:cs="Times New Roman"/>
          <w:b/>
          <w:bCs/>
          <w:color w:val="000000"/>
          <w:sz w:val="24"/>
          <w:szCs w:val="24"/>
        </w:rPr>
        <w:t>ринципи на разпространението на застрахователни продукти. Забрана за поставяне на знаци, белези или други индикации</w:t>
      </w:r>
    </w:p>
    <w:p w:rsidR="00000000" w:rsidRDefault="002F4B39">
      <w:pPr>
        <w:spacing w:after="0" w:line="240" w:lineRule="auto"/>
        <w:ind w:firstLine="1155"/>
        <w:jc w:val="both"/>
        <w:textAlignment w:val="center"/>
        <w:divId w:val="89450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 (1) (Изм. - ДВ, бр. 101 от 2018 г., в сила от 07.12.2018 г.) При разпространението на застрахователни продукти застрахователите, з</w:t>
      </w:r>
      <w:r>
        <w:rPr>
          <w:rFonts w:ascii="Times New Roman" w:eastAsia="Times New Roman" w:hAnsi="Times New Roman" w:cs="Times New Roman"/>
          <w:color w:val="000000"/>
          <w:sz w:val="24"/>
          <w:szCs w:val="24"/>
        </w:rPr>
        <w:t>астрахователните посредници и посредниците, предлагащи застрахователни продукти като допълнителна дейност, са длъжни да действат честно, справедливо и професионално съгласно най-добрия интерес на ползвателите на застрахователни услуги.</w:t>
      </w:r>
    </w:p>
    <w:p w:rsidR="00000000" w:rsidRDefault="002F4B39">
      <w:pPr>
        <w:spacing w:after="0" w:line="240" w:lineRule="auto"/>
        <w:ind w:firstLine="1155"/>
        <w:jc w:val="both"/>
        <w:textAlignment w:val="center"/>
        <w:divId w:val="158953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101 от 2018 г., в сила от 07.12.2018 г.) При разпространението на застрахователни продукти застрахователят трябва да се легитимира като застраховател, съответно застрахователният посредник или посредникът, предлагащ застрахователни продукти като допълнител</w:t>
      </w:r>
      <w:r>
        <w:rPr>
          <w:rFonts w:ascii="Times New Roman" w:eastAsia="Times New Roman" w:hAnsi="Times New Roman" w:cs="Times New Roman"/>
          <w:color w:val="000000"/>
          <w:sz w:val="24"/>
          <w:szCs w:val="24"/>
        </w:rPr>
        <w:t>на дейност, трябва да се легитимира като посредник от съответния вид. Задължението по изречение първо се прилага и по отношение на фирмени или рекламни табели, надписи и материали.</w:t>
      </w:r>
    </w:p>
    <w:p w:rsidR="00000000" w:rsidRDefault="002F4B39">
      <w:pPr>
        <w:spacing w:after="0" w:line="240" w:lineRule="auto"/>
        <w:ind w:firstLine="1155"/>
        <w:jc w:val="both"/>
        <w:textAlignment w:val="center"/>
        <w:divId w:val="116478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Всяка информация от разпространител на застрахователни продукти, отправ</w:t>
      </w:r>
      <w:r>
        <w:rPr>
          <w:rFonts w:ascii="Times New Roman" w:eastAsia="Times New Roman" w:hAnsi="Times New Roman" w:cs="Times New Roman"/>
          <w:color w:val="000000"/>
          <w:sz w:val="24"/>
          <w:szCs w:val="24"/>
        </w:rPr>
        <w:t>ена към ползватели на застрахователни услуги, в това число маркетинговите съобщения, трябва да е вярна, ясна и да не е подвеждаща. Маркетинговите съобщения трябва да са ясно означени като такива. Маркетингово съобщение е всяко послание, насочено към опреде</w:t>
      </w:r>
      <w:r>
        <w:rPr>
          <w:rFonts w:ascii="Times New Roman" w:eastAsia="Times New Roman" w:hAnsi="Times New Roman" w:cs="Times New Roman"/>
          <w:color w:val="000000"/>
          <w:sz w:val="24"/>
          <w:szCs w:val="24"/>
        </w:rPr>
        <w:t>лен или неопределен кръг лица, независимо от формата или средството за комуникация, което има за цел представянето на застрахователен продукт или сключване на застрахователен договор.</w:t>
      </w:r>
    </w:p>
    <w:p w:rsidR="00000000" w:rsidRDefault="002F4B39">
      <w:pPr>
        <w:spacing w:after="0" w:line="240" w:lineRule="auto"/>
        <w:ind w:firstLine="1155"/>
        <w:jc w:val="both"/>
        <w:textAlignment w:val="center"/>
        <w:divId w:val="84640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Забранява се поставянето на знаци, белези или други индикации върху </w:t>
      </w:r>
      <w:r>
        <w:rPr>
          <w:rFonts w:ascii="Times New Roman" w:eastAsia="Times New Roman" w:hAnsi="Times New Roman" w:cs="Times New Roman"/>
          <w:color w:val="000000"/>
          <w:sz w:val="24"/>
          <w:szCs w:val="24"/>
        </w:rPr>
        <w:t>или на видимо място в моторното превозно средство или друго имущество, които пряко или косвено указват наличието на сключен застрахователен договор във връзка с това моторно превозно средство или друго имущество.</w:t>
      </w:r>
    </w:p>
    <w:p w:rsidR="00000000" w:rsidRDefault="002F4B39">
      <w:pPr>
        <w:spacing w:after="0" w:line="240" w:lineRule="auto"/>
        <w:ind w:firstLine="1155"/>
        <w:jc w:val="both"/>
        <w:textAlignment w:val="center"/>
        <w:divId w:val="188502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 или презастраховател не м</w:t>
      </w:r>
      <w:r>
        <w:rPr>
          <w:rFonts w:ascii="Times New Roman" w:eastAsia="Times New Roman" w:hAnsi="Times New Roman" w:cs="Times New Roman"/>
          <w:color w:val="000000"/>
          <w:sz w:val="24"/>
          <w:szCs w:val="24"/>
        </w:rPr>
        <w:t>оже да изисква под никаква форма поставянето на знаците, белезите или другите индикации по ал. 4 като предварително условие за сключването и/или влизането в сила на застрахователния договор във връзка със съответното моторно превозно средство или друго иму</w:t>
      </w:r>
      <w:r>
        <w:rPr>
          <w:rFonts w:ascii="Times New Roman" w:eastAsia="Times New Roman" w:hAnsi="Times New Roman" w:cs="Times New Roman"/>
          <w:color w:val="000000"/>
          <w:sz w:val="24"/>
          <w:szCs w:val="24"/>
        </w:rPr>
        <w:t xml:space="preserve">щество и/или за покриването на един или повече рискове по застрахователния договор, както и не може да договаря или да включва в общите условия по такава </w:t>
      </w:r>
      <w:r>
        <w:rPr>
          <w:rFonts w:ascii="Times New Roman" w:eastAsia="Times New Roman" w:hAnsi="Times New Roman" w:cs="Times New Roman"/>
          <w:color w:val="000000"/>
          <w:sz w:val="24"/>
          <w:szCs w:val="24"/>
        </w:rPr>
        <w:lastRenderedPageBreak/>
        <w:t>застраховка поставянето на знаците, белезите или другите индикации по ал. 4 като задължение на застрах</w:t>
      </w:r>
      <w:r>
        <w:rPr>
          <w:rFonts w:ascii="Times New Roman" w:eastAsia="Times New Roman" w:hAnsi="Times New Roman" w:cs="Times New Roman"/>
          <w:color w:val="000000"/>
          <w:sz w:val="24"/>
          <w:szCs w:val="24"/>
        </w:rPr>
        <w:t>ования, на застраховащия или на третото ползващо се лице. Липсата на такива знаци, белези или други индикации не може да бъде основание за изключване от покритие на един или повече рискове по застрахователния договор, за изменение или прекратяване на застр</w:t>
      </w:r>
      <w:r>
        <w:rPr>
          <w:rFonts w:ascii="Times New Roman" w:eastAsia="Times New Roman" w:hAnsi="Times New Roman" w:cs="Times New Roman"/>
          <w:color w:val="000000"/>
          <w:sz w:val="24"/>
          <w:szCs w:val="24"/>
        </w:rPr>
        <w:t>ахователния договор или да бъде обвързвано с каквито и да е неблагоприятни правни последици за застрахования, застраховащия или за третото ползващо се лице.</w:t>
      </w:r>
    </w:p>
    <w:p w:rsidR="00000000" w:rsidRDefault="002F4B39">
      <w:pPr>
        <w:spacing w:after="0" w:line="240" w:lineRule="auto"/>
        <w:ind w:firstLine="1155"/>
        <w:jc w:val="both"/>
        <w:textAlignment w:val="center"/>
        <w:divId w:val="108411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Забраната по ал. 4 не се отнася за знаците, белезите или другите индикации, чието поставяне е и</w:t>
      </w:r>
      <w:r>
        <w:rPr>
          <w:rFonts w:ascii="Times New Roman" w:eastAsia="Times New Roman" w:hAnsi="Times New Roman" w:cs="Times New Roman"/>
          <w:color w:val="000000"/>
          <w:sz w:val="24"/>
          <w:szCs w:val="24"/>
        </w:rPr>
        <w:t>зрично уредено с нормативен акт, както и за знаци, белези или други индикации, които рекламират физическо или юридическо лице, негов търговски знак или марка, негов продукт, стока, услуга, търговска марка или други подобни, и те не са обвързани със сключва</w:t>
      </w:r>
      <w:r>
        <w:rPr>
          <w:rFonts w:ascii="Times New Roman" w:eastAsia="Times New Roman" w:hAnsi="Times New Roman" w:cs="Times New Roman"/>
          <w:color w:val="000000"/>
          <w:sz w:val="24"/>
          <w:szCs w:val="24"/>
        </w:rPr>
        <w:t>нето на застрахователния договор, когато:</w:t>
      </w:r>
    </w:p>
    <w:p w:rsidR="00000000" w:rsidRDefault="002F4B39">
      <w:pPr>
        <w:spacing w:after="0" w:line="240" w:lineRule="auto"/>
        <w:ind w:firstLine="1155"/>
        <w:jc w:val="both"/>
        <w:textAlignment w:val="center"/>
        <w:divId w:val="73663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моторното превозно средство или другото имущество е собственост на същото лице или е взето от него под наем, на лизинг или на друго правно основание, за което има сключен договор, или</w:t>
      </w:r>
    </w:p>
    <w:p w:rsidR="00000000" w:rsidRDefault="002F4B39">
      <w:pPr>
        <w:spacing w:after="120" w:line="240" w:lineRule="auto"/>
        <w:ind w:firstLine="1155"/>
        <w:jc w:val="both"/>
        <w:textAlignment w:val="center"/>
        <w:divId w:val="24079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тяхното поставяне е в из</w:t>
      </w:r>
      <w:r>
        <w:rPr>
          <w:rFonts w:ascii="Times New Roman" w:eastAsia="Times New Roman" w:hAnsi="Times New Roman" w:cs="Times New Roman"/>
          <w:color w:val="000000"/>
          <w:sz w:val="24"/>
          <w:szCs w:val="24"/>
        </w:rPr>
        <w:t xml:space="preserve">пълнение на писмен договор за реклама, сключен с физическо или юридическо лице, което е собственик, ползвател, наемател или лизингополучател на моторното превозно средство или другото имущество, върху което са поставени съответните знаци, белези или други </w:t>
      </w:r>
      <w:r>
        <w:rPr>
          <w:rFonts w:ascii="Times New Roman" w:eastAsia="Times New Roman" w:hAnsi="Times New Roman" w:cs="Times New Roman"/>
          <w:color w:val="000000"/>
          <w:sz w:val="24"/>
          <w:szCs w:val="24"/>
        </w:rPr>
        <w:t>индикации.</w:t>
      </w:r>
    </w:p>
    <w:p w:rsidR="00000000" w:rsidRDefault="002F4B39">
      <w:pPr>
        <w:spacing w:after="0" w:line="240" w:lineRule="auto"/>
        <w:ind w:firstLine="1155"/>
        <w:textAlignment w:val="center"/>
        <w:divId w:val="156645292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принципи за възнагражденията на разпространителите на застрахователни продукти</w:t>
      </w:r>
    </w:p>
    <w:p w:rsidR="00000000" w:rsidRDefault="002F4B39">
      <w:pPr>
        <w:spacing w:after="0" w:line="240" w:lineRule="auto"/>
        <w:ind w:firstLine="1155"/>
        <w:jc w:val="both"/>
        <w:textAlignment w:val="center"/>
        <w:divId w:val="162149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288а. (Нов - ДВ, бр. 101 от 2018 г., в сила от 07.12.2018 г.) (1) Разпространителите на застрахователни продукти създават подходящи политики за възнагражденията на своите служители, които политики не пречат на способността им да действат изцяло в интер</w:t>
      </w:r>
      <w:r>
        <w:rPr>
          <w:rFonts w:ascii="Times New Roman" w:eastAsia="Times New Roman" w:hAnsi="Times New Roman" w:cs="Times New Roman"/>
          <w:color w:val="000000"/>
          <w:sz w:val="24"/>
          <w:szCs w:val="24"/>
        </w:rPr>
        <w:t>ес на ползвателите на застрахователни услуги и да отправят подходяща препоръка или да предоставят информация по безпристрастен, ясен и неподвеждащ начин. Политиката на застрахователя по изречение първо се отнася и за възнагражденията, които застрахователят</w:t>
      </w:r>
      <w:r>
        <w:rPr>
          <w:rFonts w:ascii="Times New Roman" w:eastAsia="Times New Roman" w:hAnsi="Times New Roman" w:cs="Times New Roman"/>
          <w:color w:val="000000"/>
          <w:sz w:val="24"/>
          <w:szCs w:val="24"/>
        </w:rPr>
        <w:t xml:space="preserve"> изплаща на представителите, действащи от негово име. Не се допускат възнаграждения, основаващи се на продажбени цели, да създават стимул за препоръчването на определен продукт на ползвател на застрахователни услуги в случаите, когато това би довело до нар</w:t>
      </w:r>
      <w:r>
        <w:rPr>
          <w:rFonts w:ascii="Times New Roman" w:eastAsia="Times New Roman" w:hAnsi="Times New Roman" w:cs="Times New Roman"/>
          <w:color w:val="000000"/>
          <w:sz w:val="24"/>
          <w:szCs w:val="24"/>
        </w:rPr>
        <w:t>ушаване на интересите на ползвателите на застрахователните услуги.</w:t>
      </w:r>
    </w:p>
    <w:p w:rsidR="00000000" w:rsidRDefault="002F4B39">
      <w:pPr>
        <w:spacing w:after="120" w:line="240" w:lineRule="auto"/>
        <w:ind w:firstLine="1155"/>
        <w:jc w:val="both"/>
        <w:textAlignment w:val="center"/>
        <w:divId w:val="184608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Разпространителите на застрахователни продукти не могат да получават възнаграждение, не възнаграждават и не оценяват резултатите от работата на своите служители по начин, който противор</w:t>
      </w:r>
      <w:r>
        <w:rPr>
          <w:rFonts w:ascii="Times New Roman" w:eastAsia="Times New Roman" w:hAnsi="Times New Roman" w:cs="Times New Roman"/>
          <w:color w:val="000000"/>
          <w:sz w:val="24"/>
          <w:szCs w:val="24"/>
        </w:rPr>
        <w:t>ечи на задължението им да действат изцяло в интерес на своите клиенти. Разпространителите на застрахователни продукти не могат да създават организации посредством възнаграждение, продажбени цели или по друг начин, които да стимулират разпространителите или</w:t>
      </w:r>
      <w:r>
        <w:rPr>
          <w:rFonts w:ascii="Times New Roman" w:eastAsia="Times New Roman" w:hAnsi="Times New Roman" w:cs="Times New Roman"/>
          <w:color w:val="000000"/>
          <w:sz w:val="24"/>
          <w:szCs w:val="24"/>
        </w:rPr>
        <w:t xml:space="preserve"> техните служители да препоръчат даден застрахователен продукт на ползвател на застрахователни услуги, когато разпространителите на застрахователни продукти биха могли да предложат друг застрахователен продукт, който да отговаря по-добре на потребностите н</w:t>
      </w:r>
      <w:r>
        <w:rPr>
          <w:rFonts w:ascii="Times New Roman" w:eastAsia="Times New Roman" w:hAnsi="Times New Roman" w:cs="Times New Roman"/>
          <w:color w:val="000000"/>
          <w:sz w:val="24"/>
          <w:szCs w:val="24"/>
        </w:rPr>
        <w:t>а ползвателя.</w:t>
      </w:r>
    </w:p>
    <w:p w:rsidR="00000000" w:rsidRDefault="002F4B39">
      <w:pPr>
        <w:spacing w:after="0" w:line="240" w:lineRule="auto"/>
        <w:ind w:firstLine="1155"/>
        <w:textAlignment w:val="center"/>
        <w:divId w:val="1228305347"/>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правилата, установени в защита на обществения интерес</w:t>
      </w:r>
    </w:p>
    <w:p w:rsidR="00000000" w:rsidRDefault="002F4B39">
      <w:pPr>
        <w:spacing w:after="0" w:line="240" w:lineRule="auto"/>
        <w:ind w:firstLine="1155"/>
        <w:jc w:val="both"/>
        <w:textAlignment w:val="center"/>
        <w:divId w:val="199991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289. (1) (Изм. - ДВ, бр. 101 от 2018 г., в сила от 07.12.2018 г.) Комисията публикува и актуализира на страницата си в интернет информация за разпоредбите на българскот</w:t>
      </w:r>
      <w:r>
        <w:rPr>
          <w:rFonts w:ascii="Times New Roman" w:eastAsia="Times New Roman" w:hAnsi="Times New Roman" w:cs="Times New Roman"/>
          <w:color w:val="000000"/>
          <w:sz w:val="24"/>
          <w:szCs w:val="24"/>
        </w:rPr>
        <w:t>о законодателство, установени в защита на обществения интерес, при спазването на които трябва да се извършва разпространението на застрахователните продукти и изпълнението на задълженията по застрахователните договори в Република България, включително дали</w:t>
      </w:r>
      <w:r>
        <w:rPr>
          <w:rFonts w:ascii="Times New Roman" w:eastAsia="Times New Roman" w:hAnsi="Times New Roman" w:cs="Times New Roman"/>
          <w:color w:val="000000"/>
          <w:sz w:val="24"/>
          <w:szCs w:val="24"/>
        </w:rPr>
        <w:t xml:space="preserve"> са предвидени по-строги изисквания от тези съгласно правото на Европейския съюз.</w:t>
      </w:r>
    </w:p>
    <w:p w:rsidR="00000000" w:rsidRDefault="002F4B39">
      <w:pPr>
        <w:spacing w:after="120" w:line="240" w:lineRule="auto"/>
        <w:ind w:firstLine="1155"/>
        <w:jc w:val="both"/>
        <w:textAlignment w:val="center"/>
        <w:divId w:val="148231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Сключване на застрахователни договори не може да се ограничава, когато са спазени повелителните разпоредби на българското законодателство, установени в защита на обществе</w:t>
      </w:r>
      <w:r>
        <w:rPr>
          <w:rFonts w:ascii="Times New Roman" w:eastAsia="Times New Roman" w:hAnsi="Times New Roman" w:cs="Times New Roman"/>
          <w:color w:val="000000"/>
          <w:sz w:val="24"/>
          <w:szCs w:val="24"/>
        </w:rPr>
        <w:t>ния интерес.</w:t>
      </w:r>
    </w:p>
    <w:p w:rsidR="00000000" w:rsidRDefault="002F4B39">
      <w:pPr>
        <w:spacing w:after="0" w:line="240" w:lineRule="auto"/>
        <w:ind w:firstLine="1155"/>
        <w:textAlignment w:val="center"/>
        <w:divId w:val="1320960178"/>
        <w:rPr>
          <w:rFonts w:ascii="Times New Roman" w:hAnsi="Times New Roman" w:cs="Times New Roman"/>
          <w:b/>
          <w:bCs/>
          <w:color w:val="000000"/>
          <w:sz w:val="24"/>
          <w:szCs w:val="24"/>
        </w:rPr>
      </w:pPr>
      <w:r>
        <w:rPr>
          <w:rFonts w:ascii="Times New Roman" w:hAnsi="Times New Roman" w:cs="Times New Roman"/>
          <w:b/>
          <w:bCs/>
          <w:color w:val="000000"/>
          <w:sz w:val="24"/>
          <w:szCs w:val="24"/>
        </w:rPr>
        <w:t>Жалби на ползватели и потребителски организации</w:t>
      </w:r>
    </w:p>
    <w:p w:rsidR="00000000" w:rsidRDefault="002F4B39">
      <w:pPr>
        <w:spacing w:after="0" w:line="240" w:lineRule="auto"/>
        <w:ind w:firstLine="1155"/>
        <w:jc w:val="both"/>
        <w:textAlignment w:val="center"/>
        <w:divId w:val="95217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(1) Комисията създава и поддържа организация за разглеждане на жалби на ползватели на застрахователни услуги, потребителски организации и други заинтересовани лица срещу разпространител</w:t>
      </w:r>
      <w:r>
        <w:rPr>
          <w:rFonts w:ascii="Times New Roman" w:eastAsia="Times New Roman" w:hAnsi="Times New Roman" w:cs="Times New Roman"/>
          <w:color w:val="000000"/>
          <w:sz w:val="24"/>
          <w:szCs w:val="24"/>
        </w:rPr>
        <w:t>и на застрахователни услуги и продукти. Всяка постъпила жалба се разглежда и получава отговор в срок до един месец от датата на постъпване на жалбата.</w:t>
      </w:r>
    </w:p>
    <w:p w:rsidR="00000000" w:rsidRDefault="002F4B39">
      <w:pPr>
        <w:spacing w:after="0" w:line="240" w:lineRule="auto"/>
        <w:ind w:firstLine="1155"/>
        <w:jc w:val="both"/>
        <w:textAlignment w:val="center"/>
        <w:divId w:val="166933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застраховател и застрахователен брокер създава и поддържа организация за разглеждане на жалби н</w:t>
      </w:r>
      <w:r>
        <w:rPr>
          <w:rFonts w:ascii="Times New Roman" w:eastAsia="Times New Roman" w:hAnsi="Times New Roman" w:cs="Times New Roman"/>
          <w:color w:val="000000"/>
          <w:sz w:val="24"/>
          <w:szCs w:val="24"/>
        </w:rPr>
        <w:t>а ползватели на застрахователни услуги. Застрахователят, съответно застрахователният брокер, е длъжен да регистрира, разгледа и отговори на жалбата в срок до един месец от датата на постъпването ѝ. Застрахователят, съответно застрахователният брокер, е длъ</w:t>
      </w:r>
      <w:r>
        <w:rPr>
          <w:rFonts w:ascii="Times New Roman" w:eastAsia="Times New Roman" w:hAnsi="Times New Roman" w:cs="Times New Roman"/>
          <w:color w:val="000000"/>
          <w:sz w:val="24"/>
          <w:szCs w:val="24"/>
        </w:rPr>
        <w:t>жен да анализира постъпилите жалби и да предприема мерки за отстраняване на слабости в дейността си, констатирани въз основа на жалбите.</w:t>
      </w:r>
    </w:p>
    <w:p w:rsidR="00000000" w:rsidRDefault="002F4B39">
      <w:pPr>
        <w:spacing w:after="120" w:line="240" w:lineRule="auto"/>
        <w:ind w:firstLine="1155"/>
        <w:jc w:val="both"/>
        <w:textAlignment w:val="center"/>
        <w:divId w:val="94596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2018 г., в сила от 07.12.2018 г.) Когато застрахователен агент или посредник, предлагащ заст</w:t>
      </w:r>
      <w:r>
        <w:rPr>
          <w:rFonts w:ascii="Times New Roman" w:eastAsia="Times New Roman" w:hAnsi="Times New Roman" w:cs="Times New Roman"/>
          <w:color w:val="000000"/>
          <w:sz w:val="24"/>
          <w:szCs w:val="24"/>
        </w:rPr>
        <w:t>рахователни продукти като допълнителна дейност, е получил жалба от ползвател на застрахователни услуги, той е длъжен да я препрати на застрахователя, от името на който извършва посредничество, в тридневен срок от получаването ѝ.</w:t>
      </w:r>
    </w:p>
    <w:p w:rsidR="00000000" w:rsidRDefault="002F4B39">
      <w:pPr>
        <w:spacing w:after="0" w:line="240" w:lineRule="auto"/>
        <w:ind w:firstLine="1155"/>
        <w:textAlignment w:val="center"/>
        <w:divId w:val="633826879"/>
        <w:rPr>
          <w:rFonts w:ascii="Times New Roman" w:hAnsi="Times New Roman" w:cs="Times New Roman"/>
          <w:b/>
          <w:bCs/>
          <w:color w:val="000000"/>
          <w:sz w:val="24"/>
          <w:szCs w:val="24"/>
        </w:rPr>
      </w:pPr>
      <w:r>
        <w:rPr>
          <w:rFonts w:ascii="Times New Roman" w:hAnsi="Times New Roman" w:cs="Times New Roman"/>
          <w:b/>
          <w:bCs/>
          <w:color w:val="000000"/>
          <w:sz w:val="24"/>
          <w:szCs w:val="24"/>
        </w:rPr>
        <w:t>Мониторинг на пазара</w:t>
      </w:r>
    </w:p>
    <w:p w:rsidR="00000000" w:rsidRDefault="002F4B39">
      <w:pPr>
        <w:spacing w:after="120" w:line="240" w:lineRule="auto"/>
        <w:ind w:firstLine="1155"/>
        <w:jc w:val="both"/>
        <w:textAlignment w:val="center"/>
        <w:divId w:val="16089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w:t>
      </w:r>
      <w:r>
        <w:rPr>
          <w:rFonts w:ascii="Times New Roman" w:eastAsia="Times New Roman" w:hAnsi="Times New Roman" w:cs="Times New Roman"/>
          <w:color w:val="000000"/>
          <w:sz w:val="24"/>
          <w:szCs w:val="24"/>
        </w:rPr>
        <w:t>90а. (Нов - ДВ, бр. 101 от 2018 г., в сила от 07.12.2018 г.) Комисията и заместник-председателят извършват наблюдение на пазара на застрахователни продукти, включително на пазара на допълнителни застрахователни продукти, които се пускат на пазара, разпрост</w:t>
      </w:r>
      <w:r>
        <w:rPr>
          <w:rFonts w:ascii="Times New Roman" w:eastAsia="Times New Roman" w:hAnsi="Times New Roman" w:cs="Times New Roman"/>
          <w:color w:val="000000"/>
          <w:sz w:val="24"/>
          <w:szCs w:val="24"/>
        </w:rPr>
        <w:t>раняват или продават във или от Република България. Допълнителни застрахователни продукти по смисъла на изречение първо са застрахователните продукти, разпространявани чрез посредници, предлагащи застрахователни продукти като допълнителна дейност.</w:t>
      </w:r>
    </w:p>
    <w:p w:rsidR="00000000" w:rsidRDefault="002F4B39">
      <w:pPr>
        <w:spacing w:before="100" w:beforeAutospacing="1" w:after="100" w:afterAutospacing="1" w:line="240" w:lineRule="auto"/>
        <w:jc w:val="center"/>
        <w:textAlignment w:val="center"/>
        <w:divId w:val="730938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w:t>
      </w:r>
      <w:r>
        <w:rPr>
          <w:rFonts w:ascii="Times New Roman" w:hAnsi="Times New Roman" w:cs="Times New Roman"/>
          <w:b/>
          <w:bCs/>
          <w:color w:val="000000"/>
          <w:sz w:val="26"/>
          <w:szCs w:val="26"/>
        </w:rPr>
        <w:t>адесет и осма.</w:t>
      </w:r>
      <w:r>
        <w:rPr>
          <w:rFonts w:ascii="Times New Roman" w:hAnsi="Times New Roman" w:cs="Times New Roman"/>
          <w:b/>
          <w:bCs/>
          <w:color w:val="000000"/>
          <w:sz w:val="26"/>
          <w:szCs w:val="26"/>
        </w:rPr>
        <w:br/>
        <w:t>ИЗИСКВАНИЯ ВЪВ ВРЪЗКА С НЕПОСРЕДСТВЕНОТО ПРЕДЛАГАНЕ И СКЛЮЧВАНЕ НА ЗАСТРАХОВКИ ОТ ЗАСТРАХОВАТЕЛ</w:t>
      </w:r>
    </w:p>
    <w:p w:rsidR="00000000" w:rsidRDefault="002F4B39">
      <w:pPr>
        <w:spacing w:after="0" w:line="240" w:lineRule="auto"/>
        <w:ind w:firstLine="1155"/>
        <w:textAlignment w:val="center"/>
        <w:divId w:val="171403795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Изисквания за управление и контрол на застрахователните продукти</w:t>
      </w:r>
    </w:p>
    <w:p w:rsidR="00000000" w:rsidRDefault="002F4B39">
      <w:pPr>
        <w:spacing w:after="0" w:line="240" w:lineRule="auto"/>
        <w:ind w:firstLine="1155"/>
        <w:jc w:val="both"/>
        <w:textAlignment w:val="center"/>
        <w:divId w:val="183915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(Изм. - ДВ, бр. 101 от 2018 г., в сила от 07.12.2018 г.) (1) Всеки за</w:t>
      </w:r>
      <w:r>
        <w:rPr>
          <w:rFonts w:ascii="Times New Roman" w:eastAsia="Times New Roman" w:hAnsi="Times New Roman" w:cs="Times New Roman"/>
          <w:color w:val="000000"/>
          <w:sz w:val="24"/>
          <w:szCs w:val="24"/>
        </w:rPr>
        <w:t>страховател е длъжен да създаде, поддържа, прилага и преразглежда процедура за разработването и одобряването на всеки застрахователен продукт или на съществени промени на съществуващ застрахователен продукт, преди неговото предлагане или разпространение на</w:t>
      </w:r>
      <w:r>
        <w:rPr>
          <w:rFonts w:ascii="Times New Roman" w:eastAsia="Times New Roman" w:hAnsi="Times New Roman" w:cs="Times New Roman"/>
          <w:color w:val="000000"/>
          <w:sz w:val="24"/>
          <w:szCs w:val="24"/>
        </w:rPr>
        <w:t xml:space="preserve"> ползватели на застрахователни услуги. Процесът за разработване и одобряване на продукт трябва да е пропорционален и подходящ съобразно естеството на застрахователния продукт.</w:t>
      </w:r>
    </w:p>
    <w:p w:rsidR="00000000" w:rsidRDefault="002F4B39">
      <w:pPr>
        <w:spacing w:after="0" w:line="240" w:lineRule="auto"/>
        <w:ind w:firstLine="1155"/>
        <w:jc w:val="both"/>
        <w:textAlignment w:val="center"/>
        <w:divId w:val="174070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процеса за одобряване на застрахователни продукти застрахователят е длъжен</w:t>
      </w:r>
      <w:r>
        <w:rPr>
          <w:rFonts w:ascii="Times New Roman" w:eastAsia="Times New Roman" w:hAnsi="Times New Roman" w:cs="Times New Roman"/>
          <w:color w:val="000000"/>
          <w:sz w:val="24"/>
          <w:szCs w:val="24"/>
        </w:rPr>
        <w:t xml:space="preserve"> да определи целеви пазар за всеки продукт и да оцени всички относими рискове за подобен определен целеви пазар, както и да гарантира, че планираната стратегия за разпространение съответства на определения целеви пазар, както и че застрахователният продукт</w:t>
      </w:r>
      <w:r>
        <w:rPr>
          <w:rFonts w:ascii="Times New Roman" w:eastAsia="Times New Roman" w:hAnsi="Times New Roman" w:cs="Times New Roman"/>
          <w:color w:val="000000"/>
          <w:sz w:val="24"/>
          <w:szCs w:val="24"/>
        </w:rPr>
        <w:t xml:space="preserve"> се разпространява на определения целеви пазар.</w:t>
      </w:r>
    </w:p>
    <w:p w:rsidR="00000000" w:rsidRDefault="002F4B39">
      <w:pPr>
        <w:spacing w:after="0" w:line="240" w:lineRule="auto"/>
        <w:ind w:firstLine="1155"/>
        <w:jc w:val="both"/>
        <w:textAlignment w:val="center"/>
        <w:divId w:val="86278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е длъжен периодично да преразглежда застрахователните продукти, които предлага или разпространява, като взема предвид всяко събитие, което може съществено да се отрази на потенциалния риск</w:t>
      </w:r>
      <w:r>
        <w:rPr>
          <w:rFonts w:ascii="Times New Roman" w:eastAsia="Times New Roman" w:hAnsi="Times New Roman" w:cs="Times New Roman"/>
          <w:color w:val="000000"/>
          <w:sz w:val="24"/>
          <w:szCs w:val="24"/>
        </w:rPr>
        <w:t xml:space="preserve"> спрямо конкретния целеви пазар, за да оцени най-малкото дали продуктът все още съответства на потребностите на определения целеви пазар и дали планираната стратегия за разпространение все още е подходяща.</w:t>
      </w:r>
    </w:p>
    <w:p w:rsidR="00000000" w:rsidRDefault="002F4B39">
      <w:pPr>
        <w:spacing w:after="0" w:line="240" w:lineRule="auto"/>
        <w:ind w:firstLine="1155"/>
        <w:jc w:val="both"/>
        <w:textAlignment w:val="center"/>
        <w:divId w:val="24191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Застрахователят, който разработва застраховате</w:t>
      </w:r>
      <w:r>
        <w:rPr>
          <w:rFonts w:ascii="Times New Roman" w:eastAsia="Times New Roman" w:hAnsi="Times New Roman" w:cs="Times New Roman"/>
          <w:color w:val="000000"/>
          <w:sz w:val="24"/>
          <w:szCs w:val="24"/>
        </w:rPr>
        <w:t>лен продукт, е длъжен да предостави на застрахователните посредници и на посредниците, които предоставят застрахователни продукти като допълнителна дейност, цялата необходима информация относно застрахователния продукт и процедурата за одобряване на продук</w:t>
      </w:r>
      <w:r>
        <w:rPr>
          <w:rFonts w:ascii="Times New Roman" w:eastAsia="Times New Roman" w:hAnsi="Times New Roman" w:cs="Times New Roman"/>
          <w:color w:val="000000"/>
          <w:sz w:val="24"/>
          <w:szCs w:val="24"/>
        </w:rPr>
        <w:t>та, включително определения целеви пазар.</w:t>
      </w:r>
    </w:p>
    <w:p w:rsidR="00000000" w:rsidRDefault="002F4B39">
      <w:pPr>
        <w:spacing w:after="0" w:line="240" w:lineRule="auto"/>
        <w:ind w:firstLine="1155"/>
        <w:jc w:val="both"/>
        <w:textAlignment w:val="center"/>
        <w:divId w:val="141901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1 - 4 не се прилагат за застрахователни продукти, представляващи застраховане на големи рискове.</w:t>
      </w:r>
    </w:p>
    <w:p w:rsidR="00000000" w:rsidRDefault="002F4B39">
      <w:pPr>
        <w:spacing w:after="0" w:line="240" w:lineRule="auto"/>
        <w:ind w:firstLine="1155"/>
        <w:jc w:val="both"/>
        <w:textAlignment w:val="center"/>
        <w:divId w:val="192926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застраховател предлага застрахователни продукти, които не са създадени от него, застрахователят</w:t>
      </w:r>
      <w:r>
        <w:rPr>
          <w:rFonts w:ascii="Times New Roman" w:eastAsia="Times New Roman" w:hAnsi="Times New Roman" w:cs="Times New Roman"/>
          <w:color w:val="000000"/>
          <w:sz w:val="24"/>
          <w:szCs w:val="24"/>
        </w:rPr>
        <w:t xml:space="preserve"> трябва да разполага с подходящи механизми за получаване на цялата необходима информация относно застрахователния продукт и процедурата за одобряване на продукта, включително определения целеви пазар, както и за разбиране на характеристиките и на определен</w:t>
      </w:r>
      <w:r>
        <w:rPr>
          <w:rFonts w:ascii="Times New Roman" w:eastAsia="Times New Roman" w:hAnsi="Times New Roman" w:cs="Times New Roman"/>
          <w:color w:val="000000"/>
          <w:sz w:val="24"/>
          <w:szCs w:val="24"/>
        </w:rPr>
        <w:t>ия целеви пазар на всеки застрахователен продукт. Застрахователят е длъжен да спазва ал. 2 - 4 и за продуктите, които не са създадени от него и които той разпространява.</w:t>
      </w:r>
    </w:p>
    <w:p w:rsidR="00000000" w:rsidRDefault="002F4B39">
      <w:pPr>
        <w:spacing w:after="120" w:line="240" w:lineRule="auto"/>
        <w:ind w:firstLine="1155"/>
        <w:jc w:val="both"/>
        <w:textAlignment w:val="center"/>
        <w:divId w:val="1714037958"/>
        <w:rPr>
          <w:rFonts w:ascii="Times New Roman" w:eastAsia="Times New Roman" w:hAnsi="Times New Roman" w:cs="Times New Roman"/>
          <w:color w:val="000000"/>
          <w:sz w:val="24"/>
          <w:szCs w:val="24"/>
        </w:rPr>
      </w:pPr>
    </w:p>
    <w:p w:rsidR="00000000" w:rsidRDefault="002F4B39">
      <w:pPr>
        <w:spacing w:after="0" w:line="240" w:lineRule="auto"/>
        <w:ind w:firstLine="1155"/>
        <w:textAlignment w:val="center"/>
        <w:divId w:val="1219316106"/>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за квалификация и добра репутация на служители, които предлагат застрахов</w:t>
      </w:r>
      <w:r>
        <w:rPr>
          <w:rFonts w:ascii="Times New Roman" w:hAnsi="Times New Roman" w:cs="Times New Roman"/>
          <w:b/>
          <w:bCs/>
          <w:color w:val="000000"/>
          <w:sz w:val="24"/>
          <w:szCs w:val="24"/>
        </w:rPr>
        <w:t>ателни и презастрахователни продукти</w:t>
      </w:r>
    </w:p>
    <w:p w:rsidR="00000000" w:rsidRDefault="002F4B39">
      <w:pPr>
        <w:spacing w:after="0" w:line="240" w:lineRule="auto"/>
        <w:ind w:firstLine="1155"/>
        <w:jc w:val="both"/>
        <w:textAlignment w:val="center"/>
        <w:divId w:val="165275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(Изм. - ДВ, бр. 101 от 2018 г., в сила от 07.12.2018 г.) (1) Всеки застраховател и презастраховател е длъжен да гарантира, че неговите служители, непосредствено заети с дейностите по разпространение на застрах</w:t>
      </w:r>
      <w:r>
        <w:rPr>
          <w:rFonts w:ascii="Times New Roman" w:eastAsia="Times New Roman" w:hAnsi="Times New Roman" w:cs="Times New Roman"/>
          <w:color w:val="000000"/>
          <w:sz w:val="24"/>
          <w:szCs w:val="24"/>
        </w:rPr>
        <w:t xml:space="preserve">ователни или презастрахователни продукти, както и съответните лица в управленската структура на застрахователя, които отговарят за дейностите по разпространение на застрахователни или презастрахователни продукти, притежават знанията и уменията, определени </w:t>
      </w:r>
      <w:r>
        <w:rPr>
          <w:rFonts w:ascii="Times New Roman" w:eastAsia="Times New Roman" w:hAnsi="Times New Roman" w:cs="Times New Roman"/>
          <w:color w:val="000000"/>
          <w:sz w:val="24"/>
          <w:szCs w:val="24"/>
        </w:rPr>
        <w:t xml:space="preserve">в приложение № 3, за да изпълняват задачите и задълженията си адекватно. Застрахователят, съответно презастрахователят, </w:t>
      </w:r>
      <w:r>
        <w:rPr>
          <w:rFonts w:ascii="Times New Roman" w:eastAsia="Times New Roman" w:hAnsi="Times New Roman" w:cs="Times New Roman"/>
          <w:color w:val="000000"/>
          <w:sz w:val="24"/>
          <w:szCs w:val="24"/>
        </w:rPr>
        <w:lastRenderedPageBreak/>
        <w:t>осигурява професионално обучение за всяко лице, което постъпва на работа в застрахователя, съответно в презастрахователя, на длъжност, к</w:t>
      </w:r>
      <w:r>
        <w:rPr>
          <w:rFonts w:ascii="Times New Roman" w:eastAsia="Times New Roman" w:hAnsi="Times New Roman" w:cs="Times New Roman"/>
          <w:color w:val="000000"/>
          <w:sz w:val="24"/>
          <w:szCs w:val="24"/>
        </w:rPr>
        <w:t>оято предвижда непосредствена заетост с дейностите по разпространение на застрахователни, съответно презастрахователни, продукти, което гарантира придобиването на знанията и уменията, определени в приложение № 3.</w:t>
      </w:r>
    </w:p>
    <w:p w:rsidR="00000000" w:rsidRDefault="002F4B39">
      <w:pPr>
        <w:spacing w:after="0" w:line="240" w:lineRule="auto"/>
        <w:ind w:firstLine="1155"/>
        <w:jc w:val="both"/>
        <w:textAlignment w:val="center"/>
        <w:divId w:val="103399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и презастрахователят ос</w:t>
      </w:r>
      <w:r>
        <w:rPr>
          <w:rFonts w:ascii="Times New Roman" w:eastAsia="Times New Roman" w:hAnsi="Times New Roman" w:cs="Times New Roman"/>
          <w:color w:val="000000"/>
          <w:sz w:val="24"/>
          <w:szCs w:val="24"/>
        </w:rPr>
        <w:t>игуряват провеждането на не по-малко от 15 часа професионално обучение ежегодно за всеки от служителите, непосредствено заети с дейностите по разпространение на застрахователни или презастрахователни продукти, в т. ч. членовете на управителния му орган, ко</w:t>
      </w:r>
      <w:r>
        <w:rPr>
          <w:rFonts w:ascii="Times New Roman" w:eastAsia="Times New Roman" w:hAnsi="Times New Roman" w:cs="Times New Roman"/>
          <w:color w:val="000000"/>
          <w:sz w:val="24"/>
          <w:szCs w:val="24"/>
        </w:rPr>
        <w:t>ито отговарят за дейностите по разпространение на застрахователни или презастрахователни продукти, в зависимост от характера на предлаганите продукти, длъжността и задълженията на лицето и характера на дейността на застрахователя, съответно на презастрахов</w:t>
      </w:r>
      <w:r>
        <w:rPr>
          <w:rFonts w:ascii="Times New Roman" w:eastAsia="Times New Roman" w:hAnsi="Times New Roman" w:cs="Times New Roman"/>
          <w:color w:val="000000"/>
          <w:sz w:val="24"/>
          <w:szCs w:val="24"/>
        </w:rPr>
        <w:t>ателя.</w:t>
      </w:r>
    </w:p>
    <w:p w:rsidR="00000000" w:rsidRDefault="002F4B39">
      <w:pPr>
        <w:spacing w:after="0" w:line="240" w:lineRule="auto"/>
        <w:ind w:firstLine="1155"/>
        <w:jc w:val="both"/>
        <w:textAlignment w:val="center"/>
        <w:divId w:val="180199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Всеки застраховател и презастраховател надлежно документира продължаващото професионално обучение или развитие, завършено от лицата в рамките на годината. Доказателства за спазването на изискванията по изречение първо се представят на комисията </w:t>
      </w:r>
      <w:r>
        <w:rPr>
          <w:rFonts w:ascii="Times New Roman" w:eastAsia="Times New Roman" w:hAnsi="Times New Roman" w:cs="Times New Roman"/>
          <w:color w:val="000000"/>
          <w:sz w:val="24"/>
          <w:szCs w:val="24"/>
        </w:rPr>
        <w:t>при поискване.</w:t>
      </w:r>
    </w:p>
    <w:p w:rsidR="00000000" w:rsidRDefault="002F4B39">
      <w:pPr>
        <w:spacing w:after="0" w:line="240" w:lineRule="auto"/>
        <w:ind w:firstLine="1155"/>
        <w:jc w:val="both"/>
        <w:textAlignment w:val="center"/>
        <w:divId w:val="6641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Всеки служител на застраховател и на презастраховател, който е непосредствено зает с дейностите по разпространение на застрахователни или презастрахователни продукти, трябва да отговаря на изискванията за добра репутация, въведени в поли</w:t>
      </w:r>
      <w:r>
        <w:rPr>
          <w:rFonts w:ascii="Times New Roman" w:eastAsia="Times New Roman" w:hAnsi="Times New Roman" w:cs="Times New Roman"/>
          <w:color w:val="000000"/>
          <w:sz w:val="24"/>
          <w:szCs w:val="24"/>
        </w:rPr>
        <w:t>тиката по чл. 77, ал. 1, т. 3, буква "н", както и да:</w:t>
      </w:r>
    </w:p>
    <w:p w:rsidR="00000000" w:rsidRDefault="002F4B39">
      <w:pPr>
        <w:spacing w:after="0" w:line="240" w:lineRule="auto"/>
        <w:ind w:firstLine="1155"/>
        <w:jc w:val="both"/>
        <w:textAlignment w:val="center"/>
        <w:divId w:val="83993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осъждан на лишаване от свобода за умишлено престъпление от общ характер, освен ако е реабилитиран;</w:t>
      </w:r>
    </w:p>
    <w:p w:rsidR="00000000" w:rsidRDefault="002F4B39">
      <w:pPr>
        <w:spacing w:after="0" w:line="240" w:lineRule="auto"/>
        <w:ind w:firstLine="1155"/>
        <w:jc w:val="both"/>
        <w:textAlignment w:val="center"/>
        <w:divId w:val="75000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лишаван от право да заема материалноотговорна длъжност;</w:t>
      </w:r>
    </w:p>
    <w:p w:rsidR="00000000" w:rsidRDefault="002F4B39">
      <w:pPr>
        <w:spacing w:after="0" w:line="240" w:lineRule="auto"/>
        <w:ind w:firstLine="1155"/>
        <w:jc w:val="both"/>
        <w:textAlignment w:val="center"/>
        <w:divId w:val="130491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бил през последните три години преди определената от съда начална дата на неплатежоспособността член на управителен или контролен орган или неограничено отговорен съдружник в дружество, за което е открито производство по несъстоятелност, или прекра</w:t>
      </w:r>
      <w:r>
        <w:rPr>
          <w:rFonts w:ascii="Times New Roman" w:eastAsia="Times New Roman" w:hAnsi="Times New Roman" w:cs="Times New Roman"/>
          <w:color w:val="000000"/>
          <w:sz w:val="24"/>
          <w:szCs w:val="24"/>
        </w:rPr>
        <w:t>тено поради несъстоятелност дружество, ако са останали неудовлетворени кредитори;</w:t>
      </w:r>
    </w:p>
    <w:p w:rsidR="00000000" w:rsidRDefault="002F4B39">
      <w:pPr>
        <w:spacing w:after="120" w:line="240" w:lineRule="auto"/>
        <w:ind w:firstLine="1155"/>
        <w:jc w:val="both"/>
        <w:textAlignment w:val="center"/>
        <w:divId w:val="72877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обявяван в несъстоятелност, ако са останали неудовлетворени кредитори, и да не се намира в производство по несъстоятелност.</w:t>
      </w:r>
    </w:p>
    <w:p w:rsidR="00000000" w:rsidRDefault="002F4B39">
      <w:pPr>
        <w:spacing w:after="0" w:line="240" w:lineRule="auto"/>
        <w:ind w:firstLine="1155"/>
        <w:textAlignment w:val="center"/>
        <w:divId w:val="904291809"/>
        <w:rPr>
          <w:rFonts w:ascii="Times New Roman" w:hAnsi="Times New Roman" w:cs="Times New Roman"/>
          <w:b/>
          <w:bCs/>
          <w:color w:val="000000"/>
          <w:sz w:val="24"/>
          <w:szCs w:val="24"/>
        </w:rPr>
      </w:pPr>
      <w:r>
        <w:rPr>
          <w:rFonts w:ascii="Times New Roman" w:hAnsi="Times New Roman" w:cs="Times New Roman"/>
          <w:b/>
          <w:bCs/>
          <w:color w:val="000000"/>
          <w:sz w:val="24"/>
          <w:szCs w:val="24"/>
        </w:rPr>
        <w:t>Управление и контрол на изискванията за кв</w:t>
      </w:r>
      <w:r>
        <w:rPr>
          <w:rFonts w:ascii="Times New Roman" w:hAnsi="Times New Roman" w:cs="Times New Roman"/>
          <w:b/>
          <w:bCs/>
          <w:color w:val="000000"/>
          <w:sz w:val="24"/>
          <w:szCs w:val="24"/>
        </w:rPr>
        <w:t>алификация и добра репутация на служители, които предлагат застрахователни и презастрахователни продукти</w:t>
      </w:r>
    </w:p>
    <w:p w:rsidR="00000000" w:rsidRDefault="002F4B39">
      <w:pPr>
        <w:spacing w:after="0" w:line="240" w:lineRule="auto"/>
        <w:ind w:firstLine="1155"/>
        <w:jc w:val="both"/>
        <w:textAlignment w:val="center"/>
        <w:divId w:val="107127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(Изм. - ДВ, бр. 101 от 2018 г., в сила от 07.12.2018 г.) (1) Застрахователят, съответно презастрахователят, е длъжен да осъществява текущ кон</w:t>
      </w:r>
      <w:r>
        <w:rPr>
          <w:rFonts w:ascii="Times New Roman" w:eastAsia="Times New Roman" w:hAnsi="Times New Roman" w:cs="Times New Roman"/>
          <w:color w:val="000000"/>
          <w:sz w:val="24"/>
          <w:szCs w:val="24"/>
        </w:rPr>
        <w:t>трол за спазване на изискванията за квалификация и добра репутация на служителите, както и на съответните лица в управленската структура на застрахователя, съответно на презастрахователя, които отговарят за дейността по разпространение на застрахователни и</w:t>
      </w:r>
      <w:r>
        <w:rPr>
          <w:rFonts w:ascii="Times New Roman" w:eastAsia="Times New Roman" w:hAnsi="Times New Roman" w:cs="Times New Roman"/>
          <w:color w:val="000000"/>
          <w:sz w:val="24"/>
          <w:szCs w:val="24"/>
        </w:rPr>
        <w:t>ли презастрахователни продукти.</w:t>
      </w:r>
    </w:p>
    <w:p w:rsidR="00000000" w:rsidRDefault="002F4B39">
      <w:pPr>
        <w:spacing w:after="0" w:line="240" w:lineRule="auto"/>
        <w:ind w:firstLine="1155"/>
        <w:jc w:val="both"/>
        <w:textAlignment w:val="center"/>
        <w:divId w:val="203777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съответно презастрахователят, определя функция в рамките на системата на управление, която да прилага правилата и процедурите по ал. 1. Прилагат се чл. 79, ал. 1, ал. 3, изречение второ, ал. 4 и 5, чл. 8</w:t>
      </w:r>
      <w:r>
        <w:rPr>
          <w:rFonts w:ascii="Times New Roman" w:eastAsia="Times New Roman" w:hAnsi="Times New Roman" w:cs="Times New Roman"/>
          <w:color w:val="000000"/>
          <w:sz w:val="24"/>
          <w:szCs w:val="24"/>
        </w:rPr>
        <w:t>0, ал. 1, т. 3 - 9 и ал. 7, 8 и 9.</w:t>
      </w:r>
    </w:p>
    <w:p w:rsidR="00000000" w:rsidRDefault="002F4B39">
      <w:pPr>
        <w:spacing w:after="120" w:line="240" w:lineRule="auto"/>
        <w:ind w:firstLine="1155"/>
        <w:jc w:val="both"/>
        <w:textAlignment w:val="center"/>
        <w:divId w:val="904291809"/>
        <w:rPr>
          <w:rFonts w:ascii="Times New Roman" w:eastAsia="Times New Roman" w:hAnsi="Times New Roman" w:cs="Times New Roman"/>
          <w:color w:val="000000"/>
          <w:sz w:val="24"/>
          <w:szCs w:val="24"/>
        </w:rPr>
      </w:pPr>
    </w:p>
    <w:p w:rsidR="00000000" w:rsidRDefault="002F4B39">
      <w:pPr>
        <w:spacing w:before="100" w:beforeAutospacing="1" w:after="100" w:afterAutospacing="1" w:line="240" w:lineRule="auto"/>
        <w:jc w:val="center"/>
        <w:textAlignment w:val="center"/>
        <w:divId w:val="1743442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Дял втори.</w:t>
      </w:r>
      <w:r>
        <w:rPr>
          <w:rFonts w:ascii="Times New Roman" w:hAnsi="Times New Roman" w:cs="Times New Roman"/>
          <w:b/>
          <w:bCs/>
          <w:color w:val="000000"/>
          <w:sz w:val="26"/>
          <w:szCs w:val="26"/>
        </w:rPr>
        <w:br/>
        <w:t>ПОСРЕДНИЦИ В ЗАСТРАХОВАНЕТО И ПРЕЗАСТРАХОВАНЕТО (ЗАГЛ. ИЗМ. - ДВ, БР. 101 ОТ 2018 Г., В СИЛА ОТ 07.12.2018 Г.)</w:t>
      </w:r>
    </w:p>
    <w:p w:rsidR="00000000" w:rsidRDefault="002F4B39">
      <w:pPr>
        <w:spacing w:before="100" w:beforeAutospacing="1" w:after="100" w:afterAutospacing="1" w:line="240" w:lineRule="auto"/>
        <w:jc w:val="center"/>
        <w:textAlignment w:val="center"/>
        <w:divId w:val="12538581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девета.</w:t>
      </w:r>
      <w:r>
        <w:rPr>
          <w:rFonts w:ascii="Times New Roman" w:hAnsi="Times New Roman" w:cs="Times New Roman"/>
          <w:b/>
          <w:bCs/>
          <w:color w:val="000000"/>
          <w:sz w:val="26"/>
          <w:szCs w:val="26"/>
        </w:rPr>
        <w:br/>
        <w:t>ОБЩИ ПРАВИЛА И ИЗКЛЮЧЕНИЯ</w:t>
      </w:r>
    </w:p>
    <w:p w:rsidR="00000000" w:rsidRDefault="002F4B39">
      <w:pPr>
        <w:spacing w:after="0" w:line="240" w:lineRule="auto"/>
        <w:ind w:firstLine="1155"/>
        <w:textAlignment w:val="center"/>
        <w:divId w:val="1091046493"/>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положения</w:t>
      </w:r>
    </w:p>
    <w:p w:rsidR="00000000" w:rsidRDefault="002F4B39">
      <w:pPr>
        <w:spacing w:after="0" w:line="240" w:lineRule="auto"/>
        <w:ind w:firstLine="1155"/>
        <w:jc w:val="both"/>
        <w:textAlignment w:val="center"/>
        <w:divId w:val="101785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(Изм. - ДВ, бр. 101</w:t>
      </w:r>
      <w:r>
        <w:rPr>
          <w:rFonts w:ascii="Times New Roman" w:eastAsia="Times New Roman" w:hAnsi="Times New Roman" w:cs="Times New Roman"/>
          <w:color w:val="000000"/>
          <w:sz w:val="24"/>
          <w:szCs w:val="24"/>
        </w:rPr>
        <w:t xml:space="preserve"> от 2018 г., в сила от 07.12.2018 г.) (1) Застрахователен посредник е всяко физическо или юридическо лице, което не е застраховател или презастраховател или техен служител, нито посредник, предлагащ застрахователни продукти като допълнителна дейност, и кое</w:t>
      </w:r>
      <w:r>
        <w:rPr>
          <w:rFonts w:ascii="Times New Roman" w:eastAsia="Times New Roman" w:hAnsi="Times New Roman" w:cs="Times New Roman"/>
          <w:color w:val="000000"/>
          <w:sz w:val="24"/>
          <w:szCs w:val="24"/>
        </w:rPr>
        <w:t>то лице срещу възнаграждение извършва дейност по разпространение на застрахователни продукти. Застрахователният посредник е:</w:t>
      </w:r>
    </w:p>
    <w:p w:rsidR="00000000" w:rsidRDefault="002F4B39">
      <w:pPr>
        <w:spacing w:after="0" w:line="240" w:lineRule="auto"/>
        <w:ind w:firstLine="1155"/>
        <w:jc w:val="both"/>
        <w:textAlignment w:val="center"/>
        <w:divId w:val="140085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застрахователен брокер или застрахователен агент, регистриран при условията и по реда на този кодекс;</w:t>
      </w:r>
    </w:p>
    <w:p w:rsidR="00000000" w:rsidRDefault="002F4B39">
      <w:pPr>
        <w:spacing w:after="0" w:line="240" w:lineRule="auto"/>
        <w:ind w:firstLine="1155"/>
        <w:jc w:val="both"/>
        <w:textAlignment w:val="center"/>
        <w:divId w:val="201649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застрахователен посредн</w:t>
      </w:r>
      <w:r>
        <w:rPr>
          <w:rFonts w:ascii="Times New Roman" w:eastAsia="Times New Roman" w:hAnsi="Times New Roman" w:cs="Times New Roman"/>
          <w:color w:val="000000"/>
          <w:sz w:val="24"/>
          <w:szCs w:val="24"/>
        </w:rPr>
        <w:t>ик от друга държава членка, който извършва дейност на територията на Република България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07978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2022 г., в сила от 29.03.2022 г.) Посредник, предлагащ за</w:t>
      </w:r>
      <w:r>
        <w:rPr>
          <w:rFonts w:ascii="Times New Roman" w:eastAsia="Times New Roman" w:hAnsi="Times New Roman" w:cs="Times New Roman"/>
          <w:color w:val="000000"/>
          <w:sz w:val="24"/>
          <w:szCs w:val="24"/>
        </w:rPr>
        <w:t>страхователни продукти като допълнителна дейност, е всяко физическо или юридическо лице, различно от кредитна институция или инвестиционен посредник по смисъла на чл. 4, параграф 1, т. 1, съответно т. 2 от Регламент (ЕС) № 575/2013 на Европейския парламент</w:t>
      </w:r>
      <w:r>
        <w:rPr>
          <w:rFonts w:ascii="Times New Roman" w:eastAsia="Times New Roman" w:hAnsi="Times New Roman" w:cs="Times New Roman"/>
          <w:color w:val="000000"/>
          <w:sz w:val="24"/>
          <w:szCs w:val="24"/>
        </w:rPr>
        <w:t xml:space="preserve"> и на Съвета от 26 юни 2013 г. относно пруденциалните изисквания за кредитните институции и за изменение на Регламент (ЕС) № 648/2012 (ОВ, L 176/1 от 27 юни 2013 г.) и което срещу възнаграждение започва или извършва дейност по разпространение на застрахова</w:t>
      </w:r>
      <w:r>
        <w:rPr>
          <w:rFonts w:ascii="Times New Roman" w:eastAsia="Times New Roman" w:hAnsi="Times New Roman" w:cs="Times New Roman"/>
          <w:color w:val="000000"/>
          <w:sz w:val="24"/>
          <w:szCs w:val="24"/>
        </w:rPr>
        <w:t>телни продукти на територията на Република България като допълнителна дейност, ако едновременно са налице следните условия:</w:t>
      </w:r>
    </w:p>
    <w:p w:rsidR="00000000" w:rsidRDefault="002F4B39">
      <w:pPr>
        <w:spacing w:after="0" w:line="240" w:lineRule="auto"/>
        <w:ind w:firstLine="1155"/>
        <w:jc w:val="both"/>
        <w:textAlignment w:val="center"/>
        <w:divId w:val="3539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професионална дейност на физическото или юридическото лице не е разпространение на застрахователни продукти;</w:t>
      </w:r>
    </w:p>
    <w:p w:rsidR="00000000" w:rsidRDefault="002F4B39">
      <w:pPr>
        <w:spacing w:after="0" w:line="240" w:lineRule="auto"/>
        <w:ind w:firstLine="1155"/>
        <w:jc w:val="both"/>
        <w:textAlignment w:val="center"/>
        <w:divId w:val="957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w:t>
      </w:r>
      <w:r>
        <w:rPr>
          <w:rFonts w:ascii="Times New Roman" w:eastAsia="Times New Roman" w:hAnsi="Times New Roman" w:cs="Times New Roman"/>
          <w:color w:val="000000"/>
          <w:sz w:val="24"/>
          <w:szCs w:val="24"/>
        </w:rPr>
        <w:t>кото или юридическото лице единствено разпространява определени застрахователни продукти в допълнение към стока или услуга;</w:t>
      </w:r>
    </w:p>
    <w:p w:rsidR="00000000" w:rsidRDefault="002F4B39">
      <w:pPr>
        <w:spacing w:after="0" w:line="240" w:lineRule="auto"/>
        <w:ind w:firstLine="1155"/>
        <w:jc w:val="both"/>
        <w:textAlignment w:val="center"/>
        <w:divId w:val="1954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застрахователните продукти, които разпространява, не покриват животозастрахователни рискове или рискове, свързани с отговорности,</w:t>
      </w:r>
      <w:r>
        <w:rPr>
          <w:rFonts w:ascii="Times New Roman" w:eastAsia="Times New Roman" w:hAnsi="Times New Roman" w:cs="Times New Roman"/>
          <w:color w:val="000000"/>
          <w:sz w:val="24"/>
          <w:szCs w:val="24"/>
        </w:rPr>
        <w:t xml:space="preserve"> освен ако това покритие е допълнително към стоката или услугата, които посредникът предлага като основна дейност по занятие.</w:t>
      </w:r>
    </w:p>
    <w:p w:rsidR="00000000" w:rsidRDefault="002F4B39">
      <w:pPr>
        <w:spacing w:after="0" w:line="240" w:lineRule="auto"/>
        <w:ind w:firstLine="1155"/>
        <w:jc w:val="both"/>
        <w:textAlignment w:val="center"/>
        <w:divId w:val="199321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Посредник, предлагащ застрахователни продукти като допълнителна дейност, може да е:</w:t>
      </w:r>
    </w:p>
    <w:p w:rsidR="00000000" w:rsidRDefault="002F4B39">
      <w:pPr>
        <w:spacing w:after="0" w:line="240" w:lineRule="auto"/>
        <w:ind w:firstLine="1155"/>
        <w:jc w:val="both"/>
        <w:textAlignment w:val="center"/>
        <w:divId w:val="57254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физическо или юридическо лице с постоян</w:t>
      </w:r>
      <w:r>
        <w:rPr>
          <w:rFonts w:ascii="Times New Roman" w:eastAsia="Times New Roman" w:hAnsi="Times New Roman" w:cs="Times New Roman"/>
          <w:color w:val="000000"/>
          <w:sz w:val="24"/>
          <w:szCs w:val="24"/>
        </w:rPr>
        <w:t>но пребиваване, съответно със седалище в Република България, което подлежи на регистрация по реда на този кодекс;</w:t>
      </w:r>
    </w:p>
    <w:p w:rsidR="00000000" w:rsidRDefault="002F4B39">
      <w:pPr>
        <w:spacing w:after="0" w:line="240" w:lineRule="auto"/>
        <w:ind w:firstLine="1155"/>
        <w:jc w:val="both"/>
        <w:textAlignment w:val="center"/>
        <w:divId w:val="42827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физическо или юридическо лице с постоянно пребиваване, съответно със седалище в Република България по ал. 2, което извършва дейност без рег</w:t>
      </w:r>
      <w:r>
        <w:rPr>
          <w:rFonts w:ascii="Times New Roman" w:eastAsia="Times New Roman" w:hAnsi="Times New Roman" w:cs="Times New Roman"/>
          <w:color w:val="000000"/>
          <w:sz w:val="24"/>
          <w:szCs w:val="24"/>
        </w:rPr>
        <w:t>истрация по реда на чл. 295, ал. 1;</w:t>
      </w:r>
    </w:p>
    <w:p w:rsidR="00000000" w:rsidRDefault="002F4B39">
      <w:pPr>
        <w:spacing w:after="0" w:line="240" w:lineRule="auto"/>
        <w:ind w:firstLine="1155"/>
        <w:jc w:val="both"/>
        <w:textAlignment w:val="center"/>
        <w:divId w:val="26877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посредник, предлагащ застрахователни продукти като допълнителна дейност, от друга държава членка, който извършва дейност на територията на Република България при условията на правото на установяване или на свободата н</w:t>
      </w:r>
      <w:r>
        <w:rPr>
          <w:rFonts w:ascii="Times New Roman" w:eastAsia="Times New Roman" w:hAnsi="Times New Roman" w:cs="Times New Roman"/>
          <w:color w:val="000000"/>
          <w:sz w:val="24"/>
          <w:szCs w:val="24"/>
        </w:rPr>
        <w:t>а предоставяне на услуги.</w:t>
      </w:r>
    </w:p>
    <w:p w:rsidR="00000000" w:rsidRDefault="002F4B39">
      <w:pPr>
        <w:spacing w:after="0" w:line="240" w:lineRule="auto"/>
        <w:ind w:firstLine="1155"/>
        <w:jc w:val="both"/>
        <w:textAlignment w:val="center"/>
        <w:divId w:val="94230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Презастрахователен посредник е всяко физическо или юридическо лице, което не е застраховател или презастраховател или негов служител и което срещу възнаграждение започва или извършва дейност по разпространение на презастрахова</w:t>
      </w:r>
      <w:r>
        <w:rPr>
          <w:rFonts w:ascii="Times New Roman" w:eastAsia="Times New Roman" w:hAnsi="Times New Roman" w:cs="Times New Roman"/>
          <w:color w:val="000000"/>
          <w:sz w:val="24"/>
          <w:szCs w:val="24"/>
        </w:rPr>
        <w:t>телни продукти. Презастрахователният посредник може да е:</w:t>
      </w:r>
    </w:p>
    <w:p w:rsidR="00000000" w:rsidRDefault="002F4B39">
      <w:pPr>
        <w:spacing w:after="0" w:line="240" w:lineRule="auto"/>
        <w:ind w:firstLine="1155"/>
        <w:jc w:val="both"/>
        <w:textAlignment w:val="center"/>
        <w:divId w:val="172313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застрахователен брокер, регистриран при условията и по реда на този кодекс;</w:t>
      </w:r>
    </w:p>
    <w:p w:rsidR="00000000" w:rsidRDefault="002F4B39">
      <w:pPr>
        <w:spacing w:after="0" w:line="240" w:lineRule="auto"/>
        <w:ind w:firstLine="1155"/>
        <w:jc w:val="both"/>
        <w:textAlignment w:val="center"/>
        <w:divId w:val="58244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застрахователен или презастрахователен посредник от друга държава членка, който извършва дейност на територията на Р</w:t>
      </w:r>
      <w:r>
        <w:rPr>
          <w:rFonts w:ascii="Times New Roman" w:eastAsia="Times New Roman" w:hAnsi="Times New Roman" w:cs="Times New Roman"/>
          <w:color w:val="000000"/>
          <w:sz w:val="24"/>
          <w:szCs w:val="24"/>
        </w:rPr>
        <w:t>епублика България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71719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Застрахователните и презастрахователните посредници могат да извършват и друга търговска дейност, доколкото в този кодекс или в друг закон не е предв</w:t>
      </w:r>
      <w:r>
        <w:rPr>
          <w:rFonts w:ascii="Times New Roman" w:eastAsia="Times New Roman" w:hAnsi="Times New Roman" w:cs="Times New Roman"/>
          <w:color w:val="000000"/>
          <w:sz w:val="24"/>
          <w:szCs w:val="24"/>
        </w:rPr>
        <w:t>идено друго.</w:t>
      </w:r>
    </w:p>
    <w:p w:rsidR="00000000" w:rsidRDefault="002F4B39">
      <w:pPr>
        <w:spacing w:after="120" w:line="240" w:lineRule="auto"/>
        <w:ind w:firstLine="1155"/>
        <w:jc w:val="both"/>
        <w:textAlignment w:val="center"/>
        <w:divId w:val="189545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застрахователен посредник или посредник, предлагащ застрахователни продукти като допълнителна дейност, сключва застрахователен договор от името на застраховател и получава от ползвателя на застрахователна услуга застрахователна прем</w:t>
      </w:r>
      <w:r>
        <w:rPr>
          <w:rFonts w:ascii="Times New Roman" w:eastAsia="Times New Roman" w:hAnsi="Times New Roman" w:cs="Times New Roman"/>
          <w:color w:val="000000"/>
          <w:sz w:val="24"/>
          <w:szCs w:val="24"/>
        </w:rPr>
        <w:t xml:space="preserve">ия или вноска, се смята, че премията или вноската е получена от застрахователя. Когато посредник по изречение първо получи от застраховател плащане по застрахователен договор, предназначено за ползвател на застрахователни услуги, то не се смята за платено </w:t>
      </w:r>
      <w:r>
        <w:rPr>
          <w:rFonts w:ascii="Times New Roman" w:eastAsia="Times New Roman" w:hAnsi="Times New Roman" w:cs="Times New Roman"/>
          <w:color w:val="000000"/>
          <w:sz w:val="24"/>
          <w:szCs w:val="24"/>
        </w:rPr>
        <w:t>на ползвателя на застрахователни услуги до момента, в който той действително го получи.</w:t>
      </w:r>
    </w:p>
    <w:p w:rsidR="00000000" w:rsidRDefault="002F4B39">
      <w:pPr>
        <w:spacing w:after="0" w:line="240" w:lineRule="auto"/>
        <w:ind w:firstLine="1155"/>
        <w:textAlignment w:val="center"/>
        <w:divId w:val="1555001161"/>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w:t>
      </w:r>
    </w:p>
    <w:p w:rsidR="00000000" w:rsidRDefault="002F4B39">
      <w:pPr>
        <w:spacing w:after="0" w:line="240" w:lineRule="auto"/>
        <w:ind w:firstLine="1155"/>
        <w:jc w:val="both"/>
        <w:textAlignment w:val="center"/>
        <w:divId w:val="154934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(Изм. - ДВ, бр. 101 от 2018 г., в сила от 07.12.2018 г.) (1) Доколкото друго не е предвидено, част трета на този кодекс не се прилага за посредниците, предлагащи застрахователни продукти като допълнителна дейност, ако са изпълнени едновременно сле</w:t>
      </w:r>
      <w:r>
        <w:rPr>
          <w:rFonts w:ascii="Times New Roman" w:eastAsia="Times New Roman" w:hAnsi="Times New Roman" w:cs="Times New Roman"/>
          <w:color w:val="000000"/>
          <w:sz w:val="24"/>
          <w:szCs w:val="24"/>
        </w:rPr>
        <w:t>дните условия:</w:t>
      </w:r>
    </w:p>
    <w:p w:rsidR="00000000" w:rsidRDefault="002F4B39">
      <w:pPr>
        <w:spacing w:after="0" w:line="240" w:lineRule="auto"/>
        <w:ind w:firstLine="1155"/>
        <w:jc w:val="both"/>
        <w:textAlignment w:val="center"/>
        <w:divId w:val="16699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застраховката е допълнителна към стока или услуга, доставена от даден доставчик, когато тази застраховка покрива риск от повреда, погиване или загуба на стоката, или от неизползване на услугата, предоставена от доставчика, или риск от пов</w:t>
      </w:r>
      <w:r>
        <w:rPr>
          <w:rFonts w:ascii="Times New Roman" w:eastAsia="Times New Roman" w:hAnsi="Times New Roman" w:cs="Times New Roman"/>
          <w:color w:val="000000"/>
          <w:sz w:val="24"/>
          <w:szCs w:val="24"/>
        </w:rPr>
        <w:t>реда или загуба на багаж и други рискове, свързани с пътуване, резервирано посредством доставчика;</w:t>
      </w:r>
    </w:p>
    <w:p w:rsidR="00000000" w:rsidRDefault="002F4B39">
      <w:pPr>
        <w:spacing w:after="0" w:line="240" w:lineRule="auto"/>
        <w:ind w:firstLine="1155"/>
        <w:jc w:val="both"/>
        <w:textAlignment w:val="center"/>
        <w:divId w:val="163775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премията за застрахователния продукт не превишава левовата равностойност на 600 евро, изчислени на пропорционална годишна основа, или в отклон</w:t>
      </w:r>
      <w:r>
        <w:rPr>
          <w:rFonts w:ascii="Times New Roman" w:eastAsia="Times New Roman" w:hAnsi="Times New Roman" w:cs="Times New Roman"/>
          <w:color w:val="000000"/>
          <w:sz w:val="24"/>
          <w:szCs w:val="24"/>
        </w:rPr>
        <w:t>ение от това, ако застраховката е допълнителна към услуга, посочена в т. 1, и тази услуга се предоставя в продължение на три месеца или по-малко, размерът на премията, изплатена на човек, не превишава левовата равностойност на 200 евро.</w:t>
      </w:r>
    </w:p>
    <w:p w:rsidR="00000000" w:rsidRDefault="002F4B39">
      <w:pPr>
        <w:spacing w:after="0" w:line="240" w:lineRule="auto"/>
        <w:ind w:firstLine="1155"/>
        <w:jc w:val="both"/>
        <w:textAlignment w:val="center"/>
        <w:divId w:val="160060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извършва</w:t>
      </w:r>
      <w:r>
        <w:rPr>
          <w:rFonts w:ascii="Times New Roman" w:eastAsia="Times New Roman" w:hAnsi="Times New Roman" w:cs="Times New Roman"/>
          <w:color w:val="000000"/>
          <w:sz w:val="24"/>
          <w:szCs w:val="24"/>
        </w:rPr>
        <w:t xml:space="preserve"> дейност по разпространение на застрахователни продукти чрез лице по ал. 1, застрахователят е длъжен да осигури, че това лице:</w:t>
      </w:r>
    </w:p>
    <w:p w:rsidR="00000000" w:rsidRDefault="002F4B39">
      <w:pPr>
        <w:spacing w:after="0" w:line="240" w:lineRule="auto"/>
        <w:ind w:firstLine="1155"/>
        <w:jc w:val="both"/>
        <w:textAlignment w:val="center"/>
        <w:divId w:val="168802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 на ползвателя на застрахователни услуги информация за:</w:t>
      </w:r>
    </w:p>
    <w:p w:rsidR="00000000" w:rsidRDefault="002F4B39">
      <w:pPr>
        <w:spacing w:after="0" w:line="240" w:lineRule="auto"/>
        <w:ind w:firstLine="1155"/>
        <w:jc w:val="both"/>
        <w:textAlignment w:val="center"/>
        <w:divId w:val="25941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идентификационните данни на застрахователя и неговия адре</w:t>
      </w:r>
      <w:r>
        <w:rPr>
          <w:rFonts w:ascii="Times New Roman" w:eastAsia="Times New Roman" w:hAnsi="Times New Roman" w:cs="Times New Roman"/>
          <w:color w:val="000000"/>
          <w:sz w:val="24"/>
          <w:szCs w:val="24"/>
        </w:rPr>
        <w:t>с;</w:t>
      </w:r>
    </w:p>
    <w:p w:rsidR="00000000" w:rsidRDefault="002F4B39">
      <w:pPr>
        <w:spacing w:after="0" w:line="240" w:lineRule="auto"/>
        <w:ind w:firstLine="1155"/>
        <w:jc w:val="both"/>
        <w:textAlignment w:val="center"/>
        <w:divId w:val="77918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процедурите за подаване на жалби срещу застрахователя;</w:t>
      </w:r>
    </w:p>
    <w:p w:rsidR="00000000" w:rsidRDefault="002F4B39">
      <w:pPr>
        <w:spacing w:after="0" w:line="240" w:lineRule="auto"/>
        <w:ind w:firstLine="1155"/>
        <w:jc w:val="both"/>
        <w:textAlignment w:val="center"/>
        <w:divId w:val="144542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 целесъобразни и пропорционални механизми:</w:t>
      </w:r>
    </w:p>
    <w:p w:rsidR="00000000" w:rsidRDefault="002F4B39">
      <w:pPr>
        <w:spacing w:after="0" w:line="240" w:lineRule="auto"/>
        <w:ind w:firstLine="1155"/>
        <w:jc w:val="both"/>
        <w:textAlignment w:val="center"/>
        <w:divId w:val="71377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спазване изискванията на чл. 288, 288а и 333;</w:t>
      </w:r>
    </w:p>
    <w:p w:rsidR="00000000" w:rsidRDefault="002F4B39">
      <w:pPr>
        <w:spacing w:after="0" w:line="240" w:lineRule="auto"/>
        <w:ind w:firstLine="1155"/>
        <w:jc w:val="both"/>
        <w:textAlignment w:val="center"/>
        <w:divId w:val="196129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преди предлагането на застрахователен договор на ползвателя на застрахователни услуги взем</w:t>
      </w:r>
      <w:r>
        <w:rPr>
          <w:rFonts w:ascii="Times New Roman" w:eastAsia="Times New Roman" w:hAnsi="Times New Roman" w:cs="Times New Roman"/>
          <w:color w:val="000000"/>
          <w:sz w:val="24"/>
          <w:szCs w:val="24"/>
        </w:rPr>
        <w:t>а предвид неговите изисквания и потребности;</w:t>
      </w:r>
    </w:p>
    <w:p w:rsidR="00000000" w:rsidRDefault="002F4B39">
      <w:pPr>
        <w:spacing w:after="0" w:line="240" w:lineRule="auto"/>
        <w:ind w:firstLine="1155"/>
        <w:jc w:val="both"/>
        <w:textAlignment w:val="center"/>
        <w:divId w:val="155847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достатъчно време преди сключването на застрахователния договор и доколкото е приложимо към дадената застраховка, с оглед на нейния клас, предоставя на ползвателя на застрахователни услуги информационния докум</w:t>
      </w:r>
      <w:r>
        <w:rPr>
          <w:rFonts w:ascii="Times New Roman" w:eastAsia="Times New Roman" w:hAnsi="Times New Roman" w:cs="Times New Roman"/>
          <w:color w:val="000000"/>
          <w:sz w:val="24"/>
          <w:szCs w:val="24"/>
        </w:rPr>
        <w:t>ент за застрахователния продукт по чл. 325а, ал. 7.</w:t>
      </w:r>
    </w:p>
    <w:p w:rsidR="00000000" w:rsidRDefault="002F4B39">
      <w:pPr>
        <w:spacing w:after="120" w:line="240" w:lineRule="auto"/>
        <w:ind w:firstLine="1155"/>
        <w:jc w:val="both"/>
        <w:textAlignment w:val="center"/>
        <w:divId w:val="182041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води списък на посредниците по ал. 1, с които е сключил договор.</w:t>
      </w:r>
    </w:p>
    <w:p w:rsidR="00000000" w:rsidRDefault="002F4B39">
      <w:pPr>
        <w:spacing w:after="0" w:line="240" w:lineRule="auto"/>
        <w:ind w:firstLine="1155"/>
        <w:textAlignment w:val="center"/>
        <w:divId w:val="204039812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регистъра на комисията</w:t>
      </w:r>
    </w:p>
    <w:p w:rsidR="00000000" w:rsidRDefault="002F4B39">
      <w:pPr>
        <w:spacing w:after="0" w:line="240" w:lineRule="auto"/>
        <w:ind w:firstLine="1155"/>
        <w:jc w:val="both"/>
        <w:textAlignment w:val="center"/>
        <w:divId w:val="168952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(Изм. - ДВ, бр. 101 от 2018 г., в сила от 07.12.2018 г.) (1) Застрахователн</w:t>
      </w:r>
      <w:r>
        <w:rPr>
          <w:rFonts w:ascii="Times New Roman" w:eastAsia="Times New Roman" w:hAnsi="Times New Roman" w:cs="Times New Roman"/>
          <w:color w:val="000000"/>
          <w:sz w:val="24"/>
          <w:szCs w:val="24"/>
        </w:rPr>
        <w:t>ите брокери, застрахователните агенти и подлежащите на регистрация посредници, предлагащи застрахователни продукти като допълнителна дейност, със седалище, съответно с постоянно пребиваване, в Република България се вписват в регистъра на комисията по чл. 3</w:t>
      </w:r>
      <w:r>
        <w:rPr>
          <w:rFonts w:ascii="Times New Roman" w:eastAsia="Times New Roman" w:hAnsi="Times New Roman" w:cs="Times New Roman"/>
          <w:color w:val="000000"/>
          <w:sz w:val="24"/>
          <w:szCs w:val="24"/>
        </w:rPr>
        <w:t>0, ал. 1, т. 12 от Закона за Комисията за финансов надзор при условията и по реда на кодекса. В регистъра се вписват и държавите членки, в които посредникът извършва дейност съгласно правото на установяване или свободата на предоставяне на услуги.</w:t>
      </w:r>
    </w:p>
    <w:p w:rsidR="00000000" w:rsidRDefault="002F4B39">
      <w:pPr>
        <w:spacing w:after="0" w:line="240" w:lineRule="auto"/>
        <w:ind w:firstLine="1155"/>
        <w:jc w:val="both"/>
        <w:textAlignment w:val="center"/>
        <w:divId w:val="74240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w:t>
      </w:r>
      <w:r>
        <w:rPr>
          <w:rFonts w:ascii="Times New Roman" w:eastAsia="Times New Roman" w:hAnsi="Times New Roman" w:cs="Times New Roman"/>
          <w:color w:val="000000"/>
          <w:sz w:val="24"/>
          <w:szCs w:val="24"/>
        </w:rPr>
        <w:t xml:space="preserve">рахователният агент и подлежащият на регистрация посредник, предлагащ застрахователни продукти като допълнителна дейност, се регистрират по искане на застрахователите, за които извършват разпространение на застрахователни продукти, освен в случаите по чл. </w:t>
      </w:r>
      <w:r>
        <w:rPr>
          <w:rFonts w:ascii="Times New Roman" w:eastAsia="Times New Roman" w:hAnsi="Times New Roman" w:cs="Times New Roman"/>
          <w:color w:val="000000"/>
          <w:sz w:val="24"/>
          <w:szCs w:val="24"/>
        </w:rPr>
        <w:t>319, ал. 2, изречение второ. Застрахователният брокер се регистрира по негово искане.</w:t>
      </w:r>
    </w:p>
    <w:p w:rsidR="00000000" w:rsidRDefault="002F4B39">
      <w:pPr>
        <w:spacing w:after="0" w:line="240" w:lineRule="auto"/>
        <w:ind w:firstLine="1155"/>
        <w:jc w:val="both"/>
        <w:textAlignment w:val="center"/>
        <w:divId w:val="125901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отношение на посредниците - юридически лица, в регистъра по чл. 30, ал. 1, т. 12 от Закона за Комисията за финансов надзор се вписват всички членове на управителни</w:t>
      </w:r>
      <w:r>
        <w:rPr>
          <w:rFonts w:ascii="Times New Roman" w:eastAsia="Times New Roman" w:hAnsi="Times New Roman" w:cs="Times New Roman"/>
          <w:color w:val="000000"/>
          <w:sz w:val="24"/>
          <w:szCs w:val="24"/>
        </w:rPr>
        <w:t>те им органи. Застрахователен посредник, съответно посредник, предлагащ застрахователни продукти като допълнителна дейност, който подлежи на регистрация, който е търговец, поддържа актуален списък на всички свои служители, които се занимават непосредствено</w:t>
      </w:r>
      <w:r>
        <w:rPr>
          <w:rFonts w:ascii="Times New Roman" w:eastAsia="Times New Roman" w:hAnsi="Times New Roman" w:cs="Times New Roman"/>
          <w:color w:val="000000"/>
          <w:sz w:val="24"/>
          <w:szCs w:val="24"/>
        </w:rPr>
        <w:t xml:space="preserve"> с разпространение на застрахователни продукти, заедно с доказателствата за спазване на изискванията за квалификация и добра репутация и ги представя на комисията при поискване.</w:t>
      </w:r>
    </w:p>
    <w:p w:rsidR="00000000" w:rsidRDefault="002F4B39">
      <w:pPr>
        <w:spacing w:after="0" w:line="240" w:lineRule="auto"/>
        <w:ind w:firstLine="1155"/>
        <w:jc w:val="both"/>
        <w:textAlignment w:val="center"/>
        <w:divId w:val="112357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допуска извършването на застрахователно посредничество на територият</w:t>
      </w:r>
      <w:r>
        <w:rPr>
          <w:rFonts w:ascii="Times New Roman" w:eastAsia="Times New Roman" w:hAnsi="Times New Roman" w:cs="Times New Roman"/>
          <w:color w:val="000000"/>
          <w:sz w:val="24"/>
          <w:szCs w:val="24"/>
        </w:rPr>
        <w:t>а на Република България без регистрация по ал. 1 от лица, които не са регистрирани като застрахователни посредници или като посредници, предлагащи застрахователни продукти като допълнителна дейност, освен в случаите по чл. 295, ал. 1, както и в случаите на</w:t>
      </w:r>
      <w:r>
        <w:rPr>
          <w:rFonts w:ascii="Times New Roman" w:eastAsia="Times New Roman" w:hAnsi="Times New Roman" w:cs="Times New Roman"/>
          <w:color w:val="000000"/>
          <w:sz w:val="24"/>
          <w:szCs w:val="24"/>
        </w:rPr>
        <w:t xml:space="preserve"> извършване на дейност при условията на правото на установяване или на свободата на предоставяне на услуги. Когато застраховател, съответно презастраховател, със седалище в Република България използва услугите по презастрахователно посредничество на търгов</w:t>
      </w:r>
      <w:r>
        <w:rPr>
          <w:rFonts w:ascii="Times New Roman" w:eastAsia="Times New Roman" w:hAnsi="Times New Roman" w:cs="Times New Roman"/>
          <w:color w:val="000000"/>
          <w:sz w:val="24"/>
          <w:szCs w:val="24"/>
        </w:rPr>
        <w:t>ец със седалище в Република България, застрахователят, съответно презастрахователят, може да използва само презастрахователни посредници, регистрирани по реда на този кодекс.</w:t>
      </w:r>
    </w:p>
    <w:p w:rsidR="00000000" w:rsidRDefault="002F4B39">
      <w:pPr>
        <w:spacing w:after="0" w:line="240" w:lineRule="auto"/>
        <w:ind w:firstLine="1155"/>
        <w:jc w:val="both"/>
        <w:textAlignment w:val="center"/>
        <w:divId w:val="50301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разрешава регистрация на едно и също лице едновременно като:</w:t>
      </w:r>
    </w:p>
    <w:p w:rsidR="00000000" w:rsidRDefault="002F4B39">
      <w:pPr>
        <w:spacing w:after="0" w:line="240" w:lineRule="auto"/>
        <w:ind w:firstLine="1155"/>
        <w:jc w:val="both"/>
        <w:textAlignment w:val="center"/>
        <w:divId w:val="116319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w:t>
      </w:r>
      <w:r>
        <w:rPr>
          <w:rFonts w:ascii="Times New Roman" w:eastAsia="Times New Roman" w:hAnsi="Times New Roman" w:cs="Times New Roman"/>
          <w:color w:val="000000"/>
          <w:sz w:val="24"/>
          <w:szCs w:val="24"/>
        </w:rPr>
        <w:t>ователен агент и застрахователен брокер;</w:t>
      </w:r>
    </w:p>
    <w:p w:rsidR="00000000" w:rsidRDefault="002F4B39">
      <w:pPr>
        <w:spacing w:after="0" w:line="240" w:lineRule="auto"/>
        <w:ind w:firstLine="1155"/>
        <w:jc w:val="both"/>
        <w:textAlignment w:val="center"/>
        <w:divId w:val="127975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застрахователен агент и посредник, предлагащ застрахователни продукти като допълнителна дейност;</w:t>
      </w:r>
    </w:p>
    <w:p w:rsidR="00000000" w:rsidRDefault="002F4B39">
      <w:pPr>
        <w:spacing w:after="0" w:line="240" w:lineRule="auto"/>
        <w:ind w:firstLine="1155"/>
        <w:jc w:val="both"/>
        <w:textAlignment w:val="center"/>
        <w:divId w:val="707723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застрахователен брокер и посредник, предлагащ застрахователни продукти като допълнителна дейност.</w:t>
      </w:r>
    </w:p>
    <w:p w:rsidR="00000000" w:rsidRDefault="002F4B39">
      <w:pPr>
        <w:spacing w:after="0" w:line="240" w:lineRule="auto"/>
        <w:ind w:firstLine="1155"/>
        <w:jc w:val="both"/>
        <w:textAlignment w:val="center"/>
        <w:divId w:val="211709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разпро</w:t>
      </w:r>
      <w:r>
        <w:rPr>
          <w:rFonts w:ascii="Times New Roman" w:eastAsia="Times New Roman" w:hAnsi="Times New Roman" w:cs="Times New Roman"/>
          <w:color w:val="000000"/>
          <w:sz w:val="24"/>
          <w:szCs w:val="24"/>
        </w:rPr>
        <w:t>странение на застрахователни продукти застрахователят и презастрахователят са длъжни да ползват услугите само на посредници, които са регистрирани, или на такива, които отговарят на изискванията на чл. 295, ал. 1, в т. ч. на посредници, които извършват дей</w:t>
      </w:r>
      <w:r>
        <w:rPr>
          <w:rFonts w:ascii="Times New Roman" w:eastAsia="Times New Roman" w:hAnsi="Times New Roman" w:cs="Times New Roman"/>
          <w:color w:val="000000"/>
          <w:sz w:val="24"/>
          <w:szCs w:val="24"/>
        </w:rPr>
        <w:t>ност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42838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Комисията създава и поддържа система за регистрация по интернет на застрахователни посредници и посредници, предлагащи застрахователни продукти като допълнителна </w:t>
      </w:r>
      <w:r>
        <w:rPr>
          <w:rFonts w:ascii="Times New Roman" w:eastAsia="Times New Roman" w:hAnsi="Times New Roman" w:cs="Times New Roman"/>
          <w:color w:val="000000"/>
          <w:sz w:val="24"/>
          <w:szCs w:val="24"/>
        </w:rPr>
        <w:t>дейност, която осигурява попълване на формуляр за регистрация по леснодостъпен начин в интернет.</w:t>
      </w:r>
    </w:p>
    <w:p w:rsidR="00000000" w:rsidRDefault="002F4B39">
      <w:pPr>
        <w:spacing w:after="120" w:line="240" w:lineRule="auto"/>
        <w:ind w:firstLine="1155"/>
        <w:jc w:val="both"/>
        <w:textAlignment w:val="center"/>
        <w:divId w:val="155342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регистрация по ал. 7 се определя с наредба на комисията.</w:t>
      </w:r>
    </w:p>
    <w:p w:rsidR="00000000" w:rsidRDefault="002F4B39">
      <w:pPr>
        <w:spacing w:after="0" w:line="240" w:lineRule="auto"/>
        <w:ind w:firstLine="1155"/>
        <w:textAlignment w:val="center"/>
        <w:divId w:val="1933660861"/>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регистрация</w:t>
      </w:r>
    </w:p>
    <w:p w:rsidR="00000000" w:rsidRDefault="002F4B39">
      <w:pPr>
        <w:spacing w:after="0" w:line="240" w:lineRule="auto"/>
        <w:ind w:firstLine="1155"/>
        <w:jc w:val="both"/>
        <w:textAlignment w:val="center"/>
        <w:divId w:val="22245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(Изм. - ДВ, бр. 101 от 2018 г., в сила от 07.12.2018 г.)</w:t>
      </w:r>
      <w:r>
        <w:rPr>
          <w:rFonts w:ascii="Times New Roman" w:eastAsia="Times New Roman" w:hAnsi="Times New Roman" w:cs="Times New Roman"/>
          <w:color w:val="000000"/>
          <w:sz w:val="24"/>
          <w:szCs w:val="24"/>
        </w:rPr>
        <w:t xml:space="preserve"> (1) Като застрахователен посредник или посредник, предлагащ застрахователни продукти като допълнителна дейност, или презастрахователен посредник се регистрира само лице, което отговаря на изискванията, определени в глава тридесета, глава тридесет и първа </w:t>
      </w:r>
      <w:r>
        <w:rPr>
          <w:rFonts w:ascii="Times New Roman" w:eastAsia="Times New Roman" w:hAnsi="Times New Roman" w:cs="Times New Roman"/>
          <w:color w:val="000000"/>
          <w:sz w:val="24"/>
          <w:szCs w:val="24"/>
        </w:rPr>
        <w:t>или глава тридесет и първа "а".</w:t>
      </w:r>
    </w:p>
    <w:p w:rsidR="00000000" w:rsidRDefault="002F4B39">
      <w:pPr>
        <w:spacing w:after="120" w:line="240" w:lineRule="auto"/>
        <w:ind w:firstLine="1155"/>
        <w:jc w:val="both"/>
        <w:textAlignment w:val="center"/>
        <w:divId w:val="211964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Посредниците по ал. 1 са длъжни по всяко време да отговарят на изискванията на този кодекс и заместник-председателят осъществява надзор за това. Когато застрахователен, съответно презастрахователен, посредник или подлежа</w:t>
      </w:r>
      <w:r>
        <w:rPr>
          <w:rFonts w:ascii="Times New Roman" w:eastAsia="Times New Roman" w:hAnsi="Times New Roman" w:cs="Times New Roman"/>
          <w:color w:val="000000"/>
          <w:sz w:val="24"/>
          <w:szCs w:val="24"/>
        </w:rPr>
        <w:t>щ на регистрация посредник, предлагащ застрахователни продукти като допълнителна дейност, повече не отговаря на изискванията на този кодекс, комисията го заличава от регистъра по чл. 30, ал. 1, т. 12 от Закона за Комисията за финансов надзор и уведомява ко</w:t>
      </w:r>
      <w:r>
        <w:rPr>
          <w:rFonts w:ascii="Times New Roman" w:eastAsia="Times New Roman" w:hAnsi="Times New Roman" w:cs="Times New Roman"/>
          <w:color w:val="000000"/>
          <w:sz w:val="24"/>
          <w:szCs w:val="24"/>
        </w:rPr>
        <w:t>мпетентните органи на приемащите държави членки, когато застрахователният посредник извършва дейност в такива държави при условията на правото на установяване или на свободата за предоставяне на услуги.</w:t>
      </w:r>
    </w:p>
    <w:p w:rsidR="00000000" w:rsidRDefault="002F4B39">
      <w:pPr>
        <w:spacing w:after="0" w:line="240" w:lineRule="auto"/>
        <w:ind w:firstLine="1155"/>
        <w:textAlignment w:val="center"/>
        <w:divId w:val="397870476"/>
        <w:rPr>
          <w:rFonts w:ascii="Times New Roman" w:hAnsi="Times New Roman" w:cs="Times New Roman"/>
          <w:b/>
          <w:bCs/>
          <w:color w:val="000000"/>
          <w:sz w:val="24"/>
          <w:szCs w:val="24"/>
        </w:rPr>
      </w:pPr>
      <w:r>
        <w:rPr>
          <w:rFonts w:ascii="Times New Roman" w:hAnsi="Times New Roman" w:cs="Times New Roman"/>
          <w:b/>
          <w:bCs/>
          <w:color w:val="000000"/>
          <w:sz w:val="24"/>
          <w:szCs w:val="24"/>
        </w:rPr>
        <w:t>Фирма</w:t>
      </w:r>
    </w:p>
    <w:p w:rsidR="00000000" w:rsidRDefault="002F4B39">
      <w:pPr>
        <w:spacing w:after="120" w:line="240" w:lineRule="auto"/>
        <w:ind w:firstLine="1155"/>
        <w:jc w:val="both"/>
        <w:textAlignment w:val="center"/>
        <w:divId w:val="81784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298. (Изм. - ДВ, бр. 24 от 2018 г., доп. - ДВ, бр. 101 от 2018 г., в сила от 07.12.2018 г.) Лице, което не е вписано в регистъра по чл. 30, ал. 1, т. 12 от Закона за Комисията за финансов надзор, не може да използва в своето наименование, рекламна или </w:t>
      </w:r>
      <w:r>
        <w:rPr>
          <w:rFonts w:ascii="Times New Roman" w:eastAsia="Times New Roman" w:hAnsi="Times New Roman" w:cs="Times New Roman"/>
          <w:color w:val="000000"/>
          <w:sz w:val="24"/>
          <w:szCs w:val="24"/>
        </w:rPr>
        <w:t>друга дейност думи на български или на чужд език, означаващи или свързани с извършване на застрахователно или презастрахователно посредничество. Изречение първо не се прилага за посредниците, извършващи дейност в Република България при условията на правото</w:t>
      </w:r>
      <w:r>
        <w:rPr>
          <w:rFonts w:ascii="Times New Roman" w:eastAsia="Times New Roman" w:hAnsi="Times New Roman" w:cs="Times New Roman"/>
          <w:color w:val="000000"/>
          <w:sz w:val="24"/>
          <w:szCs w:val="24"/>
        </w:rPr>
        <w:t xml:space="preserve"> на установяване или свободата на предоставяне на услуги.</w:t>
      </w:r>
    </w:p>
    <w:p w:rsidR="00000000" w:rsidRDefault="002F4B39">
      <w:pPr>
        <w:spacing w:after="0" w:line="240" w:lineRule="auto"/>
        <w:ind w:firstLine="1155"/>
        <w:textAlignment w:val="center"/>
        <w:divId w:val="1450050543"/>
        <w:rPr>
          <w:rFonts w:ascii="Times New Roman" w:hAnsi="Times New Roman" w:cs="Times New Roman"/>
          <w:b/>
          <w:bCs/>
          <w:color w:val="000000"/>
          <w:sz w:val="24"/>
          <w:szCs w:val="24"/>
        </w:rPr>
      </w:pPr>
      <w:r>
        <w:rPr>
          <w:rFonts w:ascii="Times New Roman" w:hAnsi="Times New Roman" w:cs="Times New Roman"/>
          <w:b/>
          <w:bCs/>
          <w:color w:val="000000"/>
          <w:sz w:val="24"/>
          <w:szCs w:val="24"/>
        </w:rPr>
        <w:t>Избягване на конфликт на интереси и опазване на застрахователната тайна</w:t>
      </w:r>
    </w:p>
    <w:p w:rsidR="00000000" w:rsidRDefault="002F4B39">
      <w:pPr>
        <w:spacing w:after="120" w:line="240" w:lineRule="auto"/>
        <w:ind w:firstLine="1155"/>
        <w:jc w:val="both"/>
        <w:textAlignment w:val="center"/>
        <w:divId w:val="153927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Застрахователните посредници прилагат чл. 146, ал. 5 - 8, чл. 149 - 151.</w:t>
      </w:r>
    </w:p>
    <w:p w:rsidR="00000000" w:rsidRDefault="002F4B39">
      <w:pPr>
        <w:spacing w:after="0" w:line="240" w:lineRule="auto"/>
        <w:ind w:firstLine="1155"/>
        <w:textAlignment w:val="center"/>
        <w:divId w:val="1350643173"/>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за управление и контрол на застр</w:t>
      </w:r>
      <w:r>
        <w:rPr>
          <w:rFonts w:ascii="Times New Roman" w:hAnsi="Times New Roman" w:cs="Times New Roman"/>
          <w:b/>
          <w:bCs/>
          <w:color w:val="000000"/>
          <w:sz w:val="24"/>
          <w:szCs w:val="24"/>
        </w:rPr>
        <w:t>ахователните продукти от застрахователните посредници</w:t>
      </w:r>
    </w:p>
    <w:p w:rsidR="00000000" w:rsidRDefault="002F4B39">
      <w:pPr>
        <w:spacing w:after="0" w:line="240" w:lineRule="auto"/>
        <w:ind w:firstLine="1155"/>
        <w:jc w:val="both"/>
        <w:textAlignment w:val="center"/>
        <w:divId w:val="211374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299а. (Нов - ДВ, бр. 101 от 2018 г., в сила от 07.12.2018 г.) (1) Всеки застрахователен посредник, който разработва застрахователни продукти, е длъжен </w:t>
      </w:r>
      <w:r>
        <w:rPr>
          <w:rFonts w:ascii="Times New Roman" w:eastAsia="Times New Roman" w:hAnsi="Times New Roman" w:cs="Times New Roman"/>
          <w:color w:val="000000"/>
          <w:sz w:val="24"/>
          <w:szCs w:val="24"/>
        </w:rPr>
        <w:lastRenderedPageBreak/>
        <w:t>да създаде, поддържа, прилага и преразглежда п</w:t>
      </w:r>
      <w:r>
        <w:rPr>
          <w:rFonts w:ascii="Times New Roman" w:eastAsia="Times New Roman" w:hAnsi="Times New Roman" w:cs="Times New Roman"/>
          <w:color w:val="000000"/>
          <w:sz w:val="24"/>
          <w:szCs w:val="24"/>
        </w:rPr>
        <w:t>роцедура за разработването и одобряването на всеки застрахователен продукт или на съществени промени на съществуващ застрахователен продукт, преди той да бъде разпространяван или предложен на ползватели на застрахователни услуги. Процесът за разработване и</w:t>
      </w:r>
      <w:r>
        <w:rPr>
          <w:rFonts w:ascii="Times New Roman" w:eastAsia="Times New Roman" w:hAnsi="Times New Roman" w:cs="Times New Roman"/>
          <w:color w:val="000000"/>
          <w:sz w:val="24"/>
          <w:szCs w:val="24"/>
        </w:rPr>
        <w:t xml:space="preserve"> одобряване на продукт трябва да е пропорционален и подходящ съобразно естеството на застрахователния продукт.</w:t>
      </w:r>
    </w:p>
    <w:p w:rsidR="00000000" w:rsidRDefault="002F4B39">
      <w:pPr>
        <w:spacing w:after="0" w:line="240" w:lineRule="auto"/>
        <w:ind w:firstLine="1155"/>
        <w:jc w:val="both"/>
        <w:textAlignment w:val="center"/>
        <w:divId w:val="169661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процеса за одобряване на продукти застрахователният посредник, който разработва застрахователни продукти, е длъжен да определи целеви пазар</w:t>
      </w:r>
      <w:r>
        <w:rPr>
          <w:rFonts w:ascii="Times New Roman" w:eastAsia="Times New Roman" w:hAnsi="Times New Roman" w:cs="Times New Roman"/>
          <w:color w:val="000000"/>
          <w:sz w:val="24"/>
          <w:szCs w:val="24"/>
        </w:rPr>
        <w:t xml:space="preserve"> за всеки продукт и да оцени всички относими рискове за подобен определен целеви пазар, както и да гарантира, че планираната стратегия за разпространение съответства на определения целеви пазар, както и че застрахователният продукт се разпространява на опр</w:t>
      </w:r>
      <w:r>
        <w:rPr>
          <w:rFonts w:ascii="Times New Roman" w:eastAsia="Times New Roman" w:hAnsi="Times New Roman" w:cs="Times New Roman"/>
          <w:color w:val="000000"/>
          <w:sz w:val="24"/>
          <w:szCs w:val="24"/>
        </w:rPr>
        <w:t>еделения целеви пазар.</w:t>
      </w:r>
    </w:p>
    <w:p w:rsidR="00000000" w:rsidRDefault="002F4B39">
      <w:pPr>
        <w:spacing w:after="0" w:line="240" w:lineRule="auto"/>
        <w:ind w:firstLine="1155"/>
        <w:jc w:val="both"/>
        <w:textAlignment w:val="center"/>
        <w:divId w:val="17835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Застрахователният посредник, който разработва застрахователни продукти, е длъжен периодично да преразглежда застрахователните продукти, които предлага или разпространява, като взема предвид всяко събитие, което може съществено да</w:t>
      </w:r>
      <w:r>
        <w:rPr>
          <w:rFonts w:ascii="Times New Roman" w:eastAsia="Times New Roman" w:hAnsi="Times New Roman" w:cs="Times New Roman"/>
          <w:color w:val="000000"/>
          <w:sz w:val="24"/>
          <w:szCs w:val="24"/>
        </w:rPr>
        <w:t xml:space="preserve"> се отрази на потенциалния риск спрямо конкретния целеви пазар, за да оцени най-малкото дали продуктът все още съответства на потребностите на определения целеви пазар и дали планираната стратегия за разпространение все още е подходяща.</w:t>
      </w:r>
    </w:p>
    <w:p w:rsidR="00000000" w:rsidRDefault="002F4B39">
      <w:pPr>
        <w:spacing w:after="0" w:line="240" w:lineRule="auto"/>
        <w:ind w:firstLine="1155"/>
        <w:jc w:val="both"/>
        <w:textAlignment w:val="center"/>
        <w:divId w:val="174602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Застрахователни</w:t>
      </w:r>
      <w:r>
        <w:rPr>
          <w:rFonts w:ascii="Times New Roman" w:eastAsia="Times New Roman" w:hAnsi="Times New Roman" w:cs="Times New Roman"/>
          <w:color w:val="000000"/>
          <w:sz w:val="24"/>
          <w:szCs w:val="24"/>
        </w:rPr>
        <w:t>ят посредник, който разработва застрахователни продукти, е длъжен да предостави на другите разпространители на разработваните от него застрахователни продукти цялата необходима информация относно застрахователния продукт и процедурата за одобряване на прод</w:t>
      </w:r>
      <w:r>
        <w:rPr>
          <w:rFonts w:ascii="Times New Roman" w:eastAsia="Times New Roman" w:hAnsi="Times New Roman" w:cs="Times New Roman"/>
          <w:color w:val="000000"/>
          <w:sz w:val="24"/>
          <w:szCs w:val="24"/>
        </w:rPr>
        <w:t>укта, включително определения целеви пазар.</w:t>
      </w:r>
    </w:p>
    <w:p w:rsidR="00000000" w:rsidRDefault="002F4B39">
      <w:pPr>
        <w:spacing w:after="0" w:line="240" w:lineRule="auto"/>
        <w:ind w:firstLine="1155"/>
        <w:jc w:val="both"/>
        <w:textAlignment w:val="center"/>
        <w:divId w:val="185140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1 - 4 не се прилагат за застрахователни продукти, представляващи застраховане на големи рискове.</w:t>
      </w:r>
    </w:p>
    <w:p w:rsidR="00000000" w:rsidRDefault="002F4B39">
      <w:pPr>
        <w:spacing w:after="120" w:line="240" w:lineRule="auto"/>
        <w:ind w:firstLine="1155"/>
        <w:jc w:val="both"/>
        <w:textAlignment w:val="center"/>
        <w:divId w:val="64404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застрахователен посредник предоставя съвет или предлага застрахователни продукти, които не са</w:t>
      </w:r>
      <w:r>
        <w:rPr>
          <w:rFonts w:ascii="Times New Roman" w:eastAsia="Times New Roman" w:hAnsi="Times New Roman" w:cs="Times New Roman"/>
          <w:color w:val="000000"/>
          <w:sz w:val="24"/>
          <w:szCs w:val="24"/>
        </w:rPr>
        <w:t xml:space="preserve"> разработени от него, той трябва да разполага с подходящи механизми за получаване на цялата необходима информация относно застрахователния продукт и процедурата за одобряване на продукта, включително определения целеви пазар, както и за разбиране на характ</w:t>
      </w:r>
      <w:r>
        <w:rPr>
          <w:rFonts w:ascii="Times New Roman" w:eastAsia="Times New Roman" w:hAnsi="Times New Roman" w:cs="Times New Roman"/>
          <w:color w:val="000000"/>
          <w:sz w:val="24"/>
          <w:szCs w:val="24"/>
        </w:rPr>
        <w:t>еристиките и определения целеви пазар на всеки застрахователен продукт.</w:t>
      </w:r>
    </w:p>
    <w:p w:rsidR="00000000" w:rsidRDefault="002F4B39">
      <w:pPr>
        <w:spacing w:after="0" w:line="240" w:lineRule="auto"/>
        <w:ind w:firstLine="1155"/>
        <w:textAlignment w:val="center"/>
        <w:divId w:val="94522411"/>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w:t>
      </w:r>
    </w:p>
    <w:p w:rsidR="00000000" w:rsidRDefault="002F4B39">
      <w:pPr>
        <w:spacing w:after="120" w:line="240" w:lineRule="auto"/>
        <w:ind w:firstLine="1155"/>
        <w:jc w:val="both"/>
        <w:textAlignment w:val="center"/>
        <w:divId w:val="119461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(Изм. - ДВ, бр. 101 от 2018 г., в сила от 07.12.2018 г.) Заместник-председателят осъществява надзор върху дейността по разпространение на застрахователни и презастрахо</w:t>
      </w:r>
      <w:r>
        <w:rPr>
          <w:rFonts w:ascii="Times New Roman" w:eastAsia="Times New Roman" w:hAnsi="Times New Roman" w:cs="Times New Roman"/>
          <w:color w:val="000000"/>
          <w:sz w:val="24"/>
          <w:szCs w:val="24"/>
        </w:rPr>
        <w:t>вателни продукти от застрахователните и презастрахователните посредници, както и от посредниците, предлагащи застрахователни продукти като допълнителна дейност, на територията на Република България.</w:t>
      </w:r>
    </w:p>
    <w:p w:rsidR="00000000" w:rsidRDefault="002F4B39">
      <w:pPr>
        <w:spacing w:before="100" w:beforeAutospacing="1" w:after="100" w:afterAutospacing="1" w:line="240" w:lineRule="auto"/>
        <w:jc w:val="center"/>
        <w:textAlignment w:val="center"/>
        <w:divId w:val="5607523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тридесета.</w:t>
      </w:r>
      <w:r>
        <w:rPr>
          <w:rFonts w:ascii="Times New Roman" w:hAnsi="Times New Roman" w:cs="Times New Roman"/>
          <w:b/>
          <w:bCs/>
          <w:color w:val="000000"/>
          <w:sz w:val="26"/>
          <w:szCs w:val="26"/>
        </w:rPr>
        <w:br/>
        <w:t>ЗАСТРАХОВАТЕЛНИ БРОКЕРИ</w:t>
      </w:r>
    </w:p>
    <w:p w:rsidR="00000000" w:rsidRDefault="002F4B39">
      <w:pPr>
        <w:spacing w:before="100" w:beforeAutospacing="1" w:after="100" w:afterAutospacing="1" w:line="240" w:lineRule="auto"/>
        <w:jc w:val="center"/>
        <w:textAlignment w:val="center"/>
        <w:divId w:val="14254981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Общи </w:t>
      </w:r>
      <w:r>
        <w:rPr>
          <w:rFonts w:ascii="Times New Roman" w:hAnsi="Times New Roman" w:cs="Times New Roman"/>
          <w:b/>
          <w:bCs/>
          <w:color w:val="000000"/>
          <w:sz w:val="26"/>
          <w:szCs w:val="26"/>
        </w:rPr>
        <w:t>положения</w:t>
      </w:r>
    </w:p>
    <w:p w:rsidR="00000000" w:rsidRDefault="002F4B39">
      <w:pPr>
        <w:spacing w:after="0" w:line="240" w:lineRule="auto"/>
        <w:ind w:firstLine="1155"/>
        <w:textAlignment w:val="center"/>
        <w:divId w:val="25267208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Определение и общи изисквания към дейността (Загл. изм. - ДВ, бр. 101 от 2018 г., в сила от 07.12.2018 г.)</w:t>
      </w:r>
    </w:p>
    <w:p w:rsidR="00000000" w:rsidRDefault="002F4B39">
      <w:pPr>
        <w:spacing w:after="0" w:line="240" w:lineRule="auto"/>
        <w:ind w:firstLine="1155"/>
        <w:jc w:val="both"/>
        <w:textAlignment w:val="center"/>
        <w:divId w:val="30062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301. (1) (Изм. - ДВ, бр. 24 от 2018 г.) Застрахователният брокер е търговско дружество или едноличен търговец, вписан в регистъра по </w:t>
      </w:r>
      <w:r>
        <w:rPr>
          <w:rFonts w:ascii="Times New Roman" w:eastAsia="Times New Roman" w:hAnsi="Times New Roman" w:cs="Times New Roman"/>
          <w:color w:val="000000"/>
          <w:sz w:val="24"/>
          <w:szCs w:val="24"/>
        </w:rPr>
        <w:t>чл. 30, ал. 1, т. 12 от Закона за Комисията за финансов надзор, който срещу възнаграждение по възлагане от ползвател на застрахователни услуги извършва застрахователно посредничество и по възлагане от застраховател или презастраховател извършва презастрахо</w:t>
      </w:r>
      <w:r>
        <w:rPr>
          <w:rFonts w:ascii="Times New Roman" w:eastAsia="Times New Roman" w:hAnsi="Times New Roman" w:cs="Times New Roman"/>
          <w:color w:val="000000"/>
          <w:sz w:val="24"/>
          <w:szCs w:val="24"/>
        </w:rPr>
        <w:t>вателно посредничество.</w:t>
      </w:r>
    </w:p>
    <w:p w:rsidR="00000000" w:rsidRDefault="002F4B39">
      <w:pPr>
        <w:spacing w:after="0" w:line="240" w:lineRule="auto"/>
        <w:ind w:firstLine="1155"/>
        <w:jc w:val="both"/>
        <w:textAlignment w:val="center"/>
        <w:divId w:val="84963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Отношенията между ползвателя на застрахователни услуги, съответно застрахователя или презастрахователя, и застрахователния брокер се уреждат с писмен договор освен при посредничество по задължителните застраховки по чл. 461, т. </w:t>
      </w:r>
      <w:r>
        <w:rPr>
          <w:rFonts w:ascii="Times New Roman" w:eastAsia="Times New Roman" w:hAnsi="Times New Roman" w:cs="Times New Roman"/>
          <w:color w:val="000000"/>
          <w:sz w:val="24"/>
          <w:szCs w:val="24"/>
        </w:rPr>
        <w:t>1 и 2.</w:t>
      </w:r>
    </w:p>
    <w:p w:rsidR="00000000" w:rsidRDefault="002F4B39">
      <w:pPr>
        <w:spacing w:after="0" w:line="240" w:lineRule="auto"/>
        <w:ind w:firstLine="1155"/>
        <w:jc w:val="both"/>
        <w:textAlignment w:val="center"/>
        <w:divId w:val="101319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 на застрахователно посредничество възнаграждението на застрахователния брокер се включва в застрахователната премия и се дължи от застрахователя, освен ако в договора по ал. 2 е уговорено друго. Когато в отношенията между застрахо</w:t>
      </w:r>
      <w:r>
        <w:rPr>
          <w:rFonts w:ascii="Times New Roman" w:eastAsia="Times New Roman" w:hAnsi="Times New Roman" w:cs="Times New Roman"/>
          <w:color w:val="000000"/>
          <w:sz w:val="24"/>
          <w:szCs w:val="24"/>
        </w:rPr>
        <w:t>вателя и застрахователния брокер е договорено, брокерът може да приспадне размера на дължимото му възнаграждение преди прехвърляне на застрахователната премия към застрахователя.</w:t>
      </w:r>
    </w:p>
    <w:p w:rsidR="00000000" w:rsidRDefault="002F4B39">
      <w:pPr>
        <w:spacing w:after="0" w:line="240" w:lineRule="auto"/>
        <w:ind w:firstLine="1155"/>
        <w:jc w:val="both"/>
        <w:textAlignment w:val="center"/>
        <w:divId w:val="150648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осъществяване на дейността си застрахователният брокер извършва пълен</w:t>
      </w:r>
      <w:r>
        <w:rPr>
          <w:rFonts w:ascii="Times New Roman" w:eastAsia="Times New Roman" w:hAnsi="Times New Roman" w:cs="Times New Roman"/>
          <w:color w:val="000000"/>
          <w:sz w:val="24"/>
          <w:szCs w:val="24"/>
        </w:rPr>
        <w:t xml:space="preserve"> анализ на застрахователните рискове, на предложенията за застрахователно или презастрахователно покритие, предоставя консултантски услуги от името на и по възлагане от ползвател на застрахователни услуги, договаря условията или сключва застрахователния ил</w:t>
      </w:r>
      <w:r>
        <w:rPr>
          <w:rFonts w:ascii="Times New Roman" w:eastAsia="Times New Roman" w:hAnsi="Times New Roman" w:cs="Times New Roman"/>
          <w:color w:val="000000"/>
          <w:sz w:val="24"/>
          <w:szCs w:val="24"/>
        </w:rPr>
        <w:t>и презастрахователния договор, следи сроковете за подновяване на договорите и съдейства на ползвателя на застрахователни услуги при уреждането на претенциите при настъпване на застрахователно събитие.</w:t>
      </w:r>
    </w:p>
    <w:p w:rsidR="00000000" w:rsidRDefault="002F4B39">
      <w:pPr>
        <w:spacing w:after="0" w:line="240" w:lineRule="auto"/>
        <w:ind w:firstLine="1155"/>
        <w:jc w:val="both"/>
        <w:textAlignment w:val="center"/>
        <w:divId w:val="15488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2018 г., в сила от 07.12.201</w:t>
      </w:r>
      <w:r>
        <w:rPr>
          <w:rFonts w:ascii="Times New Roman" w:eastAsia="Times New Roman" w:hAnsi="Times New Roman" w:cs="Times New Roman"/>
          <w:color w:val="000000"/>
          <w:sz w:val="24"/>
          <w:szCs w:val="24"/>
        </w:rPr>
        <w:t>8 г.) Застрахователният брокер предоставя съвет, изготвен въз основа на справедлив и личен анализ по чл. 325а, ал. 5, когато това е възложено от ползвател на застрахователни услуги. Застрахователният брокер при установяване на отношения с ползвател на заст</w:t>
      </w:r>
      <w:r>
        <w:rPr>
          <w:rFonts w:ascii="Times New Roman" w:eastAsia="Times New Roman" w:hAnsi="Times New Roman" w:cs="Times New Roman"/>
          <w:color w:val="000000"/>
          <w:sz w:val="24"/>
          <w:szCs w:val="24"/>
        </w:rPr>
        <w:t>рахователни услуги е длъжен да го уведоми за правото му да възложи на брокера изготвянето на съвет въз основа на справедлив и личен анализ, както и при всяко подновяване на възлагането за извършване на застрахователно посредничество. Задълженията по изрече</w:t>
      </w:r>
      <w:r>
        <w:rPr>
          <w:rFonts w:ascii="Times New Roman" w:eastAsia="Times New Roman" w:hAnsi="Times New Roman" w:cs="Times New Roman"/>
          <w:color w:val="000000"/>
          <w:sz w:val="24"/>
          <w:szCs w:val="24"/>
        </w:rPr>
        <w:t>ние първо и второ се прилагат и за застрахователните брокери, и за другите разпространители на застрахователни услуги от други държави членки, които нямат договорно задължение да извършват разпространение на застрахователни продукти изключително за един ил</w:t>
      </w:r>
      <w:r>
        <w:rPr>
          <w:rFonts w:ascii="Times New Roman" w:eastAsia="Times New Roman" w:hAnsi="Times New Roman" w:cs="Times New Roman"/>
          <w:color w:val="000000"/>
          <w:sz w:val="24"/>
          <w:szCs w:val="24"/>
        </w:rPr>
        <w:t>и за повече от един застраховател, които извършват дейност в Република България при условията на правото на установяване или на свободата на предоставяне на услуги, когато тези разпространители сключват застрахователни договори с ползватели на застраховате</w:t>
      </w:r>
      <w:r>
        <w:rPr>
          <w:rFonts w:ascii="Times New Roman" w:eastAsia="Times New Roman" w:hAnsi="Times New Roman" w:cs="Times New Roman"/>
          <w:color w:val="000000"/>
          <w:sz w:val="24"/>
          <w:szCs w:val="24"/>
        </w:rPr>
        <w:t>лни услуги, чието обичайно местопребиваване или установяване е в Република България.</w:t>
      </w:r>
    </w:p>
    <w:p w:rsidR="00000000" w:rsidRDefault="002F4B39">
      <w:pPr>
        <w:spacing w:after="120" w:line="240" w:lineRule="auto"/>
        <w:ind w:firstLine="1155"/>
        <w:jc w:val="both"/>
        <w:textAlignment w:val="center"/>
        <w:divId w:val="90055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101 от 2018 г., в сила от 07.12.2018 г.) Застрахователният брокер няма право да приема документи по застрахователна претенция от името на зас</w:t>
      </w:r>
      <w:r>
        <w:rPr>
          <w:rFonts w:ascii="Times New Roman" w:eastAsia="Times New Roman" w:hAnsi="Times New Roman" w:cs="Times New Roman"/>
          <w:color w:val="000000"/>
          <w:sz w:val="24"/>
          <w:szCs w:val="24"/>
        </w:rPr>
        <w:t xml:space="preserve">траховател, освен ако е изрично упълномощен за това. Когато застрахователният брокер е упълномощен от ползвател на застрахователни </w:t>
      </w:r>
      <w:r>
        <w:rPr>
          <w:rFonts w:ascii="Times New Roman" w:eastAsia="Times New Roman" w:hAnsi="Times New Roman" w:cs="Times New Roman"/>
          <w:color w:val="000000"/>
          <w:sz w:val="24"/>
          <w:szCs w:val="24"/>
        </w:rPr>
        <w:lastRenderedPageBreak/>
        <w:t>услуги да регистрира застрахователна претенция и да представя документи по нея от негово име, претенцията и документите се см</w:t>
      </w:r>
      <w:r>
        <w:rPr>
          <w:rFonts w:ascii="Times New Roman" w:eastAsia="Times New Roman" w:hAnsi="Times New Roman" w:cs="Times New Roman"/>
          <w:color w:val="000000"/>
          <w:sz w:val="24"/>
          <w:szCs w:val="24"/>
        </w:rPr>
        <w:t>ятат за постъпили при застрахователя от датата, на която са регистрирани в деловодната система на застрахователя.</w:t>
      </w:r>
    </w:p>
    <w:p w:rsidR="00000000" w:rsidRDefault="002F4B39">
      <w:pPr>
        <w:spacing w:after="0" w:line="240" w:lineRule="auto"/>
        <w:ind w:firstLine="1155"/>
        <w:textAlignment w:val="center"/>
        <w:divId w:val="814948986"/>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Ограничения на дейността</w:t>
      </w:r>
    </w:p>
    <w:p w:rsidR="00000000" w:rsidRDefault="002F4B39">
      <w:pPr>
        <w:spacing w:after="0" w:line="240" w:lineRule="auto"/>
        <w:ind w:firstLine="1155"/>
        <w:jc w:val="both"/>
        <w:textAlignment w:val="center"/>
        <w:divId w:val="63984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302. (1) Застрахователният брокер не може да извършва дейност като застрахователен агент.</w:t>
      </w:r>
    </w:p>
    <w:p w:rsidR="00000000" w:rsidRDefault="002F4B39">
      <w:pPr>
        <w:spacing w:after="0" w:line="240" w:lineRule="auto"/>
        <w:ind w:firstLine="1155"/>
        <w:jc w:val="both"/>
        <w:textAlignment w:val="center"/>
        <w:divId w:val="75721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Ограничението по а</w:t>
      </w:r>
      <w:r>
        <w:rPr>
          <w:rFonts w:ascii="Times New Roman" w:eastAsia="Times New Roman" w:hAnsi="Times New Roman" w:cs="Times New Roman"/>
          <w:color w:val="000000"/>
          <w:sz w:val="24"/>
          <w:szCs w:val="24"/>
        </w:rPr>
        <w:t>л. 1 се прилага и за членовете на управителните и контролните органи на застрахователния брокер, за всички други лица, оправомощени да управляват и представляват застрахователния брокер, както и за неговите служители, непосредствено заети с извършване на з</w:t>
      </w:r>
      <w:r>
        <w:rPr>
          <w:rFonts w:ascii="Times New Roman" w:eastAsia="Times New Roman" w:hAnsi="Times New Roman" w:cs="Times New Roman"/>
          <w:color w:val="000000"/>
          <w:sz w:val="24"/>
          <w:szCs w:val="24"/>
        </w:rPr>
        <w:t>астрахователно или презастрахователно посредничество.</w:t>
      </w:r>
    </w:p>
    <w:p w:rsidR="00000000" w:rsidRDefault="002F4B39">
      <w:pPr>
        <w:spacing w:after="120" w:line="240" w:lineRule="auto"/>
        <w:ind w:firstLine="1155"/>
        <w:jc w:val="both"/>
        <w:textAlignment w:val="center"/>
        <w:divId w:val="204651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Застрахователният брокер не може да бъде акционер или съдружник, или член на управителен или контролен орган на застрахователен агент.</w:t>
      </w:r>
    </w:p>
    <w:p w:rsidR="00000000" w:rsidRDefault="002F4B39">
      <w:pPr>
        <w:spacing w:before="100" w:beforeAutospacing="1" w:after="100" w:afterAutospacing="1" w:line="240" w:lineRule="auto"/>
        <w:jc w:val="center"/>
        <w:textAlignment w:val="center"/>
        <w:divId w:val="5690032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Условия за извършване на дейност като застрахователе</w:t>
      </w:r>
      <w:r>
        <w:rPr>
          <w:rFonts w:ascii="Times New Roman" w:hAnsi="Times New Roman" w:cs="Times New Roman"/>
          <w:b/>
          <w:bCs/>
          <w:color w:val="000000"/>
          <w:sz w:val="26"/>
          <w:szCs w:val="26"/>
        </w:rPr>
        <w:t>н брокер</w:t>
      </w:r>
    </w:p>
    <w:p w:rsidR="00000000" w:rsidRDefault="002F4B39">
      <w:pPr>
        <w:spacing w:after="0" w:line="240" w:lineRule="auto"/>
        <w:ind w:firstLine="1155"/>
        <w:textAlignment w:val="center"/>
        <w:divId w:val="741441411"/>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застрахователния брокер</w:t>
      </w:r>
    </w:p>
    <w:p w:rsidR="00000000" w:rsidRDefault="002F4B39">
      <w:pPr>
        <w:spacing w:after="0" w:line="240" w:lineRule="auto"/>
        <w:ind w:firstLine="1155"/>
        <w:jc w:val="both"/>
        <w:textAlignment w:val="center"/>
        <w:divId w:val="26935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303. (1) Всеки член на управителен орган на застрахователен брокер и всяко друго лице, оправомощено да го управлява или представлява, както и застрахователният брокер - едноличен търговец, трябва да отговаря на следните изисквания да:</w:t>
      </w:r>
    </w:p>
    <w:p w:rsidR="00000000" w:rsidRDefault="002F4B39">
      <w:pPr>
        <w:spacing w:after="0" w:line="240" w:lineRule="auto"/>
        <w:ind w:firstLine="1155"/>
        <w:jc w:val="both"/>
        <w:textAlignment w:val="center"/>
        <w:divId w:val="100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осъждан н</w:t>
      </w:r>
      <w:r>
        <w:rPr>
          <w:rFonts w:ascii="Times New Roman" w:eastAsia="Times New Roman" w:hAnsi="Times New Roman" w:cs="Times New Roman"/>
          <w:color w:val="000000"/>
          <w:sz w:val="24"/>
          <w:szCs w:val="24"/>
        </w:rPr>
        <w:t>а лишаване от свобода за умишлено престъпление от общ характер, освен ако е реабилитиран;</w:t>
      </w:r>
    </w:p>
    <w:p w:rsidR="00000000" w:rsidRDefault="002F4B39">
      <w:pPr>
        <w:spacing w:after="0" w:line="240" w:lineRule="auto"/>
        <w:ind w:firstLine="1155"/>
        <w:jc w:val="both"/>
        <w:textAlignment w:val="center"/>
        <w:divId w:val="126723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лишаван от право да заема материалноотговорна длъжност;</w:t>
      </w:r>
    </w:p>
    <w:p w:rsidR="00000000" w:rsidRDefault="002F4B39">
      <w:pPr>
        <w:spacing w:after="0" w:line="240" w:lineRule="auto"/>
        <w:ind w:firstLine="1155"/>
        <w:jc w:val="both"/>
        <w:textAlignment w:val="center"/>
        <w:divId w:val="159667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бил през последните три години преди определената от съда начална дата на неплатежоспособностт</w:t>
      </w:r>
      <w:r>
        <w:rPr>
          <w:rFonts w:ascii="Times New Roman" w:eastAsia="Times New Roman" w:hAnsi="Times New Roman" w:cs="Times New Roman"/>
          <w:color w:val="000000"/>
          <w:sz w:val="24"/>
          <w:szCs w:val="24"/>
        </w:rPr>
        <w:t>а член на управителен или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p w:rsidR="00000000" w:rsidRDefault="002F4B39">
      <w:pPr>
        <w:spacing w:after="0" w:line="240" w:lineRule="auto"/>
        <w:ind w:firstLine="1155"/>
        <w:jc w:val="both"/>
        <w:textAlignment w:val="center"/>
        <w:divId w:val="174706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обявяван в</w:t>
      </w:r>
      <w:r>
        <w:rPr>
          <w:rFonts w:ascii="Times New Roman" w:eastAsia="Times New Roman" w:hAnsi="Times New Roman" w:cs="Times New Roman"/>
          <w:color w:val="000000"/>
          <w:sz w:val="24"/>
          <w:szCs w:val="24"/>
        </w:rPr>
        <w:t xml:space="preserve"> несъстоятелност, ако са останали неудовлетворени кредитори, и да не се намира в производство по несъстоятелност.</w:t>
      </w:r>
    </w:p>
    <w:p w:rsidR="00000000" w:rsidRDefault="002F4B39">
      <w:pPr>
        <w:spacing w:after="0" w:line="240" w:lineRule="auto"/>
        <w:ind w:firstLine="1155"/>
        <w:jc w:val="both"/>
        <w:textAlignment w:val="center"/>
        <w:divId w:val="1020424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Всяко лице по ал. 1, което с решение на компетентен орган на брокера съгласно зак</w:t>
      </w:r>
      <w:r>
        <w:rPr>
          <w:rFonts w:ascii="Times New Roman" w:eastAsia="Times New Roman" w:hAnsi="Times New Roman" w:cs="Times New Roman"/>
          <w:color w:val="000000"/>
          <w:sz w:val="24"/>
          <w:szCs w:val="24"/>
        </w:rPr>
        <w:t>она и с учредителния акт на брокера е определено да отговаря за и да управлява дейността по разпространение на застрахователни продукти, застрахователният брокер - едноличен търговец, както и всяко лице на ръководна длъжност в брокера, отговорно за извършв</w:t>
      </w:r>
      <w:r>
        <w:rPr>
          <w:rFonts w:ascii="Times New Roman" w:eastAsia="Times New Roman" w:hAnsi="Times New Roman" w:cs="Times New Roman"/>
          <w:color w:val="000000"/>
          <w:sz w:val="24"/>
          <w:szCs w:val="24"/>
        </w:rPr>
        <w:t>ане на дейностите по разпространение на застрахователни продукти, трябва да има висше образование и да отговаря поне на едно от следните изисквания:</w:t>
      </w:r>
    </w:p>
    <w:p w:rsidR="00000000" w:rsidRDefault="002F4B39">
      <w:pPr>
        <w:spacing w:after="0" w:line="240" w:lineRule="auto"/>
        <w:ind w:firstLine="1155"/>
        <w:jc w:val="both"/>
        <w:textAlignment w:val="center"/>
        <w:divId w:val="202631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 професионален опит в областта на застраховането и да е преминало обучение по чл. 292, ал. 1 или 2</w:t>
      </w:r>
      <w:r>
        <w:rPr>
          <w:rFonts w:ascii="Times New Roman" w:eastAsia="Times New Roman" w:hAnsi="Times New Roman" w:cs="Times New Roman"/>
          <w:color w:val="000000"/>
          <w:sz w:val="24"/>
          <w:szCs w:val="24"/>
        </w:rPr>
        <w:t xml:space="preserve"> или по чл. 304, ал. 4;</w:t>
      </w:r>
    </w:p>
    <w:p w:rsidR="00000000" w:rsidRDefault="002F4B39">
      <w:pPr>
        <w:spacing w:after="0" w:line="240" w:lineRule="auto"/>
        <w:ind w:firstLine="1155"/>
        <w:jc w:val="both"/>
        <w:textAlignment w:val="center"/>
        <w:divId w:val="79956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е преминало успешно изпит за оценка на знанията и уменията, организиран от комисията.</w:t>
      </w:r>
    </w:p>
    <w:p w:rsidR="00000000" w:rsidRDefault="002F4B39">
      <w:pPr>
        <w:spacing w:after="0" w:line="240" w:lineRule="auto"/>
        <w:ind w:firstLine="1155"/>
        <w:jc w:val="both"/>
        <w:textAlignment w:val="center"/>
        <w:divId w:val="134624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101 от 2018 г., в сила от 07.12.2018 г.) Когато застрахователният брокер - юридическо лице, не е определил по реда на ал</w:t>
      </w:r>
      <w:r>
        <w:rPr>
          <w:rFonts w:ascii="Times New Roman" w:eastAsia="Times New Roman" w:hAnsi="Times New Roman" w:cs="Times New Roman"/>
          <w:color w:val="000000"/>
          <w:sz w:val="24"/>
          <w:szCs w:val="24"/>
        </w:rPr>
        <w:t>. 2 едно или повече лица от управителния му орган да отговарят за и да управляват дейността по разпространение на застрахователни продукти, изискванията по ал. 2 се отнасят за всички членове на управителния му орган. Когато член на управителен орган на зас</w:t>
      </w:r>
      <w:r>
        <w:rPr>
          <w:rFonts w:ascii="Times New Roman" w:eastAsia="Times New Roman" w:hAnsi="Times New Roman" w:cs="Times New Roman"/>
          <w:color w:val="000000"/>
          <w:sz w:val="24"/>
          <w:szCs w:val="24"/>
        </w:rPr>
        <w:t>трахователния брокер е юридическо лице, изискванията по ал. 1 и 2 се отнасят съответно за физическите лица, които го представляват в тези органи.</w:t>
      </w:r>
    </w:p>
    <w:p w:rsidR="00000000" w:rsidRDefault="002F4B39">
      <w:pPr>
        <w:spacing w:after="0" w:line="240" w:lineRule="auto"/>
        <w:ind w:firstLine="1155"/>
        <w:jc w:val="both"/>
        <w:textAlignment w:val="center"/>
        <w:divId w:val="209750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101 от 2018 г., в сила от 07.12.2018 г.) Професионален опит по ал. 2, т. 1 е най-ма</w:t>
      </w:r>
      <w:r>
        <w:rPr>
          <w:rFonts w:ascii="Times New Roman" w:eastAsia="Times New Roman" w:hAnsi="Times New Roman" w:cs="Times New Roman"/>
          <w:color w:val="000000"/>
          <w:sz w:val="24"/>
          <w:szCs w:val="24"/>
        </w:rPr>
        <w:t>лко две години работа на ръководна длъжност или на длъжност, непосредствено свързана със сключването и изпълнението на застрахователни договори в застраховател, презастраховател, застрахователен брокер или застрахователен агент, както и опит по чл. 83. Съо</w:t>
      </w:r>
      <w:r>
        <w:rPr>
          <w:rFonts w:ascii="Times New Roman" w:eastAsia="Times New Roman" w:hAnsi="Times New Roman" w:cs="Times New Roman"/>
          <w:color w:val="000000"/>
          <w:sz w:val="24"/>
          <w:szCs w:val="24"/>
        </w:rPr>
        <w:t>тветните знания и умения по ал. 2, т. 2 са тези, установени в приложение № 3.</w:t>
      </w:r>
    </w:p>
    <w:p w:rsidR="00000000" w:rsidRDefault="002F4B39">
      <w:pPr>
        <w:spacing w:after="0" w:line="240" w:lineRule="auto"/>
        <w:ind w:firstLine="1155"/>
        <w:jc w:val="both"/>
        <w:textAlignment w:val="center"/>
        <w:divId w:val="32417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101 от 2018 г., в сила от 07.12.2018 г.)</w:t>
      </w:r>
    </w:p>
    <w:p w:rsidR="00000000" w:rsidRDefault="002F4B39">
      <w:pPr>
        <w:spacing w:after="0" w:line="240" w:lineRule="auto"/>
        <w:ind w:firstLine="1155"/>
        <w:jc w:val="both"/>
        <w:textAlignment w:val="center"/>
        <w:divId w:val="164045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101 от 2018 г., в сила от 07.12.2018 г.)</w:t>
      </w:r>
    </w:p>
    <w:p w:rsidR="00000000" w:rsidRDefault="002F4B39">
      <w:pPr>
        <w:spacing w:after="120" w:line="240" w:lineRule="auto"/>
        <w:ind w:firstLine="1155"/>
        <w:jc w:val="both"/>
        <w:textAlignment w:val="center"/>
        <w:divId w:val="100382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101 от 2018 г., в сила от 07.12.2018</w:t>
      </w:r>
      <w:r>
        <w:rPr>
          <w:rFonts w:ascii="Times New Roman" w:eastAsia="Times New Roman" w:hAnsi="Times New Roman" w:cs="Times New Roman"/>
          <w:color w:val="000000"/>
          <w:sz w:val="24"/>
          <w:szCs w:val="24"/>
        </w:rPr>
        <w:t xml:space="preserve"> г.) Условията и редът за провеждане на изпит за оценка на знанията и уменията по ал. 2, т. 2, както и за признаване на квалификация, придобита в държава членка, се определят от комисията с наредба. Изпитът се провежда от комисия, в чийто състав се включва</w:t>
      </w:r>
      <w:r>
        <w:rPr>
          <w:rFonts w:ascii="Times New Roman" w:eastAsia="Times New Roman" w:hAnsi="Times New Roman" w:cs="Times New Roman"/>
          <w:color w:val="000000"/>
          <w:sz w:val="24"/>
          <w:szCs w:val="24"/>
        </w:rPr>
        <w:t>т един представител на браншови организации на застрахователите и един представител на браншови организации на застрахователните брокери.</w:t>
      </w:r>
    </w:p>
    <w:p w:rsidR="00000000" w:rsidRDefault="002F4B39">
      <w:pPr>
        <w:spacing w:after="0" w:line="240" w:lineRule="auto"/>
        <w:ind w:firstLine="1155"/>
        <w:textAlignment w:val="center"/>
        <w:divId w:val="1110471575"/>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за квалификация и добра репутация</w:t>
      </w:r>
    </w:p>
    <w:p w:rsidR="00000000" w:rsidRDefault="002F4B39">
      <w:pPr>
        <w:spacing w:after="0" w:line="240" w:lineRule="auto"/>
        <w:ind w:firstLine="1155"/>
        <w:jc w:val="both"/>
        <w:textAlignment w:val="center"/>
        <w:divId w:val="163659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304. (Изм. - ДВ, бр. 101 от 2018 г., в сила от 07.12.2018 г.) (1) Вс</w:t>
      </w:r>
      <w:r>
        <w:rPr>
          <w:rFonts w:ascii="Times New Roman" w:eastAsia="Times New Roman" w:hAnsi="Times New Roman" w:cs="Times New Roman"/>
          <w:color w:val="000000"/>
          <w:sz w:val="24"/>
          <w:szCs w:val="24"/>
        </w:rPr>
        <w:t>еки застрахователен брокер е длъжен да гарантира, че неговите служители, непосредствено заети с дейностите по разпространение на застрахователни продукти, имат най-малко средно образование и отговарят на изискванията на чл. 303, ал. 1, и притежават съответ</w:t>
      </w:r>
      <w:r>
        <w:rPr>
          <w:rFonts w:ascii="Times New Roman" w:eastAsia="Times New Roman" w:hAnsi="Times New Roman" w:cs="Times New Roman"/>
          <w:color w:val="000000"/>
          <w:sz w:val="24"/>
          <w:szCs w:val="24"/>
        </w:rPr>
        <w:t>ните знания и умения, определени в приложение № 3, за да изпълняват задачите и задълженията си адекватно.</w:t>
      </w:r>
    </w:p>
    <w:p w:rsidR="00000000" w:rsidRDefault="002F4B39">
      <w:pPr>
        <w:spacing w:after="0" w:line="240" w:lineRule="auto"/>
        <w:ind w:firstLine="1155"/>
        <w:jc w:val="both"/>
        <w:textAlignment w:val="center"/>
        <w:divId w:val="204015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застрахователен брокер е длъжен да осигури продължаващо професионално обучение и развитие на лицата по ал. 1 и на лицата по чл. 303, ал. 2 и</w:t>
      </w:r>
      <w:r>
        <w:rPr>
          <w:rFonts w:ascii="Times New Roman" w:eastAsia="Times New Roman" w:hAnsi="Times New Roman" w:cs="Times New Roman"/>
          <w:color w:val="000000"/>
          <w:sz w:val="24"/>
          <w:szCs w:val="24"/>
        </w:rPr>
        <w:t xml:space="preserve"> 3, за да продължат да изпълняват задълженията си на подходящо равнище, което съответства на изпълняваната от тях роля, включително като всяко лице завърши не по-малко от 15 часа професионално обучение или развитие ежегодно, като се отчитат естеството на п</w:t>
      </w:r>
      <w:r>
        <w:rPr>
          <w:rFonts w:ascii="Times New Roman" w:eastAsia="Times New Roman" w:hAnsi="Times New Roman" w:cs="Times New Roman"/>
          <w:color w:val="000000"/>
          <w:sz w:val="24"/>
          <w:szCs w:val="24"/>
        </w:rPr>
        <w:t>родаваните продукти, типът разпространител, ролята, която те изпълняват, и дейността, осъществявана в рамките на разпространителя на застрахователни или презастрахователни продукти.</w:t>
      </w:r>
    </w:p>
    <w:p w:rsidR="00000000" w:rsidRDefault="002F4B39">
      <w:pPr>
        <w:spacing w:after="0" w:line="240" w:lineRule="auto"/>
        <w:ind w:firstLine="1155"/>
        <w:jc w:val="both"/>
        <w:textAlignment w:val="center"/>
        <w:divId w:val="138367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01.01.2019 г.) Всеки застрахователен брокер надлежно докуме</w:t>
      </w:r>
      <w:r>
        <w:rPr>
          <w:rFonts w:ascii="Times New Roman" w:eastAsia="Times New Roman" w:hAnsi="Times New Roman" w:cs="Times New Roman"/>
          <w:color w:val="000000"/>
          <w:sz w:val="24"/>
          <w:szCs w:val="24"/>
        </w:rPr>
        <w:t>нтира продължаващото професионално обучение или развитие, завършено от лицата в рамките на годината, и резултатите от него, която отчетност се представя на комисията ежегодно в срок до 31 януари на следващата година.</w:t>
      </w:r>
    </w:p>
    <w:p w:rsidR="00000000" w:rsidRDefault="002F4B39">
      <w:pPr>
        <w:spacing w:after="0" w:line="240" w:lineRule="auto"/>
        <w:ind w:firstLine="1155"/>
        <w:jc w:val="both"/>
        <w:textAlignment w:val="center"/>
        <w:divId w:val="159975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Застрахователният брокер е длъжен д</w:t>
      </w:r>
      <w:r>
        <w:rPr>
          <w:rFonts w:ascii="Times New Roman" w:eastAsia="Times New Roman" w:hAnsi="Times New Roman" w:cs="Times New Roman"/>
          <w:color w:val="000000"/>
          <w:sz w:val="24"/>
          <w:szCs w:val="24"/>
        </w:rPr>
        <w:t>а проведе професионално обучение, което да гарантира придобиването на знанията и уменията, определени в приложение № 3, за всяко лице, което постъпва на работа в застрахователния брокер на длъжност, която предвижда непосредствена заетост с дейностите по ра</w:t>
      </w:r>
      <w:r>
        <w:rPr>
          <w:rFonts w:ascii="Times New Roman" w:eastAsia="Times New Roman" w:hAnsi="Times New Roman" w:cs="Times New Roman"/>
          <w:color w:val="000000"/>
          <w:sz w:val="24"/>
          <w:szCs w:val="24"/>
        </w:rPr>
        <w:t xml:space="preserve">зпространение на застрахователни продукти, с изключение на лицата, които </w:t>
      </w:r>
      <w:r>
        <w:rPr>
          <w:rFonts w:ascii="Times New Roman" w:eastAsia="Times New Roman" w:hAnsi="Times New Roman" w:cs="Times New Roman"/>
          <w:color w:val="000000"/>
          <w:sz w:val="24"/>
          <w:szCs w:val="24"/>
        </w:rPr>
        <w:lastRenderedPageBreak/>
        <w:t>отговарят на изискванията на чл. 303, ал. 2. Професионалното обучение завършва с изпит за придобитите знания и умения, чието успешно полагане се удостоверява с документ от организация</w:t>
      </w:r>
      <w:r>
        <w:rPr>
          <w:rFonts w:ascii="Times New Roman" w:eastAsia="Times New Roman" w:hAnsi="Times New Roman" w:cs="Times New Roman"/>
          <w:color w:val="000000"/>
          <w:sz w:val="24"/>
          <w:szCs w:val="24"/>
        </w:rPr>
        <w:t>та, която го е провела.</w:t>
      </w:r>
    </w:p>
    <w:p w:rsidR="00000000" w:rsidRDefault="002F4B39">
      <w:pPr>
        <w:spacing w:after="0" w:line="240" w:lineRule="auto"/>
        <w:ind w:firstLine="1155"/>
        <w:jc w:val="both"/>
        <w:textAlignment w:val="center"/>
        <w:divId w:val="124055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Организацията за провеждане на обучението по ал. 4 може да бъде юридическо лице, което е разработило и регистрирало пред комисията програма за обучение, която гарантира овладяването на професионални знания и умения по приложение</w:t>
      </w:r>
      <w:r>
        <w:rPr>
          <w:rFonts w:ascii="Times New Roman" w:eastAsia="Times New Roman" w:hAnsi="Times New Roman" w:cs="Times New Roman"/>
          <w:color w:val="000000"/>
          <w:sz w:val="24"/>
          <w:szCs w:val="24"/>
        </w:rPr>
        <w:t xml:space="preserve"> № 3, както и конспект с тематичен обхват и процедурни правила за провеждане на изпит и правила за оценяване, които гарантират точното и безпристрастно оценяване на професионалните знания и умения по приложение № 3. Организацията за провеждане на обучениет</w:t>
      </w:r>
      <w:r>
        <w:rPr>
          <w:rFonts w:ascii="Times New Roman" w:eastAsia="Times New Roman" w:hAnsi="Times New Roman" w:cs="Times New Roman"/>
          <w:color w:val="000000"/>
          <w:sz w:val="24"/>
          <w:szCs w:val="24"/>
        </w:rPr>
        <w:t>о по ал. 4 може да бъде и застрахователният посредник. Изискванията за регистрация на програмата за обучение, конспект, процедурни правила за провеждане на изпит и правила за оценяване се определят с наредбата по чл. 303, ал. 7.</w:t>
      </w:r>
    </w:p>
    <w:p w:rsidR="00000000" w:rsidRDefault="002F4B39">
      <w:pPr>
        <w:spacing w:after="120" w:line="240" w:lineRule="auto"/>
        <w:ind w:firstLine="1155"/>
        <w:jc w:val="both"/>
        <w:textAlignment w:val="center"/>
        <w:divId w:val="205006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Застрахователният броке</w:t>
      </w:r>
      <w:r>
        <w:rPr>
          <w:rFonts w:ascii="Times New Roman" w:eastAsia="Times New Roman" w:hAnsi="Times New Roman" w:cs="Times New Roman"/>
          <w:color w:val="000000"/>
          <w:sz w:val="24"/>
          <w:szCs w:val="24"/>
        </w:rPr>
        <w:t>р осъществява текущ контрол за постоянното спазване на изискванията за квалификация и добра репутация на служителите по ал. 1.</w:t>
      </w:r>
    </w:p>
    <w:p w:rsidR="00000000" w:rsidRDefault="002F4B39">
      <w:pPr>
        <w:spacing w:after="0" w:line="240" w:lineRule="auto"/>
        <w:ind w:firstLine="1155"/>
        <w:textAlignment w:val="center"/>
        <w:divId w:val="158977461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Поддържане на задължителна застраховка "Професионална отговорност"</w:t>
      </w:r>
    </w:p>
    <w:p w:rsidR="00000000" w:rsidRDefault="002F4B39">
      <w:pPr>
        <w:spacing w:after="0" w:line="240" w:lineRule="auto"/>
        <w:ind w:firstLine="1155"/>
        <w:jc w:val="both"/>
        <w:textAlignment w:val="center"/>
        <w:divId w:val="2147356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(1) (Изм. - ДВ, бр. 101 от 2018 г., в сила от 07.12.</w:t>
      </w:r>
      <w:r>
        <w:rPr>
          <w:rFonts w:ascii="Times New Roman" w:eastAsia="Times New Roman" w:hAnsi="Times New Roman" w:cs="Times New Roman"/>
          <w:color w:val="000000"/>
          <w:sz w:val="24"/>
          <w:szCs w:val="24"/>
        </w:rPr>
        <w:t>2018 г.) Застрахователният брокер е длъжен постоянно да поддържа задължителна застраховка "Професионална отговорност", валидна за цялата територия на Европейския съюз и Европейското икономическо пространство, която покрива отговорността за вреди, настъпили</w:t>
      </w:r>
      <w:r>
        <w:rPr>
          <w:rFonts w:ascii="Times New Roman" w:eastAsia="Times New Roman" w:hAnsi="Times New Roman" w:cs="Times New Roman"/>
          <w:color w:val="000000"/>
          <w:sz w:val="24"/>
          <w:szCs w:val="24"/>
        </w:rPr>
        <w:t xml:space="preserve"> на територията на държава членка при извършване на дейност по застрахователно и/или презастрахователно посредничество вследствие на негово действие или бездействие. Минималната застрахователна сума е 2 500 000 лв. - за всяко застрахователно събитие, и 3 7</w:t>
      </w:r>
      <w:r>
        <w:rPr>
          <w:rFonts w:ascii="Times New Roman" w:eastAsia="Times New Roman" w:hAnsi="Times New Roman" w:cs="Times New Roman"/>
          <w:color w:val="000000"/>
          <w:sz w:val="24"/>
          <w:szCs w:val="24"/>
        </w:rPr>
        <w:t>00 000 лв. - за всички застрахователни събития за една година.</w:t>
      </w:r>
    </w:p>
    <w:p w:rsidR="00000000" w:rsidRDefault="002F4B39">
      <w:pPr>
        <w:spacing w:after="120" w:line="240" w:lineRule="auto"/>
        <w:ind w:firstLine="1155"/>
        <w:jc w:val="both"/>
        <w:textAlignment w:val="center"/>
        <w:divId w:val="166346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Застраховката по ал. 1 покрива отговорността за вреди, причинени от действие или бездействие на всяко лице, оправомощено да управлява или представлява застрахователния брокер, член на негов</w:t>
      </w:r>
      <w:r>
        <w:rPr>
          <w:rFonts w:ascii="Times New Roman" w:eastAsia="Times New Roman" w:hAnsi="Times New Roman" w:cs="Times New Roman"/>
          <w:color w:val="000000"/>
          <w:sz w:val="24"/>
          <w:szCs w:val="24"/>
        </w:rPr>
        <w:t>ия управителен или контролен орган или негов служител при или по повод извършването на застрахователно или презастрахователно посредничество, в това число отговорност за неплащане към застрахователя на получена застрахователна премия, съответно за неплащан</w:t>
      </w:r>
      <w:r>
        <w:rPr>
          <w:rFonts w:ascii="Times New Roman" w:eastAsia="Times New Roman" w:hAnsi="Times New Roman" w:cs="Times New Roman"/>
          <w:color w:val="000000"/>
          <w:sz w:val="24"/>
          <w:szCs w:val="24"/>
        </w:rPr>
        <w:t>е към ползвателя на застрахователни услуги на застрахователни обезщетения или суми, изплатени от застрахователя.</w:t>
      </w:r>
    </w:p>
    <w:p w:rsidR="00000000" w:rsidRDefault="002F4B39">
      <w:pPr>
        <w:spacing w:after="0" w:line="240" w:lineRule="auto"/>
        <w:ind w:firstLine="1155"/>
        <w:textAlignment w:val="center"/>
        <w:divId w:val="613948558"/>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Гаранции за дейността на застрахователния брокер</w:t>
      </w:r>
    </w:p>
    <w:p w:rsidR="00000000" w:rsidRDefault="002F4B39">
      <w:pPr>
        <w:spacing w:after="0" w:line="240" w:lineRule="auto"/>
        <w:ind w:firstLine="1155"/>
        <w:jc w:val="both"/>
        <w:textAlignment w:val="center"/>
        <w:divId w:val="22892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 (1) Застрахователният брокер е длъжен да гарантира изпълнението на задълженията си д</w:t>
      </w:r>
      <w:r>
        <w:rPr>
          <w:rFonts w:ascii="Times New Roman" w:eastAsia="Times New Roman" w:hAnsi="Times New Roman" w:cs="Times New Roman"/>
          <w:color w:val="000000"/>
          <w:sz w:val="24"/>
          <w:szCs w:val="24"/>
        </w:rPr>
        <w:t>а прехвърли платена на него застрахователна премия, предназначена за застрахователя, или да прехвърли на ползвателя на застрахователни услуги, платено от застрахователя застрахователно обезщетение или парична сума, по един от следните начини:</w:t>
      </w:r>
    </w:p>
    <w:p w:rsidR="00000000" w:rsidRDefault="002F4B39">
      <w:pPr>
        <w:spacing w:after="0" w:line="240" w:lineRule="auto"/>
        <w:ind w:firstLine="1155"/>
        <w:jc w:val="both"/>
        <w:textAlignment w:val="center"/>
        <w:divId w:val="126145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като поддъ</w:t>
      </w:r>
      <w:r>
        <w:rPr>
          <w:rFonts w:ascii="Times New Roman" w:eastAsia="Times New Roman" w:hAnsi="Times New Roman" w:cs="Times New Roman"/>
          <w:color w:val="000000"/>
          <w:sz w:val="24"/>
          <w:szCs w:val="24"/>
        </w:rPr>
        <w:t>ржа постоянно собствен капитал в размер 4 на сто от общия размер на застрахователните премии по застрахователни и/или презастрахователни договори, сключени с неговото посредничество през предходната финансова година, но не по-малко от 40 000 лв.;</w:t>
      </w:r>
    </w:p>
    <w:p w:rsidR="00000000" w:rsidRDefault="002F4B39">
      <w:pPr>
        <w:spacing w:after="0" w:line="240" w:lineRule="auto"/>
        <w:ind w:firstLine="1155"/>
        <w:jc w:val="both"/>
        <w:textAlignment w:val="center"/>
        <w:divId w:val="189484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като с</w:t>
      </w:r>
      <w:r>
        <w:rPr>
          <w:rFonts w:ascii="Times New Roman" w:eastAsia="Times New Roman" w:hAnsi="Times New Roman" w:cs="Times New Roman"/>
          <w:color w:val="000000"/>
          <w:sz w:val="24"/>
          <w:szCs w:val="24"/>
        </w:rPr>
        <w:t>ъздаде една или повече специални клиентски сметки, които да служат само за превеждане на застрахователните премии за застрахователя и застрахователните обезщетения или суми за ползвателя на застрахователни услуги.</w:t>
      </w:r>
    </w:p>
    <w:p w:rsidR="00000000" w:rsidRDefault="002F4B39">
      <w:pPr>
        <w:spacing w:after="0" w:line="240" w:lineRule="auto"/>
        <w:ind w:firstLine="1155"/>
        <w:jc w:val="both"/>
        <w:textAlignment w:val="center"/>
        <w:divId w:val="159177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Паричните средства по клиентската смет</w:t>
      </w:r>
      <w:r>
        <w:rPr>
          <w:rFonts w:ascii="Times New Roman" w:eastAsia="Times New Roman" w:hAnsi="Times New Roman" w:cs="Times New Roman"/>
          <w:color w:val="000000"/>
          <w:sz w:val="24"/>
          <w:szCs w:val="24"/>
        </w:rPr>
        <w:t>ка по ал. 1, т. 2 не са част от имуществото на застрахователния брокер, не подлежат на запориране и не влизат в масата на несъстоятелността при откриване на производство по несъстоятелност на застрахователния брокер.</w:t>
      </w:r>
    </w:p>
    <w:p w:rsidR="00000000" w:rsidRDefault="002F4B39">
      <w:pPr>
        <w:spacing w:after="0" w:line="240" w:lineRule="auto"/>
        <w:ind w:firstLine="1155"/>
        <w:jc w:val="both"/>
        <w:textAlignment w:val="center"/>
        <w:divId w:val="8469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Комисията назначава ликвидатор на клиентската сметка на застрахователния брокер в случаите на:</w:t>
      </w:r>
    </w:p>
    <w:p w:rsidR="00000000" w:rsidRDefault="002F4B39">
      <w:pPr>
        <w:spacing w:after="0" w:line="240" w:lineRule="auto"/>
        <w:ind w:firstLine="1155"/>
        <w:jc w:val="both"/>
        <w:textAlignment w:val="center"/>
        <w:divId w:val="186509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 на застрахователен брокер - едноличен търговец;</w:t>
      </w:r>
    </w:p>
    <w:p w:rsidR="00000000" w:rsidRDefault="002F4B39">
      <w:pPr>
        <w:spacing w:after="0" w:line="240" w:lineRule="auto"/>
        <w:ind w:firstLine="1155"/>
        <w:jc w:val="both"/>
        <w:textAlignment w:val="center"/>
        <w:divId w:val="178306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доброволно прекратяване и ликвидация на з</w:t>
      </w:r>
      <w:r>
        <w:rPr>
          <w:rFonts w:ascii="Times New Roman" w:eastAsia="Times New Roman" w:hAnsi="Times New Roman" w:cs="Times New Roman"/>
          <w:color w:val="000000"/>
          <w:sz w:val="24"/>
          <w:szCs w:val="24"/>
        </w:rPr>
        <w:t>астрахователен брокер - юридическо лице, както и при заличаване на регистрацията като застрахователен брокер на друго основание по чл. 312, без ликвидация;</w:t>
      </w:r>
    </w:p>
    <w:p w:rsidR="00000000" w:rsidRDefault="002F4B39">
      <w:pPr>
        <w:spacing w:after="0" w:line="240" w:lineRule="auto"/>
        <w:ind w:firstLine="1155"/>
        <w:jc w:val="both"/>
        <w:textAlignment w:val="center"/>
        <w:divId w:val="83801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несъстоятелност на застрахователен брокер - едноличен търговец или юридическо лице.</w:t>
      </w:r>
    </w:p>
    <w:p w:rsidR="00000000" w:rsidRDefault="002F4B39">
      <w:pPr>
        <w:spacing w:after="0" w:line="240" w:lineRule="auto"/>
        <w:ind w:firstLine="1155"/>
        <w:jc w:val="both"/>
        <w:textAlignment w:val="center"/>
        <w:divId w:val="153040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w:t>
      </w:r>
      <w:r>
        <w:rPr>
          <w:rFonts w:ascii="Times New Roman" w:eastAsia="Times New Roman" w:hAnsi="Times New Roman" w:cs="Times New Roman"/>
          <w:color w:val="000000"/>
          <w:sz w:val="24"/>
          <w:szCs w:val="24"/>
        </w:rPr>
        <w:t>В, бр. 101 от 2018 г., в сила от 07.12.2018 г.) Ликвидаторът по ал. 3 е физическо лице, което е различно от ликвидатор или синдик съответно по чл. 266, ал. 3 или чл. 655 от Търговския закон и за него се прилагат изискванията по чл. 303, ал. 1 и има висше о</w:t>
      </w:r>
      <w:r>
        <w:rPr>
          <w:rFonts w:ascii="Times New Roman" w:eastAsia="Times New Roman" w:hAnsi="Times New Roman" w:cs="Times New Roman"/>
          <w:color w:val="000000"/>
          <w:sz w:val="24"/>
          <w:szCs w:val="24"/>
        </w:rPr>
        <w:t>бразование.</w:t>
      </w:r>
    </w:p>
    <w:p w:rsidR="00000000" w:rsidRDefault="002F4B39">
      <w:pPr>
        <w:spacing w:after="0" w:line="240" w:lineRule="auto"/>
        <w:ind w:firstLine="1155"/>
        <w:jc w:val="both"/>
        <w:textAlignment w:val="center"/>
        <w:divId w:val="826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Ликвидаторът по ал. 3 установява вземанията и извършва разплащанията по клиентската сметка, както и представя доклад пред комисията.</w:t>
      </w:r>
    </w:p>
    <w:p w:rsidR="00000000" w:rsidRDefault="002F4B39">
      <w:pPr>
        <w:spacing w:after="0" w:line="240" w:lineRule="auto"/>
        <w:ind w:firstLine="1155"/>
        <w:jc w:val="both"/>
        <w:textAlignment w:val="center"/>
        <w:divId w:val="1670718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2017 г., в сила от 01.01.</w:t>
      </w:r>
      <w:r>
        <w:rPr>
          <w:rFonts w:ascii="Times New Roman" w:eastAsia="Times New Roman" w:hAnsi="Times New Roman" w:cs="Times New Roman"/>
          <w:color w:val="000000"/>
          <w:sz w:val="24"/>
          <w:szCs w:val="24"/>
        </w:rPr>
        <w:t>2018 г.) Застрахователният брокер уведомява комисията кой начин за гарантиране изпълнението на задълженията по ал. 1 ще прилага в своята дейност, за неговата последваща промяна, както и за начина, по който ще се гарантират правата на ползвателите на застра</w:t>
      </w:r>
      <w:r>
        <w:rPr>
          <w:rFonts w:ascii="Times New Roman" w:eastAsia="Times New Roman" w:hAnsi="Times New Roman" w:cs="Times New Roman"/>
          <w:color w:val="000000"/>
          <w:sz w:val="24"/>
          <w:szCs w:val="24"/>
        </w:rPr>
        <w:t>хователни услуги в процеса на последващата му промяна. Комисията може да дава допълнителни предписания за защита на интересите на ползвателите на застрахователни услуги при преминаване от един начин за гарантиране на изпълнението на задълженията по ал. 1 к</w:t>
      </w:r>
      <w:r>
        <w:rPr>
          <w:rFonts w:ascii="Times New Roman" w:eastAsia="Times New Roman" w:hAnsi="Times New Roman" w:cs="Times New Roman"/>
          <w:color w:val="000000"/>
          <w:sz w:val="24"/>
          <w:szCs w:val="24"/>
        </w:rPr>
        <w:t>ъм друг.</w:t>
      </w:r>
    </w:p>
    <w:p w:rsidR="00000000" w:rsidRDefault="002F4B39">
      <w:pPr>
        <w:spacing w:after="120" w:line="240" w:lineRule="auto"/>
        <w:ind w:firstLine="1155"/>
        <w:jc w:val="both"/>
        <w:textAlignment w:val="center"/>
        <w:divId w:val="128759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уведомяване по ал. 6 застрахователният брокер представя финансов отчет към края на предходната финансова година за доказване на необходимите собствени средства.</w:t>
      </w:r>
    </w:p>
    <w:p w:rsidR="00000000" w:rsidRDefault="002F4B39">
      <w:pPr>
        <w:spacing w:before="100" w:beforeAutospacing="1" w:after="100" w:afterAutospacing="1" w:line="240" w:lineRule="auto"/>
        <w:jc w:val="center"/>
        <w:textAlignment w:val="center"/>
        <w:divId w:val="715899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Регистрация на застрахователен брокер</w:t>
      </w:r>
    </w:p>
    <w:p w:rsidR="00000000" w:rsidRDefault="002F4B39">
      <w:pPr>
        <w:spacing w:after="0" w:line="240" w:lineRule="auto"/>
        <w:ind w:firstLine="1155"/>
        <w:textAlignment w:val="center"/>
        <w:divId w:val="284776584"/>
        <w:rPr>
          <w:rFonts w:ascii="Times New Roman" w:hAnsi="Times New Roman" w:cs="Times New Roman"/>
          <w:b/>
          <w:bCs/>
          <w:color w:val="000000"/>
          <w:sz w:val="24"/>
          <w:szCs w:val="24"/>
        </w:rPr>
      </w:pPr>
      <w:r>
        <w:rPr>
          <w:rFonts w:ascii="Times New Roman" w:hAnsi="Times New Roman" w:cs="Times New Roman"/>
          <w:b/>
          <w:bCs/>
          <w:color w:val="000000"/>
          <w:sz w:val="24"/>
          <w:szCs w:val="24"/>
        </w:rPr>
        <w:t>Необходими документи за впи</w:t>
      </w:r>
      <w:r>
        <w:rPr>
          <w:rFonts w:ascii="Times New Roman" w:hAnsi="Times New Roman" w:cs="Times New Roman"/>
          <w:b/>
          <w:bCs/>
          <w:color w:val="000000"/>
          <w:sz w:val="24"/>
          <w:szCs w:val="24"/>
        </w:rPr>
        <w:t>сване в регистъра</w:t>
      </w:r>
    </w:p>
    <w:p w:rsidR="00000000" w:rsidRDefault="002F4B39">
      <w:pPr>
        <w:spacing w:after="0" w:line="240" w:lineRule="auto"/>
        <w:ind w:firstLine="1155"/>
        <w:jc w:val="both"/>
        <w:textAlignment w:val="center"/>
        <w:divId w:val="128565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(1) (Изм. - ДВ, бр. 24 от 2018 г.) За вписване на застрахователен брокер в регистъра по чл. 30, ал. 1, т. 12 от Закона за Комисията за финансов надзор се подава искане, към което се прилагат:</w:t>
      </w:r>
    </w:p>
    <w:p w:rsidR="00000000" w:rsidRDefault="002F4B39">
      <w:pPr>
        <w:spacing w:after="0" w:line="240" w:lineRule="auto"/>
        <w:ind w:firstLine="1155"/>
        <w:jc w:val="both"/>
        <w:textAlignment w:val="center"/>
        <w:divId w:val="129410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уставът, учредителният акт или др</w:t>
      </w:r>
      <w:r>
        <w:rPr>
          <w:rFonts w:ascii="Times New Roman" w:eastAsia="Times New Roman" w:hAnsi="Times New Roman" w:cs="Times New Roman"/>
          <w:color w:val="000000"/>
          <w:sz w:val="24"/>
          <w:szCs w:val="24"/>
        </w:rPr>
        <w:t>ужественият договор - ако е юридическо лице;</w:t>
      </w:r>
    </w:p>
    <w:p w:rsidR="00000000" w:rsidRDefault="002F4B39">
      <w:pPr>
        <w:spacing w:after="0" w:line="240" w:lineRule="auto"/>
        <w:ind w:firstLine="1155"/>
        <w:jc w:val="both"/>
        <w:textAlignment w:val="center"/>
        <w:divId w:val="54456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данни за лицата по чл. 303, ал. 1 - 3 - ако е юридическо лице, и документи, удостоверяващи спазването на изискванията на чл. 303, ал. 1 и 2 - ако е физическо лице - едноличен търговец;</w:t>
      </w:r>
    </w:p>
    <w:p w:rsidR="00000000" w:rsidRDefault="002F4B39">
      <w:pPr>
        <w:spacing w:after="0" w:line="240" w:lineRule="auto"/>
        <w:ind w:firstLine="1155"/>
        <w:jc w:val="both"/>
        <w:textAlignment w:val="center"/>
        <w:divId w:val="188621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адресите на</w:t>
      </w:r>
      <w:r>
        <w:rPr>
          <w:rFonts w:ascii="Times New Roman" w:eastAsia="Times New Roman" w:hAnsi="Times New Roman" w:cs="Times New Roman"/>
          <w:color w:val="000000"/>
          <w:sz w:val="24"/>
          <w:szCs w:val="24"/>
        </w:rPr>
        <w:t xml:space="preserve"> офисите или клоновете, където ще се извършва дейността по застрахователно посредничество;</w:t>
      </w:r>
    </w:p>
    <w:p w:rsidR="00000000" w:rsidRDefault="002F4B39">
      <w:pPr>
        <w:spacing w:after="0" w:line="240" w:lineRule="auto"/>
        <w:ind w:firstLine="1155"/>
        <w:jc w:val="both"/>
        <w:textAlignment w:val="center"/>
        <w:divId w:val="64338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доказателства за притежаване на собствени средства по чл. 306, ал. 1, т. 1, когато заявителят е избрал този начин за гарантиране на изпълнението на задълженията с</w:t>
      </w:r>
      <w:r>
        <w:rPr>
          <w:rFonts w:ascii="Times New Roman" w:eastAsia="Times New Roman" w:hAnsi="Times New Roman" w:cs="Times New Roman"/>
          <w:color w:val="000000"/>
          <w:sz w:val="24"/>
          <w:szCs w:val="24"/>
        </w:rPr>
        <w:t>и;</w:t>
      </w:r>
    </w:p>
    <w:p w:rsidR="00000000" w:rsidRDefault="002F4B39">
      <w:pPr>
        <w:spacing w:after="0" w:line="240" w:lineRule="auto"/>
        <w:ind w:firstLine="1155"/>
        <w:jc w:val="both"/>
        <w:textAlignment w:val="center"/>
        <w:divId w:val="22846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удостоверение от съответната банка, извършваща дейност в Република България, за всяка отделна разкрита при нея клиентска сметка по чл. 306, ал. 1, т. 2, когато заявителят е избрал този начин за гарантиране на изпълнението на задълженията си;</w:t>
      </w:r>
    </w:p>
    <w:p w:rsidR="00000000" w:rsidRDefault="002F4B39">
      <w:pPr>
        <w:spacing w:after="0" w:line="240" w:lineRule="auto"/>
        <w:ind w:firstLine="1155"/>
        <w:jc w:val="both"/>
        <w:textAlignment w:val="center"/>
        <w:divId w:val="190598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w:t>
      </w:r>
      <w:r>
        <w:rPr>
          <w:rFonts w:ascii="Times New Roman" w:eastAsia="Times New Roman" w:hAnsi="Times New Roman" w:cs="Times New Roman"/>
          <w:color w:val="000000"/>
          <w:sz w:val="24"/>
          <w:szCs w:val="24"/>
        </w:rPr>
        <w:t>ор за задължителна застраховка по чл. 305;</w:t>
      </w:r>
    </w:p>
    <w:p w:rsidR="00000000" w:rsidRDefault="002F4B39">
      <w:pPr>
        <w:spacing w:after="0" w:line="240" w:lineRule="auto"/>
        <w:ind w:firstLine="1155"/>
        <w:jc w:val="both"/>
        <w:textAlignment w:val="center"/>
        <w:divId w:val="93016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декларации, удостоверяващи липсата на обстоятелства по чл. 310, ал. 1 и 2;</w:t>
      </w:r>
    </w:p>
    <w:p w:rsidR="00000000" w:rsidRDefault="002F4B39">
      <w:pPr>
        <w:spacing w:after="0" w:line="240" w:lineRule="auto"/>
        <w:ind w:firstLine="1155"/>
        <w:jc w:val="both"/>
        <w:textAlignment w:val="center"/>
        <w:divId w:val="108110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101 от 2018 г., в сила от 07.12.2018 г.) данни за имената или наименованието и официален личен идентификационен номе</w:t>
      </w:r>
      <w:r>
        <w:rPr>
          <w:rFonts w:ascii="Times New Roman" w:eastAsia="Times New Roman" w:hAnsi="Times New Roman" w:cs="Times New Roman"/>
          <w:color w:val="000000"/>
          <w:sz w:val="24"/>
          <w:szCs w:val="24"/>
        </w:rPr>
        <w:t>р или друг уникален елемент за установяване на самоличността на акционерите или съдружниците - физически или юридически лица, които притежават участие от или над 10 на сто в дружеството на застрахователния брокер, и размерите на съответните участия;</w:t>
      </w:r>
    </w:p>
    <w:p w:rsidR="00000000" w:rsidRDefault="002F4B39">
      <w:pPr>
        <w:spacing w:after="0" w:line="240" w:lineRule="auto"/>
        <w:ind w:firstLine="1155"/>
        <w:jc w:val="both"/>
        <w:textAlignment w:val="center"/>
        <w:divId w:val="85061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w:t>
      </w:r>
      <w:r>
        <w:rPr>
          <w:rFonts w:ascii="Times New Roman" w:eastAsia="Times New Roman" w:hAnsi="Times New Roman" w:cs="Times New Roman"/>
          <w:color w:val="000000"/>
          <w:sz w:val="24"/>
          <w:szCs w:val="24"/>
        </w:rPr>
        <w:t>ва - ДВ, бр. 101 от 2018 г., в сила от 07.12.2018 г.) данни за имената или наименованието и официален личен идентификационен номер или друг уникален елемент за установяване на самоличността на лицата, които са в тесни връзки със застрахователния брокер;</w:t>
      </w:r>
    </w:p>
    <w:p w:rsidR="00000000" w:rsidRDefault="002F4B39">
      <w:pPr>
        <w:spacing w:after="0" w:line="240" w:lineRule="auto"/>
        <w:ind w:firstLine="1155"/>
        <w:jc w:val="both"/>
        <w:textAlignment w:val="center"/>
        <w:divId w:val="212488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(нова - ДВ, бр. 101 от 2018 г., в сила от 07.12.2018 г.) информация дали участията, или тесните връзки по т. 8 и 9, включително законовите, подзаконовите или административните разпоредби на трета държава, уреждащи дейността на едно или повече физически и</w:t>
      </w:r>
      <w:r>
        <w:rPr>
          <w:rFonts w:ascii="Times New Roman" w:eastAsia="Times New Roman" w:hAnsi="Times New Roman" w:cs="Times New Roman"/>
          <w:color w:val="000000"/>
          <w:sz w:val="24"/>
          <w:szCs w:val="24"/>
        </w:rPr>
        <w:t>ли юридически лица, с които застрахователният брокер е в тесни връзки, или затрудненията при прилагането им, не възпрепятстват ефективното упражняване на надзорните функции от страна на комисията или на заместник-председателя.</w:t>
      </w:r>
    </w:p>
    <w:p w:rsidR="00000000" w:rsidRDefault="002F4B39">
      <w:pPr>
        <w:spacing w:after="120" w:line="240" w:lineRule="auto"/>
        <w:ind w:firstLine="1155"/>
        <w:jc w:val="both"/>
        <w:textAlignment w:val="center"/>
        <w:divId w:val="40195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 по ал. 1 се разгле</w:t>
      </w:r>
      <w:r>
        <w:rPr>
          <w:rFonts w:ascii="Times New Roman" w:eastAsia="Times New Roman" w:hAnsi="Times New Roman" w:cs="Times New Roman"/>
          <w:color w:val="000000"/>
          <w:sz w:val="24"/>
          <w:szCs w:val="24"/>
        </w:rPr>
        <w:t>жда след заплащане на такса за разглеждане на документи.</w:t>
      </w:r>
    </w:p>
    <w:p w:rsidR="00000000" w:rsidRDefault="002F4B39">
      <w:pPr>
        <w:spacing w:after="0" w:line="240" w:lineRule="auto"/>
        <w:ind w:firstLine="1155"/>
        <w:textAlignment w:val="center"/>
        <w:divId w:val="9061073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Произнасяне по искането</w:t>
      </w:r>
    </w:p>
    <w:p w:rsidR="00000000" w:rsidRDefault="002F4B39">
      <w:pPr>
        <w:spacing w:after="120" w:line="240" w:lineRule="auto"/>
        <w:ind w:firstLine="1155"/>
        <w:jc w:val="both"/>
        <w:textAlignment w:val="center"/>
        <w:divId w:val="200785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(Изм. - ДВ, бр. 95 от 2017 г., в сила от 01.01.2018 г.) Комисията се произнася с решение по искането за вписване в регистъра в едномесечен срок от постъпването му. П</w:t>
      </w:r>
      <w:r>
        <w:rPr>
          <w:rFonts w:ascii="Times New Roman" w:eastAsia="Times New Roman" w:hAnsi="Times New Roman" w:cs="Times New Roman"/>
          <w:color w:val="000000"/>
          <w:sz w:val="24"/>
          <w:szCs w:val="24"/>
        </w:rPr>
        <w:t xml:space="preserve">ри констатиране на нередовности или ако е необходима допълнителна информация, се прилагат чл. 34, ал. 2, 4 и 5, като срокът за отстраняване на нередовностите или за предоставяне на допълнителната информация е не по-кратък от 15 дни. Когато нередовности не </w:t>
      </w:r>
      <w:r>
        <w:rPr>
          <w:rFonts w:ascii="Times New Roman" w:eastAsia="Times New Roman" w:hAnsi="Times New Roman" w:cs="Times New Roman"/>
          <w:color w:val="000000"/>
          <w:sz w:val="24"/>
          <w:szCs w:val="24"/>
        </w:rPr>
        <w:t>са констатирани или са били отстранени и/или е била предоставена допълнителната информация и не са налице пречки за вписването, комисията уведомява заявителя за това. Вписването се извършва след заплащане на съответната такса съгласно тарифата по чл. 27, а</w:t>
      </w:r>
      <w:r>
        <w:rPr>
          <w:rFonts w:ascii="Times New Roman" w:eastAsia="Times New Roman" w:hAnsi="Times New Roman" w:cs="Times New Roman"/>
          <w:color w:val="000000"/>
          <w:sz w:val="24"/>
          <w:szCs w:val="24"/>
        </w:rPr>
        <w:t>л. 1 от Закона за Комисията за финансов надзор.</w:t>
      </w:r>
    </w:p>
    <w:p w:rsidR="00000000" w:rsidRDefault="002F4B39">
      <w:pPr>
        <w:spacing w:after="0" w:line="240" w:lineRule="auto"/>
        <w:ind w:firstLine="1155"/>
        <w:textAlignment w:val="center"/>
        <w:divId w:val="654770473"/>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Удостоверение за регистрация</w:t>
      </w:r>
    </w:p>
    <w:p w:rsidR="00000000" w:rsidRDefault="002F4B39">
      <w:pPr>
        <w:spacing w:after="0" w:line="240" w:lineRule="auto"/>
        <w:ind w:firstLine="1155"/>
        <w:jc w:val="both"/>
        <w:textAlignment w:val="center"/>
        <w:divId w:val="211716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309. (1) (Изм. - ДВ, бр. 95 от 2017 г., в сила от 01.01.2018 г.) След вписването на застрахователния брокер в регистъра комисията му издава удостоверение за регистрация по об</w:t>
      </w:r>
      <w:r>
        <w:rPr>
          <w:rFonts w:ascii="Times New Roman" w:eastAsia="Times New Roman" w:hAnsi="Times New Roman" w:cs="Times New Roman"/>
          <w:color w:val="000000"/>
          <w:sz w:val="24"/>
          <w:szCs w:val="24"/>
        </w:rPr>
        <w:t>разец, определен от комисията, което съдържа фирмата, седалището и адреса на управление на застрахователния брокер, регистъра, в който е вписан, и регистрационния номер, начините, по които вписването може да се удостовери, както и имената на лицата, оправо</w:t>
      </w:r>
      <w:r>
        <w:rPr>
          <w:rFonts w:ascii="Times New Roman" w:eastAsia="Times New Roman" w:hAnsi="Times New Roman" w:cs="Times New Roman"/>
          <w:color w:val="000000"/>
          <w:sz w:val="24"/>
          <w:szCs w:val="24"/>
        </w:rPr>
        <w:t>мощени да управляват и представляват застрахователния брокер.</w:t>
      </w:r>
    </w:p>
    <w:p w:rsidR="00000000" w:rsidRDefault="002F4B39">
      <w:pPr>
        <w:spacing w:after="120" w:line="240" w:lineRule="auto"/>
        <w:ind w:firstLine="1155"/>
        <w:jc w:val="both"/>
        <w:textAlignment w:val="center"/>
        <w:divId w:val="54729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Брокерът е длъжен да постави копие от удостоверението по ал. 1 на видно място в своите офиси.</w:t>
      </w:r>
    </w:p>
    <w:p w:rsidR="00000000" w:rsidRDefault="002F4B39">
      <w:pPr>
        <w:spacing w:after="0" w:line="240" w:lineRule="auto"/>
        <w:ind w:firstLine="1155"/>
        <w:textAlignment w:val="center"/>
        <w:divId w:val="193366442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w:t>
      </w:r>
    </w:p>
    <w:p w:rsidR="00000000" w:rsidRDefault="002F4B39">
      <w:pPr>
        <w:spacing w:after="0" w:line="240" w:lineRule="auto"/>
        <w:ind w:firstLine="1155"/>
        <w:jc w:val="both"/>
        <w:textAlignment w:val="center"/>
        <w:divId w:val="34278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310. (1) (Изм. - ДВ, бр. 95 от 2017 г., в сила от 01.01.2018 г.) Комисията отказва вписване в регистъра, когато:</w:t>
      </w:r>
    </w:p>
    <w:p w:rsidR="00000000" w:rsidRDefault="002F4B39">
      <w:pPr>
        <w:spacing w:after="0" w:line="240" w:lineRule="auto"/>
        <w:ind w:firstLine="1155"/>
        <w:jc w:val="both"/>
        <w:textAlignment w:val="center"/>
        <w:divId w:val="27783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изпълнени изискванията на този кодекс;</w:t>
      </w:r>
    </w:p>
    <w:p w:rsidR="00000000" w:rsidRDefault="002F4B39">
      <w:pPr>
        <w:spacing w:after="0" w:line="240" w:lineRule="auto"/>
        <w:ind w:firstLine="1155"/>
        <w:jc w:val="both"/>
        <w:textAlignment w:val="center"/>
        <w:divId w:val="89728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заявителят е представил неверни данни или документи с невярно съдържание;</w:t>
      </w:r>
    </w:p>
    <w:p w:rsidR="00000000" w:rsidRDefault="002F4B39">
      <w:pPr>
        <w:spacing w:after="0" w:line="240" w:lineRule="auto"/>
        <w:ind w:firstLine="1155"/>
        <w:jc w:val="both"/>
        <w:textAlignment w:val="center"/>
        <w:divId w:val="48937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w:t>
      </w:r>
      <w:r>
        <w:rPr>
          <w:rFonts w:ascii="Times New Roman" w:eastAsia="Times New Roman" w:hAnsi="Times New Roman" w:cs="Times New Roman"/>
          <w:color w:val="000000"/>
          <w:sz w:val="24"/>
          <w:szCs w:val="24"/>
        </w:rPr>
        <w:t xml:space="preserve"> бр. 101 от 2018 г., в сила от 07.12.2018 г.) заявителят или негов действителен собственик (действителен бенефициер) съгласно чл. 68, ал. 5, или лице, контролирано от негов действителен собственик (действителен бенефициер), е заличаван от регистъра по чл. </w:t>
      </w:r>
      <w:r>
        <w:rPr>
          <w:rFonts w:ascii="Times New Roman" w:eastAsia="Times New Roman" w:hAnsi="Times New Roman" w:cs="Times New Roman"/>
          <w:color w:val="000000"/>
          <w:sz w:val="24"/>
          <w:szCs w:val="24"/>
        </w:rPr>
        <w:t>30, ал. 1 от Закона за Комисията за финансов надзор на основание чл. 312, ал. 1, т. 1 или т. 7 - 9 или от друг регистър на застрахователни посредници или финансови институции на сходни основания, в т. ч. в друга държава членка или трета държава;</w:t>
      </w:r>
    </w:p>
    <w:p w:rsidR="00000000" w:rsidRDefault="002F4B39">
      <w:pPr>
        <w:spacing w:after="0" w:line="240" w:lineRule="auto"/>
        <w:ind w:firstLine="1155"/>
        <w:jc w:val="both"/>
        <w:textAlignment w:val="center"/>
        <w:divId w:val="137789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w:t>
      </w:r>
      <w:r>
        <w:rPr>
          <w:rFonts w:ascii="Times New Roman" w:eastAsia="Times New Roman" w:hAnsi="Times New Roman" w:cs="Times New Roman"/>
          <w:color w:val="000000"/>
          <w:sz w:val="24"/>
          <w:szCs w:val="24"/>
        </w:rPr>
        <w:t xml:space="preserve"> ДВ, бр. 101 от 2018 г., в сила от 07.12.2018 г.) заявителят или негов действителен собственик (действителен бенефициер) съгласно чл. 68, ал. 5, или лице, контролирано от негов действителен собственик (действителен бенефициер), е заличаван от регистъра по </w:t>
      </w:r>
      <w:r>
        <w:rPr>
          <w:rFonts w:ascii="Times New Roman" w:eastAsia="Times New Roman" w:hAnsi="Times New Roman" w:cs="Times New Roman"/>
          <w:color w:val="000000"/>
          <w:sz w:val="24"/>
          <w:szCs w:val="24"/>
        </w:rPr>
        <w:t>чл. 30, ал. 1 от Закона за Комисията за финансов надзор на основание чл. 312, ал. 1, т. 2 - 4 или т. 11 или от друг регистър на застрахователни посредници или финансови институции на сходни основания, в т. ч. в друга държава членка или в трета държава, осв</w:t>
      </w:r>
      <w:r>
        <w:rPr>
          <w:rFonts w:ascii="Times New Roman" w:eastAsia="Times New Roman" w:hAnsi="Times New Roman" w:cs="Times New Roman"/>
          <w:color w:val="000000"/>
          <w:sz w:val="24"/>
          <w:szCs w:val="24"/>
        </w:rPr>
        <w:t>ен ако са изминали три години от датата на заличаване на регистрацията;</w:t>
      </w:r>
    </w:p>
    <w:p w:rsidR="00000000" w:rsidRDefault="002F4B39">
      <w:pPr>
        <w:spacing w:after="0" w:line="240" w:lineRule="auto"/>
        <w:ind w:firstLine="1155"/>
        <w:jc w:val="both"/>
        <w:textAlignment w:val="center"/>
        <w:divId w:val="209539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101 от 2018 г., в сила от 07.12.2018 г.) заявителят или негов действителен собственик (действителен бенефициер) съгласно чл. 68, ал. 5, или лице, контролирано от нег</w:t>
      </w:r>
      <w:r>
        <w:rPr>
          <w:rFonts w:ascii="Times New Roman" w:eastAsia="Times New Roman" w:hAnsi="Times New Roman" w:cs="Times New Roman"/>
          <w:color w:val="000000"/>
          <w:sz w:val="24"/>
          <w:szCs w:val="24"/>
        </w:rPr>
        <w:t>ов действителен собственик (действителен бенефициер), е заличаван от регистъра по чл. 30, ал. 1 от Закона за Комисията за финансов надзор на основание чл. 312, ал. 1, т. 5 или от друг регистър на застрахователни посредници или финансови институции на сходн</w:t>
      </w:r>
      <w:r>
        <w:rPr>
          <w:rFonts w:ascii="Times New Roman" w:eastAsia="Times New Roman" w:hAnsi="Times New Roman" w:cs="Times New Roman"/>
          <w:color w:val="000000"/>
          <w:sz w:val="24"/>
          <w:szCs w:val="24"/>
        </w:rPr>
        <w:t>и основания, в т. ч. в друга държава членка или в трета държава, освен ако е възстановен в права по установения ред;</w:t>
      </w:r>
    </w:p>
    <w:p w:rsidR="00000000" w:rsidRDefault="002F4B39">
      <w:pPr>
        <w:spacing w:after="0" w:line="240" w:lineRule="auto"/>
        <w:ind w:firstLine="1155"/>
        <w:jc w:val="both"/>
        <w:textAlignment w:val="center"/>
        <w:divId w:val="206799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2018 г., в сила от 07.12.2018 г.) не е представена информацията по чл. 307, ал. 1, т. 8 - 10;</w:t>
      </w:r>
    </w:p>
    <w:p w:rsidR="00000000" w:rsidRDefault="002F4B39">
      <w:pPr>
        <w:spacing w:after="0" w:line="240" w:lineRule="auto"/>
        <w:ind w:firstLine="1155"/>
        <w:jc w:val="both"/>
        <w:textAlignment w:val="center"/>
        <w:divId w:val="83696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w:t>
      </w:r>
      <w:r>
        <w:rPr>
          <w:rFonts w:ascii="Times New Roman" w:eastAsia="Times New Roman" w:hAnsi="Times New Roman" w:cs="Times New Roman"/>
          <w:color w:val="000000"/>
          <w:sz w:val="24"/>
          <w:szCs w:val="24"/>
        </w:rPr>
        <w:t>101 от 2018 г., в сила от 07.12.2018 г.) участията или тесните връзки по чл. 307, ал. 1, т. 8 и 9, включително законовите, подзаконовите или административните разпоредби на трета държава, уреждащи дейността на едно или повече физически или юридически лица,</w:t>
      </w:r>
      <w:r>
        <w:rPr>
          <w:rFonts w:ascii="Times New Roman" w:eastAsia="Times New Roman" w:hAnsi="Times New Roman" w:cs="Times New Roman"/>
          <w:color w:val="000000"/>
          <w:sz w:val="24"/>
          <w:szCs w:val="24"/>
        </w:rPr>
        <w:t xml:space="preserve"> с които застрахователният брокер е в тесни връзки, или затрудненията при прилагането на тези законови, подзаконови </w:t>
      </w:r>
      <w:r>
        <w:rPr>
          <w:rFonts w:ascii="Times New Roman" w:eastAsia="Times New Roman" w:hAnsi="Times New Roman" w:cs="Times New Roman"/>
          <w:color w:val="000000"/>
          <w:sz w:val="24"/>
          <w:szCs w:val="24"/>
        </w:rPr>
        <w:lastRenderedPageBreak/>
        <w:t>или административни разпоредби възпрепятстват ефективното упражняване на надзорните функции на комисията или на заместник-председателя.</w:t>
      </w:r>
    </w:p>
    <w:p w:rsidR="00000000" w:rsidRDefault="002F4B39">
      <w:pPr>
        <w:spacing w:after="0" w:line="240" w:lineRule="auto"/>
        <w:ind w:firstLine="1155"/>
        <w:jc w:val="both"/>
        <w:textAlignment w:val="center"/>
        <w:divId w:val="110638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95 от 2017 г., в сила от 01.01.2018 г.) Комисията отказва вписване в регистъра и когато член на управителния орган на заявителя е бил член на управителен орган на лице по ал. 1, т. 3 - 5.</w:t>
      </w:r>
    </w:p>
    <w:p w:rsidR="00000000" w:rsidRDefault="002F4B39">
      <w:pPr>
        <w:spacing w:after="0" w:line="240" w:lineRule="auto"/>
        <w:ind w:firstLine="1155"/>
        <w:jc w:val="both"/>
        <w:textAlignment w:val="center"/>
        <w:divId w:val="40923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w:t>
      </w:r>
      <w:r>
        <w:rPr>
          <w:rFonts w:ascii="Times New Roman" w:eastAsia="Times New Roman" w:hAnsi="Times New Roman" w:cs="Times New Roman"/>
          <w:color w:val="000000"/>
          <w:sz w:val="24"/>
          <w:szCs w:val="24"/>
        </w:rPr>
        <w:t>018 г.) Отказът на комисията за вписване в регистъра се мотивира писмено.</w:t>
      </w:r>
    </w:p>
    <w:p w:rsidR="00000000" w:rsidRDefault="002F4B39">
      <w:pPr>
        <w:spacing w:after="120" w:line="240" w:lineRule="auto"/>
        <w:ind w:firstLine="1155"/>
        <w:jc w:val="both"/>
        <w:textAlignment w:val="center"/>
        <w:divId w:val="100809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отказ заявителят може да подаде ново искане за вписване в регистъра не по-рано от 6 месеца от влизането в сила на решението по ал. 1.</w:t>
      </w:r>
    </w:p>
    <w:p w:rsidR="00000000" w:rsidRDefault="002F4B39">
      <w:pPr>
        <w:spacing w:after="0" w:line="240" w:lineRule="auto"/>
        <w:ind w:firstLine="1155"/>
        <w:textAlignment w:val="center"/>
        <w:divId w:val="164247911"/>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Уведомления</w:t>
      </w:r>
    </w:p>
    <w:p w:rsidR="00000000" w:rsidRDefault="002F4B39">
      <w:pPr>
        <w:spacing w:after="0" w:line="240" w:lineRule="auto"/>
        <w:ind w:firstLine="1155"/>
        <w:jc w:val="both"/>
        <w:textAlignment w:val="center"/>
        <w:divId w:val="325397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(1) Застра</w:t>
      </w:r>
      <w:r>
        <w:rPr>
          <w:rFonts w:ascii="Times New Roman" w:eastAsia="Times New Roman" w:hAnsi="Times New Roman" w:cs="Times New Roman"/>
          <w:color w:val="000000"/>
          <w:sz w:val="24"/>
          <w:szCs w:val="24"/>
        </w:rPr>
        <w:t>хователният брокер е длъжен да уведомява комисията за:</w:t>
      </w:r>
    </w:p>
    <w:p w:rsidR="00000000" w:rsidRDefault="002F4B39">
      <w:pPr>
        <w:spacing w:after="0" w:line="240" w:lineRule="auto"/>
        <w:ind w:firstLine="1155"/>
        <w:jc w:val="both"/>
        <w:textAlignment w:val="center"/>
        <w:divId w:val="83777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нововъзникнали факти и обстоятелства, които подлежат на вписване в регистъра на комисията;</w:t>
      </w:r>
    </w:p>
    <w:p w:rsidR="00000000" w:rsidRDefault="002F4B39">
      <w:pPr>
        <w:spacing w:after="0" w:line="240" w:lineRule="auto"/>
        <w:ind w:firstLine="1155"/>
        <w:jc w:val="both"/>
        <w:textAlignment w:val="center"/>
        <w:divId w:val="62091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промени на вписаните обстоятелства в тър</w:t>
      </w:r>
      <w:r>
        <w:rPr>
          <w:rFonts w:ascii="Times New Roman" w:eastAsia="Times New Roman" w:hAnsi="Times New Roman" w:cs="Times New Roman"/>
          <w:color w:val="000000"/>
          <w:sz w:val="24"/>
          <w:szCs w:val="24"/>
        </w:rPr>
        <w:t>говския регистър и в регистъра на юридическите лица с нестопанска цел;</w:t>
      </w:r>
    </w:p>
    <w:p w:rsidR="00000000" w:rsidRDefault="002F4B39">
      <w:pPr>
        <w:spacing w:after="0" w:line="240" w:lineRule="auto"/>
        <w:ind w:firstLine="1155"/>
        <w:jc w:val="both"/>
        <w:textAlignment w:val="center"/>
        <w:divId w:val="201464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2018 г., в сила от 07.12.2018 г.) всяка промяна в обстоятелствата по чл. 307, ал. 1, т. 8 - 10;</w:t>
      </w:r>
    </w:p>
    <w:p w:rsidR="00000000" w:rsidRDefault="002F4B39">
      <w:pPr>
        <w:spacing w:after="0" w:line="240" w:lineRule="auto"/>
        <w:ind w:firstLine="1155"/>
        <w:jc w:val="both"/>
        <w:textAlignment w:val="center"/>
        <w:divId w:val="179309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2018 г., в сила от 07.12.2018 г.) вся</w:t>
      </w:r>
      <w:r>
        <w:rPr>
          <w:rFonts w:ascii="Times New Roman" w:eastAsia="Times New Roman" w:hAnsi="Times New Roman" w:cs="Times New Roman"/>
          <w:color w:val="000000"/>
          <w:sz w:val="24"/>
          <w:szCs w:val="24"/>
        </w:rPr>
        <w:t>ка промяна в декларирани обстоятелства от лица по чл. 303, ал. 1 или 3.</w:t>
      </w:r>
    </w:p>
    <w:p w:rsidR="00000000" w:rsidRDefault="002F4B39">
      <w:pPr>
        <w:spacing w:after="0" w:line="240" w:lineRule="auto"/>
        <w:ind w:firstLine="1155"/>
        <w:jc w:val="both"/>
        <w:textAlignment w:val="center"/>
        <w:divId w:val="1524248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2018 г., в сила от 07.12.2018 г.) Задължението по ал. 1 се изпълнява в 7-дневен срок от настъпването или узнаването на съответния факт или обстоятелство, а к</w:t>
      </w:r>
      <w:r>
        <w:rPr>
          <w:rFonts w:ascii="Times New Roman" w:eastAsia="Times New Roman" w:hAnsi="Times New Roman" w:cs="Times New Roman"/>
          <w:color w:val="000000"/>
          <w:sz w:val="24"/>
          <w:szCs w:val="24"/>
        </w:rPr>
        <w:t>огато то подлежи на вписване в търговския регистър и регистъра на юридическите лица с нестопанска цел - в 7-дневен срок от вписването. Към уведомлението се прилагат документите, удостоверяващи извършената промяна.</w:t>
      </w:r>
    </w:p>
    <w:p w:rsidR="00000000" w:rsidRDefault="002F4B39">
      <w:pPr>
        <w:spacing w:after="0" w:line="240" w:lineRule="auto"/>
        <w:ind w:firstLine="1155"/>
        <w:jc w:val="both"/>
        <w:textAlignment w:val="center"/>
        <w:divId w:val="168134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Застрахователният брокер представя в к</w:t>
      </w:r>
      <w:r>
        <w:rPr>
          <w:rFonts w:ascii="Times New Roman" w:eastAsia="Times New Roman" w:hAnsi="Times New Roman" w:cs="Times New Roman"/>
          <w:color w:val="000000"/>
          <w:sz w:val="24"/>
          <w:szCs w:val="24"/>
        </w:rPr>
        <w:t>омисията:</w:t>
      </w:r>
    </w:p>
    <w:p w:rsidR="00000000" w:rsidRDefault="002F4B39">
      <w:pPr>
        <w:spacing w:after="0" w:line="240" w:lineRule="auto"/>
        <w:ind w:firstLine="1155"/>
        <w:jc w:val="both"/>
        <w:textAlignment w:val="center"/>
        <w:divId w:val="68845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годишни справки и отчети - в срок до 31 януари на годината, следваща годината, за която се отнасят;</w:t>
      </w:r>
    </w:p>
    <w:p w:rsidR="00000000" w:rsidRDefault="002F4B39">
      <w:pPr>
        <w:spacing w:after="0" w:line="240" w:lineRule="auto"/>
        <w:ind w:firstLine="1155"/>
        <w:jc w:val="both"/>
        <w:textAlignment w:val="center"/>
        <w:divId w:val="1266227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шестмесечни справки и отчети - в срок до 31 юли на съответната година;</w:t>
      </w:r>
    </w:p>
    <w:p w:rsidR="00000000" w:rsidRDefault="002F4B39">
      <w:pPr>
        <w:spacing w:after="0" w:line="240" w:lineRule="auto"/>
        <w:ind w:firstLine="1155"/>
        <w:jc w:val="both"/>
        <w:textAlignment w:val="center"/>
        <w:divId w:val="172001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годишен финансов отчет - в срок до 31 март на годината, следваща г</w:t>
      </w:r>
      <w:r>
        <w:rPr>
          <w:rFonts w:ascii="Times New Roman" w:eastAsia="Times New Roman" w:hAnsi="Times New Roman" w:cs="Times New Roman"/>
          <w:color w:val="000000"/>
          <w:sz w:val="24"/>
          <w:szCs w:val="24"/>
        </w:rPr>
        <w:t>одината, за която се отнася отчетът, когато застрахователният брокер гарантира изпълнението на задължението за прехвърляне на застрахователни премии, съответно на застрахователни плащания със собствен капитал.</w:t>
      </w:r>
    </w:p>
    <w:p w:rsidR="00000000" w:rsidRDefault="002F4B39">
      <w:pPr>
        <w:spacing w:after="0" w:line="240" w:lineRule="auto"/>
        <w:ind w:firstLine="1155"/>
        <w:jc w:val="both"/>
        <w:textAlignment w:val="center"/>
        <w:divId w:val="63448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Годишните и 6-месечните справки и отчети с</w:t>
      </w:r>
      <w:r>
        <w:rPr>
          <w:rFonts w:ascii="Times New Roman" w:eastAsia="Times New Roman" w:hAnsi="Times New Roman" w:cs="Times New Roman"/>
          <w:color w:val="000000"/>
          <w:sz w:val="24"/>
          <w:szCs w:val="24"/>
        </w:rPr>
        <w:t>е представят във формата на електронен документ, подписан с квалифициран електронен подпис, по образец, утвърден със заповед на заместник-председателя.</w:t>
      </w:r>
    </w:p>
    <w:p w:rsidR="00000000" w:rsidRDefault="002F4B39">
      <w:pPr>
        <w:spacing w:after="120" w:line="240" w:lineRule="auto"/>
        <w:ind w:firstLine="1155"/>
        <w:jc w:val="both"/>
        <w:textAlignment w:val="center"/>
        <w:divId w:val="121392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по ал. 3 се обработва и оповестява от комисията по подходящ начин.</w:t>
      </w:r>
    </w:p>
    <w:p w:rsidR="00000000" w:rsidRDefault="002F4B39">
      <w:pPr>
        <w:spacing w:after="0" w:line="240" w:lineRule="auto"/>
        <w:ind w:firstLine="1155"/>
        <w:textAlignment w:val="center"/>
        <w:divId w:val="98955552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заличаван</w:t>
      </w:r>
      <w:r>
        <w:rPr>
          <w:rFonts w:ascii="Times New Roman" w:hAnsi="Times New Roman" w:cs="Times New Roman"/>
          <w:b/>
          <w:bCs/>
          <w:color w:val="000000"/>
          <w:sz w:val="24"/>
          <w:szCs w:val="24"/>
        </w:rPr>
        <w:t>е от регистъра</w:t>
      </w:r>
    </w:p>
    <w:p w:rsidR="00000000" w:rsidRDefault="002F4B39">
      <w:pPr>
        <w:spacing w:after="0" w:line="240" w:lineRule="auto"/>
        <w:ind w:firstLine="1155"/>
        <w:jc w:val="both"/>
        <w:textAlignment w:val="center"/>
        <w:divId w:val="102251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(1) (Изм. - ДВ, бр. 95 от 2017 г., в сила от 01.01.2018 г.) Комисията може да заличи с решение застрахователния брокер от регистъра:</w:t>
      </w:r>
    </w:p>
    <w:p w:rsidR="00000000" w:rsidRDefault="002F4B39">
      <w:pPr>
        <w:spacing w:after="0" w:line="240" w:lineRule="auto"/>
        <w:ind w:firstLine="1155"/>
        <w:jc w:val="both"/>
        <w:textAlignment w:val="center"/>
        <w:divId w:val="18837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когато е представил неверни данни или документи с невярно съдържание, които са послужили като о</w:t>
      </w:r>
      <w:r>
        <w:rPr>
          <w:rFonts w:ascii="Times New Roman" w:eastAsia="Times New Roman" w:hAnsi="Times New Roman" w:cs="Times New Roman"/>
          <w:color w:val="000000"/>
          <w:sz w:val="24"/>
          <w:szCs w:val="24"/>
        </w:rPr>
        <w:t>снование за вписването му в регистъра;</w:t>
      </w:r>
    </w:p>
    <w:p w:rsidR="00000000" w:rsidRDefault="002F4B39">
      <w:pPr>
        <w:spacing w:after="0" w:line="240" w:lineRule="auto"/>
        <w:ind w:firstLine="1155"/>
        <w:jc w:val="both"/>
        <w:textAlignment w:val="center"/>
        <w:divId w:val="206571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започнал да извършва дейност по застрахователно посредничество в срок една година от вписването му в регистъра;</w:t>
      </w:r>
    </w:p>
    <w:p w:rsidR="00000000" w:rsidRDefault="002F4B39">
      <w:pPr>
        <w:spacing w:after="0" w:line="240" w:lineRule="auto"/>
        <w:ind w:firstLine="1155"/>
        <w:jc w:val="both"/>
        <w:textAlignment w:val="center"/>
        <w:divId w:val="4399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престанал да извършва дейността си за повече от 6 месеца;</w:t>
      </w:r>
    </w:p>
    <w:p w:rsidR="00000000" w:rsidRDefault="002F4B39">
      <w:pPr>
        <w:spacing w:after="0" w:line="240" w:lineRule="auto"/>
        <w:ind w:firstLine="1155"/>
        <w:jc w:val="both"/>
        <w:textAlignment w:val="center"/>
        <w:divId w:val="1542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2018 г., в сила от 07.12.2018 г.) когато е престанал да отговаря на условията за извършване на дейност като застрахователен брокер по чл. 303, 304, 305 или 306;</w:t>
      </w:r>
    </w:p>
    <w:p w:rsidR="00000000" w:rsidRDefault="002F4B39">
      <w:pPr>
        <w:spacing w:after="0" w:line="240" w:lineRule="auto"/>
        <w:ind w:firstLine="1155"/>
        <w:jc w:val="both"/>
        <w:textAlignment w:val="center"/>
        <w:divId w:val="14601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срещу него бъде открито производство по обявяване в несъсто</w:t>
      </w:r>
      <w:r>
        <w:rPr>
          <w:rFonts w:ascii="Times New Roman" w:eastAsia="Times New Roman" w:hAnsi="Times New Roman" w:cs="Times New Roman"/>
          <w:color w:val="000000"/>
          <w:sz w:val="24"/>
          <w:szCs w:val="24"/>
        </w:rPr>
        <w:t>ятелност или ликвидация;</w:t>
      </w:r>
    </w:p>
    <w:p w:rsidR="00000000" w:rsidRDefault="002F4B39">
      <w:pPr>
        <w:spacing w:after="0" w:line="240" w:lineRule="auto"/>
        <w:ind w:firstLine="1155"/>
        <w:jc w:val="both"/>
        <w:textAlignment w:val="center"/>
        <w:divId w:val="196805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на регистрирания му адрес на управление системно не могат да бъдат открити лицата, оправомощени да управляват и представляват застрахователния брокер, или упълномощени от тях лица, на които могат да се връчват документи и</w:t>
      </w:r>
      <w:r>
        <w:rPr>
          <w:rFonts w:ascii="Times New Roman" w:eastAsia="Times New Roman" w:hAnsi="Times New Roman" w:cs="Times New Roman"/>
          <w:color w:val="000000"/>
          <w:sz w:val="24"/>
          <w:szCs w:val="24"/>
        </w:rPr>
        <w:t xml:space="preserve"> съобщения, и това възпрепятства застрахователния надзор;</w:t>
      </w:r>
    </w:p>
    <w:p w:rsidR="00000000" w:rsidRDefault="002F4B39">
      <w:pPr>
        <w:spacing w:after="0" w:line="240" w:lineRule="auto"/>
        <w:ind w:firstLine="1155"/>
        <w:jc w:val="both"/>
        <w:textAlignment w:val="center"/>
        <w:divId w:val="181871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извършил груби или системни нарушения на този кодекс или на актовете по прилагането му или други съществени нарушения на закона, установени с влязъл в сила акт;</w:t>
      </w:r>
    </w:p>
    <w:p w:rsidR="00000000" w:rsidRDefault="002F4B39">
      <w:pPr>
        <w:spacing w:after="0" w:line="240" w:lineRule="auto"/>
        <w:ind w:firstLine="1155"/>
        <w:jc w:val="both"/>
        <w:textAlignment w:val="center"/>
        <w:divId w:val="65715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не плаща, плаща</w:t>
      </w:r>
      <w:r>
        <w:rPr>
          <w:rFonts w:ascii="Times New Roman" w:eastAsia="Times New Roman" w:hAnsi="Times New Roman" w:cs="Times New Roman"/>
          <w:color w:val="000000"/>
          <w:sz w:val="24"/>
          <w:szCs w:val="24"/>
        </w:rPr>
        <w:t xml:space="preserve"> със закъснение с повече от 10 работни дни след предвидените в закона или в договор срокове или плаща частично изискуеми и ликвидни парични задължения във връзка с дейността му като застрахователен брокер;</w:t>
      </w:r>
    </w:p>
    <w:p w:rsidR="00000000" w:rsidRDefault="002F4B39">
      <w:pPr>
        <w:spacing w:after="0" w:line="240" w:lineRule="auto"/>
        <w:ind w:firstLine="1155"/>
        <w:jc w:val="both"/>
        <w:textAlignment w:val="center"/>
        <w:divId w:val="135476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когато с действията си нарушава доброволността </w:t>
      </w:r>
      <w:r>
        <w:rPr>
          <w:rFonts w:ascii="Times New Roman" w:eastAsia="Times New Roman" w:hAnsi="Times New Roman" w:cs="Times New Roman"/>
          <w:color w:val="000000"/>
          <w:sz w:val="24"/>
          <w:szCs w:val="24"/>
        </w:rPr>
        <w:t>на застраховането;</w:t>
      </w:r>
    </w:p>
    <w:p w:rsidR="00000000" w:rsidRDefault="002F4B39">
      <w:pPr>
        <w:spacing w:after="0" w:line="240" w:lineRule="auto"/>
        <w:ind w:firstLine="1155"/>
        <w:jc w:val="both"/>
        <w:textAlignment w:val="center"/>
        <w:divId w:val="171658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смърт на физическото лице - едноличен търговец;</w:t>
      </w:r>
    </w:p>
    <w:p w:rsidR="00000000" w:rsidRDefault="002F4B39">
      <w:pPr>
        <w:spacing w:after="0" w:line="240" w:lineRule="auto"/>
        <w:ind w:firstLine="1155"/>
        <w:jc w:val="both"/>
        <w:textAlignment w:val="center"/>
        <w:divId w:val="112905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 искане на застрахователния брокер.</w:t>
      </w:r>
    </w:p>
    <w:p w:rsidR="00000000" w:rsidRDefault="002F4B39">
      <w:pPr>
        <w:spacing w:after="0" w:line="240" w:lineRule="auto"/>
        <w:ind w:firstLine="1155"/>
        <w:jc w:val="both"/>
        <w:textAlignment w:val="center"/>
        <w:divId w:val="33083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Към искането за заличаване по ал. 1, т. 11 застрахователният брокер прилага заверен препис от решението на компетентния орган съгласно </w:t>
      </w:r>
      <w:r>
        <w:rPr>
          <w:rFonts w:ascii="Times New Roman" w:eastAsia="Times New Roman" w:hAnsi="Times New Roman" w:cs="Times New Roman"/>
          <w:color w:val="000000"/>
          <w:sz w:val="24"/>
          <w:szCs w:val="24"/>
        </w:rPr>
        <w:t>закона, устава, дружествения договор или учредителния акт за заличаването.</w:t>
      </w:r>
    </w:p>
    <w:p w:rsidR="00000000" w:rsidRDefault="002F4B39">
      <w:pPr>
        <w:spacing w:after="120" w:line="240" w:lineRule="auto"/>
        <w:ind w:firstLine="1155"/>
        <w:jc w:val="both"/>
        <w:textAlignment w:val="center"/>
        <w:divId w:val="114061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заличаването от регистъра застрахователният брокер не може да извършва застрахователно и презастрахователно посредничество.</w:t>
      </w:r>
    </w:p>
    <w:p w:rsidR="00000000" w:rsidRDefault="002F4B39">
      <w:pPr>
        <w:spacing w:before="100" w:beforeAutospacing="1" w:after="100" w:afterAutospacing="1" w:line="240" w:lineRule="auto"/>
        <w:jc w:val="center"/>
        <w:textAlignment w:val="center"/>
        <w:divId w:val="6256264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w:t>
      </w:r>
      <w:r>
        <w:rPr>
          <w:rFonts w:ascii="Times New Roman" w:hAnsi="Times New Roman" w:cs="Times New Roman"/>
          <w:b/>
          <w:bCs/>
          <w:color w:val="000000"/>
          <w:sz w:val="26"/>
          <w:szCs w:val="26"/>
        </w:rPr>
        <w:br/>
        <w:t>ЗАСТРАХОВАТЕЛНИ АГЕНТИ</w:t>
      </w:r>
    </w:p>
    <w:p w:rsidR="00000000" w:rsidRDefault="002F4B39">
      <w:pPr>
        <w:spacing w:before="100" w:beforeAutospacing="1" w:after="100" w:afterAutospacing="1" w:line="240" w:lineRule="auto"/>
        <w:jc w:val="center"/>
        <w:textAlignment w:val="center"/>
        <w:divId w:val="6873668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2F4B39">
      <w:pPr>
        <w:spacing w:after="0" w:line="240" w:lineRule="auto"/>
        <w:ind w:firstLine="1155"/>
        <w:textAlignment w:val="center"/>
        <w:divId w:val="141716913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rsidR="00000000" w:rsidRDefault="002F4B39">
      <w:pPr>
        <w:spacing w:after="0" w:line="240" w:lineRule="auto"/>
        <w:ind w:firstLine="1155"/>
        <w:jc w:val="both"/>
        <w:textAlignment w:val="center"/>
        <w:divId w:val="131055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313. (Изм. - ДВ, бр. 101 от 2018 г., в сила от 07.12.2018 г.) (1) Застрахователният агент е физическо лице или търговец, вписан в регистъра по чл. 30, ал. 1, т. 12 от Закона за Комисията за финансов надзор, което </w:t>
      </w:r>
      <w:r>
        <w:rPr>
          <w:rFonts w:ascii="Times New Roman" w:eastAsia="Times New Roman" w:hAnsi="Times New Roman" w:cs="Times New Roman"/>
          <w:color w:val="000000"/>
          <w:sz w:val="24"/>
          <w:szCs w:val="24"/>
        </w:rPr>
        <w:t>срещу възнаграждение по възлагане от застраховател извършва застрахователно посредничество от името и за сметка на застраховател.</w:t>
      </w:r>
    </w:p>
    <w:p w:rsidR="00000000" w:rsidRDefault="002F4B39">
      <w:pPr>
        <w:spacing w:after="0" w:line="240" w:lineRule="auto"/>
        <w:ind w:firstLine="1155"/>
        <w:jc w:val="both"/>
        <w:textAlignment w:val="center"/>
        <w:divId w:val="2637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Застрахователният агент може да събира премии и да извършва плащания към ползвателите на застрахователни услуги, когато то</w:t>
      </w:r>
      <w:r>
        <w:rPr>
          <w:rFonts w:ascii="Times New Roman" w:eastAsia="Times New Roman" w:hAnsi="Times New Roman" w:cs="Times New Roman"/>
          <w:color w:val="000000"/>
          <w:sz w:val="24"/>
          <w:szCs w:val="24"/>
        </w:rPr>
        <w:t xml:space="preserve">ва му е възложено от застрахователя. В тези случаи застрахователният агент е длъжен да уведоми </w:t>
      </w:r>
      <w:r>
        <w:rPr>
          <w:rFonts w:ascii="Times New Roman" w:eastAsia="Times New Roman" w:hAnsi="Times New Roman" w:cs="Times New Roman"/>
          <w:color w:val="000000"/>
          <w:sz w:val="24"/>
          <w:szCs w:val="24"/>
        </w:rPr>
        <w:lastRenderedPageBreak/>
        <w:t>изрично ползвателя на застрахователни услуги, че има право да събира застрахователни премии от името и за сметка на застрахователя.</w:t>
      </w:r>
    </w:p>
    <w:p w:rsidR="00000000" w:rsidRDefault="002F4B39">
      <w:pPr>
        <w:spacing w:after="120" w:line="240" w:lineRule="auto"/>
        <w:ind w:firstLine="1155"/>
        <w:jc w:val="both"/>
        <w:textAlignment w:val="center"/>
        <w:divId w:val="45621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Отношенията между застрах</w:t>
      </w:r>
      <w:r>
        <w:rPr>
          <w:rFonts w:ascii="Times New Roman" w:eastAsia="Times New Roman" w:hAnsi="Times New Roman" w:cs="Times New Roman"/>
          <w:color w:val="000000"/>
          <w:sz w:val="24"/>
          <w:szCs w:val="24"/>
        </w:rPr>
        <w:t>ователя и застрахователния агент се уреждат с писмен договор за застрахователно агентство.</w:t>
      </w:r>
    </w:p>
    <w:p w:rsidR="00000000" w:rsidRDefault="002F4B39">
      <w:pPr>
        <w:spacing w:after="0" w:line="240" w:lineRule="auto"/>
        <w:ind w:firstLine="1155"/>
        <w:textAlignment w:val="center"/>
        <w:divId w:val="2092506192"/>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Ограничения на дейността</w:t>
      </w:r>
    </w:p>
    <w:p w:rsidR="00000000" w:rsidRDefault="002F4B39">
      <w:pPr>
        <w:spacing w:after="0" w:line="240" w:lineRule="auto"/>
        <w:ind w:firstLine="1155"/>
        <w:jc w:val="both"/>
        <w:textAlignment w:val="center"/>
        <w:divId w:val="33908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 (1) Застрахователният агент не може да работи за застрахователен брокер.</w:t>
      </w:r>
    </w:p>
    <w:p w:rsidR="00000000" w:rsidRDefault="002F4B39">
      <w:pPr>
        <w:spacing w:after="0" w:line="240" w:lineRule="auto"/>
        <w:ind w:firstLine="1155"/>
        <w:jc w:val="both"/>
        <w:textAlignment w:val="center"/>
        <w:divId w:val="99283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Упражняването на дейност като застрахователен агент о</w:t>
      </w:r>
      <w:r>
        <w:rPr>
          <w:rFonts w:ascii="Times New Roman" w:eastAsia="Times New Roman" w:hAnsi="Times New Roman" w:cs="Times New Roman"/>
          <w:color w:val="000000"/>
          <w:sz w:val="24"/>
          <w:szCs w:val="24"/>
        </w:rPr>
        <w:t>т физическо лице е свободна професия.</w:t>
      </w:r>
    </w:p>
    <w:p w:rsidR="00000000" w:rsidRDefault="002F4B39">
      <w:pPr>
        <w:spacing w:after="120" w:line="240" w:lineRule="auto"/>
        <w:ind w:firstLine="1155"/>
        <w:jc w:val="both"/>
        <w:textAlignment w:val="center"/>
        <w:divId w:val="32571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Застрахователният агент - физическо лице, не може да бъде в трудови правоотношения със застраховател.</w:t>
      </w:r>
    </w:p>
    <w:p w:rsidR="00000000" w:rsidRDefault="002F4B39">
      <w:pPr>
        <w:spacing w:after="0" w:line="240" w:lineRule="auto"/>
        <w:ind w:firstLine="1155"/>
        <w:textAlignment w:val="center"/>
        <w:divId w:val="1619988139"/>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ограничения</w:t>
      </w:r>
    </w:p>
    <w:p w:rsidR="00000000" w:rsidRDefault="002F4B39">
      <w:pPr>
        <w:spacing w:after="0" w:line="240" w:lineRule="auto"/>
        <w:ind w:firstLine="1155"/>
        <w:jc w:val="both"/>
        <w:textAlignment w:val="center"/>
        <w:divId w:val="126229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315. (1) (Доп. - ДВ, бр. 101 от 2018 г., в сила от 07.12.2018 г.) Застрахователният аге</w:t>
      </w:r>
      <w:r>
        <w:rPr>
          <w:rFonts w:ascii="Times New Roman" w:eastAsia="Times New Roman" w:hAnsi="Times New Roman" w:cs="Times New Roman"/>
          <w:color w:val="000000"/>
          <w:sz w:val="24"/>
          <w:szCs w:val="24"/>
        </w:rPr>
        <w:t>нт може да посредничи за един застраховател, получил лиценз за извършване на дейност по застраховане, обхващащо класове застраховки по раздел I от приложение № 1, и за един застраховател, получил лиценз за извършване на дейност по застраховане, обхващащо к</w:t>
      </w:r>
      <w:r>
        <w:rPr>
          <w:rFonts w:ascii="Times New Roman" w:eastAsia="Times New Roman" w:hAnsi="Times New Roman" w:cs="Times New Roman"/>
          <w:color w:val="000000"/>
          <w:sz w:val="24"/>
          <w:szCs w:val="24"/>
        </w:rPr>
        <w:t>ласове застраховки по раздел II от приложение № 1. Това ограничение не се прилага, когато застрахователният агент работи за застрахователи, които са част от група.</w:t>
      </w:r>
    </w:p>
    <w:p w:rsidR="00000000" w:rsidRDefault="002F4B39">
      <w:pPr>
        <w:spacing w:after="0" w:line="240" w:lineRule="auto"/>
        <w:ind w:firstLine="1155"/>
        <w:jc w:val="both"/>
        <w:textAlignment w:val="center"/>
        <w:divId w:val="139627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съгласието на застрахователите по ал. 1 застрахователният агент може да извършва зас</w:t>
      </w:r>
      <w:r>
        <w:rPr>
          <w:rFonts w:ascii="Times New Roman" w:eastAsia="Times New Roman" w:hAnsi="Times New Roman" w:cs="Times New Roman"/>
          <w:color w:val="000000"/>
          <w:sz w:val="24"/>
          <w:szCs w:val="24"/>
        </w:rPr>
        <w:t>трахователно посредничество и за други застрахователи, ако извършва посредничество по застраховки, различни от класа на застраховките, за които е упълномощен от застрахователите по ал. 1.</w:t>
      </w:r>
    </w:p>
    <w:p w:rsidR="00000000" w:rsidRDefault="002F4B39">
      <w:pPr>
        <w:spacing w:after="0" w:line="240" w:lineRule="auto"/>
        <w:ind w:firstLine="1155"/>
        <w:jc w:val="both"/>
        <w:textAlignment w:val="center"/>
        <w:divId w:val="4542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застрахователният агент посредничи за застрах</w:t>
      </w:r>
      <w:r>
        <w:rPr>
          <w:rFonts w:ascii="Times New Roman" w:eastAsia="Times New Roman" w:hAnsi="Times New Roman" w:cs="Times New Roman"/>
          <w:color w:val="000000"/>
          <w:sz w:val="24"/>
          <w:szCs w:val="24"/>
        </w:rPr>
        <w:t>овател по раздел I от приложение № 1, който има лиценз и по т. 1 и/или т. 2, буква "А", раздел II от приложение № 1, може да посредничи за друг застраховател с лиценз по раздел II от приложение № 1 с изключение на посредничество по застраховки по т. 1 и т.</w:t>
      </w:r>
      <w:r>
        <w:rPr>
          <w:rFonts w:ascii="Times New Roman" w:eastAsia="Times New Roman" w:hAnsi="Times New Roman" w:cs="Times New Roman"/>
          <w:color w:val="000000"/>
          <w:sz w:val="24"/>
          <w:szCs w:val="24"/>
        </w:rPr>
        <w:t xml:space="preserve"> 2, буква "А", раздел II от приложение № 1.</w:t>
      </w:r>
    </w:p>
    <w:p w:rsidR="00000000" w:rsidRDefault="002F4B39">
      <w:pPr>
        <w:spacing w:after="0" w:line="240" w:lineRule="auto"/>
        <w:ind w:firstLine="1155"/>
        <w:jc w:val="both"/>
        <w:textAlignment w:val="center"/>
        <w:divId w:val="86089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две или повече лица, които са свързани лица или които извършват дейност в общо помещение, чрез общи средства или по друг начин, от който може да се направи обосновано заключение, че действат обединено,</w:t>
      </w:r>
      <w:r>
        <w:rPr>
          <w:rFonts w:ascii="Times New Roman" w:eastAsia="Times New Roman" w:hAnsi="Times New Roman" w:cs="Times New Roman"/>
          <w:color w:val="000000"/>
          <w:sz w:val="24"/>
          <w:szCs w:val="24"/>
        </w:rPr>
        <w:t xml:space="preserve"> извършват всяко поотделно дейност като застрахователен агент за различни застрахователи, се приема, че извършват заедно дейност като застрахователен брокер без необходимата по закон регистрация, освен в следните случаи:</w:t>
      </w:r>
    </w:p>
    <w:p w:rsidR="00000000" w:rsidRDefault="002F4B39">
      <w:pPr>
        <w:spacing w:after="0" w:line="240" w:lineRule="auto"/>
        <w:ind w:firstLine="1155"/>
        <w:jc w:val="both"/>
        <w:textAlignment w:val="center"/>
        <w:divId w:val="136709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всички лица са служители на един и същ агент, който спазва ограниченията по ал. 1 и 2, или</w:t>
      </w:r>
    </w:p>
    <w:p w:rsidR="00000000" w:rsidRDefault="002F4B39">
      <w:pPr>
        <w:spacing w:after="0" w:line="240" w:lineRule="auto"/>
        <w:ind w:firstLine="1155"/>
        <w:jc w:val="both"/>
        <w:textAlignment w:val="center"/>
        <w:divId w:val="199780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всички лица са агенти и с дейността си заедно не нарушават ограничението по ал. 1.</w:t>
      </w:r>
    </w:p>
    <w:p w:rsidR="00000000" w:rsidRDefault="002F4B39">
      <w:pPr>
        <w:spacing w:after="120" w:line="240" w:lineRule="auto"/>
        <w:ind w:firstLine="1155"/>
        <w:jc w:val="both"/>
        <w:textAlignment w:val="center"/>
        <w:divId w:val="116975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2018 г., в сила от 07.12.2018 г.) З</w:t>
      </w:r>
      <w:r>
        <w:rPr>
          <w:rFonts w:ascii="Times New Roman" w:eastAsia="Times New Roman" w:hAnsi="Times New Roman" w:cs="Times New Roman"/>
          <w:color w:val="000000"/>
          <w:sz w:val="24"/>
          <w:szCs w:val="24"/>
        </w:rPr>
        <w:t>астрахователният агент е длъжен да уведоми ползвателя на застрахователни услуги за кои застрахователи и по кои застрахователни продукти има право да посредничи. Задължението по изречение първо се изпълнява достатъчно време преди започването на дейност по п</w:t>
      </w:r>
      <w:r>
        <w:rPr>
          <w:rFonts w:ascii="Times New Roman" w:eastAsia="Times New Roman" w:hAnsi="Times New Roman" w:cs="Times New Roman"/>
          <w:color w:val="000000"/>
          <w:sz w:val="24"/>
          <w:szCs w:val="24"/>
        </w:rPr>
        <w:t>редлагане на застрахователни продукти, а в случаите на трайни взаимоотношения с ползвателя на застрахователни услуги - и при промяна на разкритите по-рано обстоятелства.</w:t>
      </w:r>
    </w:p>
    <w:p w:rsidR="00000000" w:rsidRDefault="002F4B39">
      <w:pPr>
        <w:spacing w:before="100" w:beforeAutospacing="1" w:after="100" w:afterAutospacing="1" w:line="240" w:lineRule="auto"/>
        <w:jc w:val="center"/>
        <w:textAlignment w:val="center"/>
        <w:divId w:val="86718352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Условия за извършване на дейност като застрахователен агент</w:t>
      </w:r>
    </w:p>
    <w:p w:rsidR="00000000" w:rsidRDefault="002F4B39">
      <w:pPr>
        <w:spacing w:after="0" w:line="240" w:lineRule="auto"/>
        <w:ind w:firstLine="1155"/>
        <w:textAlignment w:val="center"/>
        <w:divId w:val="1162744975"/>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Гаранции за де</w:t>
      </w:r>
      <w:r>
        <w:rPr>
          <w:rFonts w:ascii="Times New Roman" w:hAnsi="Times New Roman" w:cs="Times New Roman"/>
          <w:b/>
          <w:bCs/>
          <w:color w:val="000000"/>
          <w:sz w:val="24"/>
          <w:szCs w:val="24"/>
        </w:rPr>
        <w:t>йността на застрахователния агент</w:t>
      </w:r>
    </w:p>
    <w:p w:rsidR="00000000" w:rsidRDefault="002F4B39">
      <w:pPr>
        <w:spacing w:after="0" w:line="240" w:lineRule="auto"/>
        <w:ind w:firstLine="1155"/>
        <w:jc w:val="both"/>
        <w:textAlignment w:val="center"/>
        <w:divId w:val="200339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316. (1) (Изм. - ДВ, бр. 101 от 2018 г., в сила от 07.12.2018 г.) Застрахователният агент - физическо лице или едноличен търговец, съответно всеки член на управителен орган на застрахователен агент - юридическо лице, </w:t>
      </w:r>
      <w:r>
        <w:rPr>
          <w:rFonts w:ascii="Times New Roman" w:eastAsia="Times New Roman" w:hAnsi="Times New Roman" w:cs="Times New Roman"/>
          <w:color w:val="000000"/>
          <w:sz w:val="24"/>
          <w:szCs w:val="24"/>
        </w:rPr>
        <w:t>и всяко друго лице, оправомощено да го управлява или представлява, трябва да имат най-малко средно образование и да отговарят на изискванията на чл. 303, ал. 1. Застрахователният агент - физическо лице или едноличен търговец, както и всяко лице, което с ре</w:t>
      </w:r>
      <w:r>
        <w:rPr>
          <w:rFonts w:ascii="Times New Roman" w:eastAsia="Times New Roman" w:hAnsi="Times New Roman" w:cs="Times New Roman"/>
          <w:color w:val="000000"/>
          <w:sz w:val="24"/>
          <w:szCs w:val="24"/>
        </w:rPr>
        <w:t>шение на компетентен орган на застрахователния агент - юридическо лице, съгласно закона и учредителния акт на агента е определено да отговаря за и да управлява дейността по разпространение на застрахователни продукти, както и всяко лице на ръководна длъжно</w:t>
      </w:r>
      <w:r>
        <w:rPr>
          <w:rFonts w:ascii="Times New Roman" w:eastAsia="Times New Roman" w:hAnsi="Times New Roman" w:cs="Times New Roman"/>
          <w:color w:val="000000"/>
          <w:sz w:val="24"/>
          <w:szCs w:val="24"/>
        </w:rPr>
        <w:t>ст в застрахователния агент, отговорно за извършване на дейностите по разпространение на застрахователни продукти, трябва да е преминало успешно обучение по чл. 317, ал. 1 или да отговаря на едно от изискванията по чл. 303, ал. 2, т. 1 или 2. Съответните з</w:t>
      </w:r>
      <w:r>
        <w:rPr>
          <w:rFonts w:ascii="Times New Roman" w:eastAsia="Times New Roman" w:hAnsi="Times New Roman" w:cs="Times New Roman"/>
          <w:color w:val="000000"/>
          <w:sz w:val="24"/>
          <w:szCs w:val="24"/>
        </w:rPr>
        <w:t>нания и умения са тези, определени в приложение № 3. Член 303, ал. 3 се прилага съответно. Служителите на застрахователния агент, непосредствено заети с дейността по разпространение на застрахователни продукти, трябва да отговарят на изискванията на чл. 30</w:t>
      </w:r>
      <w:r>
        <w:rPr>
          <w:rFonts w:ascii="Times New Roman" w:eastAsia="Times New Roman" w:hAnsi="Times New Roman" w:cs="Times New Roman"/>
          <w:color w:val="000000"/>
          <w:sz w:val="24"/>
          <w:szCs w:val="24"/>
        </w:rPr>
        <w:t>3, ал. 1, да са преминали обучение по чл. 317, ал. 1 и да са издържали изпит по чл. 317, ал. 2.</w:t>
      </w:r>
    </w:p>
    <w:p w:rsidR="00000000" w:rsidRDefault="002F4B39">
      <w:pPr>
        <w:spacing w:after="0" w:line="240" w:lineRule="auto"/>
        <w:ind w:firstLine="1155"/>
        <w:jc w:val="both"/>
        <w:textAlignment w:val="center"/>
        <w:divId w:val="177281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101 от 2018 г., в сила от 07.12.2018 г.) Застрахователният агент е длъжен да поддържа задължителна застраховка "Професионална отговорност", </w:t>
      </w:r>
      <w:r>
        <w:rPr>
          <w:rFonts w:ascii="Times New Roman" w:eastAsia="Times New Roman" w:hAnsi="Times New Roman" w:cs="Times New Roman"/>
          <w:color w:val="000000"/>
          <w:sz w:val="24"/>
          <w:szCs w:val="24"/>
        </w:rPr>
        <w:t>валидна за цялата територия на Европейския съюз и Европейското икономическо пространство, която да покрива отговорността за вреди, настъпили на територията на държава членка при извършване на дейност по застрахователно посредничество вследствие на неговото</w:t>
      </w:r>
      <w:r>
        <w:rPr>
          <w:rFonts w:ascii="Times New Roman" w:eastAsia="Times New Roman" w:hAnsi="Times New Roman" w:cs="Times New Roman"/>
          <w:color w:val="000000"/>
          <w:sz w:val="24"/>
          <w:szCs w:val="24"/>
        </w:rPr>
        <w:t xml:space="preserve"> действие или бездействие. Минималната застрахователна сума на застраховката е 2 500 000 лв. за всяко застрахователно събитие и 3 700 000 лв. - за всички застрахователни събития за една година, в това число отговорност за неплащане към застрахователя на по</w:t>
      </w:r>
      <w:r>
        <w:rPr>
          <w:rFonts w:ascii="Times New Roman" w:eastAsia="Times New Roman" w:hAnsi="Times New Roman" w:cs="Times New Roman"/>
          <w:color w:val="000000"/>
          <w:sz w:val="24"/>
          <w:szCs w:val="24"/>
        </w:rPr>
        <w:t>лучена застрахователна премия, съответно за неплащане към ползвателя на застрахователни услуги на застрахователни обезщетения или суми, изплатени от застрахователя.</w:t>
      </w:r>
    </w:p>
    <w:p w:rsidR="00000000" w:rsidRDefault="002F4B39">
      <w:pPr>
        <w:spacing w:after="0" w:line="240" w:lineRule="auto"/>
        <w:ind w:firstLine="1155"/>
        <w:jc w:val="both"/>
        <w:textAlignment w:val="center"/>
        <w:divId w:val="131911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Застраховката по ал. 2 трябва да покрива отговорността за вреди, причинени от действие </w:t>
      </w:r>
      <w:r>
        <w:rPr>
          <w:rFonts w:ascii="Times New Roman" w:eastAsia="Times New Roman" w:hAnsi="Times New Roman" w:cs="Times New Roman"/>
          <w:color w:val="000000"/>
          <w:sz w:val="24"/>
          <w:szCs w:val="24"/>
        </w:rPr>
        <w:t>или бездействие на всяко лице, оправомощено да управлява или представлява застрахователния агент, член на неговия управителен или контролен орган или негов служител при или по повод извършването на застрахователно или презастрахователно посредничество.</w:t>
      </w:r>
    </w:p>
    <w:p w:rsidR="00000000" w:rsidRDefault="002F4B39">
      <w:pPr>
        <w:spacing w:after="0" w:line="240" w:lineRule="auto"/>
        <w:ind w:firstLine="1155"/>
        <w:jc w:val="both"/>
        <w:textAlignment w:val="center"/>
        <w:divId w:val="110044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Задължението по ал. 2 и 3 се смята за изпълнено, ако застрахователният агент представи декларация от застрахователя или застрахователите, които са го упълномощили да извършва застрахователно посредничество, за поемане на пълна отговорност за неговите дейс</w:t>
      </w:r>
      <w:r>
        <w:rPr>
          <w:rFonts w:ascii="Times New Roman" w:eastAsia="Times New Roman" w:hAnsi="Times New Roman" w:cs="Times New Roman"/>
          <w:color w:val="000000"/>
          <w:sz w:val="24"/>
          <w:szCs w:val="24"/>
        </w:rPr>
        <w:t>твия като посредник.</w:t>
      </w:r>
    </w:p>
    <w:p w:rsidR="00000000" w:rsidRDefault="002F4B39">
      <w:pPr>
        <w:spacing w:after="0" w:line="240" w:lineRule="auto"/>
        <w:ind w:firstLine="1155"/>
        <w:jc w:val="both"/>
        <w:textAlignment w:val="center"/>
        <w:divId w:val="91347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 застрахователния агент - юридическо лице или едноличен търговец, се прилагат разпоредбите на чл. 306. Застрахователният агент - юридическо лице, декларира обстоятелствата по чл. 306, ал. 6 пред застрахователя.</w:t>
      </w:r>
    </w:p>
    <w:p w:rsidR="00000000" w:rsidRDefault="002F4B39">
      <w:pPr>
        <w:spacing w:after="0" w:line="240" w:lineRule="auto"/>
        <w:ind w:firstLine="1155"/>
        <w:jc w:val="both"/>
        <w:textAlignment w:val="center"/>
        <w:divId w:val="211216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застраховат</w:t>
      </w:r>
      <w:r>
        <w:rPr>
          <w:rFonts w:ascii="Times New Roman" w:eastAsia="Times New Roman" w:hAnsi="Times New Roman" w:cs="Times New Roman"/>
          <w:color w:val="000000"/>
          <w:sz w:val="24"/>
          <w:szCs w:val="24"/>
        </w:rPr>
        <w:t>елния агент - физическо лице, се прилагат разпоредбите на чл. 306, ал. 1, т. 2, освен ако е налице декларация по ал. 4. Съответно се прилага и чл. 306, ал. 3 - 5.</w:t>
      </w:r>
    </w:p>
    <w:p w:rsidR="00000000" w:rsidRDefault="002F4B39">
      <w:pPr>
        <w:spacing w:after="0" w:line="240" w:lineRule="auto"/>
        <w:ind w:firstLine="1155"/>
        <w:jc w:val="both"/>
        <w:textAlignment w:val="center"/>
        <w:divId w:val="161331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Изискването за разкриване на клиентска сметка от застрахователния агент не се прилага, ко</w:t>
      </w:r>
      <w:r>
        <w:rPr>
          <w:rFonts w:ascii="Times New Roman" w:eastAsia="Times New Roman" w:hAnsi="Times New Roman" w:cs="Times New Roman"/>
          <w:color w:val="000000"/>
          <w:sz w:val="24"/>
          <w:szCs w:val="24"/>
        </w:rPr>
        <w:t>гато застрахователят е упълномощил агента да оперира с негова сметка, по която да се превеждат непосредствено застрахователните премии, предназначени за застрахователя, и застрахователните обезщетения или парични суми, предназначени за ползвателя на застра</w:t>
      </w:r>
      <w:r>
        <w:rPr>
          <w:rFonts w:ascii="Times New Roman" w:eastAsia="Times New Roman" w:hAnsi="Times New Roman" w:cs="Times New Roman"/>
          <w:color w:val="000000"/>
          <w:sz w:val="24"/>
          <w:szCs w:val="24"/>
        </w:rPr>
        <w:t>хователни услуги.</w:t>
      </w:r>
    </w:p>
    <w:p w:rsidR="00000000" w:rsidRDefault="002F4B39">
      <w:pPr>
        <w:spacing w:after="120" w:line="240" w:lineRule="auto"/>
        <w:ind w:firstLine="1155"/>
        <w:jc w:val="both"/>
        <w:textAlignment w:val="center"/>
        <w:divId w:val="166057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101 от 2018 г., в сила от 07.12.2018 г.) Паричните средства, платени на застрахователния агент от ползвателите на застрахователни услуги, се смятат за изплатени на застрахователя, а паричните средства, платени на застр</w:t>
      </w:r>
      <w:r>
        <w:rPr>
          <w:rFonts w:ascii="Times New Roman" w:eastAsia="Times New Roman" w:hAnsi="Times New Roman" w:cs="Times New Roman"/>
          <w:color w:val="000000"/>
          <w:sz w:val="24"/>
          <w:szCs w:val="24"/>
        </w:rPr>
        <w:t>ахователния агент от застрахователя, не се смятат за изплатени на ползвателя на застрахователни услуги, докато последният не ги получи. Изречение първо се прилага и в случаите, когато събирането на премии не е възложено на застрахователния агент от застрах</w:t>
      </w:r>
      <w:r>
        <w:rPr>
          <w:rFonts w:ascii="Times New Roman" w:eastAsia="Times New Roman" w:hAnsi="Times New Roman" w:cs="Times New Roman"/>
          <w:color w:val="000000"/>
          <w:sz w:val="24"/>
          <w:szCs w:val="24"/>
        </w:rPr>
        <w:t>ователя.</w:t>
      </w:r>
    </w:p>
    <w:p w:rsidR="00000000" w:rsidRDefault="002F4B39">
      <w:pPr>
        <w:spacing w:after="0" w:line="240" w:lineRule="auto"/>
        <w:ind w:firstLine="1155"/>
        <w:textAlignment w:val="center"/>
        <w:divId w:val="1307710766"/>
        <w:rPr>
          <w:rFonts w:ascii="Times New Roman" w:hAnsi="Times New Roman" w:cs="Times New Roman"/>
          <w:b/>
          <w:bCs/>
          <w:color w:val="000000"/>
          <w:sz w:val="24"/>
          <w:szCs w:val="24"/>
        </w:rPr>
      </w:pPr>
      <w:r>
        <w:rPr>
          <w:rFonts w:ascii="Times New Roman" w:hAnsi="Times New Roman" w:cs="Times New Roman"/>
          <w:b/>
          <w:bCs/>
          <w:color w:val="000000"/>
          <w:sz w:val="24"/>
          <w:szCs w:val="24"/>
        </w:rPr>
        <w:t>Обучение на застрахователните агенти</w:t>
      </w:r>
    </w:p>
    <w:p w:rsidR="00000000" w:rsidRDefault="002F4B39">
      <w:pPr>
        <w:spacing w:after="0" w:line="240" w:lineRule="auto"/>
        <w:ind w:firstLine="1155"/>
        <w:jc w:val="both"/>
        <w:textAlignment w:val="center"/>
        <w:divId w:val="121354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(Изм. - ДВ, бр. 101 от 2018 г., в сила от 07.12.2018 г.) (1) Застрахователите са длъжни да осигурят обучение на застрахователните агенти - физически лица, за дейността по разпространение на застрахова</w:t>
      </w:r>
      <w:r>
        <w:rPr>
          <w:rFonts w:ascii="Times New Roman" w:eastAsia="Times New Roman" w:hAnsi="Times New Roman" w:cs="Times New Roman"/>
          <w:color w:val="000000"/>
          <w:sz w:val="24"/>
          <w:szCs w:val="24"/>
        </w:rPr>
        <w:t>телни продукти, която извършват от тяхно име, както и на лицата по чл. 316, ал. 1, изречение второ, на застрахователните агенти - юридически лица, и на служителите на застрахователни агенти - юридически лица или еднолични търговци, непосредствено заети с д</w:t>
      </w:r>
      <w:r>
        <w:rPr>
          <w:rFonts w:ascii="Times New Roman" w:eastAsia="Times New Roman" w:hAnsi="Times New Roman" w:cs="Times New Roman"/>
          <w:color w:val="000000"/>
          <w:sz w:val="24"/>
          <w:szCs w:val="24"/>
        </w:rPr>
        <w:t>ейностите по разпространение на застрахователни продукти.</w:t>
      </w:r>
    </w:p>
    <w:p w:rsidR="00000000" w:rsidRDefault="002F4B39">
      <w:pPr>
        <w:spacing w:after="0" w:line="240" w:lineRule="auto"/>
        <w:ind w:firstLine="1155"/>
        <w:jc w:val="both"/>
        <w:textAlignment w:val="center"/>
        <w:divId w:val="184492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е длъжен да проведе изпит накрая на обучението по ал. 1 и да издаде удостоверение на успешно издържалите изпита застрахователни агенти и техни служители, което да удостоверява пр</w:t>
      </w:r>
      <w:r>
        <w:rPr>
          <w:rFonts w:ascii="Times New Roman" w:eastAsia="Times New Roman" w:hAnsi="Times New Roman" w:cs="Times New Roman"/>
          <w:color w:val="000000"/>
          <w:sz w:val="24"/>
          <w:szCs w:val="24"/>
        </w:rPr>
        <w:t>оведеното обучение и придобиването на съответните знания и умения, определени в приложение № 3, както и правото да предлагат посочените в удостоверението класове застраховки.</w:t>
      </w:r>
    </w:p>
    <w:p w:rsidR="00000000" w:rsidRDefault="002F4B39">
      <w:pPr>
        <w:spacing w:after="120" w:line="240" w:lineRule="auto"/>
        <w:ind w:firstLine="1155"/>
        <w:jc w:val="both"/>
        <w:textAlignment w:val="center"/>
        <w:divId w:val="23640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застраховател е длъжен да осигури продължаващо професионално обучение и</w:t>
      </w:r>
      <w:r>
        <w:rPr>
          <w:rFonts w:ascii="Times New Roman" w:eastAsia="Times New Roman" w:hAnsi="Times New Roman" w:cs="Times New Roman"/>
          <w:color w:val="000000"/>
          <w:sz w:val="24"/>
          <w:szCs w:val="24"/>
        </w:rPr>
        <w:t xml:space="preserve"> развитие на лицата по ал. 1, което да отговаря на изискванията по чл. 292, ал. 2 и се документира и отчита съгласно чл. 292, ал. 3.</w:t>
      </w:r>
    </w:p>
    <w:p w:rsidR="00000000" w:rsidRDefault="002F4B39">
      <w:pPr>
        <w:spacing w:after="0" w:line="240" w:lineRule="auto"/>
        <w:ind w:firstLine="1155"/>
        <w:textAlignment w:val="center"/>
        <w:divId w:val="2934100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спазване на изискванията</w:t>
      </w:r>
    </w:p>
    <w:p w:rsidR="00000000" w:rsidRDefault="002F4B39">
      <w:pPr>
        <w:spacing w:after="0" w:line="240" w:lineRule="auto"/>
        <w:ind w:firstLine="1155"/>
        <w:jc w:val="both"/>
        <w:textAlignment w:val="center"/>
        <w:divId w:val="58649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318. (1) (Изм. - ДВ, бр. 101 от 2018 г., в сила от 07.12.2018 г.) Преди да подаде</w:t>
      </w:r>
      <w:r>
        <w:rPr>
          <w:rFonts w:ascii="Times New Roman" w:eastAsia="Times New Roman" w:hAnsi="Times New Roman" w:cs="Times New Roman"/>
          <w:color w:val="000000"/>
          <w:sz w:val="24"/>
          <w:szCs w:val="24"/>
        </w:rPr>
        <w:t xml:space="preserve"> искане за вписване на застрахователен агент в регистъра по чл. 30, ал. 1, т. 12 от Закона за Комисията за финансов надзор, застрахователят установява дали лицето отговаря на изискванията, установени в тази глава, и дали за него е предоставена информацията</w:t>
      </w:r>
      <w:r>
        <w:rPr>
          <w:rFonts w:ascii="Times New Roman" w:eastAsia="Times New Roman" w:hAnsi="Times New Roman" w:cs="Times New Roman"/>
          <w:color w:val="000000"/>
          <w:sz w:val="24"/>
          <w:szCs w:val="24"/>
        </w:rPr>
        <w:t xml:space="preserve"> по чл. 307, ал. 1, т. 8 - 10. Застрахователят не може да подаде за вписване в регистъра по чл. 30, ал. 1, т. 12 от Закона за Комисията за финансов надзор лице, когато са налице основанията за отказ по чл. 310, ал. 1 и 2.</w:t>
      </w:r>
    </w:p>
    <w:p w:rsidR="00000000" w:rsidRDefault="002F4B39">
      <w:pPr>
        <w:spacing w:after="0" w:line="240" w:lineRule="auto"/>
        <w:ind w:firstLine="1155"/>
        <w:jc w:val="both"/>
        <w:textAlignment w:val="center"/>
        <w:divId w:val="193621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лицето по ал. 1 ня</w:t>
      </w:r>
      <w:r>
        <w:rPr>
          <w:rFonts w:ascii="Times New Roman" w:eastAsia="Times New Roman" w:hAnsi="Times New Roman" w:cs="Times New Roman"/>
          <w:color w:val="000000"/>
          <w:sz w:val="24"/>
          <w:szCs w:val="24"/>
        </w:rPr>
        <w:t xml:space="preserve">ма застраховка "Професионална отговорност", застрахователят, който е сключил договор с него, носи пълна </w:t>
      </w:r>
      <w:r>
        <w:rPr>
          <w:rFonts w:ascii="Times New Roman" w:eastAsia="Times New Roman" w:hAnsi="Times New Roman" w:cs="Times New Roman"/>
          <w:color w:val="000000"/>
          <w:sz w:val="24"/>
          <w:szCs w:val="24"/>
        </w:rPr>
        <w:lastRenderedPageBreak/>
        <w:t>отговорност за неговите действия във връзка с извършването на застрахователното посредничество по договора.</w:t>
      </w:r>
    </w:p>
    <w:p w:rsidR="00000000" w:rsidRDefault="002F4B39">
      <w:pPr>
        <w:spacing w:after="120" w:line="240" w:lineRule="auto"/>
        <w:ind w:firstLine="1155"/>
        <w:jc w:val="both"/>
        <w:textAlignment w:val="center"/>
        <w:divId w:val="110253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2018 г., в сила о</w:t>
      </w:r>
      <w:r>
        <w:rPr>
          <w:rFonts w:ascii="Times New Roman" w:eastAsia="Times New Roman" w:hAnsi="Times New Roman" w:cs="Times New Roman"/>
          <w:color w:val="000000"/>
          <w:sz w:val="24"/>
          <w:szCs w:val="24"/>
        </w:rPr>
        <w:t>т 07.12.2018 г.) Застрахователят осъществява текущ контрол за постоянното спазване на изискванията за квалификация и добра репутация на своите застрахователни агенти и техните служители. Застрахователят осъществява текущ контрол и за спазването на задължен</w:t>
      </w:r>
      <w:r>
        <w:rPr>
          <w:rFonts w:ascii="Times New Roman" w:eastAsia="Times New Roman" w:hAnsi="Times New Roman" w:cs="Times New Roman"/>
          <w:color w:val="000000"/>
          <w:sz w:val="24"/>
          <w:szCs w:val="24"/>
        </w:rPr>
        <w:t>ията по чл. 316, ал. 2, 3, 5 и 6 от своите застрахователни агенти.</w:t>
      </w:r>
    </w:p>
    <w:p w:rsidR="00000000" w:rsidRDefault="002F4B39">
      <w:pPr>
        <w:spacing w:after="0" w:line="240" w:lineRule="auto"/>
        <w:ind w:firstLine="1155"/>
        <w:textAlignment w:val="center"/>
        <w:divId w:val="13403027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регистъра</w:t>
      </w:r>
    </w:p>
    <w:p w:rsidR="00000000" w:rsidRDefault="002F4B39">
      <w:pPr>
        <w:spacing w:after="0" w:line="240" w:lineRule="auto"/>
        <w:ind w:firstLine="1155"/>
        <w:jc w:val="both"/>
        <w:textAlignment w:val="center"/>
        <w:divId w:val="2761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319. (1) (Изм. - ДВ, бр. 101 от 2018 г., в сила от 07.12.2018 г.) Застрахователят води списък на лицата, с които има сключени договори за застрахователно агентство</w:t>
      </w:r>
      <w:r>
        <w:rPr>
          <w:rFonts w:ascii="Times New Roman" w:eastAsia="Times New Roman" w:hAnsi="Times New Roman" w:cs="Times New Roman"/>
          <w:color w:val="000000"/>
          <w:sz w:val="24"/>
          <w:szCs w:val="24"/>
        </w:rPr>
        <w:t>. Към списъка се съхраняват съответните документи по чл. 307, въз основа на които е установено спазване на изискванията по чл. 318, ал. 1.</w:t>
      </w:r>
    </w:p>
    <w:p w:rsidR="00000000" w:rsidRDefault="002F4B39">
      <w:pPr>
        <w:spacing w:after="0" w:line="240" w:lineRule="auto"/>
        <w:ind w:firstLine="1155"/>
        <w:jc w:val="both"/>
        <w:textAlignment w:val="center"/>
        <w:divId w:val="212364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2018 г., изм. - ДВ, бр. 101 от 2018 г., в сила от 07.12.2018 г.) Застрахователят подава иск</w:t>
      </w:r>
      <w:r>
        <w:rPr>
          <w:rFonts w:ascii="Times New Roman" w:eastAsia="Times New Roman" w:hAnsi="Times New Roman" w:cs="Times New Roman"/>
          <w:color w:val="000000"/>
          <w:sz w:val="24"/>
          <w:szCs w:val="24"/>
        </w:rPr>
        <w:t>ане до комисията за вписване в регистъра по чл. 30, ал. 1, т. 12 от Закона за Комисията за финансов надзор на лицата, които желае да извършват застрахователно агентство за него, като подаването на искане за вписване се смята за удостоверяване, че е извърше</w:t>
      </w:r>
      <w:r>
        <w:rPr>
          <w:rFonts w:ascii="Times New Roman" w:eastAsia="Times New Roman" w:hAnsi="Times New Roman" w:cs="Times New Roman"/>
          <w:color w:val="000000"/>
          <w:sz w:val="24"/>
          <w:szCs w:val="24"/>
        </w:rPr>
        <w:t>на проверка по чл. 318, ал. 1 и че съответното лице отговаря на изискванията по чл. 318, ал. 1. Застрахователният агент е длъжен самостоятелно да подаде искане за вписване в регистъра на комисията, когато извършва посредничество за застраховател от друга д</w:t>
      </w:r>
      <w:r>
        <w:rPr>
          <w:rFonts w:ascii="Times New Roman" w:eastAsia="Times New Roman" w:hAnsi="Times New Roman" w:cs="Times New Roman"/>
          <w:color w:val="000000"/>
          <w:sz w:val="24"/>
          <w:szCs w:val="24"/>
        </w:rPr>
        <w:t>ържава членка, който извършва дейност в Република България при условията на свободата на предоставяне на услуги, като прилага съответните документи по чл. 307 в 14-дневен срок от подписването на договора за застрахователно агентство.</w:t>
      </w:r>
    </w:p>
    <w:p w:rsidR="00000000" w:rsidRDefault="002F4B39">
      <w:pPr>
        <w:spacing w:after="0" w:line="240" w:lineRule="auto"/>
        <w:ind w:firstLine="1155"/>
        <w:jc w:val="both"/>
        <w:textAlignment w:val="center"/>
        <w:divId w:val="40140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от</w:t>
      </w:r>
      <w:r>
        <w:rPr>
          <w:rFonts w:ascii="Times New Roman" w:eastAsia="Times New Roman" w:hAnsi="Times New Roman" w:cs="Times New Roman"/>
          <w:color w:val="000000"/>
          <w:sz w:val="24"/>
          <w:szCs w:val="24"/>
        </w:rPr>
        <w:t>разява всяка промяна във фактите и обстоятелствата в списъка по ал. 1 и уведомява за това комисията. В случаите по ал. 2, изречение второ уведомяването за промяна във фактите и обстоятелствата се извършва от застрахователния агент.</w:t>
      </w:r>
    </w:p>
    <w:p w:rsidR="00000000" w:rsidRDefault="002F4B39">
      <w:pPr>
        <w:spacing w:after="120" w:line="240" w:lineRule="auto"/>
        <w:ind w:firstLine="1155"/>
        <w:jc w:val="both"/>
        <w:textAlignment w:val="center"/>
        <w:divId w:val="5108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Задължението по ал. </w:t>
      </w:r>
      <w:r>
        <w:rPr>
          <w:rFonts w:ascii="Times New Roman" w:eastAsia="Times New Roman" w:hAnsi="Times New Roman" w:cs="Times New Roman"/>
          <w:color w:val="000000"/>
          <w:sz w:val="24"/>
          <w:szCs w:val="24"/>
        </w:rPr>
        <w:t>3 се изпълнява в 7-дневен срок от узнаването на съответния факт или обстоятелство.</w:t>
      </w:r>
    </w:p>
    <w:p w:rsidR="00000000" w:rsidRDefault="002F4B39">
      <w:pPr>
        <w:spacing w:after="0" w:line="240" w:lineRule="auto"/>
        <w:ind w:firstLine="1155"/>
        <w:textAlignment w:val="center"/>
        <w:divId w:val="427580375"/>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Удостоверение за легитимация</w:t>
      </w:r>
    </w:p>
    <w:p w:rsidR="00000000" w:rsidRDefault="002F4B39">
      <w:pPr>
        <w:spacing w:after="0" w:line="240" w:lineRule="auto"/>
        <w:ind w:firstLine="1155"/>
        <w:jc w:val="both"/>
        <w:textAlignment w:val="center"/>
        <w:divId w:val="199159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(1) (Изм. - ДВ, бр. 24 от 2018 г., изм. - ДВ, бр. 101 от 2018 г., в сила от 07.12.2018 г.) След регистрирането на застрахователния агент в регистъра по чл. 30, ал. 1, т. 12 от Закона за Комисията за финансов надзор застрахователят му издава удосто</w:t>
      </w:r>
      <w:r>
        <w:rPr>
          <w:rFonts w:ascii="Times New Roman" w:eastAsia="Times New Roman" w:hAnsi="Times New Roman" w:cs="Times New Roman"/>
          <w:color w:val="000000"/>
          <w:sz w:val="24"/>
          <w:szCs w:val="24"/>
        </w:rPr>
        <w:t>верение за легитимация по образец, утвърден от заместник-председателя, което съдържа най-малко следните данни:</w:t>
      </w:r>
    </w:p>
    <w:p w:rsidR="00000000" w:rsidRDefault="002F4B39">
      <w:pPr>
        <w:spacing w:after="0" w:line="240" w:lineRule="auto"/>
        <w:ind w:firstLine="1155"/>
        <w:jc w:val="both"/>
        <w:textAlignment w:val="center"/>
        <w:divId w:val="107442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физическото лице, съответно фирмата, седалището и адреса на управление на застрахователния агент - едноличен търговец;</w:t>
      </w:r>
    </w:p>
    <w:p w:rsidR="00000000" w:rsidRDefault="002F4B39">
      <w:pPr>
        <w:spacing w:after="0" w:line="240" w:lineRule="auto"/>
        <w:ind w:firstLine="1155"/>
        <w:jc w:val="both"/>
        <w:textAlignment w:val="center"/>
        <w:divId w:val="1083448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w:t>
      </w:r>
      <w:r>
        <w:rPr>
          <w:rFonts w:ascii="Times New Roman" w:eastAsia="Times New Roman" w:hAnsi="Times New Roman" w:cs="Times New Roman"/>
          <w:color w:val="000000"/>
          <w:sz w:val="24"/>
          <w:szCs w:val="24"/>
        </w:rPr>
        <w:t>реса на офиса или на клона, в който се извършва дейността;</w:t>
      </w:r>
    </w:p>
    <w:p w:rsidR="00000000" w:rsidRDefault="002F4B39">
      <w:pPr>
        <w:spacing w:after="0" w:line="240" w:lineRule="auto"/>
        <w:ind w:firstLine="1155"/>
        <w:jc w:val="both"/>
        <w:textAlignment w:val="center"/>
        <w:divId w:val="38826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класовете застраховки, които може да предлага, и максималния размер на застрахователната сума, до която може да сключва такива застраховки;</w:t>
      </w:r>
    </w:p>
    <w:p w:rsidR="00000000" w:rsidRDefault="002F4B39">
      <w:pPr>
        <w:spacing w:after="0" w:line="240" w:lineRule="auto"/>
        <w:ind w:firstLine="1155"/>
        <w:jc w:val="both"/>
        <w:textAlignment w:val="center"/>
        <w:divId w:val="37932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на лицата, оправомощени да управляват и пре</w:t>
      </w:r>
      <w:r>
        <w:rPr>
          <w:rFonts w:ascii="Times New Roman" w:eastAsia="Times New Roman" w:hAnsi="Times New Roman" w:cs="Times New Roman"/>
          <w:color w:val="000000"/>
          <w:sz w:val="24"/>
          <w:szCs w:val="24"/>
        </w:rPr>
        <w:t>дставляват застрахователния агент - юридическо лице;</w:t>
      </w:r>
    </w:p>
    <w:p w:rsidR="00000000" w:rsidRDefault="002F4B39">
      <w:pPr>
        <w:spacing w:after="0" w:line="240" w:lineRule="auto"/>
        <w:ind w:firstLine="1155"/>
        <w:jc w:val="both"/>
        <w:textAlignment w:val="center"/>
        <w:divId w:val="115403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регистъра, в който е вписан, и начините, по които вписването може да се удостовери.</w:t>
      </w:r>
    </w:p>
    <w:p w:rsidR="00000000" w:rsidRDefault="002F4B39">
      <w:pPr>
        <w:spacing w:after="120" w:line="240" w:lineRule="auto"/>
        <w:ind w:firstLine="1155"/>
        <w:jc w:val="both"/>
        <w:textAlignment w:val="center"/>
        <w:divId w:val="145791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Застрахователният агент е длъжен да постави копие на удостоверението на видно място във всяко помещение, в което</w:t>
      </w:r>
      <w:r>
        <w:rPr>
          <w:rFonts w:ascii="Times New Roman" w:eastAsia="Times New Roman" w:hAnsi="Times New Roman" w:cs="Times New Roman"/>
          <w:color w:val="000000"/>
          <w:sz w:val="24"/>
          <w:szCs w:val="24"/>
        </w:rPr>
        <w:t xml:space="preserve"> извършва своята дейност.</w:t>
      </w:r>
    </w:p>
    <w:p w:rsidR="00000000" w:rsidRDefault="002F4B39">
      <w:pPr>
        <w:spacing w:after="0" w:line="240" w:lineRule="auto"/>
        <w:ind w:firstLine="1155"/>
        <w:textAlignment w:val="center"/>
        <w:divId w:val="1908689561"/>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заличаване от регистъра</w:t>
      </w:r>
    </w:p>
    <w:p w:rsidR="00000000" w:rsidRDefault="002F4B39">
      <w:pPr>
        <w:spacing w:after="0" w:line="240" w:lineRule="auto"/>
        <w:ind w:firstLine="1155"/>
        <w:jc w:val="both"/>
        <w:textAlignment w:val="center"/>
        <w:divId w:val="159200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(1) (Изм. - ДВ, бр. 95 от 2017 г., в сила от 01.01.2018 г., изм. - ДВ, бр. 24 от 2018 г., доп. - ДВ, бр. 101 от 2018 г., в сила от 07.12.2018 г.) За заличаването на застрахователния а</w:t>
      </w:r>
      <w:r>
        <w:rPr>
          <w:rFonts w:ascii="Times New Roman" w:eastAsia="Times New Roman" w:hAnsi="Times New Roman" w:cs="Times New Roman"/>
          <w:color w:val="000000"/>
          <w:sz w:val="24"/>
          <w:szCs w:val="24"/>
        </w:rPr>
        <w:t>гент от регистъра по чл. 30, ал. 1, т. 12 от Закона за Комисията за финансов надзор се прилага съответно чл. 312, ал. 1. Комисията заличава застрахователния агент от регистъра и при прекратяване на договора за застрахователно агентство, като искането за за</w:t>
      </w:r>
      <w:r>
        <w:rPr>
          <w:rFonts w:ascii="Times New Roman" w:eastAsia="Times New Roman" w:hAnsi="Times New Roman" w:cs="Times New Roman"/>
          <w:color w:val="000000"/>
          <w:sz w:val="24"/>
          <w:szCs w:val="24"/>
        </w:rPr>
        <w:t>личаване може да се подаде както от застрахователя, така и от агента. Когато искането за заличаване се подава от агента, то се придружава с доказателства за прекратяване на договора за застрахователно агентство.</w:t>
      </w:r>
    </w:p>
    <w:p w:rsidR="00000000" w:rsidRDefault="002F4B39">
      <w:pPr>
        <w:spacing w:after="120" w:line="240" w:lineRule="auto"/>
        <w:ind w:firstLine="1155"/>
        <w:jc w:val="both"/>
        <w:textAlignment w:val="center"/>
        <w:divId w:val="2957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заличаването от регистъра застрахов</w:t>
      </w:r>
      <w:r>
        <w:rPr>
          <w:rFonts w:ascii="Times New Roman" w:eastAsia="Times New Roman" w:hAnsi="Times New Roman" w:cs="Times New Roman"/>
          <w:color w:val="000000"/>
          <w:sz w:val="24"/>
          <w:szCs w:val="24"/>
        </w:rPr>
        <w:t>ателният агент не може да извършва застрахователно посредничество. Застрахователният агент е длъжен да върне издаденото удостоверение за легитимация.</w:t>
      </w:r>
    </w:p>
    <w:p w:rsidR="00000000" w:rsidRDefault="002F4B39">
      <w:pPr>
        <w:spacing w:before="100" w:beforeAutospacing="1" w:after="100" w:afterAutospacing="1" w:line="240" w:lineRule="auto"/>
        <w:jc w:val="center"/>
        <w:textAlignment w:val="center"/>
        <w:divId w:val="19048760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 "а".</w:t>
      </w:r>
      <w:r>
        <w:rPr>
          <w:rFonts w:ascii="Times New Roman" w:hAnsi="Times New Roman" w:cs="Times New Roman"/>
          <w:b/>
          <w:bCs/>
          <w:color w:val="000000"/>
          <w:sz w:val="26"/>
          <w:szCs w:val="26"/>
        </w:rPr>
        <w:br/>
        <w:t>ПОСРЕДНИЦИ, ПРЕДЛАГАЩИ ЗАСТРАХОВАТЕЛНИ ПРОДУКТИ КАТО ДОПЪЛНИТЕЛНА ДЕЙНОСТ (НОВ</w:t>
      </w:r>
      <w:r>
        <w:rPr>
          <w:rFonts w:ascii="Times New Roman" w:hAnsi="Times New Roman" w:cs="Times New Roman"/>
          <w:b/>
          <w:bCs/>
          <w:color w:val="000000"/>
          <w:sz w:val="26"/>
          <w:szCs w:val="26"/>
        </w:rPr>
        <w:t xml:space="preserve">А - ДВ, БР. 101 ОТ 2018 Г., В СИЛА ОТ 07.12.2018 Г.) </w:t>
      </w:r>
    </w:p>
    <w:p w:rsidR="00000000" w:rsidRDefault="002F4B39">
      <w:pPr>
        <w:spacing w:after="0" w:line="240" w:lineRule="auto"/>
        <w:ind w:firstLine="1155"/>
        <w:textAlignment w:val="center"/>
        <w:divId w:val="175558634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rsidR="00000000" w:rsidRDefault="002F4B39">
      <w:pPr>
        <w:spacing w:after="0" w:line="240" w:lineRule="auto"/>
        <w:ind w:firstLine="1155"/>
        <w:jc w:val="both"/>
        <w:textAlignment w:val="center"/>
        <w:divId w:val="96858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321а. (Нов - ДВ, бр. 101 от 2018 г., в сила от 07.12.2018 г.) (1) Посредникът, предлагащ застрахователни продукти като допълнителна дейност, е физическо лице или търговец, вписан в рег</w:t>
      </w:r>
      <w:r>
        <w:rPr>
          <w:rFonts w:ascii="Times New Roman" w:eastAsia="Times New Roman" w:hAnsi="Times New Roman" w:cs="Times New Roman"/>
          <w:color w:val="000000"/>
          <w:sz w:val="24"/>
          <w:szCs w:val="24"/>
        </w:rPr>
        <w:t>истъра по чл. 30, ал. 1, т. 12 от Закона за Комисията за финансов надзор, който срещу възнаграждение по възлагане от застраховател извършва разпространение на застрахователни продукти от името и за сметка на застраховател.</w:t>
      </w:r>
    </w:p>
    <w:p w:rsidR="00000000" w:rsidRDefault="002F4B39">
      <w:pPr>
        <w:spacing w:after="120" w:line="240" w:lineRule="auto"/>
        <w:ind w:firstLine="1155"/>
        <w:jc w:val="both"/>
        <w:textAlignment w:val="center"/>
        <w:divId w:val="1844399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Кредитна институция или инвес</w:t>
      </w:r>
      <w:r>
        <w:rPr>
          <w:rFonts w:ascii="Times New Roman" w:eastAsia="Times New Roman" w:hAnsi="Times New Roman" w:cs="Times New Roman"/>
          <w:color w:val="000000"/>
          <w:sz w:val="24"/>
          <w:szCs w:val="24"/>
        </w:rPr>
        <w:t>тиционен посредник не може да се регистрира като посредник, предлагащ застрахователни продукти като допълнителна дейност.</w:t>
      </w:r>
    </w:p>
    <w:p w:rsidR="00000000" w:rsidRDefault="002F4B39">
      <w:pPr>
        <w:spacing w:after="0" w:line="240" w:lineRule="auto"/>
        <w:ind w:firstLine="1155"/>
        <w:textAlignment w:val="center"/>
        <w:divId w:val="920258154"/>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дейността. Регистрация</w:t>
      </w:r>
    </w:p>
    <w:p w:rsidR="00000000" w:rsidRDefault="002F4B39">
      <w:pPr>
        <w:spacing w:after="0" w:line="240" w:lineRule="auto"/>
        <w:ind w:firstLine="1155"/>
        <w:jc w:val="both"/>
        <w:textAlignment w:val="center"/>
        <w:divId w:val="64501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321б. (Нов - ДВ, бр. 101 от 2018 г., в сила от 07.12.2018 г.) (1) За посредник, предлагащ з</w:t>
      </w:r>
      <w:r>
        <w:rPr>
          <w:rFonts w:ascii="Times New Roman" w:eastAsia="Times New Roman" w:hAnsi="Times New Roman" w:cs="Times New Roman"/>
          <w:color w:val="000000"/>
          <w:sz w:val="24"/>
          <w:szCs w:val="24"/>
        </w:rPr>
        <w:t>астрахователни продукти като допълнителна дейност, се прилагат изискванията по чл. 313, ал. 2 и 3, чл. 314 и чл. 315.</w:t>
      </w:r>
    </w:p>
    <w:p w:rsidR="00000000" w:rsidRDefault="002F4B39">
      <w:pPr>
        <w:spacing w:after="0" w:line="240" w:lineRule="auto"/>
        <w:ind w:firstLine="1155"/>
        <w:jc w:val="both"/>
        <w:textAlignment w:val="center"/>
        <w:divId w:val="32941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условията за извършване на дейност от посредника, предлагащ застрахователни продукти като допълнителна дейност, се прилагат чл. 316</w:t>
      </w:r>
      <w:r>
        <w:rPr>
          <w:rFonts w:ascii="Times New Roman" w:eastAsia="Times New Roman" w:hAnsi="Times New Roman" w:cs="Times New Roman"/>
          <w:color w:val="000000"/>
          <w:sz w:val="24"/>
          <w:szCs w:val="24"/>
        </w:rPr>
        <w:t xml:space="preserve"> и 317, като приложение № 3 относно минималните изисквания за професионални знания и умения не се прилага. Лицата по чл. 316, ал. 1, изречение второ, на посредника, предлагащ застрахователни продукти като допълнителна дейност, както и неговите служители, н</w:t>
      </w:r>
      <w:r>
        <w:rPr>
          <w:rFonts w:ascii="Times New Roman" w:eastAsia="Times New Roman" w:hAnsi="Times New Roman" w:cs="Times New Roman"/>
          <w:color w:val="000000"/>
          <w:sz w:val="24"/>
          <w:szCs w:val="24"/>
        </w:rPr>
        <w:t>епосредствено заети с дейността по разпространение на застрахователни продукти, трябва да познават условията на застрахователните продукти, които разпространяват, както и правилата за уреждане на претенции по тези продукти, а също и правилата за обработван</w:t>
      </w:r>
      <w:r>
        <w:rPr>
          <w:rFonts w:ascii="Times New Roman" w:eastAsia="Times New Roman" w:hAnsi="Times New Roman" w:cs="Times New Roman"/>
          <w:color w:val="000000"/>
          <w:sz w:val="24"/>
          <w:szCs w:val="24"/>
        </w:rPr>
        <w:t xml:space="preserve">е на жалби от страна на </w:t>
      </w:r>
      <w:r>
        <w:rPr>
          <w:rFonts w:ascii="Times New Roman" w:eastAsia="Times New Roman" w:hAnsi="Times New Roman" w:cs="Times New Roman"/>
          <w:color w:val="000000"/>
          <w:sz w:val="24"/>
          <w:szCs w:val="24"/>
        </w:rPr>
        <w:lastRenderedPageBreak/>
        <w:t>ползватели на застрахователни услуги. Обученията по чл. 317 на посредниците, предлагащи застрахователни продукти като допълнителна дейност, се съобразяват с равнището на знания и умения съгласно изречение второ.</w:t>
      </w:r>
    </w:p>
    <w:p w:rsidR="00000000" w:rsidRDefault="002F4B39">
      <w:pPr>
        <w:spacing w:after="120" w:line="240" w:lineRule="auto"/>
        <w:ind w:firstLine="1155"/>
        <w:jc w:val="both"/>
        <w:textAlignment w:val="center"/>
        <w:divId w:val="192421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регистрацията</w:t>
      </w:r>
      <w:r>
        <w:rPr>
          <w:rFonts w:ascii="Times New Roman" w:eastAsia="Times New Roman" w:hAnsi="Times New Roman" w:cs="Times New Roman"/>
          <w:color w:val="000000"/>
          <w:sz w:val="24"/>
          <w:szCs w:val="24"/>
        </w:rPr>
        <w:t xml:space="preserve"> на посредник, предлагащ застрахователни продукти като допълнителна дейност, се прилагат чл. 318, 319, 320 и 321.</w:t>
      </w:r>
    </w:p>
    <w:p w:rsidR="00000000" w:rsidRDefault="002F4B39">
      <w:pPr>
        <w:spacing w:before="100" w:beforeAutospacing="1" w:after="100" w:afterAutospacing="1" w:line="240" w:lineRule="auto"/>
        <w:jc w:val="center"/>
        <w:textAlignment w:val="center"/>
        <w:divId w:val="2602627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втора.</w:t>
      </w:r>
      <w:r>
        <w:rPr>
          <w:rFonts w:ascii="Times New Roman" w:hAnsi="Times New Roman" w:cs="Times New Roman"/>
          <w:b/>
          <w:bCs/>
          <w:color w:val="000000"/>
          <w:sz w:val="26"/>
          <w:szCs w:val="26"/>
        </w:rPr>
        <w:br/>
        <w:t>ПРАВО НА УСТАНОВЯВАНЕ И СВОБОДА НА ПРЕДОСТАВЯНЕ НА УСЛУГИ НА ЗАСТРАХОВАТЕЛНИ И ПРЕЗАСТРАХОВАТЕЛНИ ПОСРЕДНИЦИ (ЗАГЛ. ИЗ</w:t>
      </w:r>
      <w:r>
        <w:rPr>
          <w:rFonts w:ascii="Times New Roman" w:hAnsi="Times New Roman" w:cs="Times New Roman"/>
          <w:b/>
          <w:bCs/>
          <w:color w:val="000000"/>
          <w:sz w:val="26"/>
          <w:szCs w:val="26"/>
        </w:rPr>
        <w:t>М. - ДВ, БР. 101 ОТ 2018 Г., В СИЛА ОТ 07.12.2018 Г.)</w:t>
      </w:r>
    </w:p>
    <w:p w:rsidR="00000000" w:rsidRDefault="002F4B39">
      <w:pPr>
        <w:spacing w:after="0" w:line="240" w:lineRule="auto"/>
        <w:ind w:firstLine="1155"/>
        <w:textAlignment w:val="center"/>
        <w:divId w:val="552737449"/>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дейност от застрахователен брокер, застрахователен агент и посредник, предлагащ застрахователни продукти като допълнителна дейност, от Република България в друга държава членка</w:t>
      </w:r>
    </w:p>
    <w:p w:rsidR="00000000" w:rsidRDefault="002F4B39">
      <w:pPr>
        <w:spacing w:after="0" w:line="240" w:lineRule="auto"/>
        <w:ind w:firstLine="1155"/>
        <w:jc w:val="both"/>
        <w:textAlignment w:val="center"/>
        <w:divId w:val="143651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322. </w:t>
      </w:r>
      <w:r>
        <w:rPr>
          <w:rFonts w:ascii="Times New Roman" w:eastAsia="Times New Roman" w:hAnsi="Times New Roman" w:cs="Times New Roman"/>
          <w:color w:val="000000"/>
          <w:sz w:val="24"/>
          <w:szCs w:val="24"/>
        </w:rPr>
        <w:t xml:space="preserve">(Изм. - ДВ, бр. 101 от 2018 г., в сила от 07.12.2018 г.) (1) Застрахователен брокер и застрахователен агент, регистрирани при условията и по реда на глава тридесета, съответно глава тридесет и първа, както и посредници, предлагащи застрахователни продукти </w:t>
      </w:r>
      <w:r>
        <w:rPr>
          <w:rFonts w:ascii="Times New Roman" w:eastAsia="Times New Roman" w:hAnsi="Times New Roman" w:cs="Times New Roman"/>
          <w:color w:val="000000"/>
          <w:sz w:val="24"/>
          <w:szCs w:val="24"/>
        </w:rPr>
        <w:t>като допълнителна дейност, регистрирани по реда на глава тридесет и първа "а", могат да извършват дейност на територията на друга приемаща държава членка при условията на правото на установяване и на свободата на предоставяне на услуги.</w:t>
      </w:r>
    </w:p>
    <w:p w:rsidR="00000000" w:rsidRDefault="002F4B39">
      <w:pPr>
        <w:spacing w:after="0" w:line="240" w:lineRule="auto"/>
        <w:ind w:firstLine="1155"/>
        <w:jc w:val="both"/>
        <w:textAlignment w:val="center"/>
        <w:divId w:val="188483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посредни</w:t>
      </w:r>
      <w:r>
        <w:rPr>
          <w:rFonts w:ascii="Times New Roman" w:eastAsia="Times New Roman" w:hAnsi="Times New Roman" w:cs="Times New Roman"/>
          <w:color w:val="000000"/>
          <w:sz w:val="24"/>
          <w:szCs w:val="24"/>
        </w:rPr>
        <w:t>к по ал. 1 за първи път възнамерява да извършва дейност на територията на приемаща държава членка при условията на правото на установяване или на свободата на предоставяне на услуги, той предоставя на комисията следната информация:</w:t>
      </w:r>
    </w:p>
    <w:p w:rsidR="00000000" w:rsidRDefault="002F4B39">
      <w:pPr>
        <w:spacing w:after="0" w:line="240" w:lineRule="auto"/>
        <w:ind w:firstLine="1155"/>
        <w:jc w:val="both"/>
        <w:textAlignment w:val="center"/>
        <w:divId w:val="25108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името/наименованието,</w:t>
      </w:r>
      <w:r>
        <w:rPr>
          <w:rFonts w:ascii="Times New Roman" w:eastAsia="Times New Roman" w:hAnsi="Times New Roman" w:cs="Times New Roman"/>
          <w:color w:val="000000"/>
          <w:sz w:val="24"/>
          <w:szCs w:val="24"/>
        </w:rPr>
        <w:t xml:space="preserve"> адреса/адреса на управление/седалището или когато е приложимо - ЕИК;</w:t>
      </w:r>
    </w:p>
    <w:p w:rsidR="00000000" w:rsidRDefault="002F4B39">
      <w:pPr>
        <w:spacing w:after="0" w:line="240" w:lineRule="auto"/>
        <w:ind w:firstLine="1155"/>
        <w:jc w:val="both"/>
        <w:textAlignment w:val="center"/>
        <w:divId w:val="16005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държавата членка или държавите членки, в които възнамерява да извършва дейност;</w:t>
      </w:r>
    </w:p>
    <w:p w:rsidR="00000000" w:rsidRDefault="002F4B39">
      <w:pPr>
        <w:spacing w:after="0" w:line="240" w:lineRule="auto"/>
        <w:ind w:firstLine="1155"/>
        <w:jc w:val="both"/>
        <w:textAlignment w:val="center"/>
        <w:divId w:val="205881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категорията си като посредник и в случаите на застрахователен агент и посредник, предлагащ застрахов</w:t>
      </w:r>
      <w:r>
        <w:rPr>
          <w:rFonts w:ascii="Times New Roman" w:eastAsia="Times New Roman" w:hAnsi="Times New Roman" w:cs="Times New Roman"/>
          <w:color w:val="000000"/>
          <w:sz w:val="24"/>
          <w:szCs w:val="24"/>
        </w:rPr>
        <w:t>ателни продукти като допълнителна дейност - наименованието на застрахователя, който представлява или с когото има договор за разпространение на застрахователни услуги;</w:t>
      </w:r>
    </w:p>
    <w:p w:rsidR="00000000" w:rsidRDefault="002F4B39">
      <w:pPr>
        <w:spacing w:after="0" w:line="240" w:lineRule="auto"/>
        <w:ind w:firstLine="1155"/>
        <w:jc w:val="both"/>
        <w:textAlignment w:val="center"/>
        <w:divId w:val="147830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съответните класове застраховки, когато посредникът не извършва посредничество по вси</w:t>
      </w:r>
      <w:r>
        <w:rPr>
          <w:rFonts w:ascii="Times New Roman" w:eastAsia="Times New Roman" w:hAnsi="Times New Roman" w:cs="Times New Roman"/>
          <w:color w:val="000000"/>
          <w:sz w:val="24"/>
          <w:szCs w:val="24"/>
        </w:rPr>
        <w:t>чки класове застраховки или не желае да извършва посредничество по всички класове застраховки, за които е регистриран, при упражняване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36471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посредник по ал. 1 за първи път възнаме</w:t>
      </w:r>
      <w:r>
        <w:rPr>
          <w:rFonts w:ascii="Times New Roman" w:eastAsia="Times New Roman" w:hAnsi="Times New Roman" w:cs="Times New Roman"/>
          <w:color w:val="000000"/>
          <w:sz w:val="24"/>
          <w:szCs w:val="24"/>
        </w:rPr>
        <w:t>рява да извършва дейност на територията на приемаща държава членка при условията на правото на установяване, посредникът предоставя в комисията и следната информация:</w:t>
      </w:r>
    </w:p>
    <w:p w:rsidR="00000000" w:rsidRDefault="002F4B39">
      <w:pPr>
        <w:spacing w:after="0" w:line="240" w:lineRule="auto"/>
        <w:ind w:firstLine="1155"/>
        <w:jc w:val="both"/>
        <w:textAlignment w:val="center"/>
        <w:divId w:val="46774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адреса в приемащата държава членка, на който могат да се получават документи;</w:t>
      </w:r>
    </w:p>
    <w:p w:rsidR="00000000" w:rsidRDefault="002F4B39">
      <w:pPr>
        <w:spacing w:after="0" w:line="240" w:lineRule="auto"/>
        <w:ind w:firstLine="1155"/>
        <w:jc w:val="both"/>
        <w:textAlignment w:val="center"/>
        <w:divId w:val="127926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имената на всички лица, които отговарят за управлението на клона или на трайното присъствие.</w:t>
      </w:r>
    </w:p>
    <w:p w:rsidR="00000000" w:rsidRDefault="002F4B39">
      <w:pPr>
        <w:spacing w:after="0" w:line="240" w:lineRule="auto"/>
        <w:ind w:firstLine="1155"/>
        <w:jc w:val="both"/>
        <w:textAlignment w:val="center"/>
        <w:divId w:val="57050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Всяко трайно присъствие на посредник на територията на друга държава членка, което е еквивалентно на клон, се третира по същия начин като клон, освен ако тр</w:t>
      </w:r>
      <w:r>
        <w:rPr>
          <w:rFonts w:ascii="Times New Roman" w:eastAsia="Times New Roman" w:hAnsi="Times New Roman" w:cs="Times New Roman"/>
          <w:color w:val="000000"/>
          <w:sz w:val="24"/>
          <w:szCs w:val="24"/>
        </w:rPr>
        <w:t>айното присъствие на посредника не е дъщерно дружество, регистрирано в приемащата държава членка.</w:t>
      </w:r>
    </w:p>
    <w:p w:rsidR="00000000" w:rsidRDefault="002F4B39">
      <w:pPr>
        <w:spacing w:after="0" w:line="240" w:lineRule="auto"/>
        <w:ind w:firstLine="1155"/>
        <w:jc w:val="both"/>
        <w:textAlignment w:val="center"/>
        <w:divId w:val="174124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един месец от получаването на уведомлението за намерение за извършване на дейност на територията на приемаща държава членка при условията на свобод</w:t>
      </w:r>
      <w:r>
        <w:rPr>
          <w:rFonts w:ascii="Times New Roman" w:eastAsia="Times New Roman" w:hAnsi="Times New Roman" w:cs="Times New Roman"/>
          <w:color w:val="000000"/>
          <w:sz w:val="24"/>
          <w:szCs w:val="24"/>
        </w:rPr>
        <w:t>ата на предоставяне на услуги, предоставено заедно с информацията по ал. 2, комисията уведомява съответния компетентен орган на приемащата държава членка. Комисията незабавно уведомява писмено застрахователния брокер, застрахователния агент или застраховат</w:t>
      </w:r>
      <w:r>
        <w:rPr>
          <w:rFonts w:ascii="Times New Roman" w:eastAsia="Times New Roman" w:hAnsi="Times New Roman" w:cs="Times New Roman"/>
          <w:color w:val="000000"/>
          <w:sz w:val="24"/>
          <w:szCs w:val="24"/>
        </w:rPr>
        <w:t>елния посредник, предлагащ застрахователни продукти като допълнителна дейност, за уведомяването на компетентния орган на приемащата държава членка, както и че посредникът може да започне дейността си в приемащата държава членка. Заедно с това комисията уве</w:t>
      </w:r>
      <w:r>
        <w:rPr>
          <w:rFonts w:ascii="Times New Roman" w:eastAsia="Times New Roman" w:hAnsi="Times New Roman" w:cs="Times New Roman"/>
          <w:color w:val="000000"/>
          <w:sz w:val="24"/>
          <w:szCs w:val="24"/>
        </w:rPr>
        <w:t>домява посредника за начина, по който може да се запознае с правилата, установени в защита на обществения интерес, приложими на територията на приемащата държава членка, както и че посредникът трябва да спази тези правила, за да започне и да извършва дейно</w:t>
      </w:r>
      <w:r>
        <w:rPr>
          <w:rFonts w:ascii="Times New Roman" w:eastAsia="Times New Roman" w:hAnsi="Times New Roman" w:cs="Times New Roman"/>
          <w:color w:val="000000"/>
          <w:sz w:val="24"/>
          <w:szCs w:val="24"/>
        </w:rPr>
        <w:t>стта си в приемащата държава членка.</w:t>
      </w:r>
    </w:p>
    <w:p w:rsidR="00000000" w:rsidRDefault="002F4B39">
      <w:pPr>
        <w:spacing w:after="0" w:line="240" w:lineRule="auto"/>
        <w:ind w:firstLine="1155"/>
        <w:jc w:val="both"/>
        <w:textAlignment w:val="center"/>
        <w:divId w:val="179968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срок един месец от получаването на уведомлението за намерение за извършване на дейност на територията на приемаща държава при условията на правото на установяване, предоставено заедно с информацията по ал. 2 и 3, </w:t>
      </w:r>
      <w:r>
        <w:rPr>
          <w:rFonts w:ascii="Times New Roman" w:eastAsia="Times New Roman" w:hAnsi="Times New Roman" w:cs="Times New Roman"/>
          <w:color w:val="000000"/>
          <w:sz w:val="24"/>
          <w:szCs w:val="24"/>
        </w:rPr>
        <w:t>комисията уведомява съответния компетентен орган на приемащата държава членка и незабавно уведомява писмено застрахователния брокер, застрахователния агент или застрахователния посредник, предлагащ застрахователни продукти като допълнителна дейност, за уве</w:t>
      </w:r>
      <w:r>
        <w:rPr>
          <w:rFonts w:ascii="Times New Roman" w:eastAsia="Times New Roman" w:hAnsi="Times New Roman" w:cs="Times New Roman"/>
          <w:color w:val="000000"/>
          <w:sz w:val="24"/>
          <w:szCs w:val="24"/>
        </w:rPr>
        <w:t>домяването на компетентния орган на приемащата държава членка.</w:t>
      </w:r>
    </w:p>
    <w:p w:rsidR="00000000" w:rsidRDefault="002F4B39">
      <w:pPr>
        <w:spacing w:after="0" w:line="240" w:lineRule="auto"/>
        <w:ind w:firstLine="1155"/>
        <w:jc w:val="both"/>
        <w:textAlignment w:val="center"/>
        <w:divId w:val="202994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уведомява посредника по ал. 6 и за информацията относно правилата, установени в защита на обществения интерес, приложими на територията на приемащата държава членка, получена от к</w:t>
      </w:r>
      <w:r>
        <w:rPr>
          <w:rFonts w:ascii="Times New Roman" w:eastAsia="Times New Roman" w:hAnsi="Times New Roman" w:cs="Times New Roman"/>
          <w:color w:val="000000"/>
          <w:sz w:val="24"/>
          <w:szCs w:val="24"/>
        </w:rPr>
        <w:t>омпетентния орган в тази държава, и го уведомява, че посредникът трябва да спази тези правила, за да започне и да извършва дейността си в приемащата държава членка. Когато в срок един месец от получаването на уведомлението компетентният орган не е изпратил</w:t>
      </w:r>
      <w:r>
        <w:rPr>
          <w:rFonts w:ascii="Times New Roman" w:eastAsia="Times New Roman" w:hAnsi="Times New Roman" w:cs="Times New Roman"/>
          <w:color w:val="000000"/>
          <w:sz w:val="24"/>
          <w:szCs w:val="24"/>
        </w:rPr>
        <w:t xml:space="preserve"> информацията по изречение първо, посредникът по ал. 1 може да открие клона и да започне дейността си.</w:t>
      </w:r>
    </w:p>
    <w:p w:rsidR="00000000" w:rsidRDefault="002F4B39">
      <w:pPr>
        <w:spacing w:after="0" w:line="240" w:lineRule="auto"/>
        <w:ind w:firstLine="1155"/>
        <w:jc w:val="both"/>
        <w:textAlignment w:val="center"/>
        <w:divId w:val="158271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може да откаже в срока по ал. 6 да предостави информацията по ал. 2 и 3 на съответния компетентен орган на приемащата държава членка с моти</w:t>
      </w:r>
      <w:r>
        <w:rPr>
          <w:rFonts w:ascii="Times New Roman" w:eastAsia="Times New Roman" w:hAnsi="Times New Roman" w:cs="Times New Roman"/>
          <w:color w:val="000000"/>
          <w:sz w:val="24"/>
          <w:szCs w:val="24"/>
        </w:rPr>
        <w:t>вирано решение, ако организационната система на посредника или неговото финансово състояние са неподходящи или са недостатъчни с оглед на дейността по разпространение на застрахователни продукти, по които посредникът възнамерява да извършва дейност в държа</w:t>
      </w:r>
      <w:r>
        <w:rPr>
          <w:rFonts w:ascii="Times New Roman" w:eastAsia="Times New Roman" w:hAnsi="Times New Roman" w:cs="Times New Roman"/>
          <w:color w:val="000000"/>
          <w:sz w:val="24"/>
          <w:szCs w:val="24"/>
        </w:rPr>
        <w:t>вата членка. Комисията уведомява незабавно посредника за решението по изречение първо.</w:t>
      </w:r>
    </w:p>
    <w:p w:rsidR="00000000" w:rsidRDefault="002F4B39">
      <w:pPr>
        <w:spacing w:after="0" w:line="240" w:lineRule="auto"/>
        <w:ind w:firstLine="1155"/>
        <w:jc w:val="both"/>
        <w:textAlignment w:val="center"/>
        <w:divId w:val="4818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промяна на някое от обстоятелствата, за които е била предоставена информация съгласно ал. 2 или 3, застрахователният брокер, застрахователният агент или посредни</w:t>
      </w:r>
      <w:r>
        <w:rPr>
          <w:rFonts w:ascii="Times New Roman" w:eastAsia="Times New Roman" w:hAnsi="Times New Roman" w:cs="Times New Roman"/>
          <w:color w:val="000000"/>
          <w:sz w:val="24"/>
          <w:szCs w:val="24"/>
        </w:rPr>
        <w:t xml:space="preserve">кът, предлагащ застрахователни продукти като допълнителна дейност, уведомява писмено комисията за промяната най-малко един месец преди извършването ѝ. Комисията уведомява компетентния орган на </w:t>
      </w:r>
      <w:r>
        <w:rPr>
          <w:rFonts w:ascii="Times New Roman" w:eastAsia="Times New Roman" w:hAnsi="Times New Roman" w:cs="Times New Roman"/>
          <w:color w:val="000000"/>
          <w:sz w:val="24"/>
          <w:szCs w:val="24"/>
        </w:rPr>
        <w:lastRenderedPageBreak/>
        <w:t>приемащата държава членка за промяната в срок не по-късно от ед</w:t>
      </w:r>
      <w:r>
        <w:rPr>
          <w:rFonts w:ascii="Times New Roman" w:eastAsia="Times New Roman" w:hAnsi="Times New Roman" w:cs="Times New Roman"/>
          <w:color w:val="000000"/>
          <w:sz w:val="24"/>
          <w:szCs w:val="24"/>
        </w:rPr>
        <w:t>ин месец от датата на получаването на информацията.</w:t>
      </w:r>
    </w:p>
    <w:p w:rsidR="00000000" w:rsidRDefault="002F4B39">
      <w:pPr>
        <w:spacing w:after="0" w:line="240" w:lineRule="auto"/>
        <w:ind w:firstLine="1155"/>
        <w:jc w:val="both"/>
        <w:textAlignment w:val="center"/>
        <w:divId w:val="150832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Комисията уведомява незабавно съответния компетентен орган на приемащата държава, в случай че застрахователният брокер, съответно застрахователният агент или посредникът, предлагащ застрахователни пр</w:t>
      </w:r>
      <w:r>
        <w:rPr>
          <w:rFonts w:ascii="Times New Roman" w:eastAsia="Times New Roman" w:hAnsi="Times New Roman" w:cs="Times New Roman"/>
          <w:color w:val="000000"/>
          <w:sz w:val="24"/>
          <w:szCs w:val="24"/>
        </w:rPr>
        <w:t>одукти като допълнителна дейност, бъде заличен от регистъра по чл. 30, ал. 1, т. 12 от Закона за Комисията за финансов надзор.</w:t>
      </w:r>
    </w:p>
    <w:p w:rsidR="00000000" w:rsidRDefault="002F4B39">
      <w:pPr>
        <w:spacing w:after="120" w:line="240" w:lineRule="auto"/>
        <w:ind w:firstLine="1155"/>
        <w:jc w:val="both"/>
        <w:textAlignment w:val="center"/>
        <w:divId w:val="552737449"/>
        <w:rPr>
          <w:rFonts w:ascii="Times New Roman" w:eastAsia="Times New Roman" w:hAnsi="Times New Roman" w:cs="Times New Roman"/>
          <w:color w:val="000000"/>
          <w:sz w:val="24"/>
          <w:szCs w:val="24"/>
        </w:rPr>
      </w:pPr>
    </w:p>
    <w:p w:rsidR="00000000" w:rsidRDefault="002F4B39">
      <w:pPr>
        <w:spacing w:after="0" w:line="240" w:lineRule="auto"/>
        <w:ind w:firstLine="1155"/>
        <w:textAlignment w:val="center"/>
        <w:divId w:val="19430291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дейност в Република България от застрахователни и презастрахователни посредници от друга държава членка</w:t>
      </w:r>
    </w:p>
    <w:p w:rsidR="00000000" w:rsidRDefault="002F4B39">
      <w:pPr>
        <w:spacing w:after="0" w:line="240" w:lineRule="auto"/>
        <w:ind w:firstLine="1155"/>
        <w:jc w:val="both"/>
        <w:textAlignment w:val="center"/>
        <w:divId w:val="168867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w:t>
      </w:r>
      <w:r>
        <w:rPr>
          <w:rFonts w:ascii="Times New Roman" w:eastAsia="Times New Roman" w:hAnsi="Times New Roman" w:cs="Times New Roman"/>
          <w:color w:val="000000"/>
          <w:sz w:val="24"/>
          <w:szCs w:val="24"/>
        </w:rPr>
        <w:t xml:space="preserve"> (Изм. - ДВ, бр. 101 от 2018 г., в сила от 07.12.2018 г.) (1) Застрахователен, съответно презастрахователен посредник или посредник, предлагащ застрахователни продукти като допълнителна дейност, регистриран в друга държава членка, може да извършва дейност </w:t>
      </w:r>
      <w:r>
        <w:rPr>
          <w:rFonts w:ascii="Times New Roman" w:eastAsia="Times New Roman" w:hAnsi="Times New Roman" w:cs="Times New Roman"/>
          <w:color w:val="000000"/>
          <w:sz w:val="24"/>
          <w:szCs w:val="24"/>
        </w:rPr>
        <w:t>на територията на Република България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62477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незабавно потвърждава пред компетентния орган на държавата по произход получаването на уведомление за намерението на зас</w:t>
      </w:r>
      <w:r>
        <w:rPr>
          <w:rFonts w:ascii="Times New Roman" w:eastAsia="Times New Roman" w:hAnsi="Times New Roman" w:cs="Times New Roman"/>
          <w:color w:val="000000"/>
          <w:sz w:val="24"/>
          <w:szCs w:val="24"/>
        </w:rPr>
        <w:t>трахователен, съответно презастрахователен посредник или посредник, предлагащ застрахователни продукти като допълнителна дейност, регистриран в държавата по произход, да извършва дейност на територията на Република България при условията на правото на уста</w:t>
      </w:r>
      <w:r>
        <w:rPr>
          <w:rFonts w:ascii="Times New Roman" w:eastAsia="Times New Roman" w:hAnsi="Times New Roman" w:cs="Times New Roman"/>
          <w:color w:val="000000"/>
          <w:sz w:val="24"/>
          <w:szCs w:val="24"/>
        </w:rPr>
        <w:t xml:space="preserve">новяване или на свободата на предоставяне на услуги, и на информация, аналогична на информацията по чл. 322, ал. 2 и 3. Когато е получено уведомление по изречение първо за извършване на дейност на територията на Република България при условията на правото </w:t>
      </w:r>
      <w:r>
        <w:rPr>
          <w:rFonts w:ascii="Times New Roman" w:eastAsia="Times New Roman" w:hAnsi="Times New Roman" w:cs="Times New Roman"/>
          <w:color w:val="000000"/>
          <w:sz w:val="24"/>
          <w:szCs w:val="24"/>
        </w:rPr>
        <w:t>на установяване, в срок един месец от получаването на информацията по чл. 6, параграф 1 от Директива (ЕС) 2016/97 на Европейския парламент и Съвета от 20 януари 2016 г. относно разпространението на застрахователни продукти (ОВ, L 26/19 от 2 февруари 2016 г</w:t>
      </w:r>
      <w:r>
        <w:rPr>
          <w:rFonts w:ascii="Times New Roman" w:eastAsia="Times New Roman" w:hAnsi="Times New Roman" w:cs="Times New Roman"/>
          <w:color w:val="000000"/>
          <w:sz w:val="24"/>
          <w:szCs w:val="24"/>
        </w:rPr>
        <w:t>.), наричана по-нататък "Директива (ЕС) 2016/97", комисията уведомява компетентния орган на държавата по произход за правилата по чл. 289.</w:t>
      </w:r>
    </w:p>
    <w:p w:rsidR="00000000" w:rsidRDefault="002F4B39">
      <w:pPr>
        <w:spacing w:after="0" w:line="240" w:lineRule="auto"/>
        <w:ind w:firstLine="1155"/>
        <w:jc w:val="both"/>
        <w:textAlignment w:val="center"/>
        <w:divId w:val="173870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по застрахователно, съответно презастрахователно посредничество при условията на свободата на предостав</w:t>
      </w:r>
      <w:r>
        <w:rPr>
          <w:rFonts w:ascii="Times New Roman" w:eastAsia="Times New Roman" w:hAnsi="Times New Roman" w:cs="Times New Roman"/>
          <w:color w:val="000000"/>
          <w:sz w:val="24"/>
          <w:szCs w:val="24"/>
        </w:rPr>
        <w:t>яне на услуги може да започне от датата, на която застрахователният, съответно презастрахователният посредник или посредникът, предлагащ застрахователни продукти като допълнителна дейност, регистриран в друга държава членка, е получил уведомление от компет</w:t>
      </w:r>
      <w:r>
        <w:rPr>
          <w:rFonts w:ascii="Times New Roman" w:eastAsia="Times New Roman" w:hAnsi="Times New Roman" w:cs="Times New Roman"/>
          <w:color w:val="000000"/>
          <w:sz w:val="24"/>
          <w:szCs w:val="24"/>
        </w:rPr>
        <w:t>ентния орган на държавата по произход за потвърждаване на уведомлението по ал. 2, изречение първо от страна на комисията.</w:t>
      </w:r>
    </w:p>
    <w:p w:rsidR="00000000" w:rsidRDefault="002F4B39">
      <w:pPr>
        <w:spacing w:after="0" w:line="240" w:lineRule="auto"/>
        <w:ind w:firstLine="1155"/>
        <w:jc w:val="both"/>
        <w:textAlignment w:val="center"/>
        <w:divId w:val="1121732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по застрахователно посредничество при условията на правото на установяване може да започне от датата, на която застрахов</w:t>
      </w:r>
      <w:r>
        <w:rPr>
          <w:rFonts w:ascii="Times New Roman" w:eastAsia="Times New Roman" w:hAnsi="Times New Roman" w:cs="Times New Roman"/>
          <w:color w:val="000000"/>
          <w:sz w:val="24"/>
          <w:szCs w:val="24"/>
        </w:rPr>
        <w:t>ателният посредник, съответно посредникът, предлагащ застрахователни продукти като допълнителна дейност, регистриран в друга държава членка, е получил уведомление от компетентния орган на държавата по произход, че комисията го е уведомила за правилата по ч</w:t>
      </w:r>
      <w:r>
        <w:rPr>
          <w:rFonts w:ascii="Times New Roman" w:eastAsia="Times New Roman" w:hAnsi="Times New Roman" w:cs="Times New Roman"/>
          <w:color w:val="000000"/>
          <w:sz w:val="24"/>
          <w:szCs w:val="24"/>
        </w:rPr>
        <w:t>л. 289, съответно от изтичането на срока по ал. 2, изречение второ.</w:t>
      </w:r>
    </w:p>
    <w:p w:rsidR="00000000" w:rsidRDefault="002F4B39">
      <w:pPr>
        <w:spacing w:after="120" w:line="240" w:lineRule="auto"/>
        <w:ind w:firstLine="1155"/>
        <w:jc w:val="both"/>
        <w:textAlignment w:val="center"/>
        <w:divId w:val="86155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Дейността по ал. 3 и 4 започва и се извършва, като застрахователният, съответно презастрахователният посредник или посредникът, предлагащ застрахователни продукти като допълнителна дей</w:t>
      </w:r>
      <w:r>
        <w:rPr>
          <w:rFonts w:ascii="Times New Roman" w:eastAsia="Times New Roman" w:hAnsi="Times New Roman" w:cs="Times New Roman"/>
          <w:color w:val="000000"/>
          <w:sz w:val="24"/>
          <w:szCs w:val="24"/>
        </w:rPr>
        <w:t>ност, регистриран в друга държава членка, спазва правилата по чл. 289.</w:t>
      </w:r>
    </w:p>
    <w:p w:rsidR="00000000" w:rsidRDefault="002F4B39">
      <w:pPr>
        <w:spacing w:after="0" w:line="240" w:lineRule="auto"/>
        <w:ind w:firstLine="1155"/>
        <w:textAlignment w:val="center"/>
        <w:divId w:val="62227514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Разпределяне на правомощия между компетентните органи на държавата членка по произход и на приемащата държава членка по силата на споразумение</w:t>
      </w:r>
    </w:p>
    <w:p w:rsidR="00000000" w:rsidRDefault="002F4B39">
      <w:pPr>
        <w:spacing w:after="0" w:line="240" w:lineRule="auto"/>
        <w:ind w:firstLine="1155"/>
        <w:jc w:val="both"/>
        <w:textAlignment w:val="center"/>
        <w:divId w:val="72529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323а. (Нов - ДВ, бр. 101 от 2018 г., </w:t>
      </w:r>
      <w:r>
        <w:rPr>
          <w:rFonts w:ascii="Times New Roman" w:eastAsia="Times New Roman" w:hAnsi="Times New Roman" w:cs="Times New Roman"/>
          <w:color w:val="000000"/>
          <w:sz w:val="24"/>
          <w:szCs w:val="24"/>
        </w:rPr>
        <w:t>в сила от 07.12.2018 г.) (1) Когато мястото, откъдето се управлява основната дейност - основното място на дейност, на застрахователен или презастрахователен посредник или на посредник, предлагащ застрахователни продукти като допълнителна дейност, със седал</w:t>
      </w:r>
      <w:r>
        <w:rPr>
          <w:rFonts w:ascii="Times New Roman" w:eastAsia="Times New Roman" w:hAnsi="Times New Roman" w:cs="Times New Roman"/>
          <w:color w:val="000000"/>
          <w:sz w:val="24"/>
          <w:szCs w:val="24"/>
        </w:rPr>
        <w:t>ище в друга държава членка, се намира в Република България, комисията може да сключи споразумение с компетентния орган на държавата членка по произход, по силата на което комисията да действа като компетентен орган на държавата членка по произход по отноше</w:t>
      </w:r>
      <w:r>
        <w:rPr>
          <w:rFonts w:ascii="Times New Roman" w:eastAsia="Times New Roman" w:hAnsi="Times New Roman" w:cs="Times New Roman"/>
          <w:color w:val="000000"/>
          <w:sz w:val="24"/>
          <w:szCs w:val="24"/>
        </w:rPr>
        <w:t>ние на изискванията по глави IV, V, VI и VII от Директива (ЕС) 2016/97.</w:t>
      </w:r>
    </w:p>
    <w:p w:rsidR="00000000" w:rsidRDefault="002F4B39">
      <w:pPr>
        <w:spacing w:after="0" w:line="240" w:lineRule="auto"/>
        <w:ind w:firstLine="1155"/>
        <w:jc w:val="both"/>
        <w:textAlignment w:val="center"/>
        <w:divId w:val="77726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мястото, откъдето се управлява основната дейност - основното място на дейност, на застрахователен или презастрахователен посредник или на посредник, предлагащ застрахователн</w:t>
      </w:r>
      <w:r>
        <w:rPr>
          <w:rFonts w:ascii="Times New Roman" w:eastAsia="Times New Roman" w:hAnsi="Times New Roman" w:cs="Times New Roman"/>
          <w:color w:val="000000"/>
          <w:sz w:val="24"/>
          <w:szCs w:val="24"/>
        </w:rPr>
        <w:t>и продукти като допълнителна дейност, със седалище в Република България, се намира в друга държава членка, комисията може да сключи споразумение с компетентния орган на приемащата държава членка, по силата на което компетентният орган на приемащата държава</w:t>
      </w:r>
      <w:r>
        <w:rPr>
          <w:rFonts w:ascii="Times New Roman" w:eastAsia="Times New Roman" w:hAnsi="Times New Roman" w:cs="Times New Roman"/>
          <w:color w:val="000000"/>
          <w:sz w:val="24"/>
          <w:szCs w:val="24"/>
        </w:rPr>
        <w:t xml:space="preserve"> членка да действа като компетентен орган на държавата членка по произход по отношение на изискванията по глави IV, V, VI и VII от Директива (ЕС) 2016/97.</w:t>
      </w:r>
    </w:p>
    <w:p w:rsidR="00000000" w:rsidRDefault="002F4B39">
      <w:pPr>
        <w:spacing w:after="120" w:line="240" w:lineRule="auto"/>
        <w:ind w:firstLine="1155"/>
        <w:jc w:val="both"/>
        <w:textAlignment w:val="center"/>
        <w:divId w:val="60354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споразумение по ал. 1 и 2 комисията уведомява посредника, за когото се отнася споразу</w:t>
      </w:r>
      <w:r>
        <w:rPr>
          <w:rFonts w:ascii="Times New Roman" w:eastAsia="Times New Roman" w:hAnsi="Times New Roman" w:cs="Times New Roman"/>
          <w:color w:val="000000"/>
          <w:sz w:val="24"/>
          <w:szCs w:val="24"/>
        </w:rPr>
        <w:t>мението, както и Европейския орган.</w:t>
      </w:r>
    </w:p>
    <w:p w:rsidR="00000000" w:rsidRDefault="002F4B39">
      <w:pPr>
        <w:spacing w:after="0" w:line="240" w:lineRule="auto"/>
        <w:ind w:firstLine="1155"/>
        <w:textAlignment w:val="center"/>
        <w:divId w:val="176202738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Разпределяне на правомощия между компетентните органи на държавата членка по произход и на приемащата държава членка</w:t>
      </w:r>
    </w:p>
    <w:p w:rsidR="00000000" w:rsidRDefault="002F4B39">
      <w:pPr>
        <w:spacing w:after="0" w:line="240" w:lineRule="auto"/>
        <w:ind w:firstLine="1155"/>
        <w:jc w:val="both"/>
        <w:textAlignment w:val="center"/>
        <w:divId w:val="83152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323б. (Нов - ДВ, бр. 101 от 2018 г., в сила от 07.12.2018 г.) (1) При извършване на дейност по зас</w:t>
      </w:r>
      <w:r>
        <w:rPr>
          <w:rFonts w:ascii="Times New Roman" w:eastAsia="Times New Roman" w:hAnsi="Times New Roman" w:cs="Times New Roman"/>
          <w:color w:val="000000"/>
          <w:sz w:val="24"/>
          <w:szCs w:val="24"/>
        </w:rPr>
        <w:t>трахователно, съответно презастрахователно посредничество при правото на установяване на територията на Република България комисията, съответно заместник-председателят, осъществява текущ надзор по отношение на дейността на клона за спазване на изискванията</w:t>
      </w:r>
      <w:r>
        <w:rPr>
          <w:rFonts w:ascii="Times New Roman" w:eastAsia="Times New Roman" w:hAnsi="Times New Roman" w:cs="Times New Roman"/>
          <w:color w:val="000000"/>
          <w:sz w:val="24"/>
          <w:szCs w:val="24"/>
        </w:rPr>
        <w:t xml:space="preserve"> по чл. 146, ал. 5 - 8, чл. 149 - 151, чл. 288, ал. 1 - 3, чл. 288а, 299а, 324, 325, 325а, 330, 333 и по глава тридесет и пета.</w:t>
      </w:r>
    </w:p>
    <w:p w:rsidR="00000000" w:rsidRDefault="002F4B39">
      <w:pPr>
        <w:spacing w:after="120" w:line="240" w:lineRule="auto"/>
        <w:ind w:firstLine="1155"/>
        <w:jc w:val="both"/>
        <w:textAlignment w:val="center"/>
        <w:divId w:val="16490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съответно заместник-председателят, има право да проверява организацията на дейността на клона и да изисква извърш</w:t>
      </w:r>
      <w:r>
        <w:rPr>
          <w:rFonts w:ascii="Times New Roman" w:eastAsia="Times New Roman" w:hAnsi="Times New Roman" w:cs="Times New Roman"/>
          <w:color w:val="000000"/>
          <w:sz w:val="24"/>
          <w:szCs w:val="24"/>
        </w:rPr>
        <w:t>ването на необходимите промени, които да позволят прилагането на разпоредбите на чл. 146, ал. 5 - 8, чл. 149 - 151, чл. 288, ал. 1 - 3, чл. 288а, 299а, 324, 325, 325а, 330, 333 и по глава тридесет и пета, както и на нормативните актове по тяхното прилагане</w:t>
      </w:r>
      <w:r>
        <w:rPr>
          <w:rFonts w:ascii="Times New Roman" w:eastAsia="Times New Roman" w:hAnsi="Times New Roman" w:cs="Times New Roman"/>
          <w:color w:val="000000"/>
          <w:sz w:val="24"/>
          <w:szCs w:val="24"/>
        </w:rPr>
        <w:t xml:space="preserve"> по отношение на дейността на клона на територията на Република България.</w:t>
      </w:r>
    </w:p>
    <w:p w:rsidR="00000000" w:rsidRDefault="002F4B39">
      <w:pPr>
        <w:spacing w:after="0" w:line="240" w:lineRule="auto"/>
        <w:ind w:firstLine="1155"/>
        <w:textAlignment w:val="center"/>
        <w:divId w:val="1458643653"/>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Нарушаване на задълженията при извършване на дейност при условията на свободата на предоставяне на услуги</w:t>
      </w:r>
    </w:p>
    <w:p w:rsidR="00000000" w:rsidRDefault="002F4B39">
      <w:pPr>
        <w:spacing w:after="0" w:line="240" w:lineRule="auto"/>
        <w:ind w:firstLine="1155"/>
        <w:jc w:val="both"/>
        <w:textAlignment w:val="center"/>
        <w:divId w:val="179178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323в. (Нов - ДВ, бр. 101 от 2018 г., в сила от 07.12.2018 г.) (1) Когат</w:t>
      </w:r>
      <w:r>
        <w:rPr>
          <w:rFonts w:ascii="Times New Roman" w:eastAsia="Times New Roman" w:hAnsi="Times New Roman" w:cs="Times New Roman"/>
          <w:color w:val="000000"/>
          <w:sz w:val="24"/>
          <w:szCs w:val="24"/>
        </w:rPr>
        <w:t xml:space="preserve">о комисията установи, че застрахователен или презастрахователен посредник, </w:t>
      </w:r>
      <w:r>
        <w:rPr>
          <w:rFonts w:ascii="Times New Roman" w:eastAsia="Times New Roman" w:hAnsi="Times New Roman" w:cs="Times New Roman"/>
          <w:color w:val="000000"/>
          <w:sz w:val="24"/>
          <w:szCs w:val="24"/>
        </w:rPr>
        <w:lastRenderedPageBreak/>
        <w:t>съответно посредник, предлагащ застрахователни продукти като допълнителна дейност, който извършва дейност на територията на Република България при условията на свободата на предоста</w:t>
      </w:r>
      <w:r>
        <w:rPr>
          <w:rFonts w:ascii="Times New Roman" w:eastAsia="Times New Roman" w:hAnsi="Times New Roman" w:cs="Times New Roman"/>
          <w:color w:val="000000"/>
          <w:sz w:val="24"/>
          <w:szCs w:val="24"/>
        </w:rPr>
        <w:t>вяне на услуги, нарушава разпоредбите на този кодекс, тя уведомява за това компетентния орган на държавата по произход.</w:t>
      </w:r>
    </w:p>
    <w:p w:rsidR="00000000" w:rsidRDefault="002F4B39">
      <w:pPr>
        <w:spacing w:after="0" w:line="240" w:lineRule="auto"/>
        <w:ind w:firstLine="1155"/>
        <w:jc w:val="both"/>
        <w:textAlignment w:val="center"/>
        <w:divId w:val="2066710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въпреки предприетите мерки от компетентния орган на държавата членка по произход или ако такива мерки не са били предприети, </w:t>
      </w:r>
      <w:r>
        <w:rPr>
          <w:rFonts w:ascii="Times New Roman" w:eastAsia="Times New Roman" w:hAnsi="Times New Roman" w:cs="Times New Roman"/>
          <w:color w:val="000000"/>
          <w:sz w:val="24"/>
          <w:szCs w:val="24"/>
        </w:rPr>
        <w:t>или са били неефективни и застрахователният посредник, съответно посредникът, предлагащ застрахователни продукти като допълнителна дейност, продължава да действа по начин, който уврежда в значителна степен интересите на ползвателите на застрахователни услу</w:t>
      </w:r>
      <w:r>
        <w:rPr>
          <w:rFonts w:ascii="Times New Roman" w:eastAsia="Times New Roman" w:hAnsi="Times New Roman" w:cs="Times New Roman"/>
          <w:color w:val="000000"/>
          <w:sz w:val="24"/>
          <w:szCs w:val="24"/>
        </w:rPr>
        <w:t xml:space="preserve">ги в Република България или правилното функциониране на застрахователния, съответно презастрахователния пазар, комисията, след като информира компетентния орган на държавата членка по произход, предприема подходящи мерки за предотвратяване на по-нататъшни </w:t>
      </w:r>
      <w:r>
        <w:rPr>
          <w:rFonts w:ascii="Times New Roman" w:eastAsia="Times New Roman" w:hAnsi="Times New Roman" w:cs="Times New Roman"/>
          <w:color w:val="000000"/>
          <w:sz w:val="24"/>
          <w:szCs w:val="24"/>
        </w:rPr>
        <w:t>нередности, включително чрез налагане на забрана за посредника да продължава да извършва нова стопанска дейност на територията на Република България. В случаите по изречение първо комисията може да отнесе въпроса до Европейския орган и да поиска от него съ</w:t>
      </w:r>
      <w:r>
        <w:rPr>
          <w:rFonts w:ascii="Times New Roman" w:eastAsia="Times New Roman" w:hAnsi="Times New Roman" w:cs="Times New Roman"/>
          <w:color w:val="000000"/>
          <w:sz w:val="24"/>
          <w:szCs w:val="24"/>
        </w:rPr>
        <w:t>действие съгласно член 19 от Регламент (ЕС) № 1094/2010.</w:t>
      </w:r>
    </w:p>
    <w:p w:rsidR="00000000" w:rsidRDefault="002F4B39">
      <w:pPr>
        <w:spacing w:after="0" w:line="240" w:lineRule="auto"/>
        <w:ind w:firstLine="1155"/>
        <w:jc w:val="both"/>
        <w:textAlignment w:val="center"/>
        <w:divId w:val="146881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Алинеи 1 и 2 не засягат правомощията на комисията и на заместник-председателя да приложат мерки по чл. 587, съответно да наложат административни наказания за предотвратяване или прекратяване на н</w:t>
      </w:r>
      <w:r>
        <w:rPr>
          <w:rFonts w:ascii="Times New Roman" w:eastAsia="Times New Roman" w:hAnsi="Times New Roman" w:cs="Times New Roman"/>
          <w:color w:val="000000"/>
          <w:sz w:val="24"/>
          <w:szCs w:val="24"/>
        </w:rPr>
        <w:t>арушения, при необходимост от незабавни действия в защита на интересите на ползвателите на застрахователни услуги. В този случай комисията може да наложи забрана за посредника да продължава да извършва нова стопанска дейност на територията на Република Бъл</w:t>
      </w:r>
      <w:r>
        <w:rPr>
          <w:rFonts w:ascii="Times New Roman" w:eastAsia="Times New Roman" w:hAnsi="Times New Roman" w:cs="Times New Roman"/>
          <w:color w:val="000000"/>
          <w:sz w:val="24"/>
          <w:szCs w:val="24"/>
        </w:rPr>
        <w:t>гария.</w:t>
      </w:r>
    </w:p>
    <w:p w:rsidR="00000000" w:rsidRDefault="002F4B39">
      <w:pPr>
        <w:spacing w:after="120" w:line="240" w:lineRule="auto"/>
        <w:ind w:firstLine="1155"/>
        <w:jc w:val="both"/>
        <w:textAlignment w:val="center"/>
        <w:divId w:val="31904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уведомява незабавно писмено посредника по ал. 1, компетентния орган на държавата членка по произход, Европейския орган и Европейската комисия за всяка приложена от нея мярка по ал. 2 или 3 заедно с изчерпателните мотиви за нейното прил</w:t>
      </w:r>
      <w:r>
        <w:rPr>
          <w:rFonts w:ascii="Times New Roman" w:eastAsia="Times New Roman" w:hAnsi="Times New Roman" w:cs="Times New Roman"/>
          <w:color w:val="000000"/>
          <w:sz w:val="24"/>
          <w:szCs w:val="24"/>
        </w:rPr>
        <w:t>агане.</w:t>
      </w:r>
    </w:p>
    <w:p w:rsidR="00000000" w:rsidRDefault="002F4B39">
      <w:pPr>
        <w:spacing w:after="0" w:line="240" w:lineRule="auto"/>
        <w:ind w:firstLine="1155"/>
        <w:textAlignment w:val="center"/>
        <w:divId w:val="991519285"/>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Нарушаване на задълженията при извършване на дейност при условията на правото на установяване</w:t>
      </w:r>
    </w:p>
    <w:p w:rsidR="00000000" w:rsidRDefault="002F4B39">
      <w:pPr>
        <w:spacing w:after="0" w:line="240" w:lineRule="auto"/>
        <w:ind w:firstLine="1155"/>
        <w:jc w:val="both"/>
        <w:textAlignment w:val="center"/>
        <w:divId w:val="175770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323г. (Нов - ДВ, бр. 101 от 2018 г., в сила от 07.12.2018 г.) (1) При установяване на нарушение на изискванията по чл. 146, ал. 5 - 8, чл. 149 - 151, чл. 288, ал. 1 - 3, чл. 288а, 299а, 324, 325, 325а, 330, 333 и по глава тридесет и пета от застраховат</w:t>
      </w:r>
      <w:r>
        <w:rPr>
          <w:rFonts w:ascii="Times New Roman" w:eastAsia="Times New Roman" w:hAnsi="Times New Roman" w:cs="Times New Roman"/>
          <w:color w:val="000000"/>
          <w:sz w:val="24"/>
          <w:szCs w:val="24"/>
        </w:rPr>
        <w:t>елен или презастрахователен посредник, съответно от посредник, предлагащ застрахователни продукти като допълнителна дейност, който извършва дейност на територията на Република България при условията на правото на установяване, комисията, съответно заместни</w:t>
      </w:r>
      <w:r>
        <w:rPr>
          <w:rFonts w:ascii="Times New Roman" w:eastAsia="Times New Roman" w:hAnsi="Times New Roman" w:cs="Times New Roman"/>
          <w:color w:val="000000"/>
          <w:sz w:val="24"/>
          <w:szCs w:val="24"/>
        </w:rPr>
        <w:t>к-председателят, прилага мерките съгласно този кодекс.</w:t>
      </w:r>
    </w:p>
    <w:p w:rsidR="00000000" w:rsidRDefault="002F4B39">
      <w:pPr>
        <w:spacing w:after="120" w:line="240" w:lineRule="auto"/>
        <w:ind w:firstLine="1155"/>
        <w:jc w:val="both"/>
        <w:textAlignment w:val="center"/>
        <w:divId w:val="146473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установяване на нарушение на Директива (ЕС) 2016/97, различно от нарушенията на изискванията по чл. 146, ал. 5 - 8, чл. 149 - 151, чл. 288, ал. 1 - 3, чл. 288а, 299а, 324, 325, 325а, 330, 333 и</w:t>
      </w:r>
      <w:r>
        <w:rPr>
          <w:rFonts w:ascii="Times New Roman" w:eastAsia="Times New Roman" w:hAnsi="Times New Roman" w:cs="Times New Roman"/>
          <w:color w:val="000000"/>
          <w:sz w:val="24"/>
          <w:szCs w:val="24"/>
        </w:rPr>
        <w:t xml:space="preserve"> по глава тридесет и пета, от посредник по ал. 1 комисията уведомява компетентния орган в държавата по произход на посредника. Прилага се чл. 323в, ал. 2, 3 и 4.</w:t>
      </w:r>
    </w:p>
    <w:p w:rsidR="00000000" w:rsidRDefault="002F4B39">
      <w:pPr>
        <w:spacing w:after="0" w:line="240" w:lineRule="auto"/>
        <w:ind w:firstLine="1155"/>
        <w:textAlignment w:val="center"/>
        <w:divId w:val="172649296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при нарушения в друга държава членка</w:t>
      </w:r>
    </w:p>
    <w:p w:rsidR="00000000" w:rsidRDefault="002F4B39">
      <w:pPr>
        <w:spacing w:after="120" w:line="240" w:lineRule="auto"/>
        <w:ind w:firstLine="1155"/>
        <w:jc w:val="both"/>
        <w:textAlignment w:val="center"/>
        <w:divId w:val="101615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323д. (Нов - ДВ, бр. 101 от 2018 г., в сила</w:t>
      </w:r>
      <w:r>
        <w:rPr>
          <w:rFonts w:ascii="Times New Roman" w:eastAsia="Times New Roman" w:hAnsi="Times New Roman" w:cs="Times New Roman"/>
          <w:color w:val="000000"/>
          <w:sz w:val="24"/>
          <w:szCs w:val="24"/>
        </w:rPr>
        <w:t xml:space="preserve"> от 07.12.2018 г.) Когато комисията е била уведомена от компетентния орган на приемащата държава членка </w:t>
      </w:r>
      <w:r>
        <w:rPr>
          <w:rFonts w:ascii="Times New Roman" w:eastAsia="Times New Roman" w:hAnsi="Times New Roman" w:cs="Times New Roman"/>
          <w:color w:val="000000"/>
          <w:sz w:val="24"/>
          <w:szCs w:val="24"/>
        </w:rPr>
        <w:lastRenderedPageBreak/>
        <w:t>за извършено нарушение от местен застрахователен или презастрахователен посредник или от посредник, предлагащ застрахователни продукти като допълнителна</w:t>
      </w:r>
      <w:r>
        <w:rPr>
          <w:rFonts w:ascii="Times New Roman" w:eastAsia="Times New Roman" w:hAnsi="Times New Roman" w:cs="Times New Roman"/>
          <w:color w:val="000000"/>
          <w:sz w:val="24"/>
          <w:szCs w:val="24"/>
        </w:rPr>
        <w:t xml:space="preserve"> дейност, който извършва дейност в тази държава членка при условията на правото на установяване или на свободата на предоставяне на услуги, комисията, съответно заместник-председателят, след установяване на нарушение прилага мерки по чл. 587 и уведомява ко</w:t>
      </w:r>
      <w:r>
        <w:rPr>
          <w:rFonts w:ascii="Times New Roman" w:eastAsia="Times New Roman" w:hAnsi="Times New Roman" w:cs="Times New Roman"/>
          <w:color w:val="000000"/>
          <w:sz w:val="24"/>
          <w:szCs w:val="24"/>
        </w:rPr>
        <w:t>мпетентния орган на приемащата държава членка за тях.</w:t>
      </w:r>
    </w:p>
    <w:p w:rsidR="00000000" w:rsidRDefault="002F4B39">
      <w:pPr>
        <w:spacing w:after="0" w:line="240" w:lineRule="auto"/>
        <w:ind w:firstLine="1155"/>
        <w:textAlignment w:val="center"/>
        <w:divId w:val="19863554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по отношение на националните разпоредби, установени в защита на обществения интерес</w:t>
      </w:r>
    </w:p>
    <w:p w:rsidR="00000000" w:rsidRDefault="002F4B39">
      <w:pPr>
        <w:spacing w:after="0" w:line="240" w:lineRule="auto"/>
        <w:ind w:firstLine="1155"/>
        <w:jc w:val="both"/>
        <w:textAlignment w:val="center"/>
        <w:divId w:val="29838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323е. (Нов - ДВ, бр. 101 от 2018 г., в сила от 07.12.2018 г.) (1) В случай на нарушение на правилата п</w:t>
      </w:r>
      <w:r>
        <w:rPr>
          <w:rFonts w:ascii="Times New Roman" w:eastAsia="Times New Roman" w:hAnsi="Times New Roman" w:cs="Times New Roman"/>
          <w:color w:val="000000"/>
          <w:sz w:val="24"/>
          <w:szCs w:val="24"/>
        </w:rPr>
        <w:t>о чл. 289 от застрахователен или презастрахователен посредник или от посредник, предлагащ застрахователни продукти като допълнителна дейност, от друга държава членка, който извършва дейност на територията на Република България при условията на правото на у</w:t>
      </w:r>
      <w:r>
        <w:rPr>
          <w:rFonts w:ascii="Times New Roman" w:eastAsia="Times New Roman" w:hAnsi="Times New Roman" w:cs="Times New Roman"/>
          <w:color w:val="000000"/>
          <w:sz w:val="24"/>
          <w:szCs w:val="24"/>
        </w:rPr>
        <w:t>становяване или свободата на предоставяне на услуги, се прилагат мерките и санкциите, които се прилагат за лицата с постоянно пребиваване или със седалище в Република България. В този случай комисията може да наложи забрана за посредника да продължава да и</w:t>
      </w:r>
      <w:r>
        <w:rPr>
          <w:rFonts w:ascii="Times New Roman" w:eastAsia="Times New Roman" w:hAnsi="Times New Roman" w:cs="Times New Roman"/>
          <w:color w:val="000000"/>
          <w:sz w:val="24"/>
          <w:szCs w:val="24"/>
        </w:rPr>
        <w:t>звършва нова стопанска дейност на територията на Република България.</w:t>
      </w:r>
    </w:p>
    <w:p w:rsidR="00000000" w:rsidRDefault="002F4B39">
      <w:pPr>
        <w:spacing w:after="0" w:line="240" w:lineRule="auto"/>
        <w:ind w:firstLine="1155"/>
        <w:jc w:val="both"/>
        <w:textAlignment w:val="center"/>
        <w:divId w:val="196804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може да наложи забрана на разпространител на застрахователни продукти от друга държава членка да извършва дейност на територията на Република България при условията на право</w:t>
      </w:r>
      <w:r>
        <w:rPr>
          <w:rFonts w:ascii="Times New Roman" w:eastAsia="Times New Roman" w:hAnsi="Times New Roman" w:cs="Times New Roman"/>
          <w:color w:val="000000"/>
          <w:sz w:val="24"/>
          <w:szCs w:val="24"/>
        </w:rPr>
        <w:t>то на установяване или на свободата на предоставяне на услуги, когато съответната дейност е изцяло или предимно насочена към територията на Република България с единствената цел за избягване на правни разпоредби, които биха били приложими, ако този разпрос</w:t>
      </w:r>
      <w:r>
        <w:rPr>
          <w:rFonts w:ascii="Times New Roman" w:eastAsia="Times New Roman" w:hAnsi="Times New Roman" w:cs="Times New Roman"/>
          <w:color w:val="000000"/>
          <w:sz w:val="24"/>
          <w:szCs w:val="24"/>
        </w:rPr>
        <w:t>транител на застрахователни продукти пребивава или има седалище в Република България, и когато неговата дейност застрашава сериозно правилното функциониране на пазара на застрахователни или презастрахователни продукти в Република България по отношение на з</w:t>
      </w:r>
      <w:r>
        <w:rPr>
          <w:rFonts w:ascii="Times New Roman" w:eastAsia="Times New Roman" w:hAnsi="Times New Roman" w:cs="Times New Roman"/>
          <w:color w:val="000000"/>
          <w:sz w:val="24"/>
          <w:szCs w:val="24"/>
        </w:rPr>
        <w:t>ащитата на ползвателите на застрахователни услуги. При налагане на забраната по изречение първо се прилага редът по чл. 587, ал. 5, 6, 8 и 9, чл. 588 и 589. В такъв случай комисията, съответно заместник-председателят, след информиране на компетентния орган</w:t>
      </w:r>
      <w:r>
        <w:rPr>
          <w:rFonts w:ascii="Times New Roman" w:eastAsia="Times New Roman" w:hAnsi="Times New Roman" w:cs="Times New Roman"/>
          <w:color w:val="000000"/>
          <w:sz w:val="24"/>
          <w:szCs w:val="24"/>
        </w:rPr>
        <w:t xml:space="preserve"> на държавата членка по произход могат да предприемат по отношение на този разпространител на застрахователни продукти всички целесъобразни мерки съгласно този кодекс, необходими, за да бъдат защитени правата на ползвателите на застрахователни услуги в Реп</w:t>
      </w:r>
      <w:r>
        <w:rPr>
          <w:rFonts w:ascii="Times New Roman" w:eastAsia="Times New Roman" w:hAnsi="Times New Roman" w:cs="Times New Roman"/>
          <w:color w:val="000000"/>
          <w:sz w:val="24"/>
          <w:szCs w:val="24"/>
        </w:rPr>
        <w:t>ублика България.</w:t>
      </w:r>
    </w:p>
    <w:p w:rsidR="00000000" w:rsidRDefault="002F4B39">
      <w:pPr>
        <w:spacing w:after="120" w:line="240" w:lineRule="auto"/>
        <w:ind w:firstLine="1155"/>
        <w:jc w:val="both"/>
        <w:textAlignment w:val="center"/>
        <w:divId w:val="110133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може да отнесе въпроса по ал. 2 до Европейския орган и да поиска от него съдействие в съответствие с член 19 от Регламент (ЕС) № 1094/2010.</w:t>
      </w:r>
    </w:p>
    <w:p w:rsidR="00000000" w:rsidRDefault="002F4B39">
      <w:pPr>
        <w:spacing w:before="100" w:beforeAutospacing="1" w:after="100" w:afterAutospacing="1" w:line="240" w:lineRule="auto"/>
        <w:jc w:val="center"/>
        <w:textAlignment w:val="center"/>
        <w:divId w:val="585310169"/>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трети.</w:t>
      </w:r>
      <w:r>
        <w:rPr>
          <w:rFonts w:ascii="Times New Roman" w:hAnsi="Times New Roman" w:cs="Times New Roman"/>
          <w:b/>
          <w:bCs/>
          <w:color w:val="000000"/>
          <w:sz w:val="26"/>
          <w:szCs w:val="26"/>
        </w:rPr>
        <w:br/>
        <w:t>ПРЕДОСТАВЯНЕ НА ИНФОРМАЦИЯ. ПРАКТИКИ ПРИ РАЗПРОСТРАНЕНИЕ НА ЗАСТРАХОВАТЕЛН</w:t>
      </w:r>
      <w:r>
        <w:rPr>
          <w:rFonts w:ascii="Times New Roman" w:hAnsi="Times New Roman" w:cs="Times New Roman"/>
          <w:b/>
          <w:bCs/>
          <w:color w:val="000000"/>
          <w:sz w:val="26"/>
          <w:szCs w:val="26"/>
        </w:rPr>
        <w:t>И ПРОДУКТИ</w:t>
      </w:r>
    </w:p>
    <w:p w:rsidR="00000000" w:rsidRDefault="002F4B39">
      <w:pPr>
        <w:spacing w:before="100" w:beforeAutospacing="1" w:after="100" w:afterAutospacing="1" w:line="240" w:lineRule="auto"/>
        <w:jc w:val="center"/>
        <w:textAlignment w:val="center"/>
        <w:divId w:val="13802039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трета.</w:t>
      </w:r>
      <w:r>
        <w:rPr>
          <w:rFonts w:ascii="Times New Roman" w:hAnsi="Times New Roman" w:cs="Times New Roman"/>
          <w:b/>
          <w:bCs/>
          <w:color w:val="000000"/>
          <w:sz w:val="26"/>
          <w:szCs w:val="26"/>
        </w:rPr>
        <w:br/>
        <w:t>ПРЕДОСТАВЯНЕ НА ИНФОРМАЦИЯ</w:t>
      </w:r>
    </w:p>
    <w:p w:rsidR="00000000" w:rsidRDefault="002F4B39">
      <w:pPr>
        <w:spacing w:before="100" w:beforeAutospacing="1" w:after="100" w:afterAutospacing="1" w:line="240" w:lineRule="auto"/>
        <w:jc w:val="center"/>
        <w:textAlignment w:val="center"/>
        <w:divId w:val="50116109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Информация относно застрахователя или застрахователния посредник</w:t>
      </w:r>
    </w:p>
    <w:p w:rsidR="00000000" w:rsidRDefault="002F4B39">
      <w:pPr>
        <w:spacing w:after="0" w:line="240" w:lineRule="auto"/>
        <w:ind w:firstLine="1155"/>
        <w:textAlignment w:val="center"/>
        <w:divId w:val="1629316833"/>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относно застрахователя</w:t>
      </w:r>
    </w:p>
    <w:p w:rsidR="00000000" w:rsidRDefault="002F4B39">
      <w:pPr>
        <w:spacing w:after="0" w:line="240" w:lineRule="auto"/>
        <w:ind w:firstLine="1155"/>
        <w:jc w:val="both"/>
        <w:textAlignment w:val="center"/>
        <w:divId w:val="117029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324. (1) (Изм. - ДВ, бр. 101 от 2018 г., в сила от 07.12.2018 г.) Достатъчно </w:t>
      </w:r>
      <w:r>
        <w:rPr>
          <w:rFonts w:ascii="Times New Roman" w:eastAsia="Times New Roman" w:hAnsi="Times New Roman" w:cs="Times New Roman"/>
          <w:color w:val="000000"/>
          <w:sz w:val="24"/>
          <w:szCs w:val="24"/>
        </w:rPr>
        <w:t>време преди сключване на застрахователния договор застрахователят е длъжен да предостави следната информация:</w:t>
      </w:r>
    </w:p>
    <w:p w:rsidR="00000000" w:rsidRDefault="002F4B39">
      <w:pPr>
        <w:spacing w:after="0" w:line="240" w:lineRule="auto"/>
        <w:ind w:firstLine="1155"/>
        <w:jc w:val="both"/>
        <w:textAlignment w:val="center"/>
        <w:divId w:val="185364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обстоятелството, че е застраховател, наименованието и правно-организационната си форма;</w:t>
      </w:r>
    </w:p>
    <w:p w:rsidR="00000000" w:rsidRDefault="002F4B39">
      <w:pPr>
        <w:spacing w:after="0" w:line="240" w:lineRule="auto"/>
        <w:ind w:firstLine="1155"/>
        <w:jc w:val="both"/>
        <w:textAlignment w:val="center"/>
        <w:divId w:val="166261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на държавата членка, в която се намира седалищ</w:t>
      </w:r>
      <w:r>
        <w:rPr>
          <w:rFonts w:ascii="Times New Roman" w:eastAsia="Times New Roman" w:hAnsi="Times New Roman" w:cs="Times New Roman"/>
          <w:color w:val="000000"/>
          <w:sz w:val="24"/>
          <w:szCs w:val="24"/>
        </w:rPr>
        <w:t>ето му, и името на държавата членка по седалището на клона, когато застрахователният договор се сключва чрез клон в държава членка, различна от държавата членка по седалището на застрахователя;</w:t>
      </w:r>
    </w:p>
    <w:p w:rsidR="00000000" w:rsidRDefault="002F4B39">
      <w:pPr>
        <w:spacing w:after="0" w:line="240" w:lineRule="auto"/>
        <w:ind w:firstLine="1155"/>
        <w:jc w:val="both"/>
        <w:textAlignment w:val="center"/>
        <w:divId w:val="125535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адреса на управление в държавата по седалището, както и адр</w:t>
      </w:r>
      <w:r>
        <w:rPr>
          <w:rFonts w:ascii="Times New Roman" w:eastAsia="Times New Roman" w:hAnsi="Times New Roman" w:cs="Times New Roman"/>
          <w:color w:val="000000"/>
          <w:sz w:val="24"/>
          <w:szCs w:val="24"/>
        </w:rPr>
        <w:t>еса на управление на клона, когато застрахователният договор се сключва чрез клон в държава членка, различна от държавата членка по седалището на застрахователя;</w:t>
      </w:r>
    </w:p>
    <w:p w:rsidR="00000000" w:rsidRDefault="002F4B39">
      <w:pPr>
        <w:spacing w:after="0" w:line="240" w:lineRule="auto"/>
        <w:ind w:firstLine="1155"/>
        <w:jc w:val="both"/>
        <w:textAlignment w:val="center"/>
        <w:divId w:val="78913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реда за подаване на жалби съгласно правилата за уреждане на претенции по чл. 104, ал. 1 и и</w:t>
      </w:r>
      <w:r>
        <w:rPr>
          <w:rFonts w:ascii="Times New Roman" w:eastAsia="Times New Roman" w:hAnsi="Times New Roman" w:cs="Times New Roman"/>
          <w:color w:val="000000"/>
          <w:sz w:val="24"/>
          <w:szCs w:val="24"/>
        </w:rPr>
        <w:t>нтернет страницата, на която са публикувани;</w:t>
      </w:r>
    </w:p>
    <w:p w:rsidR="00000000" w:rsidRDefault="002F4B39">
      <w:pPr>
        <w:spacing w:after="0" w:line="240" w:lineRule="auto"/>
        <w:ind w:firstLine="1155"/>
        <w:jc w:val="both"/>
        <w:textAlignment w:val="center"/>
        <w:divId w:val="35365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възможността за подаване на жалби пред комисията и други държавни органи, както и формите за извънсъдебно разглеждане на спорове, които са на разположение на ползвателя на застрахователни услуги в Република Б</w:t>
      </w:r>
      <w:r>
        <w:rPr>
          <w:rFonts w:ascii="Times New Roman" w:eastAsia="Times New Roman" w:hAnsi="Times New Roman" w:cs="Times New Roman"/>
          <w:color w:val="000000"/>
          <w:sz w:val="24"/>
          <w:szCs w:val="24"/>
        </w:rPr>
        <w:t>ългария;</w:t>
      </w:r>
    </w:p>
    <w:p w:rsidR="00000000" w:rsidRDefault="002F4B39">
      <w:pPr>
        <w:spacing w:after="0" w:line="240" w:lineRule="auto"/>
        <w:ind w:firstLine="1155"/>
        <w:jc w:val="both"/>
        <w:textAlignment w:val="center"/>
        <w:divId w:val="152640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интернет адреса на доклада за платежоспособността и финансовото състояние на застрахователя;</w:t>
      </w:r>
    </w:p>
    <w:p w:rsidR="00000000" w:rsidRDefault="002F4B39">
      <w:pPr>
        <w:spacing w:after="0" w:line="240" w:lineRule="auto"/>
        <w:ind w:firstLine="1155"/>
        <w:jc w:val="both"/>
        <w:textAlignment w:val="center"/>
        <w:divId w:val="995571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2018 г., в сила от 07.12.2018 г.) дали предоставя съвет относно разпространяваните от него застрахователни продукти.</w:t>
      </w:r>
    </w:p>
    <w:p w:rsidR="00000000" w:rsidRDefault="002F4B39">
      <w:pPr>
        <w:spacing w:after="0" w:line="240" w:lineRule="auto"/>
        <w:ind w:firstLine="1155"/>
        <w:jc w:val="both"/>
        <w:textAlignment w:val="center"/>
        <w:divId w:val="82385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w:t>
      </w:r>
      <w:r>
        <w:rPr>
          <w:rFonts w:ascii="Times New Roman" w:eastAsia="Times New Roman" w:hAnsi="Times New Roman" w:cs="Times New Roman"/>
          <w:color w:val="000000"/>
          <w:sz w:val="24"/>
          <w:szCs w:val="24"/>
        </w:rPr>
        <w:t>рмацията по ал. 1, т. 2 се съдържа във всеки документ, който застрахователят изпраща до ползвателя на застрахователни услуги. Информацията по ал. 1, т. 3 задължително се вписва в застрахователния договор, съответно във всеки друг документ, с който се предо</w:t>
      </w:r>
      <w:r>
        <w:rPr>
          <w:rFonts w:ascii="Times New Roman" w:eastAsia="Times New Roman" w:hAnsi="Times New Roman" w:cs="Times New Roman"/>
          <w:color w:val="000000"/>
          <w:sz w:val="24"/>
          <w:szCs w:val="24"/>
        </w:rPr>
        <w:t>ставя застрахователно покритие, когато от него произтичат задължения за ползвателя на застрахователни услуги.</w:t>
      </w:r>
    </w:p>
    <w:p w:rsidR="00000000" w:rsidRDefault="002F4B39">
      <w:pPr>
        <w:spacing w:after="0" w:line="240" w:lineRule="auto"/>
        <w:ind w:firstLine="1155"/>
        <w:jc w:val="both"/>
        <w:textAlignment w:val="center"/>
        <w:divId w:val="78184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договора за задължителна застраховка "Гражданска отговорност" на автомобилистите, сключен със застраховател, който извършва дейност в Републ</w:t>
      </w:r>
      <w:r>
        <w:rPr>
          <w:rFonts w:ascii="Times New Roman" w:eastAsia="Times New Roman" w:hAnsi="Times New Roman" w:cs="Times New Roman"/>
          <w:color w:val="000000"/>
          <w:sz w:val="24"/>
          <w:szCs w:val="24"/>
        </w:rPr>
        <w:t xml:space="preserve">ика България при условията на свободата на предоставяне на услуги, задължително се вписва и името и адресът, съответно наименованието и адресът на управление на представителя за уреждане на претенции на застрахователя в Република България. Когато адресът, </w:t>
      </w:r>
      <w:r>
        <w:rPr>
          <w:rFonts w:ascii="Times New Roman" w:eastAsia="Times New Roman" w:hAnsi="Times New Roman" w:cs="Times New Roman"/>
          <w:color w:val="000000"/>
          <w:sz w:val="24"/>
          <w:szCs w:val="24"/>
        </w:rPr>
        <w:t>на който се намира представителят, е различен от адреса му на управление, той също се вписва в застрахователния договор.</w:t>
      </w:r>
    </w:p>
    <w:p w:rsidR="00000000" w:rsidRDefault="002F4B39">
      <w:pPr>
        <w:spacing w:after="0" w:line="240" w:lineRule="auto"/>
        <w:ind w:firstLine="1155"/>
        <w:jc w:val="both"/>
        <w:textAlignment w:val="center"/>
        <w:divId w:val="16124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застрахователният договор се сключва чрез застрахователен посредник, информацията по ал. 1 - 3 се предоставя от застраховате</w:t>
      </w:r>
      <w:r>
        <w:rPr>
          <w:rFonts w:ascii="Times New Roman" w:eastAsia="Times New Roman" w:hAnsi="Times New Roman" w:cs="Times New Roman"/>
          <w:color w:val="000000"/>
          <w:sz w:val="24"/>
          <w:szCs w:val="24"/>
        </w:rPr>
        <w:t>лния посредник.</w:t>
      </w:r>
    </w:p>
    <w:p w:rsidR="00000000" w:rsidRDefault="002F4B39">
      <w:pPr>
        <w:spacing w:after="120" w:line="240" w:lineRule="auto"/>
        <w:ind w:firstLine="1155"/>
        <w:jc w:val="both"/>
        <w:textAlignment w:val="center"/>
        <w:divId w:val="117133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2018 г., в сила от 07.12.2018 г.) При директни продажби, достатъчно време преди сключването на застрахователен договор, застрахователят разкрива пред ползвателя на застрахователни услуги естеството на възнагражден</w:t>
      </w:r>
      <w:r>
        <w:rPr>
          <w:rFonts w:ascii="Times New Roman" w:eastAsia="Times New Roman" w:hAnsi="Times New Roman" w:cs="Times New Roman"/>
          <w:color w:val="000000"/>
          <w:sz w:val="24"/>
          <w:szCs w:val="24"/>
        </w:rPr>
        <w:t xml:space="preserve">ието, получавано от неговите служители във връзка със </w:t>
      </w:r>
      <w:r>
        <w:rPr>
          <w:rFonts w:ascii="Times New Roman" w:eastAsia="Times New Roman" w:hAnsi="Times New Roman" w:cs="Times New Roman"/>
          <w:color w:val="000000"/>
          <w:sz w:val="24"/>
          <w:szCs w:val="24"/>
        </w:rPr>
        <w:lastRenderedPageBreak/>
        <w:t>застрахователния договор. Ако ползвателят прави плащания, различни от текущи премии и планирани плащания, по застрахователния договор след сключването му, застрахователят разкрива информацията по изрече</w:t>
      </w:r>
      <w:r>
        <w:rPr>
          <w:rFonts w:ascii="Times New Roman" w:eastAsia="Times New Roman" w:hAnsi="Times New Roman" w:cs="Times New Roman"/>
          <w:color w:val="000000"/>
          <w:sz w:val="24"/>
          <w:szCs w:val="24"/>
        </w:rPr>
        <w:t>ние първо за всяко подобно плащане.</w:t>
      </w:r>
    </w:p>
    <w:p w:rsidR="00000000" w:rsidRDefault="002F4B39">
      <w:pPr>
        <w:spacing w:after="0" w:line="240" w:lineRule="auto"/>
        <w:ind w:firstLine="1155"/>
        <w:textAlignment w:val="center"/>
        <w:divId w:val="147614490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информация на ползватели на застрахователни услуги от застрахователен посредник</w:t>
      </w:r>
    </w:p>
    <w:p w:rsidR="00000000" w:rsidRDefault="002F4B39">
      <w:pPr>
        <w:spacing w:after="0" w:line="240" w:lineRule="auto"/>
        <w:ind w:firstLine="1155"/>
        <w:jc w:val="both"/>
        <w:textAlignment w:val="center"/>
        <w:divId w:val="170297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325. (1) (Изм. - ДВ, бр. 101 от 2018 г., в сила от 07.12.2018 г.) Достатъчно време преди сключване на застрахователен д</w:t>
      </w:r>
      <w:r>
        <w:rPr>
          <w:rFonts w:ascii="Times New Roman" w:eastAsia="Times New Roman" w:hAnsi="Times New Roman" w:cs="Times New Roman"/>
          <w:color w:val="000000"/>
          <w:sz w:val="24"/>
          <w:szCs w:val="24"/>
        </w:rPr>
        <w:t>оговор и ако е необходимо, при неговото изменение или подновяване застрахователният посредник предоставя на ползвателя на застрахователни услуги най-малко следната информация:</w:t>
      </w:r>
    </w:p>
    <w:p w:rsidR="00000000" w:rsidRDefault="002F4B39">
      <w:pPr>
        <w:spacing w:after="0" w:line="240" w:lineRule="auto"/>
        <w:ind w:firstLine="1155"/>
        <w:jc w:val="both"/>
        <w:textAlignment w:val="center"/>
        <w:divId w:val="57181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обстоятелството, че е застрахователен брокер, съответно застрахователен агент, името и адреса си, съответно наименованието, седалището и адреса на управление;</w:t>
      </w:r>
    </w:p>
    <w:p w:rsidR="00000000" w:rsidRDefault="002F4B39">
      <w:pPr>
        <w:spacing w:after="0" w:line="240" w:lineRule="auto"/>
        <w:ind w:firstLine="1155"/>
        <w:jc w:val="both"/>
        <w:textAlignment w:val="center"/>
        <w:divId w:val="18941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регистъра, в който е вписан, и начините, по които вписването може да се удостовери;</w:t>
      </w:r>
    </w:p>
    <w:p w:rsidR="00000000" w:rsidRDefault="002F4B39">
      <w:pPr>
        <w:spacing w:after="0" w:line="240" w:lineRule="auto"/>
        <w:ind w:firstLine="1155"/>
        <w:jc w:val="both"/>
        <w:textAlignment w:val="center"/>
        <w:divId w:val="77930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дали</w:t>
      </w:r>
      <w:r>
        <w:rPr>
          <w:rFonts w:ascii="Times New Roman" w:eastAsia="Times New Roman" w:hAnsi="Times New Roman" w:cs="Times New Roman"/>
          <w:color w:val="000000"/>
          <w:sz w:val="24"/>
          <w:szCs w:val="24"/>
        </w:rPr>
        <w:t xml:space="preserve"> притежава пряко, или чрез свързани лица повече от 10 на сто от гласовете в общото събрание или от капитала на застраховател;</w:t>
      </w:r>
    </w:p>
    <w:p w:rsidR="00000000" w:rsidRDefault="002F4B39">
      <w:pPr>
        <w:spacing w:after="0" w:line="240" w:lineRule="auto"/>
        <w:ind w:firstLine="1155"/>
        <w:jc w:val="both"/>
        <w:textAlignment w:val="center"/>
        <w:divId w:val="150038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дали застраховател, или предприятие майка на застраховател притежава пряко или чрез свързани лица акции или дялове, представляв</w:t>
      </w:r>
      <w:r>
        <w:rPr>
          <w:rFonts w:ascii="Times New Roman" w:eastAsia="Times New Roman" w:hAnsi="Times New Roman" w:cs="Times New Roman"/>
          <w:color w:val="000000"/>
          <w:sz w:val="24"/>
          <w:szCs w:val="24"/>
        </w:rPr>
        <w:t>ащи повече от 10 на сто от гласовете в общото събрание или от капитала на застрахователния брокер или застрахователния агент;</w:t>
      </w:r>
    </w:p>
    <w:p w:rsidR="00000000" w:rsidRDefault="002F4B39">
      <w:pPr>
        <w:spacing w:after="0" w:line="240" w:lineRule="auto"/>
        <w:ind w:firstLine="1155"/>
        <w:jc w:val="both"/>
        <w:textAlignment w:val="center"/>
        <w:divId w:val="210942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реда, по който могат да се подават жалби от ползватели на застрахователни услуги и други заинтересовани лица срещу застраховате</w:t>
      </w:r>
      <w:r>
        <w:rPr>
          <w:rFonts w:ascii="Times New Roman" w:eastAsia="Times New Roman" w:hAnsi="Times New Roman" w:cs="Times New Roman"/>
          <w:color w:val="000000"/>
          <w:sz w:val="24"/>
          <w:szCs w:val="24"/>
        </w:rPr>
        <w:t>лния брокер или застрахователния агент;</w:t>
      </w:r>
    </w:p>
    <w:p w:rsidR="00000000" w:rsidRDefault="002F4B39">
      <w:pPr>
        <w:spacing w:after="0" w:line="240" w:lineRule="auto"/>
        <w:ind w:firstLine="1155"/>
        <w:jc w:val="both"/>
        <w:textAlignment w:val="center"/>
        <w:divId w:val="125982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възможността за подаване на жалби срещу застрахователния посредник пред комисията и други държавни органи, както и формите за извънсъдебно разглеждане на спорове, които са на разположение на ползвателя на застрахо</w:t>
      </w:r>
      <w:r>
        <w:rPr>
          <w:rFonts w:ascii="Times New Roman" w:eastAsia="Times New Roman" w:hAnsi="Times New Roman" w:cs="Times New Roman"/>
          <w:color w:val="000000"/>
          <w:sz w:val="24"/>
          <w:szCs w:val="24"/>
        </w:rPr>
        <w:t>вателни услуги в Република България;</w:t>
      </w:r>
    </w:p>
    <w:p w:rsidR="00000000" w:rsidRDefault="002F4B39">
      <w:pPr>
        <w:spacing w:after="0" w:line="240" w:lineRule="auto"/>
        <w:ind w:firstLine="1155"/>
        <w:jc w:val="both"/>
        <w:textAlignment w:val="center"/>
        <w:divId w:val="46126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2018 г., в сила от 07.12.2018 г.) дали представлява ползвателя на застрахователни услуги, или действа от името и за сметка на застраховател.</w:t>
      </w:r>
    </w:p>
    <w:p w:rsidR="00000000" w:rsidRDefault="002F4B39">
      <w:pPr>
        <w:spacing w:after="0" w:line="240" w:lineRule="auto"/>
        <w:ind w:firstLine="1155"/>
        <w:jc w:val="both"/>
        <w:textAlignment w:val="center"/>
        <w:divId w:val="186609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w:t>
      </w:r>
      <w:r>
        <w:rPr>
          <w:rFonts w:ascii="Times New Roman" w:eastAsia="Times New Roman" w:hAnsi="Times New Roman" w:cs="Times New Roman"/>
          <w:color w:val="000000"/>
          <w:sz w:val="24"/>
          <w:szCs w:val="24"/>
        </w:rPr>
        <w:t>2018 г.) Достатъчно време преди сключване на застрахователния договор застрахователният посредник уведомява ползвателя на застрахователни услуги и за това дали:</w:t>
      </w:r>
    </w:p>
    <w:p w:rsidR="00000000" w:rsidRDefault="002F4B39">
      <w:pPr>
        <w:spacing w:after="0" w:line="240" w:lineRule="auto"/>
        <w:ind w:firstLine="1155"/>
        <w:jc w:val="both"/>
        <w:textAlignment w:val="center"/>
        <w:divId w:val="43818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 съвети в качеството си на застрахователен брокер относно разпространяваните от не</w:t>
      </w:r>
      <w:r>
        <w:rPr>
          <w:rFonts w:ascii="Times New Roman" w:eastAsia="Times New Roman" w:hAnsi="Times New Roman" w:cs="Times New Roman"/>
          <w:color w:val="000000"/>
          <w:sz w:val="24"/>
          <w:szCs w:val="24"/>
        </w:rPr>
        <w:t>го застрахователни продукти и дали предоставя съветите си в качеството си на застрахователен брокер съгласно чл. 325а, ал. 5, или</w:t>
      </w:r>
    </w:p>
    <w:p w:rsidR="00000000" w:rsidRDefault="002F4B39">
      <w:pPr>
        <w:spacing w:after="0" w:line="240" w:lineRule="auto"/>
        <w:ind w:firstLine="1155"/>
        <w:jc w:val="both"/>
        <w:textAlignment w:val="center"/>
        <w:divId w:val="31329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има договорно задължение да извършва застрахователно посредничество изключително за един или повече застрахователи, като в </w:t>
      </w:r>
      <w:r>
        <w:rPr>
          <w:rFonts w:ascii="Times New Roman" w:eastAsia="Times New Roman" w:hAnsi="Times New Roman" w:cs="Times New Roman"/>
          <w:color w:val="000000"/>
          <w:sz w:val="24"/>
          <w:szCs w:val="24"/>
        </w:rPr>
        <w:t>този случай застрахователният посредник му предоставя имената на тези застрахователи, или</w:t>
      </w:r>
    </w:p>
    <w:p w:rsidR="00000000" w:rsidRDefault="002F4B39">
      <w:pPr>
        <w:spacing w:after="0" w:line="240" w:lineRule="auto"/>
        <w:ind w:firstLine="1155"/>
        <w:jc w:val="both"/>
        <w:textAlignment w:val="center"/>
        <w:divId w:val="82019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няма договорно задължение да извършва застрахователно посредничество изключително за един или повече застрахователи и не предоставя съветите си съгласно чл. 325а, </w:t>
      </w:r>
      <w:r>
        <w:rPr>
          <w:rFonts w:ascii="Times New Roman" w:eastAsia="Times New Roman" w:hAnsi="Times New Roman" w:cs="Times New Roman"/>
          <w:color w:val="000000"/>
          <w:sz w:val="24"/>
          <w:szCs w:val="24"/>
        </w:rPr>
        <w:t xml:space="preserve">ал. 5, като в този случай застрахователният </w:t>
      </w:r>
      <w:r>
        <w:rPr>
          <w:rFonts w:ascii="Times New Roman" w:eastAsia="Times New Roman" w:hAnsi="Times New Roman" w:cs="Times New Roman"/>
          <w:color w:val="000000"/>
          <w:sz w:val="24"/>
          <w:szCs w:val="24"/>
        </w:rPr>
        <w:lastRenderedPageBreak/>
        <w:t>посредник му предоставя имената на застрахователите, за които може да извършва застрахователно посредничество;</w:t>
      </w:r>
    </w:p>
    <w:p w:rsidR="00000000" w:rsidRDefault="002F4B39">
      <w:pPr>
        <w:spacing w:after="0" w:line="240" w:lineRule="auto"/>
        <w:ind w:firstLine="1155"/>
        <w:jc w:val="both"/>
        <w:textAlignment w:val="center"/>
        <w:divId w:val="35431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естеството на възнаграждението, което получава във връзка със застрахователния договор;</w:t>
      </w:r>
    </w:p>
    <w:p w:rsidR="00000000" w:rsidRDefault="002F4B39">
      <w:pPr>
        <w:spacing w:after="0" w:line="240" w:lineRule="auto"/>
        <w:ind w:firstLine="1155"/>
        <w:jc w:val="both"/>
        <w:textAlignment w:val="center"/>
        <w:divId w:val="1229533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 връ</w:t>
      </w:r>
      <w:r>
        <w:rPr>
          <w:rFonts w:ascii="Times New Roman" w:eastAsia="Times New Roman" w:hAnsi="Times New Roman" w:cs="Times New Roman"/>
          <w:color w:val="000000"/>
          <w:sz w:val="24"/>
          <w:szCs w:val="24"/>
        </w:rPr>
        <w:t>зка със застрахователния договор работи срещу:</w:t>
      </w:r>
    </w:p>
    <w:p w:rsidR="00000000" w:rsidRDefault="002F4B39">
      <w:pPr>
        <w:spacing w:after="0" w:line="240" w:lineRule="auto"/>
        <w:ind w:firstLine="1155"/>
        <w:jc w:val="both"/>
        <w:textAlignment w:val="center"/>
        <w:divId w:val="35226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такса - възнаграждението му се изплаща пряко от клиента;</w:t>
      </w:r>
    </w:p>
    <w:p w:rsidR="00000000" w:rsidRDefault="002F4B39">
      <w:pPr>
        <w:spacing w:after="0" w:line="240" w:lineRule="auto"/>
        <w:ind w:firstLine="1155"/>
        <w:jc w:val="both"/>
        <w:textAlignment w:val="center"/>
        <w:divId w:val="91870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комисиона от какъвто и да е вид в случаите, когато възнаграждението му е включено в застрахователната премия;</w:t>
      </w:r>
    </w:p>
    <w:p w:rsidR="00000000" w:rsidRDefault="002F4B39">
      <w:pPr>
        <w:spacing w:after="0" w:line="240" w:lineRule="auto"/>
        <w:ind w:firstLine="1155"/>
        <w:jc w:val="both"/>
        <w:textAlignment w:val="center"/>
        <w:divId w:val="101418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друг вид възнаграждение, включите</w:t>
      </w:r>
      <w:r>
        <w:rPr>
          <w:rFonts w:ascii="Times New Roman" w:eastAsia="Times New Roman" w:hAnsi="Times New Roman" w:cs="Times New Roman"/>
          <w:color w:val="000000"/>
          <w:sz w:val="24"/>
          <w:szCs w:val="24"/>
        </w:rPr>
        <w:t>лно икономически ползи от всякакъв вид, предложени или дадени във връзка със застрахователния договор;</w:t>
      </w:r>
    </w:p>
    <w:p w:rsidR="00000000" w:rsidRDefault="002F4B39">
      <w:pPr>
        <w:spacing w:after="0" w:line="240" w:lineRule="auto"/>
        <w:ind w:firstLine="1155"/>
        <w:jc w:val="both"/>
        <w:textAlignment w:val="center"/>
        <w:divId w:val="144461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съчетание на който и да е от видовете възнаграждение, посочени в букви "а", "б" или "в".</w:t>
      </w:r>
    </w:p>
    <w:p w:rsidR="00000000" w:rsidRDefault="002F4B39">
      <w:pPr>
        <w:spacing w:after="0" w:line="240" w:lineRule="auto"/>
        <w:ind w:firstLine="1155"/>
        <w:jc w:val="both"/>
        <w:textAlignment w:val="center"/>
        <w:divId w:val="136224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101 от 2018 г., в сила от 07.12.2018 г.) </w:t>
      </w:r>
      <w:r>
        <w:rPr>
          <w:rFonts w:ascii="Times New Roman" w:eastAsia="Times New Roman" w:hAnsi="Times New Roman" w:cs="Times New Roman"/>
          <w:color w:val="000000"/>
          <w:sz w:val="24"/>
          <w:szCs w:val="24"/>
        </w:rPr>
        <w:t>Когато таксата се заплаща пряко от ползвателя на застрахователни услуги, застрахователният посредник го информира за нейния размер или, когато това не е възможно, за метода на нейното изчисляване.</w:t>
      </w:r>
    </w:p>
    <w:p w:rsidR="00000000" w:rsidRDefault="002F4B39">
      <w:pPr>
        <w:spacing w:after="0" w:line="240" w:lineRule="auto"/>
        <w:ind w:firstLine="1155"/>
        <w:jc w:val="both"/>
        <w:textAlignment w:val="center"/>
        <w:divId w:val="75748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2018 г., в сила от 07.12.2018 г.</w:t>
      </w:r>
      <w:r>
        <w:rPr>
          <w:rFonts w:ascii="Times New Roman" w:eastAsia="Times New Roman" w:hAnsi="Times New Roman" w:cs="Times New Roman"/>
          <w:color w:val="000000"/>
          <w:sz w:val="24"/>
          <w:szCs w:val="24"/>
        </w:rPr>
        <w:t>) Когато ползвателят на застрахователни услуги прави плащания, различни от текущи премии и планирани плащания, по застрахователния договор след сключването му, застрахователният посредник разкрива информацията по ал. 1 - 3 преди всяко плащане.</w:t>
      </w:r>
    </w:p>
    <w:p w:rsidR="00000000" w:rsidRDefault="002F4B39">
      <w:pPr>
        <w:spacing w:after="120" w:line="240" w:lineRule="auto"/>
        <w:ind w:firstLine="1155"/>
        <w:jc w:val="both"/>
        <w:textAlignment w:val="center"/>
        <w:divId w:val="185480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w:t>
      </w:r>
      <w:r>
        <w:rPr>
          <w:rFonts w:ascii="Times New Roman" w:eastAsia="Times New Roman" w:hAnsi="Times New Roman" w:cs="Times New Roman"/>
          <w:color w:val="000000"/>
          <w:sz w:val="24"/>
          <w:szCs w:val="24"/>
        </w:rPr>
        <w:t>ДВ, бр. 101 от 2018 г., в сила от 07.12.2018 г.) Посредниците, предлагащи застрахователни продукти като допълнителна дейност, с изключение на посредниците по чл. 295, ал. 1, спазват разпоредбите на ал. 1, т. 1, 2, 5 и 6 и на ал. 2, т. 4.</w:t>
      </w:r>
    </w:p>
    <w:p w:rsidR="00000000" w:rsidRDefault="002F4B39">
      <w:pPr>
        <w:spacing w:after="0" w:line="240" w:lineRule="auto"/>
        <w:ind w:firstLine="1155"/>
        <w:textAlignment w:val="center"/>
        <w:divId w:val="147039834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Съвет и стандарти </w:t>
      </w:r>
      <w:r>
        <w:rPr>
          <w:rFonts w:ascii="Times New Roman" w:hAnsi="Times New Roman" w:cs="Times New Roman"/>
          <w:b/>
          <w:bCs/>
          <w:color w:val="000000"/>
          <w:sz w:val="24"/>
          <w:szCs w:val="24"/>
        </w:rPr>
        <w:t>за продажби, когато не се предоставя съвет</w:t>
      </w:r>
    </w:p>
    <w:p w:rsidR="00000000" w:rsidRDefault="002F4B39">
      <w:pPr>
        <w:spacing w:after="0" w:line="240" w:lineRule="auto"/>
        <w:ind w:firstLine="1155"/>
        <w:jc w:val="both"/>
        <w:textAlignment w:val="center"/>
        <w:divId w:val="78971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325а. (Нов - ДВ, бр. 101 от 2018 г., в сила от 07.12.2018 г.) (1) Преди сключването на застрахователен договор разпространителят на застрахователни продукти е длъжен да постави въпроси към ползвателя на застр</w:t>
      </w:r>
      <w:r>
        <w:rPr>
          <w:rFonts w:ascii="Times New Roman" w:eastAsia="Times New Roman" w:hAnsi="Times New Roman" w:cs="Times New Roman"/>
          <w:color w:val="000000"/>
          <w:sz w:val="24"/>
          <w:szCs w:val="24"/>
        </w:rPr>
        <w:t>ахователни услуги и въз основа на информацията, предоставена от него, да определи неговите изисквания и потребности, както и да му предостави обективна информация относно застрахователния продукт в разбираема форма, така че да му даде възможност да вземе и</w:t>
      </w:r>
      <w:r>
        <w:rPr>
          <w:rFonts w:ascii="Times New Roman" w:eastAsia="Times New Roman" w:hAnsi="Times New Roman" w:cs="Times New Roman"/>
          <w:color w:val="000000"/>
          <w:sz w:val="24"/>
          <w:szCs w:val="24"/>
        </w:rPr>
        <w:t>нформирано решение. Разпространителят на застрахователни продукти е длъжен да документира и съхранява документи за поставените въпроси към ползвателя, дадените отговори от него и предоставената информация за застрахователния продукт, когато е бил сключен з</w:t>
      </w:r>
      <w:r>
        <w:rPr>
          <w:rFonts w:ascii="Times New Roman" w:eastAsia="Times New Roman" w:hAnsi="Times New Roman" w:cs="Times New Roman"/>
          <w:color w:val="000000"/>
          <w:sz w:val="24"/>
          <w:szCs w:val="24"/>
        </w:rPr>
        <w:t>астрахователен договор. Когато договорът е сключен от застрахователен агент, съхраняването на документите по изречение второ се извършва от застрахователя.</w:t>
      </w:r>
    </w:p>
    <w:p w:rsidR="00000000" w:rsidRDefault="002F4B39">
      <w:pPr>
        <w:spacing w:after="0" w:line="240" w:lineRule="auto"/>
        <w:ind w:firstLine="1155"/>
        <w:jc w:val="both"/>
        <w:textAlignment w:val="center"/>
        <w:divId w:val="30084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Всяко предложение за сключване на договор трябва да съответства на изискванията и потребностите </w:t>
      </w:r>
      <w:r>
        <w:rPr>
          <w:rFonts w:ascii="Times New Roman" w:eastAsia="Times New Roman" w:hAnsi="Times New Roman" w:cs="Times New Roman"/>
          <w:color w:val="000000"/>
          <w:sz w:val="24"/>
          <w:szCs w:val="24"/>
        </w:rPr>
        <w:t>от застраховане на ползвателя на застрахователни услуги.</w:t>
      </w:r>
    </w:p>
    <w:p w:rsidR="00000000" w:rsidRDefault="002F4B39">
      <w:pPr>
        <w:spacing w:after="0" w:line="240" w:lineRule="auto"/>
        <w:ind w:firstLine="1155"/>
        <w:jc w:val="both"/>
        <w:textAlignment w:val="center"/>
        <w:divId w:val="18094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преди сключването на конкретен договор се предоставя съвет, разпространителят на застрахователни продукти предоставя на ползвателя на застрахователни услуги препоръка, съобразена с личните</w:t>
      </w:r>
      <w:r>
        <w:rPr>
          <w:rFonts w:ascii="Times New Roman" w:eastAsia="Times New Roman" w:hAnsi="Times New Roman" w:cs="Times New Roman"/>
          <w:color w:val="000000"/>
          <w:sz w:val="24"/>
          <w:szCs w:val="24"/>
        </w:rPr>
        <w:t xml:space="preserve"> особености на ползвателя, в която се обяснява защо определен продукт отговаря най-добре на неговите изисквания и потребности.</w:t>
      </w:r>
    </w:p>
    <w:p w:rsidR="00000000" w:rsidRDefault="002F4B39">
      <w:pPr>
        <w:spacing w:after="0" w:line="240" w:lineRule="auto"/>
        <w:ind w:firstLine="1155"/>
        <w:jc w:val="both"/>
        <w:textAlignment w:val="center"/>
        <w:divId w:val="1686469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Видът и обемът на информацията по ал. 1 - 3 зависи от сложността на предлагания застрахователен продукт и от вида на ползвате</w:t>
      </w:r>
      <w:r>
        <w:rPr>
          <w:rFonts w:ascii="Times New Roman" w:eastAsia="Times New Roman" w:hAnsi="Times New Roman" w:cs="Times New Roman"/>
          <w:color w:val="000000"/>
          <w:sz w:val="24"/>
          <w:szCs w:val="24"/>
        </w:rPr>
        <w:t>ля на застрахователни услуги.</w:t>
      </w:r>
    </w:p>
    <w:p w:rsidR="00000000" w:rsidRDefault="002F4B39">
      <w:pPr>
        <w:spacing w:after="0" w:line="240" w:lineRule="auto"/>
        <w:ind w:firstLine="1155"/>
        <w:jc w:val="both"/>
        <w:textAlignment w:val="center"/>
        <w:divId w:val="112226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застрахователният брокер уведомява ползвателя на застрахователни услуги, че предоставя съветите си въз основа на справедлив и личен анализ, той е длъжен да предоставя тези съвети след анализ на достатъчно голям брой</w:t>
      </w:r>
      <w:r>
        <w:rPr>
          <w:rFonts w:ascii="Times New Roman" w:eastAsia="Times New Roman" w:hAnsi="Times New Roman" w:cs="Times New Roman"/>
          <w:color w:val="000000"/>
          <w:sz w:val="24"/>
          <w:szCs w:val="24"/>
        </w:rPr>
        <w:t xml:space="preserve"> застраховки, които се предлагат на пазара, за да е в състояние да направи лична препоръка, основана на професионални критерии, относно застрахователния договор, който би бил най-подходящ да удовлетвори потребностите на ползвателя на застрахователни услуги</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50170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спазване на разпоредбите на чл. 326 - 328, независимо дали се предоставя съвет, или не и независимо дали застрахователният продукт е част от пакет съгласно чл. 333, преди сключването на договор разпространителят на застрахователни продукти, като </w:t>
      </w:r>
      <w:r>
        <w:rPr>
          <w:rFonts w:ascii="Times New Roman" w:eastAsia="Times New Roman" w:hAnsi="Times New Roman" w:cs="Times New Roman"/>
          <w:color w:val="000000"/>
          <w:sz w:val="24"/>
          <w:szCs w:val="24"/>
        </w:rPr>
        <w:t>отчита сложността на застрахователния продукт и вида на ползвателя на застрахователни услуги, му предоставя относимата информация за застрахователния продукт в разбираема форма, за да може той да вземе информирано решение.</w:t>
      </w:r>
    </w:p>
    <w:p w:rsidR="00000000" w:rsidRDefault="002F4B39">
      <w:pPr>
        <w:spacing w:after="0" w:line="240" w:lineRule="auto"/>
        <w:ind w:firstLine="1155"/>
        <w:jc w:val="both"/>
        <w:textAlignment w:val="center"/>
        <w:divId w:val="210391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Във връзка с разпространениет</w:t>
      </w:r>
      <w:r>
        <w:rPr>
          <w:rFonts w:ascii="Times New Roman" w:eastAsia="Times New Roman" w:hAnsi="Times New Roman" w:cs="Times New Roman"/>
          <w:color w:val="000000"/>
          <w:sz w:val="24"/>
          <w:szCs w:val="24"/>
        </w:rPr>
        <w:t>о на застрахователни продукти по смисъла на раздел ІІ на приложение № 1 информацията по ал. 6 се предоставя чрез стандартизиран информационен документ за застрахователния продукт на хартиен или друг траен носител.</w:t>
      </w:r>
    </w:p>
    <w:p w:rsidR="00000000" w:rsidRDefault="002F4B39">
      <w:pPr>
        <w:spacing w:after="0" w:line="240" w:lineRule="auto"/>
        <w:ind w:firstLine="1155"/>
        <w:jc w:val="both"/>
        <w:textAlignment w:val="center"/>
        <w:divId w:val="34008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Информационният документ за застрахователния продукт по ал. 7 се изготвя от създателя на продукта и отговаря на следните изисквания:</w:t>
      </w:r>
    </w:p>
    <w:p w:rsidR="00000000" w:rsidRDefault="002F4B39">
      <w:pPr>
        <w:spacing w:after="0" w:line="240" w:lineRule="auto"/>
        <w:ind w:firstLine="1155"/>
        <w:jc w:val="both"/>
        <w:textAlignment w:val="center"/>
        <w:divId w:val="8272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кратък самостоятелен документ;</w:t>
      </w:r>
    </w:p>
    <w:p w:rsidR="00000000" w:rsidRDefault="002F4B39">
      <w:pPr>
        <w:spacing w:after="0" w:line="240" w:lineRule="auto"/>
        <w:ind w:firstLine="1155"/>
        <w:jc w:val="both"/>
        <w:textAlignment w:val="center"/>
        <w:divId w:val="50347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представен е и е структуриран по ясен и лесен за четене начин, като с</w:t>
      </w:r>
      <w:r>
        <w:rPr>
          <w:rFonts w:ascii="Times New Roman" w:eastAsia="Times New Roman" w:hAnsi="Times New Roman" w:cs="Times New Roman"/>
          <w:color w:val="000000"/>
          <w:sz w:val="24"/>
          <w:szCs w:val="24"/>
        </w:rPr>
        <w:t>е използва размер шрифт, който е удобен за четене;</w:t>
      </w:r>
    </w:p>
    <w:p w:rsidR="00000000" w:rsidRDefault="002F4B39">
      <w:pPr>
        <w:spacing w:after="0" w:line="240" w:lineRule="auto"/>
        <w:ind w:firstLine="1155"/>
        <w:jc w:val="both"/>
        <w:textAlignment w:val="center"/>
        <w:divId w:val="196411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еднакво добре разбираем е, когато е изготвен в цветен оригинал и когато е отпечатан или фотокопиран в черно и бяло;</w:t>
      </w:r>
    </w:p>
    <w:p w:rsidR="00000000" w:rsidRDefault="002F4B39">
      <w:pPr>
        <w:spacing w:after="0" w:line="240" w:lineRule="auto"/>
        <w:ind w:firstLine="1155"/>
        <w:jc w:val="both"/>
        <w:textAlignment w:val="center"/>
        <w:divId w:val="54664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съставен е на официалните езици или на един от официалните езици, използвани в част</w:t>
      </w:r>
      <w:r>
        <w:rPr>
          <w:rFonts w:ascii="Times New Roman" w:eastAsia="Times New Roman" w:hAnsi="Times New Roman" w:cs="Times New Roman"/>
          <w:color w:val="000000"/>
          <w:sz w:val="24"/>
          <w:szCs w:val="24"/>
        </w:rPr>
        <w:t>та от държавата членка, в която се предлага застрахователният продукт, или ако бъде договорено между ползвателя на застрахователни услуги и разпространителя, на друг език;</w:t>
      </w:r>
    </w:p>
    <w:p w:rsidR="00000000" w:rsidRDefault="002F4B39">
      <w:pPr>
        <w:spacing w:after="0" w:line="240" w:lineRule="auto"/>
        <w:ind w:firstLine="1155"/>
        <w:jc w:val="both"/>
        <w:textAlignment w:val="center"/>
        <w:divId w:val="77641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точен и неподвеждащ;</w:t>
      </w:r>
    </w:p>
    <w:p w:rsidR="00000000" w:rsidRDefault="002F4B39">
      <w:pPr>
        <w:spacing w:after="0" w:line="240" w:lineRule="auto"/>
        <w:ind w:firstLine="1155"/>
        <w:jc w:val="both"/>
        <w:textAlignment w:val="center"/>
        <w:divId w:val="164476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съдържа заглавието "Информационен документ за застрахов</w:t>
      </w:r>
      <w:r>
        <w:rPr>
          <w:rFonts w:ascii="Times New Roman" w:eastAsia="Times New Roman" w:hAnsi="Times New Roman" w:cs="Times New Roman"/>
          <w:color w:val="000000"/>
          <w:sz w:val="24"/>
          <w:szCs w:val="24"/>
        </w:rPr>
        <w:t>ателен продукт" в горната част на първата страница;</w:t>
      </w:r>
    </w:p>
    <w:p w:rsidR="00000000" w:rsidRDefault="002F4B39">
      <w:pPr>
        <w:spacing w:after="0" w:line="240" w:lineRule="auto"/>
        <w:ind w:firstLine="1155"/>
        <w:jc w:val="both"/>
        <w:textAlignment w:val="center"/>
        <w:divId w:val="105974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включва декларация, че пълната преддоговорна и договорна информация за продукта е предоставена в други документи.</w:t>
      </w:r>
    </w:p>
    <w:p w:rsidR="00000000" w:rsidRDefault="002F4B39">
      <w:pPr>
        <w:spacing w:after="0" w:line="240" w:lineRule="auto"/>
        <w:ind w:firstLine="1155"/>
        <w:jc w:val="both"/>
        <w:textAlignment w:val="center"/>
        <w:divId w:val="139323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Информационният документ за застрахователния продукт се предоставя заедно с информа</w:t>
      </w:r>
      <w:r>
        <w:rPr>
          <w:rFonts w:ascii="Times New Roman" w:eastAsia="Times New Roman" w:hAnsi="Times New Roman" w:cs="Times New Roman"/>
          <w:color w:val="000000"/>
          <w:sz w:val="24"/>
          <w:szCs w:val="24"/>
        </w:rPr>
        <w:t>цията по чл. 326.</w:t>
      </w:r>
    </w:p>
    <w:p w:rsidR="00000000" w:rsidRDefault="002F4B39">
      <w:pPr>
        <w:spacing w:after="0" w:line="240" w:lineRule="auto"/>
        <w:ind w:firstLine="1155"/>
        <w:jc w:val="both"/>
        <w:textAlignment w:val="center"/>
        <w:divId w:val="192618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Информационният документ за застрахователния продукт съдържа следната информация:</w:t>
      </w:r>
    </w:p>
    <w:p w:rsidR="00000000" w:rsidRDefault="002F4B39">
      <w:pPr>
        <w:spacing w:after="0" w:line="240" w:lineRule="auto"/>
        <w:ind w:firstLine="1155"/>
        <w:jc w:val="both"/>
        <w:textAlignment w:val="center"/>
        <w:divId w:val="10500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относно вида застраховка;</w:t>
      </w:r>
    </w:p>
    <w:p w:rsidR="00000000" w:rsidRDefault="002F4B39">
      <w:pPr>
        <w:spacing w:after="0" w:line="240" w:lineRule="auto"/>
        <w:ind w:firstLine="1155"/>
        <w:jc w:val="both"/>
        <w:textAlignment w:val="center"/>
        <w:divId w:val="86298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обобщено описание на застрахователното покритие, включително основните застраховани рискове, застрахователна</w:t>
      </w:r>
      <w:r>
        <w:rPr>
          <w:rFonts w:ascii="Times New Roman" w:eastAsia="Times New Roman" w:hAnsi="Times New Roman" w:cs="Times New Roman"/>
          <w:color w:val="000000"/>
          <w:sz w:val="24"/>
          <w:szCs w:val="24"/>
        </w:rPr>
        <w:t>та сума (или начина за нейното определяне) и когато е приложимо, географския обхват и обобщено описание на изключените рискове;</w:t>
      </w:r>
    </w:p>
    <w:p w:rsidR="00000000" w:rsidRDefault="002F4B39">
      <w:pPr>
        <w:spacing w:after="0" w:line="240" w:lineRule="auto"/>
        <w:ind w:firstLine="1155"/>
        <w:jc w:val="both"/>
        <w:textAlignment w:val="center"/>
        <w:divId w:val="8893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начини на плащане на премиите и срок на плащане;</w:t>
      </w:r>
    </w:p>
    <w:p w:rsidR="00000000" w:rsidRDefault="002F4B39">
      <w:pPr>
        <w:spacing w:after="0" w:line="240" w:lineRule="auto"/>
        <w:ind w:firstLine="1155"/>
        <w:jc w:val="both"/>
        <w:textAlignment w:val="center"/>
        <w:divId w:val="88375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основни изключения, когато не могат да се предявяват застрахователни прет</w:t>
      </w:r>
      <w:r>
        <w:rPr>
          <w:rFonts w:ascii="Times New Roman" w:eastAsia="Times New Roman" w:hAnsi="Times New Roman" w:cs="Times New Roman"/>
          <w:color w:val="000000"/>
          <w:sz w:val="24"/>
          <w:szCs w:val="24"/>
        </w:rPr>
        <w:t>енции;</w:t>
      </w:r>
    </w:p>
    <w:p w:rsidR="00000000" w:rsidRDefault="002F4B39">
      <w:pPr>
        <w:spacing w:after="0" w:line="240" w:lineRule="auto"/>
        <w:ind w:firstLine="1155"/>
        <w:jc w:val="both"/>
        <w:textAlignment w:val="center"/>
        <w:divId w:val="33511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задължения при сключване на договора;</w:t>
      </w:r>
    </w:p>
    <w:p w:rsidR="00000000" w:rsidRDefault="002F4B39">
      <w:pPr>
        <w:spacing w:after="0" w:line="240" w:lineRule="auto"/>
        <w:ind w:firstLine="1155"/>
        <w:jc w:val="both"/>
        <w:textAlignment w:val="center"/>
        <w:divId w:val="4248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задължения по време на действието на договора;</w:t>
      </w:r>
    </w:p>
    <w:p w:rsidR="00000000" w:rsidRDefault="002F4B39">
      <w:pPr>
        <w:spacing w:after="0" w:line="240" w:lineRule="auto"/>
        <w:ind w:firstLine="1155"/>
        <w:jc w:val="both"/>
        <w:textAlignment w:val="center"/>
        <w:divId w:val="68563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задължения в случай на предявяване на застрахователна претенция;</w:t>
      </w:r>
    </w:p>
    <w:p w:rsidR="00000000" w:rsidRDefault="002F4B39">
      <w:pPr>
        <w:spacing w:after="0" w:line="240" w:lineRule="auto"/>
        <w:ind w:firstLine="1155"/>
        <w:jc w:val="both"/>
        <w:textAlignment w:val="center"/>
        <w:divId w:val="44789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срок на договора, включително началната и крайната му дата (или начина за тяхното опред</w:t>
      </w:r>
      <w:r>
        <w:rPr>
          <w:rFonts w:ascii="Times New Roman" w:eastAsia="Times New Roman" w:hAnsi="Times New Roman" w:cs="Times New Roman"/>
          <w:color w:val="000000"/>
          <w:sz w:val="24"/>
          <w:szCs w:val="24"/>
        </w:rPr>
        <w:t>еляне);</w:t>
      </w:r>
    </w:p>
    <w:p w:rsidR="00000000" w:rsidRDefault="002F4B39">
      <w:pPr>
        <w:spacing w:after="0" w:line="240" w:lineRule="auto"/>
        <w:ind w:firstLine="1155"/>
        <w:jc w:val="both"/>
        <w:textAlignment w:val="center"/>
        <w:divId w:val="210326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начините за прекратяване на договора.</w:t>
      </w:r>
    </w:p>
    <w:p w:rsidR="00000000" w:rsidRDefault="002F4B39">
      <w:pPr>
        <w:spacing w:after="120" w:line="240" w:lineRule="auto"/>
        <w:ind w:firstLine="1155"/>
        <w:jc w:val="both"/>
        <w:textAlignment w:val="center"/>
        <w:divId w:val="112469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Стандартизираният формат на представяне на информационния документ за застрахователния продукт и подробностите за представянето на информацията по ал. 10 се определят с Регламент за изпълнение (ЕС) 2017</w:t>
      </w:r>
      <w:r>
        <w:rPr>
          <w:rFonts w:ascii="Times New Roman" w:eastAsia="Times New Roman" w:hAnsi="Times New Roman" w:cs="Times New Roman"/>
          <w:color w:val="000000"/>
          <w:sz w:val="24"/>
          <w:szCs w:val="24"/>
        </w:rPr>
        <w:t>/1469 на Комисията от 11 август 2017 г. за определяне на стандартизирания формат на представяне на информационния документ за застрахователния продукт (ОВ, L 209/19 от 2017 г.).</w:t>
      </w:r>
    </w:p>
    <w:p w:rsidR="00000000" w:rsidRDefault="002F4B39">
      <w:pPr>
        <w:spacing w:before="100" w:beforeAutospacing="1" w:after="100" w:afterAutospacing="1" w:line="240" w:lineRule="auto"/>
        <w:jc w:val="center"/>
        <w:textAlignment w:val="center"/>
        <w:divId w:val="18531784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Информация относно застрахователния продукт</w:t>
      </w:r>
    </w:p>
    <w:p w:rsidR="00000000" w:rsidRDefault="002F4B39">
      <w:pPr>
        <w:spacing w:after="0" w:line="240" w:lineRule="auto"/>
        <w:ind w:firstLine="1155"/>
        <w:textAlignment w:val="center"/>
        <w:divId w:val="77221337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 информация преди </w:t>
      </w:r>
      <w:r>
        <w:rPr>
          <w:rFonts w:ascii="Times New Roman" w:hAnsi="Times New Roman" w:cs="Times New Roman"/>
          <w:b/>
          <w:bCs/>
          <w:color w:val="000000"/>
          <w:sz w:val="24"/>
          <w:szCs w:val="24"/>
        </w:rPr>
        <w:t>сключване на застрахователен договор</w:t>
      </w:r>
    </w:p>
    <w:p w:rsidR="00000000" w:rsidRDefault="002F4B39">
      <w:pPr>
        <w:spacing w:after="0" w:line="240" w:lineRule="auto"/>
        <w:ind w:firstLine="1155"/>
        <w:jc w:val="both"/>
        <w:textAlignment w:val="center"/>
        <w:divId w:val="175747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326. (Изм. - ДВ, бр. 101 от 2018 г., в сила от 07.12.2018 г.) Преди сключване на застрахователен договор разпространителят на застрахователни продукти, в това число посредниците по чл. 295, ал. 1, са длъжни да пред</w:t>
      </w:r>
      <w:r>
        <w:rPr>
          <w:rFonts w:ascii="Times New Roman" w:eastAsia="Times New Roman" w:hAnsi="Times New Roman" w:cs="Times New Roman"/>
          <w:color w:val="000000"/>
          <w:sz w:val="24"/>
          <w:szCs w:val="24"/>
        </w:rPr>
        <w:t>ставят на всеки ползвател на застрахователни услуги следната информация относно застрахователния продукт:</w:t>
      </w:r>
    </w:p>
    <w:p w:rsidR="00000000" w:rsidRDefault="002F4B39">
      <w:pPr>
        <w:spacing w:after="0" w:line="240" w:lineRule="auto"/>
        <w:ind w:firstLine="1155"/>
        <w:jc w:val="both"/>
        <w:textAlignment w:val="center"/>
        <w:divId w:val="118747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приложимия закон спрямо застрахователния договор, когато страните нямат право на избор;</w:t>
      </w:r>
    </w:p>
    <w:p w:rsidR="00000000" w:rsidRDefault="002F4B39">
      <w:pPr>
        <w:spacing w:after="120" w:line="240" w:lineRule="auto"/>
        <w:ind w:firstLine="1155"/>
        <w:jc w:val="both"/>
        <w:textAlignment w:val="center"/>
        <w:divId w:val="10743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приложимия закон и закона, който застрахователят предлаг</w:t>
      </w:r>
      <w:r>
        <w:rPr>
          <w:rFonts w:ascii="Times New Roman" w:eastAsia="Times New Roman" w:hAnsi="Times New Roman" w:cs="Times New Roman"/>
          <w:color w:val="000000"/>
          <w:sz w:val="24"/>
          <w:szCs w:val="24"/>
        </w:rPr>
        <w:t>а да бъде избран, когато страните имат право на избор.</w:t>
      </w:r>
    </w:p>
    <w:p w:rsidR="00000000" w:rsidRDefault="002F4B39">
      <w:pPr>
        <w:spacing w:after="0" w:line="240" w:lineRule="auto"/>
        <w:ind w:firstLine="1155"/>
        <w:textAlignment w:val="center"/>
        <w:divId w:val="158171501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Допълнителна информация преди сключване на застрахователни договори по раздел І от приложение № 1</w:t>
      </w:r>
    </w:p>
    <w:p w:rsidR="00000000" w:rsidRDefault="002F4B39">
      <w:pPr>
        <w:spacing w:after="0" w:line="240" w:lineRule="auto"/>
        <w:ind w:firstLine="1155"/>
        <w:jc w:val="both"/>
        <w:textAlignment w:val="center"/>
        <w:divId w:val="88941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327. (1) Преди сключване на застрахователен договор по застраховка по раздел І от приложение № 1 з</w:t>
      </w:r>
      <w:r>
        <w:rPr>
          <w:rFonts w:ascii="Times New Roman" w:eastAsia="Times New Roman" w:hAnsi="Times New Roman" w:cs="Times New Roman"/>
          <w:color w:val="000000"/>
          <w:sz w:val="24"/>
          <w:szCs w:val="24"/>
        </w:rPr>
        <w:t>астрахователят, съответно застрахователният посредник, е длъжен да представи на всеки ползвател на застрахователни услуги следната допълнителна информация относно застрахователния продукт:</w:t>
      </w:r>
    </w:p>
    <w:p w:rsidR="00000000" w:rsidRDefault="002F4B39">
      <w:pPr>
        <w:spacing w:after="0" w:line="240" w:lineRule="auto"/>
        <w:ind w:firstLine="1155"/>
        <w:jc w:val="both"/>
        <w:textAlignment w:val="center"/>
        <w:divId w:val="154016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определянето на всяко плащане и всяка опция;</w:t>
      </w:r>
    </w:p>
    <w:p w:rsidR="00000000" w:rsidRDefault="002F4B39">
      <w:pPr>
        <w:spacing w:after="0" w:line="240" w:lineRule="auto"/>
        <w:ind w:firstLine="1155"/>
        <w:jc w:val="both"/>
        <w:textAlignment w:val="center"/>
        <w:divId w:val="128033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срока на договора;</w:t>
      </w:r>
    </w:p>
    <w:p w:rsidR="00000000" w:rsidRDefault="002F4B39">
      <w:pPr>
        <w:spacing w:after="0" w:line="240" w:lineRule="auto"/>
        <w:ind w:firstLine="1155"/>
        <w:jc w:val="both"/>
        <w:textAlignment w:val="center"/>
        <w:divId w:val="171037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начините за прекратяване на договора;</w:t>
      </w:r>
    </w:p>
    <w:p w:rsidR="00000000" w:rsidRDefault="002F4B39">
      <w:pPr>
        <w:spacing w:after="0" w:line="240" w:lineRule="auto"/>
        <w:ind w:firstLine="1155"/>
        <w:jc w:val="both"/>
        <w:textAlignment w:val="center"/>
        <w:divId w:val="8854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начините на плащане на премиите и срок на плащанията;</w:t>
      </w:r>
    </w:p>
    <w:p w:rsidR="00000000" w:rsidRDefault="002F4B39">
      <w:pPr>
        <w:spacing w:after="0" w:line="240" w:lineRule="auto"/>
        <w:ind w:firstLine="1155"/>
        <w:jc w:val="both"/>
        <w:textAlignment w:val="center"/>
        <w:divId w:val="116628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начините за изчисляване и разпределяне на бонусите, когато такива са предвидени;</w:t>
      </w:r>
    </w:p>
    <w:p w:rsidR="00000000" w:rsidRDefault="002F4B39">
      <w:pPr>
        <w:spacing w:after="0" w:line="240" w:lineRule="auto"/>
        <w:ind w:firstLine="1155"/>
        <w:jc w:val="both"/>
        <w:textAlignment w:val="center"/>
        <w:divId w:val="198542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откупната стойност и намалената застрахователна с</w:t>
      </w:r>
      <w:r>
        <w:rPr>
          <w:rFonts w:ascii="Times New Roman" w:eastAsia="Times New Roman" w:hAnsi="Times New Roman" w:cs="Times New Roman"/>
          <w:color w:val="000000"/>
          <w:sz w:val="24"/>
          <w:szCs w:val="24"/>
        </w:rPr>
        <w:t>ума и степента, до която те са гарантирани;</w:t>
      </w:r>
    </w:p>
    <w:p w:rsidR="00000000" w:rsidRDefault="002F4B39">
      <w:pPr>
        <w:spacing w:after="0" w:line="240" w:lineRule="auto"/>
        <w:ind w:firstLine="1155"/>
        <w:jc w:val="both"/>
        <w:textAlignment w:val="center"/>
        <w:divId w:val="105592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премиите за всяко застрахователно плащане както за основните плащания, така и допълнителните плащания, когато това е относимо;</w:t>
      </w:r>
    </w:p>
    <w:p w:rsidR="00000000" w:rsidRDefault="002F4B39">
      <w:pPr>
        <w:spacing w:after="0" w:line="240" w:lineRule="auto"/>
        <w:ind w:firstLine="1155"/>
        <w:jc w:val="both"/>
        <w:textAlignment w:val="center"/>
        <w:divId w:val="193142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за полиците, свързани с дялове в инвестиционен фонд - определяне на дяловете, с</w:t>
      </w:r>
      <w:r>
        <w:rPr>
          <w:rFonts w:ascii="Times New Roman" w:eastAsia="Times New Roman" w:hAnsi="Times New Roman" w:cs="Times New Roman"/>
          <w:color w:val="000000"/>
          <w:sz w:val="24"/>
          <w:szCs w:val="24"/>
        </w:rPr>
        <w:t xml:space="preserve"> които са свързани плащанията;</w:t>
      </w:r>
    </w:p>
    <w:p w:rsidR="00000000" w:rsidRDefault="002F4B39">
      <w:pPr>
        <w:spacing w:after="0" w:line="240" w:lineRule="auto"/>
        <w:ind w:firstLine="1155"/>
        <w:jc w:val="both"/>
        <w:textAlignment w:val="center"/>
        <w:divId w:val="67778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характера на базовите активи за полици, свързани с дялове в инвестиционен фонд;</w:t>
      </w:r>
    </w:p>
    <w:p w:rsidR="00000000" w:rsidRDefault="002F4B39">
      <w:pPr>
        <w:spacing w:after="0" w:line="240" w:lineRule="auto"/>
        <w:ind w:firstLine="1155"/>
        <w:jc w:val="both"/>
        <w:textAlignment w:val="center"/>
        <w:divId w:val="88463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условията, при които е възможно едностранно прекратяване на договора;</w:t>
      </w:r>
    </w:p>
    <w:p w:rsidR="00000000" w:rsidRDefault="002F4B39">
      <w:pPr>
        <w:spacing w:after="0" w:line="240" w:lineRule="auto"/>
        <w:ind w:firstLine="1155"/>
        <w:jc w:val="both"/>
        <w:textAlignment w:val="center"/>
        <w:divId w:val="112638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обща информация за данъчния режим, приложим към съответния догов</w:t>
      </w:r>
      <w:r>
        <w:rPr>
          <w:rFonts w:ascii="Times New Roman" w:eastAsia="Times New Roman" w:hAnsi="Times New Roman" w:cs="Times New Roman"/>
          <w:color w:val="000000"/>
          <w:sz w:val="24"/>
          <w:szCs w:val="24"/>
        </w:rPr>
        <w:t>ор.</w:t>
      </w:r>
    </w:p>
    <w:p w:rsidR="00000000" w:rsidRDefault="002F4B39">
      <w:pPr>
        <w:spacing w:after="120" w:line="240" w:lineRule="auto"/>
        <w:ind w:firstLine="1155"/>
        <w:jc w:val="both"/>
        <w:textAlignment w:val="center"/>
        <w:divId w:val="636836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съответно застрахователният посредник, предоставя също така и конкретна информация с оглед правилното разбиране на основните рискове по договора, които поема застраховащият, съответно застрахованият.</w:t>
      </w:r>
    </w:p>
    <w:p w:rsidR="00000000" w:rsidRDefault="002F4B39">
      <w:pPr>
        <w:spacing w:after="0" w:line="240" w:lineRule="auto"/>
        <w:ind w:firstLine="1155"/>
        <w:textAlignment w:val="center"/>
        <w:divId w:val="15548408"/>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предоставяна по вре</w:t>
      </w:r>
      <w:r>
        <w:rPr>
          <w:rFonts w:ascii="Times New Roman" w:hAnsi="Times New Roman" w:cs="Times New Roman"/>
          <w:b/>
          <w:bCs/>
          <w:color w:val="000000"/>
          <w:sz w:val="24"/>
          <w:szCs w:val="24"/>
        </w:rPr>
        <w:t>ме на действието на застрахователния договор</w:t>
      </w:r>
    </w:p>
    <w:p w:rsidR="00000000" w:rsidRDefault="002F4B39">
      <w:pPr>
        <w:spacing w:after="0" w:line="240" w:lineRule="auto"/>
        <w:ind w:firstLine="1155"/>
        <w:jc w:val="both"/>
        <w:textAlignment w:val="center"/>
        <w:divId w:val="197081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 (1) Застрахователят е длъжен да представя на застраховащия следната информация по време на действие на застрахователния договор по раздел І от приложение № 1:</w:t>
      </w:r>
    </w:p>
    <w:p w:rsidR="00000000" w:rsidRDefault="002F4B39">
      <w:pPr>
        <w:spacing w:after="0" w:line="240" w:lineRule="auto"/>
        <w:ind w:firstLine="1155"/>
        <w:jc w:val="both"/>
        <w:textAlignment w:val="center"/>
        <w:divId w:val="172925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всяка промяна в общите условия, ако при</w:t>
      </w:r>
      <w:r>
        <w:rPr>
          <w:rFonts w:ascii="Times New Roman" w:eastAsia="Times New Roman" w:hAnsi="Times New Roman" w:cs="Times New Roman"/>
          <w:color w:val="000000"/>
          <w:sz w:val="24"/>
          <w:szCs w:val="24"/>
        </w:rPr>
        <w:t>ложимото законодателство допуска това без съгласието на застраховащия;</w:t>
      </w:r>
    </w:p>
    <w:p w:rsidR="00000000" w:rsidRDefault="002F4B39">
      <w:pPr>
        <w:spacing w:after="0" w:line="240" w:lineRule="auto"/>
        <w:ind w:firstLine="1155"/>
        <w:jc w:val="both"/>
        <w:textAlignment w:val="center"/>
        <w:divId w:val="945573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промяна във фирмата на застрахователя, правноорганизационната му форма или адреса на управление, съответно в адреса на управление на клона, с който е сключен договорът;</w:t>
      </w:r>
    </w:p>
    <w:p w:rsidR="00000000" w:rsidRDefault="002F4B39">
      <w:pPr>
        <w:spacing w:after="0" w:line="240" w:lineRule="auto"/>
        <w:ind w:firstLine="1155"/>
        <w:jc w:val="both"/>
        <w:textAlignment w:val="center"/>
        <w:divId w:val="38556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w:t>
      </w:r>
      <w:r>
        <w:rPr>
          <w:rFonts w:ascii="Times New Roman" w:eastAsia="Times New Roman" w:hAnsi="Times New Roman" w:cs="Times New Roman"/>
          <w:color w:val="000000"/>
          <w:sz w:val="24"/>
          <w:szCs w:val="24"/>
        </w:rPr>
        <w:t>рмацията по чл. 327, ал. 1, т. 4 - 10, в случай че промяната на общите условия или съответно на приложимото законодателство води до промяна в тези уговорки;</w:t>
      </w:r>
    </w:p>
    <w:p w:rsidR="00000000" w:rsidRDefault="002F4B39">
      <w:pPr>
        <w:spacing w:after="0" w:line="240" w:lineRule="auto"/>
        <w:ind w:firstLine="1155"/>
        <w:jc w:val="both"/>
        <w:textAlignment w:val="center"/>
        <w:divId w:val="74684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ежегодно информация за състоянието на бонусите.</w:t>
      </w:r>
    </w:p>
    <w:p w:rsidR="00000000" w:rsidRDefault="002F4B39">
      <w:pPr>
        <w:spacing w:after="0" w:line="240" w:lineRule="auto"/>
        <w:ind w:firstLine="1155"/>
        <w:jc w:val="both"/>
        <w:textAlignment w:val="center"/>
        <w:divId w:val="122849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във връзка с предложение за сключване</w:t>
      </w:r>
      <w:r>
        <w:rPr>
          <w:rFonts w:ascii="Times New Roman" w:eastAsia="Times New Roman" w:hAnsi="Times New Roman" w:cs="Times New Roman"/>
          <w:color w:val="000000"/>
          <w:sz w:val="24"/>
          <w:szCs w:val="24"/>
        </w:rPr>
        <w:t xml:space="preserve"> или със сключване на договор за застраховка "Живот" застрахователят предоставя данни за размера на евентуални плащания над и извън договорно определените плащания, застрахователят предоставя на застраховащия примерно изчисление, с което плащане на падежа </w:t>
      </w:r>
      <w:r>
        <w:rPr>
          <w:rFonts w:ascii="Times New Roman" w:eastAsia="Times New Roman" w:hAnsi="Times New Roman" w:cs="Times New Roman"/>
          <w:color w:val="000000"/>
          <w:sz w:val="24"/>
          <w:szCs w:val="24"/>
        </w:rPr>
        <w:t>се определя въз основа на изчислението на премията с три различни лихвени процента. Това не се прилага за краткосрочни застраховки. Застрахователят информира застраховащия, по ясен и разбираем начин, че примерното изчисление е само калкулационен пример, ос</w:t>
      </w:r>
      <w:r>
        <w:rPr>
          <w:rFonts w:ascii="Times New Roman" w:eastAsia="Times New Roman" w:hAnsi="Times New Roman" w:cs="Times New Roman"/>
          <w:color w:val="000000"/>
          <w:sz w:val="24"/>
          <w:szCs w:val="24"/>
        </w:rPr>
        <w:t>новаващ се на абстрактни допускания, и че застраховащият не може да обосновава каквито и да е претенции по договора въз основа на примерното изчисление.</w:t>
      </w:r>
    </w:p>
    <w:p w:rsidR="00000000" w:rsidRDefault="002F4B39">
      <w:pPr>
        <w:spacing w:after="120" w:line="240" w:lineRule="auto"/>
        <w:ind w:firstLine="1155"/>
        <w:jc w:val="both"/>
        <w:textAlignment w:val="center"/>
        <w:divId w:val="63472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застраховки с участие в резултата застрахователят информира застраховащия писмено и еже</w:t>
      </w:r>
      <w:r>
        <w:rPr>
          <w:rFonts w:ascii="Times New Roman" w:eastAsia="Times New Roman" w:hAnsi="Times New Roman" w:cs="Times New Roman"/>
          <w:color w:val="000000"/>
          <w:sz w:val="24"/>
          <w:szCs w:val="24"/>
        </w:rPr>
        <w:t>годно относно състоянието на вземанията му, представляващи участие в резултата. Освен това, когато застрахователят е предоставил данни относно евентуалното бъдещо развитие на участието в резултата, той информира застраховащия за разликите между действителн</w:t>
      </w:r>
      <w:r>
        <w:rPr>
          <w:rFonts w:ascii="Times New Roman" w:eastAsia="Times New Roman" w:hAnsi="Times New Roman" w:cs="Times New Roman"/>
          <w:color w:val="000000"/>
          <w:sz w:val="24"/>
          <w:szCs w:val="24"/>
        </w:rPr>
        <w:t>ото развитие и първоначалните данни.</w:t>
      </w:r>
    </w:p>
    <w:p w:rsidR="00000000" w:rsidRDefault="002F4B39">
      <w:pPr>
        <w:spacing w:after="0" w:line="240" w:lineRule="auto"/>
        <w:ind w:firstLine="1155"/>
        <w:textAlignment w:val="center"/>
        <w:divId w:val="1017855456"/>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Изключение от задължението за предоставяне на информация</w:t>
      </w:r>
    </w:p>
    <w:p w:rsidR="00000000" w:rsidRDefault="002F4B39">
      <w:pPr>
        <w:spacing w:after="0" w:line="240" w:lineRule="auto"/>
        <w:ind w:firstLine="1155"/>
        <w:jc w:val="both"/>
        <w:textAlignment w:val="center"/>
        <w:divId w:val="38607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329. (1) (Предишен текст на чл. 329, изм. - ДВ, бр. 101 от 2018 г., в сила от 07.12.2018 г.) Информацията по чл. 324, 325 и 325а може да не се предоставя при</w:t>
      </w:r>
      <w:r>
        <w:rPr>
          <w:rFonts w:ascii="Times New Roman" w:eastAsia="Times New Roman" w:hAnsi="Times New Roman" w:cs="Times New Roman"/>
          <w:color w:val="000000"/>
          <w:sz w:val="24"/>
          <w:szCs w:val="24"/>
        </w:rPr>
        <w:t xml:space="preserve"> разпространение на застрахователни продукти за големи рискове </w:t>
      </w:r>
      <w:r>
        <w:rPr>
          <w:rFonts w:ascii="Times New Roman" w:eastAsia="Times New Roman" w:hAnsi="Times New Roman" w:cs="Times New Roman"/>
          <w:color w:val="000000"/>
          <w:sz w:val="24"/>
          <w:szCs w:val="24"/>
        </w:rPr>
        <w:lastRenderedPageBreak/>
        <w:t>или в случай на разпространение на презастрахователни продукти, както и при предоставяне на предварително покритие по реда на чл. 356.</w:t>
      </w:r>
    </w:p>
    <w:p w:rsidR="00000000" w:rsidRDefault="002F4B39">
      <w:pPr>
        <w:spacing w:after="120" w:line="240" w:lineRule="auto"/>
        <w:ind w:firstLine="1155"/>
        <w:jc w:val="both"/>
        <w:textAlignment w:val="center"/>
        <w:divId w:val="89759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2018 г., в сила от 07.12.2018 г</w:t>
      </w:r>
      <w:r>
        <w:rPr>
          <w:rFonts w:ascii="Times New Roman" w:eastAsia="Times New Roman" w:hAnsi="Times New Roman" w:cs="Times New Roman"/>
          <w:color w:val="000000"/>
          <w:sz w:val="24"/>
          <w:szCs w:val="24"/>
        </w:rPr>
        <w:t>.) Информацията, предвидена в чл. 341 и 342, не се предоставя на професионални клиенти по смисъла на член 4, параграф 1, т. 10 от Директива 2014/65/ЕС на Европейския парламент и на Съвета от 15 май 2014 г. относно пазарите на финансови инструменти и за изм</w:t>
      </w:r>
      <w:r>
        <w:rPr>
          <w:rFonts w:ascii="Times New Roman" w:eastAsia="Times New Roman" w:hAnsi="Times New Roman" w:cs="Times New Roman"/>
          <w:color w:val="000000"/>
          <w:sz w:val="24"/>
          <w:szCs w:val="24"/>
        </w:rPr>
        <w:t>енение на Директива 2002/92/ЕО и на Директива 2011/61/ЕС (ОВ, L 173/349 от 12 юни 2014 г.), наричана по-нататък "Директива 2014/65/ЕС".</w:t>
      </w:r>
    </w:p>
    <w:p w:rsidR="00000000" w:rsidRDefault="002F4B39">
      <w:pPr>
        <w:spacing w:after="0" w:line="240" w:lineRule="auto"/>
        <w:ind w:firstLine="1155"/>
        <w:textAlignment w:val="center"/>
        <w:divId w:val="218589459"/>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Способи за предоставяне на информация на ползвателите на застрахователни услуги</w:t>
      </w:r>
    </w:p>
    <w:p w:rsidR="00000000" w:rsidRDefault="002F4B39">
      <w:pPr>
        <w:spacing w:after="0" w:line="240" w:lineRule="auto"/>
        <w:ind w:firstLine="1155"/>
        <w:jc w:val="both"/>
        <w:textAlignment w:val="center"/>
        <w:divId w:val="141474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(1) (Доп. - ДВ, бр. 101 от 201</w:t>
      </w:r>
      <w:r>
        <w:rPr>
          <w:rFonts w:ascii="Times New Roman" w:eastAsia="Times New Roman" w:hAnsi="Times New Roman" w:cs="Times New Roman"/>
          <w:color w:val="000000"/>
          <w:sz w:val="24"/>
          <w:szCs w:val="24"/>
        </w:rPr>
        <w:t>8 г., в сила от 07.12.2018 г.) Разпространителите на застрахователни продукти предоставят безплатно информация по чл. 324 - 328, 341 и 342 на ползвателите на застрахователни услуги:</w:t>
      </w:r>
    </w:p>
    <w:p w:rsidR="00000000" w:rsidRDefault="002F4B39">
      <w:pPr>
        <w:spacing w:after="0" w:line="240" w:lineRule="auto"/>
        <w:ind w:firstLine="1155"/>
        <w:jc w:val="both"/>
        <w:textAlignment w:val="center"/>
        <w:divId w:val="41027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хартиен носител;</w:t>
      </w:r>
    </w:p>
    <w:p w:rsidR="00000000" w:rsidRDefault="002F4B39">
      <w:pPr>
        <w:spacing w:after="0" w:line="240" w:lineRule="auto"/>
        <w:ind w:firstLine="1155"/>
        <w:jc w:val="both"/>
        <w:textAlignment w:val="center"/>
        <w:divId w:val="472217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ясен и коректен начин, разбираем за ползвател</w:t>
      </w:r>
      <w:r>
        <w:rPr>
          <w:rFonts w:ascii="Times New Roman" w:eastAsia="Times New Roman" w:hAnsi="Times New Roman" w:cs="Times New Roman"/>
          <w:color w:val="000000"/>
          <w:sz w:val="24"/>
          <w:szCs w:val="24"/>
        </w:rPr>
        <w:t>я на застрахователни услуги;</w:t>
      </w:r>
    </w:p>
    <w:p w:rsidR="00000000" w:rsidRDefault="002F4B39">
      <w:pPr>
        <w:spacing w:after="0" w:line="240" w:lineRule="auto"/>
        <w:ind w:firstLine="1155"/>
        <w:jc w:val="both"/>
        <w:textAlignment w:val="center"/>
        <w:divId w:val="209231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официалния език на държавата членка, в която е разположен рискът, или на друг език - със съгласието на ползвателя на застрахователни услуги.</w:t>
      </w:r>
    </w:p>
    <w:p w:rsidR="00000000" w:rsidRDefault="002F4B39">
      <w:pPr>
        <w:spacing w:after="0" w:line="240" w:lineRule="auto"/>
        <w:ind w:firstLine="1155"/>
        <w:jc w:val="both"/>
        <w:textAlignment w:val="center"/>
        <w:divId w:val="86667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Информацията по ал. 1 може да се предостави и на:</w:t>
      </w:r>
    </w:p>
    <w:p w:rsidR="00000000" w:rsidRDefault="002F4B39">
      <w:pPr>
        <w:spacing w:after="0" w:line="240" w:lineRule="auto"/>
        <w:ind w:firstLine="1155"/>
        <w:jc w:val="both"/>
        <w:textAlignment w:val="center"/>
        <w:divId w:val="181575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друг траен носител, различен от хартия, при спазване на условията по ал. 4;</w:t>
      </w:r>
    </w:p>
    <w:p w:rsidR="00000000" w:rsidRDefault="002F4B39">
      <w:pPr>
        <w:spacing w:after="0" w:line="240" w:lineRule="auto"/>
        <w:ind w:firstLine="1155"/>
        <w:jc w:val="both"/>
        <w:textAlignment w:val="center"/>
        <w:divId w:val="51742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страница в интернет при спазване на условията по ал. 5.</w:t>
      </w:r>
    </w:p>
    <w:p w:rsidR="00000000" w:rsidRDefault="002F4B39">
      <w:pPr>
        <w:spacing w:after="0" w:line="240" w:lineRule="auto"/>
        <w:ind w:firstLine="1155"/>
        <w:jc w:val="both"/>
        <w:textAlignment w:val="center"/>
        <w:divId w:val="152740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w:t>
      </w:r>
      <w:r>
        <w:rPr>
          <w:rFonts w:ascii="Times New Roman" w:eastAsia="Times New Roman" w:hAnsi="Times New Roman" w:cs="Times New Roman"/>
          <w:color w:val="000000"/>
          <w:sz w:val="24"/>
          <w:szCs w:val="24"/>
        </w:rPr>
        <w:t>ва - ДВ, бр. 101 от 2018 г., в сила от 07.12.2018 г.) Когато информацията по ал. 1 се предоставя на траен носител, различен от хартия, или чрез страница в интернет, по искане на ползвателя на застрахователни услуги тя му се предоставя безплатно и на хартие</w:t>
      </w:r>
      <w:r>
        <w:rPr>
          <w:rFonts w:ascii="Times New Roman" w:eastAsia="Times New Roman" w:hAnsi="Times New Roman" w:cs="Times New Roman"/>
          <w:color w:val="000000"/>
          <w:sz w:val="24"/>
          <w:szCs w:val="24"/>
        </w:rPr>
        <w:t>н носител.</w:t>
      </w:r>
    </w:p>
    <w:p w:rsidR="00000000" w:rsidRDefault="002F4B39">
      <w:pPr>
        <w:spacing w:after="0" w:line="240" w:lineRule="auto"/>
        <w:ind w:firstLine="1155"/>
        <w:jc w:val="both"/>
        <w:textAlignment w:val="center"/>
        <w:divId w:val="130050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2018 г., в сила от 07.12.2018 г.) Информацията по ал. 1 може да се предостави на траен носител, различен от хартия, ако:</w:t>
      </w:r>
    </w:p>
    <w:p w:rsidR="00000000" w:rsidRDefault="002F4B39">
      <w:pPr>
        <w:spacing w:after="0" w:line="240" w:lineRule="auto"/>
        <w:ind w:firstLine="1155"/>
        <w:jc w:val="both"/>
        <w:textAlignment w:val="center"/>
        <w:divId w:val="166188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използването на трайния носител е подходящо с оглед на деловите отношения между разпространите</w:t>
      </w:r>
      <w:r>
        <w:rPr>
          <w:rFonts w:ascii="Times New Roman" w:eastAsia="Times New Roman" w:hAnsi="Times New Roman" w:cs="Times New Roman"/>
          <w:color w:val="000000"/>
          <w:sz w:val="24"/>
          <w:szCs w:val="24"/>
        </w:rPr>
        <w:t>ля на застрахователни продукти и ползвателя на застрахователни услуги;</w:t>
      </w:r>
    </w:p>
    <w:p w:rsidR="00000000" w:rsidRDefault="002F4B39">
      <w:pPr>
        <w:spacing w:after="0" w:line="240" w:lineRule="auto"/>
        <w:ind w:firstLine="1155"/>
        <w:jc w:val="both"/>
        <w:textAlignment w:val="center"/>
        <w:divId w:val="191157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ползвателя е била предоставена възможността да получи информацията на хартиен носител или на друг траен носител и той е избрал другия носител.</w:t>
      </w:r>
    </w:p>
    <w:p w:rsidR="00000000" w:rsidRDefault="002F4B39">
      <w:pPr>
        <w:spacing w:after="0" w:line="240" w:lineRule="auto"/>
        <w:ind w:firstLine="1155"/>
        <w:jc w:val="both"/>
        <w:textAlignment w:val="center"/>
        <w:divId w:val="129109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101 от 2018 г., </w:t>
      </w:r>
      <w:r>
        <w:rPr>
          <w:rFonts w:ascii="Times New Roman" w:eastAsia="Times New Roman" w:hAnsi="Times New Roman" w:cs="Times New Roman"/>
          <w:color w:val="000000"/>
          <w:sz w:val="24"/>
          <w:szCs w:val="24"/>
        </w:rPr>
        <w:t>в сила от 07.12.2018 г.) Информацията по ал. 1 може да се предоставя чрез страница в интернет, ако е адресирана лично до ползвателя на застрахователни услуги или ако са изпълнени следните условия:</w:t>
      </w:r>
    </w:p>
    <w:p w:rsidR="00000000" w:rsidRDefault="002F4B39">
      <w:pPr>
        <w:spacing w:after="0" w:line="240" w:lineRule="auto"/>
        <w:ind w:firstLine="1155"/>
        <w:jc w:val="both"/>
        <w:textAlignment w:val="center"/>
        <w:divId w:val="34008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предоставянето на посочената информация чрез страница в </w:t>
      </w:r>
      <w:r>
        <w:rPr>
          <w:rFonts w:ascii="Times New Roman" w:eastAsia="Times New Roman" w:hAnsi="Times New Roman" w:cs="Times New Roman"/>
          <w:color w:val="000000"/>
          <w:sz w:val="24"/>
          <w:szCs w:val="24"/>
        </w:rPr>
        <w:t>интернет е подходящо с оглед на деловите отношения между разпространителя на застрахователни продукти и ползвателя на застрахователни услуги;</w:t>
      </w:r>
    </w:p>
    <w:p w:rsidR="00000000" w:rsidRDefault="002F4B39">
      <w:pPr>
        <w:spacing w:after="0" w:line="240" w:lineRule="auto"/>
        <w:ind w:firstLine="1155"/>
        <w:jc w:val="both"/>
        <w:textAlignment w:val="center"/>
        <w:divId w:val="145711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ползвателят на застрахователни услуги се е съгласил посочената информация да му се предоставя чрез страница в и</w:t>
      </w:r>
      <w:r>
        <w:rPr>
          <w:rFonts w:ascii="Times New Roman" w:eastAsia="Times New Roman" w:hAnsi="Times New Roman" w:cs="Times New Roman"/>
          <w:color w:val="000000"/>
          <w:sz w:val="24"/>
          <w:szCs w:val="24"/>
        </w:rPr>
        <w:t>нтернет;</w:t>
      </w:r>
    </w:p>
    <w:p w:rsidR="00000000" w:rsidRDefault="002F4B39">
      <w:pPr>
        <w:spacing w:after="0" w:line="240" w:lineRule="auto"/>
        <w:ind w:firstLine="1155"/>
        <w:jc w:val="both"/>
        <w:textAlignment w:val="center"/>
        <w:divId w:val="181024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ползвателят на застрахователни услуги е бил уведомен по електронен път за адреса на страницата в интернет и за мястото в този сайт, на което може да се намери посочената информация;</w:t>
      </w:r>
    </w:p>
    <w:p w:rsidR="00000000" w:rsidRDefault="002F4B39">
      <w:pPr>
        <w:spacing w:after="0" w:line="240" w:lineRule="auto"/>
        <w:ind w:firstLine="1155"/>
        <w:jc w:val="both"/>
        <w:textAlignment w:val="center"/>
        <w:divId w:val="185796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гарантирано е, че посочената информация може да се намери н</w:t>
      </w:r>
      <w:r>
        <w:rPr>
          <w:rFonts w:ascii="Times New Roman" w:eastAsia="Times New Roman" w:hAnsi="Times New Roman" w:cs="Times New Roman"/>
          <w:color w:val="000000"/>
          <w:sz w:val="24"/>
          <w:szCs w:val="24"/>
        </w:rPr>
        <w:t>а страницата в интернет за целия период, през който основателно може да се смята, че ползвателят на застрахователни услуги има нужда от нея.</w:t>
      </w:r>
    </w:p>
    <w:p w:rsidR="00000000" w:rsidRDefault="002F4B39">
      <w:pPr>
        <w:spacing w:after="0" w:line="240" w:lineRule="auto"/>
        <w:ind w:firstLine="1155"/>
        <w:jc w:val="both"/>
        <w:textAlignment w:val="center"/>
        <w:divId w:val="110692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2018 г., в сила от 07.12.2018 г.) За целите на ал. 4 и 5 предоставянето на информация на</w:t>
      </w:r>
      <w:r>
        <w:rPr>
          <w:rFonts w:ascii="Times New Roman" w:eastAsia="Times New Roman" w:hAnsi="Times New Roman" w:cs="Times New Roman"/>
          <w:color w:val="000000"/>
          <w:sz w:val="24"/>
          <w:szCs w:val="24"/>
        </w:rPr>
        <w:t xml:space="preserve"> траен носител, различен от хартия, или чрез страница в интернет се смята за подходящо с оглед на деловите отношения между разпространителя на застрахователни продукти и ползвателя на застрахователни услуги, ако има доказателство, че ползвателят има редове</w:t>
      </w:r>
      <w:r>
        <w:rPr>
          <w:rFonts w:ascii="Times New Roman" w:eastAsia="Times New Roman" w:hAnsi="Times New Roman" w:cs="Times New Roman"/>
          <w:color w:val="000000"/>
          <w:sz w:val="24"/>
          <w:szCs w:val="24"/>
        </w:rPr>
        <w:t>н достъп до интернет. За такова доказателство се смята предоставянето от ползвателя на застрахователни услуги на адрес на електронна поща за целите на деловите отношения.</w:t>
      </w:r>
    </w:p>
    <w:p w:rsidR="00000000" w:rsidRDefault="002F4B39">
      <w:pPr>
        <w:spacing w:after="120" w:line="240" w:lineRule="auto"/>
        <w:ind w:firstLine="1155"/>
        <w:jc w:val="both"/>
        <w:textAlignment w:val="center"/>
        <w:divId w:val="55601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2018 г., в сила от 07.12.2018 г.) При разпространението на</w:t>
      </w:r>
      <w:r>
        <w:rPr>
          <w:rFonts w:ascii="Times New Roman" w:eastAsia="Times New Roman" w:hAnsi="Times New Roman" w:cs="Times New Roman"/>
          <w:color w:val="000000"/>
          <w:sz w:val="24"/>
          <w:szCs w:val="24"/>
        </w:rPr>
        <w:t xml:space="preserve"> застрахователни продукти по телефона информацията, предоставена на ползвателя на застрахователни услуги от разпространителя на застрахователни продукти до сключването на договора, включително информационният документ за застрахователния продукт, трябва да</w:t>
      </w:r>
      <w:r>
        <w:rPr>
          <w:rFonts w:ascii="Times New Roman" w:eastAsia="Times New Roman" w:hAnsi="Times New Roman" w:cs="Times New Roman"/>
          <w:color w:val="000000"/>
          <w:sz w:val="24"/>
          <w:szCs w:val="24"/>
        </w:rPr>
        <w:t xml:space="preserve"> съответстват на правото на Европейския съюз относно предлагането на финансови услуги на потребители от разстояние. В случаите, когато ползвателят на застрахователни услуги предварително е избрал да получи информация на траен носител, различен от хартия, с</w:t>
      </w:r>
      <w:r>
        <w:rPr>
          <w:rFonts w:ascii="Times New Roman" w:eastAsia="Times New Roman" w:hAnsi="Times New Roman" w:cs="Times New Roman"/>
          <w:color w:val="000000"/>
          <w:sz w:val="24"/>
          <w:szCs w:val="24"/>
        </w:rPr>
        <w:t>ъгласно ал. 4, разпространителят на застрахователни продукти е длъжен да му я предостави в съответствие с ал. 1 или 2 незабавно след сключването на застрахователния договор. Изречение първо и второ не създават правна възможност за сключване на застраховате</w:t>
      </w:r>
      <w:r>
        <w:rPr>
          <w:rFonts w:ascii="Times New Roman" w:eastAsia="Times New Roman" w:hAnsi="Times New Roman" w:cs="Times New Roman"/>
          <w:color w:val="000000"/>
          <w:sz w:val="24"/>
          <w:szCs w:val="24"/>
        </w:rPr>
        <w:t>лни договори по телефона в случаите, когато е приложим българският закон за застрахователния договор.</w:t>
      </w:r>
    </w:p>
    <w:p w:rsidR="00000000" w:rsidRDefault="002F4B39">
      <w:pPr>
        <w:spacing w:before="100" w:beforeAutospacing="1" w:after="100" w:afterAutospacing="1" w:line="240" w:lineRule="auto"/>
        <w:jc w:val="center"/>
        <w:textAlignment w:val="center"/>
        <w:divId w:val="6564176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четвърта.</w:t>
      </w:r>
      <w:r>
        <w:rPr>
          <w:rFonts w:ascii="Times New Roman" w:hAnsi="Times New Roman" w:cs="Times New Roman"/>
          <w:b/>
          <w:bCs/>
          <w:color w:val="000000"/>
          <w:sz w:val="26"/>
          <w:szCs w:val="26"/>
        </w:rPr>
        <w:br/>
        <w:t>ПРАКТИКИ ПРИ РАЗПРОСТРАНЕНИЕТО НА ЗАСТРАХОВАТЕЛНИ ПРОДУКТИ</w:t>
      </w:r>
    </w:p>
    <w:p w:rsidR="00000000" w:rsidRDefault="002F4B39">
      <w:pPr>
        <w:spacing w:after="0" w:line="240" w:lineRule="auto"/>
        <w:ind w:firstLine="1155"/>
        <w:textAlignment w:val="center"/>
        <w:divId w:val="2052208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Предлагане на застраховки по интернет</w:t>
      </w:r>
    </w:p>
    <w:p w:rsidR="00000000" w:rsidRDefault="002F4B39">
      <w:pPr>
        <w:spacing w:after="0" w:line="240" w:lineRule="auto"/>
        <w:ind w:firstLine="1155"/>
        <w:jc w:val="both"/>
        <w:textAlignment w:val="center"/>
        <w:divId w:val="64442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331. (Изм. - ДВ, бр. 101</w:t>
      </w:r>
      <w:r>
        <w:rPr>
          <w:rFonts w:ascii="Times New Roman" w:eastAsia="Times New Roman" w:hAnsi="Times New Roman" w:cs="Times New Roman"/>
          <w:color w:val="000000"/>
          <w:sz w:val="24"/>
          <w:szCs w:val="24"/>
        </w:rPr>
        <w:t xml:space="preserve"> от 2018 г., в сила от 07.12.2018 г.) Разпространител на застрахователни продукти, който предлага застраховки по интернет, е длъжен да създаде страница в интернет, която да отговаря на следните изисквания:</w:t>
      </w:r>
    </w:p>
    <w:p w:rsidR="00000000" w:rsidRDefault="002F4B39">
      <w:pPr>
        <w:spacing w:after="0" w:line="240" w:lineRule="auto"/>
        <w:ind w:firstLine="1155"/>
        <w:jc w:val="both"/>
        <w:textAlignment w:val="center"/>
        <w:divId w:val="159856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началната страница или на друго видимо и дос</w:t>
      </w:r>
      <w:r>
        <w:rPr>
          <w:rFonts w:ascii="Times New Roman" w:eastAsia="Times New Roman" w:hAnsi="Times New Roman" w:cs="Times New Roman"/>
          <w:color w:val="000000"/>
          <w:sz w:val="24"/>
          <w:szCs w:val="24"/>
        </w:rPr>
        <w:t>тъпно място в страницата да е оповестено наименованието и адресът на застрахователя, съответно на посредника, и правното основание за извършване на дейност на територията на Република България;</w:t>
      </w:r>
    </w:p>
    <w:p w:rsidR="00000000" w:rsidRDefault="002F4B39">
      <w:pPr>
        <w:spacing w:after="0" w:line="240" w:lineRule="auto"/>
        <w:ind w:firstLine="1155"/>
        <w:jc w:val="both"/>
        <w:textAlignment w:val="center"/>
        <w:divId w:val="23189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цялата информация е на български език;</w:t>
      </w:r>
    </w:p>
    <w:p w:rsidR="00000000" w:rsidRDefault="002F4B39">
      <w:pPr>
        <w:spacing w:after="0" w:line="240" w:lineRule="auto"/>
        <w:ind w:firstLine="1155"/>
        <w:jc w:val="both"/>
        <w:textAlignment w:val="center"/>
        <w:divId w:val="165321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потребителската и</w:t>
      </w:r>
      <w:r>
        <w:rPr>
          <w:rFonts w:ascii="Times New Roman" w:eastAsia="Times New Roman" w:hAnsi="Times New Roman" w:cs="Times New Roman"/>
          <w:color w:val="000000"/>
          <w:sz w:val="24"/>
          <w:szCs w:val="24"/>
        </w:rPr>
        <w:t>нформация на страницата трябва да отговаря на всички изисквания на този кодекс и на Закона за предоставяне на финансови услуги от разстояние;</w:t>
      </w:r>
    </w:p>
    <w:p w:rsidR="00000000" w:rsidRDefault="002F4B39">
      <w:pPr>
        <w:spacing w:after="120" w:line="240" w:lineRule="auto"/>
        <w:ind w:firstLine="1155"/>
        <w:jc w:val="both"/>
        <w:textAlignment w:val="center"/>
        <w:divId w:val="39120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ползвателят на застрахователни услуги свободно може да се запознае с всички условия по договора.</w:t>
      </w:r>
    </w:p>
    <w:p w:rsidR="00000000" w:rsidRDefault="002F4B39">
      <w:pPr>
        <w:spacing w:after="0" w:line="240" w:lineRule="auto"/>
        <w:ind w:firstLine="1155"/>
        <w:textAlignment w:val="center"/>
        <w:divId w:val="172729090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Изисквания за </w:t>
      </w:r>
      <w:r>
        <w:rPr>
          <w:rFonts w:ascii="Times New Roman" w:hAnsi="Times New Roman" w:cs="Times New Roman"/>
          <w:b/>
          <w:bCs/>
          <w:color w:val="000000"/>
          <w:sz w:val="24"/>
          <w:szCs w:val="24"/>
        </w:rPr>
        <w:t>сключване на застрахователни договори от разстояние</w:t>
      </w:r>
    </w:p>
    <w:p w:rsidR="00000000" w:rsidRDefault="002F4B39">
      <w:pPr>
        <w:spacing w:after="0" w:line="240" w:lineRule="auto"/>
        <w:ind w:firstLine="1155"/>
        <w:jc w:val="both"/>
        <w:textAlignment w:val="center"/>
        <w:divId w:val="116604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332. (1) Застрахователен договор може да бъде сключен от разстояние само по един от следните начини:</w:t>
      </w:r>
    </w:p>
    <w:p w:rsidR="00000000" w:rsidRDefault="002F4B39">
      <w:pPr>
        <w:spacing w:after="0" w:line="240" w:lineRule="auto"/>
        <w:ind w:firstLine="1155"/>
        <w:jc w:val="both"/>
        <w:textAlignment w:val="center"/>
        <w:divId w:val="52468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85 от 2017 г.) в електронна форма съгласно чл. 344, ал. 2, подписан с квалифици</w:t>
      </w:r>
      <w:r>
        <w:rPr>
          <w:rFonts w:ascii="Times New Roman" w:eastAsia="Times New Roman" w:hAnsi="Times New Roman" w:cs="Times New Roman"/>
          <w:color w:val="000000"/>
          <w:sz w:val="24"/>
          <w:szCs w:val="24"/>
        </w:rPr>
        <w:t>рани електронни подписи на страните по смисъла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w:t>
      </w:r>
      <w:r>
        <w:rPr>
          <w:rFonts w:ascii="Times New Roman" w:eastAsia="Times New Roman" w:hAnsi="Times New Roman" w:cs="Times New Roman"/>
          <w:color w:val="000000"/>
          <w:sz w:val="24"/>
          <w:szCs w:val="24"/>
        </w:rPr>
        <w:t>ектива 1999/93/ЕО (OB, L 257/3 от 28 август 2014 г.) и на Закона за електронния документ и електронните удостоверителни услуги;</w:t>
      </w:r>
    </w:p>
    <w:p w:rsidR="00000000" w:rsidRDefault="002F4B39">
      <w:pPr>
        <w:spacing w:after="0" w:line="240" w:lineRule="auto"/>
        <w:ind w:firstLine="1155"/>
        <w:jc w:val="both"/>
        <w:textAlignment w:val="center"/>
        <w:divId w:val="130115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хартиен носител със саморъчни подписи на страните;</w:t>
      </w:r>
    </w:p>
    <w:p w:rsidR="00000000" w:rsidRDefault="002F4B39">
      <w:pPr>
        <w:spacing w:after="0" w:line="240" w:lineRule="auto"/>
        <w:ind w:firstLine="1155"/>
        <w:jc w:val="both"/>
        <w:textAlignment w:val="center"/>
        <w:divId w:val="4025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страница в интернет по реда на ал. 4.</w:t>
      </w:r>
    </w:p>
    <w:p w:rsidR="00000000" w:rsidRDefault="002F4B39">
      <w:pPr>
        <w:spacing w:after="0" w:line="240" w:lineRule="auto"/>
        <w:ind w:firstLine="1155"/>
        <w:jc w:val="both"/>
        <w:textAlignment w:val="center"/>
        <w:divId w:val="137076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сключване от разс</w:t>
      </w:r>
      <w:r>
        <w:rPr>
          <w:rFonts w:ascii="Times New Roman" w:eastAsia="Times New Roman" w:hAnsi="Times New Roman" w:cs="Times New Roman"/>
          <w:color w:val="000000"/>
          <w:sz w:val="24"/>
          <w:szCs w:val="24"/>
        </w:rPr>
        <w:t xml:space="preserve">тояние под формата на електронен документ на застрахователен договор по застраховка "Гражданска отговорност" и застраховка "Злополука" на пътниците в средствата за обществен превоз по реда на ал. 1 застрахователят, съответно застрахователният посредник, е </w:t>
      </w:r>
      <w:r>
        <w:rPr>
          <w:rFonts w:ascii="Times New Roman" w:eastAsia="Times New Roman" w:hAnsi="Times New Roman" w:cs="Times New Roman"/>
          <w:color w:val="000000"/>
          <w:sz w:val="24"/>
          <w:szCs w:val="24"/>
        </w:rPr>
        <w:t>длъжен в срок три работни дни от подписването на договора да предостави на застраховащия застрахователния договор, възпроизведен на хартиен носител като препис, подписан саморъчно от застрахователя, съответно застрахователния посредник. За да упражни право</w:t>
      </w:r>
      <w:r>
        <w:rPr>
          <w:rFonts w:ascii="Times New Roman" w:eastAsia="Times New Roman" w:hAnsi="Times New Roman" w:cs="Times New Roman"/>
          <w:color w:val="000000"/>
          <w:sz w:val="24"/>
          <w:szCs w:val="24"/>
        </w:rPr>
        <w:t>то си на отказ по реда на чл. 12 от Закона за предоставяне на финансови услуги от разстояние, застраховащият, който е потребител по смисъла на чл. 7, ал. 2 от същия закон, е длъжен да върне на застрахователя получения препис, удостоверяващ сключването на з</w:t>
      </w:r>
      <w:r>
        <w:rPr>
          <w:rFonts w:ascii="Times New Roman" w:eastAsia="Times New Roman" w:hAnsi="Times New Roman" w:cs="Times New Roman"/>
          <w:color w:val="000000"/>
          <w:sz w:val="24"/>
          <w:szCs w:val="24"/>
        </w:rPr>
        <w:t>астрахователния договор.</w:t>
      </w:r>
    </w:p>
    <w:p w:rsidR="00000000" w:rsidRDefault="002F4B39">
      <w:pPr>
        <w:spacing w:after="0" w:line="240" w:lineRule="auto"/>
        <w:ind w:firstLine="1155"/>
        <w:jc w:val="both"/>
        <w:textAlignment w:val="center"/>
        <w:divId w:val="109428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сключване от разстояние под формата на електронен документ на застрахователен договор по застраховка "Гражданска отговорност" на автомобилистите по реда на ал. 1 застрахователят, съответно застрахователният посредник, е длъжен в срок три работни дн</w:t>
      </w:r>
      <w:r>
        <w:rPr>
          <w:rFonts w:ascii="Times New Roman" w:eastAsia="Times New Roman" w:hAnsi="Times New Roman" w:cs="Times New Roman"/>
          <w:color w:val="000000"/>
          <w:sz w:val="24"/>
          <w:szCs w:val="24"/>
        </w:rPr>
        <w:t xml:space="preserve">и да предостави на застраховащия застрахователната полица, възпроизведена на хартиен носител като препис, подписан саморъчно от застрахователя, съответно застрахователния посредник, удостоверяваща наличието на застрахователен договор, придружен от знак по </w:t>
      </w:r>
      <w:r>
        <w:rPr>
          <w:rFonts w:ascii="Times New Roman" w:eastAsia="Times New Roman" w:hAnsi="Times New Roman" w:cs="Times New Roman"/>
          <w:color w:val="000000"/>
          <w:sz w:val="24"/>
          <w:szCs w:val="24"/>
        </w:rPr>
        <w:t>чл. 487 и сертификат "Зелена карта" по чл. 488. За да упражни правото си на отказ по реда на чл. 12 от Закона за предоставяне на финансови услуги от разстояние, застраховащият, който е потребител по смисъла на чл. 7, ал. 2 от същия закон, е длъжен да върне</w:t>
      </w:r>
      <w:r>
        <w:rPr>
          <w:rFonts w:ascii="Times New Roman" w:eastAsia="Times New Roman" w:hAnsi="Times New Roman" w:cs="Times New Roman"/>
          <w:color w:val="000000"/>
          <w:sz w:val="24"/>
          <w:szCs w:val="24"/>
        </w:rPr>
        <w:t xml:space="preserve"> на застрахователя получения препис, удостоверяващ наличието на застрахователен договор, сертификата "Зелена карта" и съответния отрязък от знака по чл. 487 съгласно наредбата по чл. 504, ал. 1.</w:t>
      </w:r>
    </w:p>
    <w:p w:rsidR="00000000" w:rsidRDefault="002F4B39">
      <w:pPr>
        <w:spacing w:after="0" w:line="240" w:lineRule="auto"/>
        <w:ind w:firstLine="1155"/>
        <w:jc w:val="both"/>
        <w:textAlignment w:val="center"/>
        <w:divId w:val="174695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сключване от разстояние на застраховка "Гражданска от</w:t>
      </w:r>
      <w:r>
        <w:rPr>
          <w:rFonts w:ascii="Times New Roman" w:eastAsia="Times New Roman" w:hAnsi="Times New Roman" w:cs="Times New Roman"/>
          <w:color w:val="000000"/>
          <w:sz w:val="24"/>
          <w:szCs w:val="24"/>
        </w:rPr>
        <w:t>говорност" на автомобилистите чрез страница в интернет на застраховател или застрахователен посредник писмената форма се смята за спазена и без подпис на застраховащия, ако той е заплатил застрахователната премия или съответната вноска по нея чрез същата с</w:t>
      </w:r>
      <w:r>
        <w:rPr>
          <w:rFonts w:ascii="Times New Roman" w:eastAsia="Times New Roman" w:hAnsi="Times New Roman" w:cs="Times New Roman"/>
          <w:color w:val="000000"/>
          <w:sz w:val="24"/>
          <w:szCs w:val="24"/>
        </w:rPr>
        <w:t xml:space="preserve">траница, с кредитна или дебитна карта, издадена на името на застраховащия. В случая по изречение първо застрахователят, съответно застрахователният посредник, е длъжен, в срок три работни дни, да предостави на </w:t>
      </w:r>
      <w:r>
        <w:rPr>
          <w:rFonts w:ascii="Times New Roman" w:eastAsia="Times New Roman" w:hAnsi="Times New Roman" w:cs="Times New Roman"/>
          <w:color w:val="000000"/>
          <w:sz w:val="24"/>
          <w:szCs w:val="24"/>
        </w:rPr>
        <w:lastRenderedPageBreak/>
        <w:t>застраховащия застрахователната полица на харт</w:t>
      </w:r>
      <w:r>
        <w:rPr>
          <w:rFonts w:ascii="Times New Roman" w:eastAsia="Times New Roman" w:hAnsi="Times New Roman" w:cs="Times New Roman"/>
          <w:color w:val="000000"/>
          <w:sz w:val="24"/>
          <w:szCs w:val="24"/>
        </w:rPr>
        <w:t>иен носител, подписана саморъчно от застрахователя, съответно застрахователния посредник, придружена от знак по чл. 487 и сертификат "Зелена карта" по чл. 488. В този случай подпис на застраховащия върху застрахователната полица не е необходим. За да упраж</w:t>
      </w:r>
      <w:r>
        <w:rPr>
          <w:rFonts w:ascii="Times New Roman" w:eastAsia="Times New Roman" w:hAnsi="Times New Roman" w:cs="Times New Roman"/>
          <w:color w:val="000000"/>
          <w:sz w:val="24"/>
          <w:szCs w:val="24"/>
        </w:rPr>
        <w:t>ни правото си на отказ по реда на чл. 12 от Закона за предоставяне на финансови услуги от разстояние, застраховащият, който е потребител по смисъла на чл. 7, ал. 2 от същия закон, е длъжен да върне на застрахователя, съответно застрахователния посредник, п</w:t>
      </w:r>
      <w:r>
        <w:rPr>
          <w:rFonts w:ascii="Times New Roman" w:eastAsia="Times New Roman" w:hAnsi="Times New Roman" w:cs="Times New Roman"/>
          <w:color w:val="000000"/>
          <w:sz w:val="24"/>
          <w:szCs w:val="24"/>
        </w:rPr>
        <w:t>олучената застрахователна полица, сертификата "Зелена карта" и съответния отрязък от знака по чл. 487 съгласно наредбата по чл. 504, ал. 1.</w:t>
      </w:r>
    </w:p>
    <w:p w:rsidR="00000000" w:rsidRDefault="002F4B39">
      <w:pPr>
        <w:spacing w:after="0" w:line="240" w:lineRule="auto"/>
        <w:ind w:firstLine="1155"/>
        <w:jc w:val="both"/>
        <w:textAlignment w:val="center"/>
        <w:divId w:val="123597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договорът се смята за сключен от момента на получаването от застраховащия, чрез електронни с</w:t>
      </w:r>
      <w:r>
        <w:rPr>
          <w:rFonts w:ascii="Times New Roman" w:eastAsia="Times New Roman" w:hAnsi="Times New Roman" w:cs="Times New Roman"/>
          <w:color w:val="000000"/>
          <w:sz w:val="24"/>
          <w:szCs w:val="24"/>
        </w:rPr>
        <w:t>редства, на потвърждението на застрахователя или застрахователния посредник, за сключване на договора. Влизането в сила на застрахователното покритие се уговаря изрично със застрахователния договор, но не може да бъде по-рано от 00.00 ч. на деня, следващ д</w:t>
      </w:r>
      <w:r>
        <w:rPr>
          <w:rFonts w:ascii="Times New Roman" w:eastAsia="Times New Roman" w:hAnsi="Times New Roman" w:cs="Times New Roman"/>
          <w:color w:val="000000"/>
          <w:sz w:val="24"/>
          <w:szCs w:val="24"/>
        </w:rPr>
        <w:t>еня на сключването на договора.</w:t>
      </w:r>
    </w:p>
    <w:p w:rsidR="00000000" w:rsidRDefault="002F4B39">
      <w:pPr>
        <w:spacing w:after="120" w:line="240" w:lineRule="auto"/>
        <w:ind w:firstLine="1155"/>
        <w:jc w:val="both"/>
        <w:textAlignment w:val="center"/>
        <w:divId w:val="196720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Задължителна застраховка "Гражданска отговорност" на автомобилистите може да се сключва от застраховател или застрахователен посредник от разстояние, след като той е получил от ползвателя на застрахователната услуга копи</w:t>
      </w:r>
      <w:r>
        <w:rPr>
          <w:rFonts w:ascii="Times New Roman" w:eastAsia="Times New Roman" w:hAnsi="Times New Roman" w:cs="Times New Roman"/>
          <w:color w:val="000000"/>
          <w:sz w:val="24"/>
          <w:szCs w:val="24"/>
        </w:rPr>
        <w:t>е от част първа от свидетелство за регистрация на моторното превозно средство, във връзка с което се сключва застраховката.</w:t>
      </w:r>
    </w:p>
    <w:p w:rsidR="00000000" w:rsidRDefault="002F4B39">
      <w:pPr>
        <w:spacing w:after="0" w:line="240" w:lineRule="auto"/>
        <w:ind w:firstLine="1155"/>
        <w:textAlignment w:val="center"/>
        <w:divId w:val="1121533753"/>
        <w:rPr>
          <w:rFonts w:ascii="Times New Roman" w:hAnsi="Times New Roman" w:cs="Times New Roman"/>
          <w:b/>
          <w:bCs/>
          <w:color w:val="000000"/>
          <w:sz w:val="24"/>
          <w:szCs w:val="24"/>
        </w:rPr>
      </w:pPr>
      <w:r>
        <w:rPr>
          <w:rFonts w:ascii="Times New Roman" w:hAnsi="Times New Roman" w:cs="Times New Roman"/>
          <w:b/>
          <w:bCs/>
          <w:color w:val="000000"/>
          <w:sz w:val="24"/>
          <w:szCs w:val="24"/>
        </w:rPr>
        <w:t>Пакетни продажби</w:t>
      </w:r>
    </w:p>
    <w:p w:rsidR="00000000" w:rsidRDefault="002F4B39">
      <w:pPr>
        <w:spacing w:after="0" w:line="240" w:lineRule="auto"/>
        <w:ind w:firstLine="1155"/>
        <w:jc w:val="both"/>
        <w:textAlignment w:val="center"/>
        <w:divId w:val="91057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333. (Изм. - ДВ, бр. 101 от 2018 г., в сила от 07.12.2018 г.) (1) Когато застрахователен продукт се предлага заедно с друг допълнителен продукт или услуга, различни от застраховане, в пакет или с един и същ договор, разпространителят на застрахователни</w:t>
      </w:r>
      <w:r>
        <w:rPr>
          <w:rFonts w:ascii="Times New Roman" w:eastAsia="Times New Roman" w:hAnsi="Times New Roman" w:cs="Times New Roman"/>
          <w:color w:val="000000"/>
          <w:sz w:val="24"/>
          <w:szCs w:val="24"/>
        </w:rPr>
        <w:t xml:space="preserve"> продукти е длъжен да уведоми ползвателя на застрахователни услуги дали е възможно закупуването на различните компоненти поотделно и ако това е възможно - да предостави адекватно описание на различните компоненти на договора или на пакета, а също така и ин</w:t>
      </w:r>
      <w:r>
        <w:rPr>
          <w:rFonts w:ascii="Times New Roman" w:eastAsia="Times New Roman" w:hAnsi="Times New Roman" w:cs="Times New Roman"/>
          <w:color w:val="000000"/>
          <w:sz w:val="24"/>
          <w:szCs w:val="24"/>
        </w:rPr>
        <w:t>формация за цената и разноските във връзка с всеки отделен компонент.</w:t>
      </w:r>
    </w:p>
    <w:p w:rsidR="00000000" w:rsidRDefault="002F4B39">
      <w:pPr>
        <w:spacing w:after="0" w:line="240" w:lineRule="auto"/>
        <w:ind w:firstLine="1155"/>
        <w:jc w:val="both"/>
        <w:textAlignment w:val="center"/>
        <w:divId w:val="40596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когато рискът или застрахователното покритие за ползвателя на застрахователни услуги, произтичащи от такъв договор или пакет, са различни от риска или покритието</w:t>
      </w:r>
      <w:r>
        <w:rPr>
          <w:rFonts w:ascii="Times New Roman" w:eastAsia="Times New Roman" w:hAnsi="Times New Roman" w:cs="Times New Roman"/>
          <w:color w:val="000000"/>
          <w:sz w:val="24"/>
          <w:szCs w:val="24"/>
        </w:rPr>
        <w:t>, свързани с компонентите поотделно, разпространителят на застрахователния продукт представя адекватно описание на различните компоненти и на начина, по който тяхното взаимодействие се отразява на риска или на застрахователното покритие.</w:t>
      </w:r>
    </w:p>
    <w:p w:rsidR="00000000" w:rsidRDefault="002F4B39">
      <w:pPr>
        <w:spacing w:after="0" w:line="240" w:lineRule="auto"/>
        <w:ind w:firstLine="1155"/>
        <w:jc w:val="both"/>
        <w:textAlignment w:val="center"/>
        <w:divId w:val="76542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застрах</w:t>
      </w:r>
      <w:r>
        <w:rPr>
          <w:rFonts w:ascii="Times New Roman" w:eastAsia="Times New Roman" w:hAnsi="Times New Roman" w:cs="Times New Roman"/>
          <w:color w:val="000000"/>
          <w:sz w:val="24"/>
          <w:szCs w:val="24"/>
        </w:rPr>
        <w:t>ователен продукт се предлага в допълнение към стока или услуга, различни от застраховане, като част от пакет или в един и същ договор, разпространителят на застрахователни продукти е длъжен да предложи на клиента възможността да купи стоката или услугата о</w:t>
      </w:r>
      <w:r>
        <w:rPr>
          <w:rFonts w:ascii="Times New Roman" w:eastAsia="Times New Roman" w:hAnsi="Times New Roman" w:cs="Times New Roman"/>
          <w:color w:val="000000"/>
          <w:sz w:val="24"/>
          <w:szCs w:val="24"/>
        </w:rPr>
        <w:t>тделно. Изречение първо не се прилага, когато застрахователен продукт се предлага в допълнение към инвестиционна услуга или дейност съгласно определението в член 4, параграф 1, точка 2 от Директива 2014/65/ЕС, договор за кредит съгласно определението в чле</w:t>
      </w:r>
      <w:r>
        <w:rPr>
          <w:rFonts w:ascii="Times New Roman" w:eastAsia="Times New Roman" w:hAnsi="Times New Roman" w:cs="Times New Roman"/>
          <w:color w:val="000000"/>
          <w:sz w:val="24"/>
          <w:szCs w:val="24"/>
        </w:rPr>
        <w:t xml:space="preserve">н 4, точка 3 от Директива 2014/17/ЕС на Европейския парламент и на Съвета от 4 февруари 2014 г. относно договорите за кредити за жилищни недвижими имоти за потребители и за изменение на директиви 2008/48/ЕО и 2013/36/ЕС и Регламент </w:t>
      </w:r>
      <w:r>
        <w:rPr>
          <w:rFonts w:ascii="Times New Roman" w:eastAsia="Times New Roman" w:hAnsi="Times New Roman" w:cs="Times New Roman"/>
          <w:color w:val="000000"/>
          <w:sz w:val="24"/>
          <w:szCs w:val="24"/>
        </w:rPr>
        <w:lastRenderedPageBreak/>
        <w:t xml:space="preserve">(ЕС) № 1093/2010 (ОВ, L </w:t>
      </w:r>
      <w:r>
        <w:rPr>
          <w:rFonts w:ascii="Times New Roman" w:eastAsia="Times New Roman" w:hAnsi="Times New Roman" w:cs="Times New Roman"/>
          <w:color w:val="000000"/>
          <w:sz w:val="24"/>
          <w:szCs w:val="24"/>
        </w:rPr>
        <w:t>60/34 от 28 февруари 2014 г.), или платежна сметка съгласно определението в член 2, точка 3 от Директива 2014/92/ЕС на Европейския парламент и на Съвета от 23 юли 2014 г. относно съпоставимостта на таксите по платежните сметки, прехвърлянето на платежни см</w:t>
      </w:r>
      <w:r>
        <w:rPr>
          <w:rFonts w:ascii="Times New Roman" w:eastAsia="Times New Roman" w:hAnsi="Times New Roman" w:cs="Times New Roman"/>
          <w:color w:val="000000"/>
          <w:sz w:val="24"/>
          <w:szCs w:val="24"/>
        </w:rPr>
        <w:t>етки и достъпа до платежни сметки за основни операции (ОВ, L 257/214 от 28 август 2014 г.).</w:t>
      </w:r>
    </w:p>
    <w:p w:rsidR="00000000" w:rsidRDefault="002F4B39">
      <w:pPr>
        <w:spacing w:after="0" w:line="240" w:lineRule="auto"/>
        <w:ind w:firstLine="1155"/>
        <w:jc w:val="both"/>
        <w:textAlignment w:val="center"/>
        <w:divId w:val="68455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Този член не забранява разпространението на застрахователни продукти, които предоставят покритие за различни видове рискове (застраховки за множество рискове).</w:t>
      </w:r>
    </w:p>
    <w:p w:rsidR="00000000" w:rsidRDefault="002F4B39">
      <w:pPr>
        <w:spacing w:after="0" w:line="240" w:lineRule="auto"/>
        <w:ind w:firstLine="1155"/>
        <w:jc w:val="both"/>
        <w:textAlignment w:val="center"/>
        <w:divId w:val="127593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и 3 разпространителят на застрахователни продукти е длъжен да уточни изискванията и потребностите на ползвателя на застрахователни услуги във връзка със застрахователните продукти, които са част от цялостния пакет или от същия догов</w:t>
      </w:r>
      <w:r>
        <w:rPr>
          <w:rFonts w:ascii="Times New Roman" w:eastAsia="Times New Roman" w:hAnsi="Times New Roman" w:cs="Times New Roman"/>
          <w:color w:val="000000"/>
          <w:sz w:val="24"/>
          <w:szCs w:val="24"/>
        </w:rPr>
        <w:t>ор.</w:t>
      </w:r>
    </w:p>
    <w:p w:rsidR="00000000" w:rsidRDefault="002F4B39">
      <w:pPr>
        <w:spacing w:after="120" w:line="240" w:lineRule="auto"/>
        <w:ind w:firstLine="1155"/>
        <w:jc w:val="both"/>
        <w:textAlignment w:val="center"/>
        <w:divId w:val="168416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Комисията по предложение на заместник-председателя може да забрани продажбата на застраховка заедно с допълнителна услуга или продукт, които не са застраховка, като част от пакет или в един и същ договор, когато са налице доказателства, че подобни </w:t>
      </w:r>
      <w:r>
        <w:rPr>
          <w:rFonts w:ascii="Times New Roman" w:eastAsia="Times New Roman" w:hAnsi="Times New Roman" w:cs="Times New Roman"/>
          <w:color w:val="000000"/>
          <w:sz w:val="24"/>
          <w:szCs w:val="24"/>
        </w:rPr>
        <w:t>практики са във вреда на ползвателите на застрахователни услуги.</w:t>
      </w:r>
    </w:p>
    <w:p w:rsidR="00000000" w:rsidRDefault="002F4B39">
      <w:pPr>
        <w:spacing w:after="0" w:line="240" w:lineRule="auto"/>
        <w:ind w:firstLine="1155"/>
        <w:textAlignment w:val="center"/>
        <w:divId w:val="1213496921"/>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за легитимиране</w:t>
      </w:r>
    </w:p>
    <w:p w:rsidR="00000000" w:rsidRDefault="002F4B39">
      <w:pPr>
        <w:spacing w:after="120" w:line="240" w:lineRule="auto"/>
        <w:ind w:firstLine="1155"/>
        <w:jc w:val="both"/>
        <w:textAlignment w:val="center"/>
        <w:divId w:val="20225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(Изм. - ДВ, бр. 101 от 2018 г., в сила от 07.12.2018 г.) При извършване на дейността си застрахователният брокер се легитимира с издаденото от комисията уд</w:t>
      </w:r>
      <w:r>
        <w:rPr>
          <w:rFonts w:ascii="Times New Roman" w:eastAsia="Times New Roman" w:hAnsi="Times New Roman" w:cs="Times New Roman"/>
          <w:color w:val="000000"/>
          <w:sz w:val="24"/>
          <w:szCs w:val="24"/>
        </w:rPr>
        <w:t>остоверение за регистрация, а застрахователният агент, съответно посредникът, предлагащ застрахователни продукти като допълнителна дейност - с издаденото от застрахователя удостоверение за легитимация.</w:t>
      </w:r>
    </w:p>
    <w:p w:rsidR="00000000" w:rsidRDefault="002F4B39">
      <w:pPr>
        <w:spacing w:after="0" w:line="240" w:lineRule="auto"/>
        <w:ind w:firstLine="1155"/>
        <w:textAlignment w:val="center"/>
        <w:divId w:val="99185806"/>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Плащане на застрахователна премия</w:t>
      </w:r>
    </w:p>
    <w:p w:rsidR="00000000" w:rsidRDefault="002F4B39">
      <w:pPr>
        <w:spacing w:after="120" w:line="240" w:lineRule="auto"/>
        <w:ind w:firstLine="1155"/>
        <w:jc w:val="both"/>
        <w:textAlignment w:val="center"/>
        <w:divId w:val="135253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(Изм. - ДВ</w:t>
      </w:r>
      <w:r>
        <w:rPr>
          <w:rFonts w:ascii="Times New Roman" w:eastAsia="Times New Roman" w:hAnsi="Times New Roman" w:cs="Times New Roman"/>
          <w:color w:val="000000"/>
          <w:sz w:val="24"/>
          <w:szCs w:val="24"/>
        </w:rPr>
        <w:t>, бр. 24 от 2018 г., изм. - ДВ, бр. 101 от 2018 г., в сила от 07.12.2018 г.) Лица, които не са вписани в регистъра по чл. 30, ал. 1, т. 9 или 12 от Закона за Комисията за финансов надзор като застрахователи, застрахователни посредници или посредници, предл</w:t>
      </w:r>
      <w:r>
        <w:rPr>
          <w:rFonts w:ascii="Times New Roman" w:eastAsia="Times New Roman" w:hAnsi="Times New Roman" w:cs="Times New Roman"/>
          <w:color w:val="000000"/>
          <w:sz w:val="24"/>
          <w:szCs w:val="24"/>
        </w:rPr>
        <w:t>агащи застрахователни продукти като допълнителна дейност, не могат да приемат плащания на застрахователна премия, освен в случаите по чл. 295, ал. 1 или ако имат лиценз за извършване на платежни услуги.</w:t>
      </w:r>
    </w:p>
    <w:p w:rsidR="00000000" w:rsidRDefault="002F4B39">
      <w:pPr>
        <w:spacing w:after="0" w:line="240" w:lineRule="auto"/>
        <w:ind w:firstLine="1155"/>
        <w:textAlignment w:val="center"/>
        <w:divId w:val="1998920648"/>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плащането на застрахователна премия</w:t>
      </w:r>
    </w:p>
    <w:p w:rsidR="00000000" w:rsidRDefault="002F4B39">
      <w:pPr>
        <w:spacing w:after="0" w:line="240" w:lineRule="auto"/>
        <w:ind w:firstLine="1155"/>
        <w:jc w:val="both"/>
        <w:textAlignment w:val="center"/>
        <w:divId w:val="42245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336. (1) (Изм. - ДВ, бр. 101 от 2018 г., в сила от 07.12.2018 г.) Когато застраховател застрахователен посредник или посредник, предлагащ застрахователни продукти като допълнителна дейност, получава плащане в брой по застрахователна премия или вноска, т</w:t>
      </w:r>
      <w:r>
        <w:rPr>
          <w:rFonts w:ascii="Times New Roman" w:eastAsia="Times New Roman" w:hAnsi="Times New Roman" w:cs="Times New Roman"/>
          <w:color w:val="000000"/>
          <w:sz w:val="24"/>
          <w:szCs w:val="24"/>
        </w:rPr>
        <w:t>ой е длъжен да издаде на ползвателя на застрахователни услуги документ, удостоверяващ получаването на плащането, отговарящ на изискванията на Закона за счетоводството, освен в случаите на плащане на цялата премия или на първа вноска от нея, получаването на</w:t>
      </w:r>
      <w:r>
        <w:rPr>
          <w:rFonts w:ascii="Times New Roman" w:eastAsia="Times New Roman" w:hAnsi="Times New Roman" w:cs="Times New Roman"/>
          <w:color w:val="000000"/>
          <w:sz w:val="24"/>
          <w:szCs w:val="24"/>
        </w:rPr>
        <w:t xml:space="preserve"> които е удостоверено в самия застрахователен договор.</w:t>
      </w:r>
    </w:p>
    <w:p w:rsidR="00000000" w:rsidRDefault="002F4B39">
      <w:pPr>
        <w:spacing w:after="120" w:line="240" w:lineRule="auto"/>
        <w:ind w:firstLine="1155"/>
        <w:jc w:val="both"/>
        <w:textAlignment w:val="center"/>
        <w:divId w:val="173442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Ползвателят на застрахователни услуги не е длъжен да съхранява или да представя документа по ал. 1 за доказване на валиден застрахователен договор.</w:t>
      </w:r>
    </w:p>
    <w:p w:rsidR="00000000" w:rsidRDefault="002F4B39">
      <w:pPr>
        <w:spacing w:after="0" w:line="240" w:lineRule="auto"/>
        <w:ind w:firstLine="1155"/>
        <w:textAlignment w:val="center"/>
        <w:divId w:val="432438921"/>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Отчетност и контрол на застрахователния посредник</w:t>
      </w:r>
    </w:p>
    <w:p w:rsidR="00000000" w:rsidRDefault="002F4B39">
      <w:pPr>
        <w:spacing w:after="0" w:line="240" w:lineRule="auto"/>
        <w:ind w:firstLine="1155"/>
        <w:jc w:val="both"/>
        <w:textAlignment w:val="center"/>
        <w:divId w:val="174040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337. (1) (Доп. - ДВ, бр. 101 от 2018 г., в сила от 07.12.2018 г.) Застрахователният агент, съответно посредникът, предлагащ застрахователни продукти като допълнителна дейност, подлежи на контрол от функцията за съответствие и от функцията по вътрешен</w:t>
      </w:r>
      <w:r>
        <w:rPr>
          <w:rFonts w:ascii="Times New Roman" w:eastAsia="Times New Roman" w:hAnsi="Times New Roman" w:cs="Times New Roman"/>
          <w:color w:val="000000"/>
          <w:sz w:val="24"/>
          <w:szCs w:val="24"/>
        </w:rPr>
        <w:t xml:space="preserve"> одит на застрахователя, за когото извършва застрахователно посредничество.</w:t>
      </w:r>
    </w:p>
    <w:p w:rsidR="00000000" w:rsidRDefault="002F4B39">
      <w:pPr>
        <w:spacing w:after="0" w:line="240" w:lineRule="auto"/>
        <w:ind w:firstLine="1155"/>
        <w:jc w:val="both"/>
        <w:textAlignment w:val="center"/>
        <w:divId w:val="108685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2018 г., в сила от 07.12.2018 г.) Застрахователен посредник, съответно посредникът, предлагащ застрахователни продукти като допълнителна дейност, който е</w:t>
      </w:r>
      <w:r>
        <w:rPr>
          <w:rFonts w:ascii="Times New Roman" w:eastAsia="Times New Roman" w:hAnsi="Times New Roman" w:cs="Times New Roman"/>
          <w:color w:val="000000"/>
          <w:sz w:val="24"/>
          <w:szCs w:val="24"/>
        </w:rPr>
        <w:t xml:space="preserve"> получил плащане на премия или вноска по застраховка, независимо дали е сключена с негово посредничество, или не, е длъжен да уведоми застрахователя в същия ден за получената сума, за нейното основание и размер, както и да я преведе в полза на застраховате</w:t>
      </w:r>
      <w:r>
        <w:rPr>
          <w:rFonts w:ascii="Times New Roman" w:eastAsia="Times New Roman" w:hAnsi="Times New Roman" w:cs="Times New Roman"/>
          <w:color w:val="000000"/>
          <w:sz w:val="24"/>
          <w:szCs w:val="24"/>
        </w:rPr>
        <w:t>ля в срок до един месец след получаване на плащането, а за задължителните застраховки по чл. 461, т. 1 и 2 - в срок до 5 работни дни от получаване на плащането. Уведомяването се извършва по електронна поща, чрез електронната система на застрахователя или п</w:t>
      </w:r>
      <w:r>
        <w:rPr>
          <w:rFonts w:ascii="Times New Roman" w:eastAsia="Times New Roman" w:hAnsi="Times New Roman" w:cs="Times New Roman"/>
          <w:color w:val="000000"/>
          <w:sz w:val="24"/>
          <w:szCs w:val="24"/>
        </w:rPr>
        <w:t>о друг начин, договорен между застрахователя и застрахователния посредник, съответно посредникът, предлагащ застрахователни продукти като допълнителна дейност.</w:t>
      </w:r>
    </w:p>
    <w:p w:rsidR="00000000" w:rsidRDefault="002F4B39">
      <w:pPr>
        <w:spacing w:after="120" w:line="240" w:lineRule="auto"/>
        <w:ind w:firstLine="1155"/>
        <w:jc w:val="both"/>
        <w:textAlignment w:val="center"/>
        <w:divId w:val="174051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2018 г., в сила от 07.12.2018 г.) Когато застрахователна премия или д</w:t>
      </w:r>
      <w:r>
        <w:rPr>
          <w:rFonts w:ascii="Times New Roman" w:eastAsia="Times New Roman" w:hAnsi="Times New Roman" w:cs="Times New Roman"/>
          <w:color w:val="000000"/>
          <w:sz w:val="24"/>
          <w:szCs w:val="24"/>
        </w:rPr>
        <w:t>ължима вноска по нея е заплатена до изтичането на 15-дневния срок по чл. 368, ал. 3 и 4, застрахователят не може да прекрати застрахователния договор. В този случай се прилага чл. 294, ал. 6.</w:t>
      </w:r>
    </w:p>
    <w:p w:rsidR="00000000" w:rsidRDefault="002F4B39">
      <w:pPr>
        <w:spacing w:after="0" w:line="240" w:lineRule="auto"/>
        <w:ind w:firstLine="1155"/>
        <w:textAlignment w:val="center"/>
        <w:divId w:val="2138644707"/>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застрахователни плащания</w:t>
      </w:r>
    </w:p>
    <w:p w:rsidR="00000000" w:rsidRDefault="002F4B39">
      <w:pPr>
        <w:spacing w:after="0" w:line="240" w:lineRule="auto"/>
        <w:ind w:firstLine="1155"/>
        <w:jc w:val="both"/>
        <w:textAlignment w:val="center"/>
        <w:divId w:val="22861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338. (1) (Изм. и доп</w:t>
      </w:r>
      <w:r>
        <w:rPr>
          <w:rFonts w:ascii="Times New Roman" w:eastAsia="Times New Roman" w:hAnsi="Times New Roman" w:cs="Times New Roman"/>
          <w:color w:val="000000"/>
          <w:sz w:val="24"/>
          <w:szCs w:val="24"/>
        </w:rPr>
        <w:t>. - ДВ, бр. 101 от 2018 г., в сила от 07.12.2018 г.) Плащане от застраховател към ползвател на застрахователни услуги чрез застрахователен посредник, посредник, предлагащ застрахователни продукти като допълнителна дейност, или чрез друго лице се допуска са</w:t>
      </w:r>
      <w:r>
        <w:rPr>
          <w:rFonts w:ascii="Times New Roman" w:eastAsia="Times New Roman" w:hAnsi="Times New Roman" w:cs="Times New Roman"/>
          <w:color w:val="000000"/>
          <w:sz w:val="24"/>
          <w:szCs w:val="24"/>
        </w:rPr>
        <w:t>мо въз основа на изрично писмено пълномощно с нотариална заверка на подписите за съответната застрахователна претенция или плащане, в което се съдържа изявление, че ползвателят на застрахователни услуги е уведомен, че има право да получи плащането лично. К</w:t>
      </w:r>
      <w:r>
        <w:rPr>
          <w:rFonts w:ascii="Times New Roman" w:eastAsia="Times New Roman" w:hAnsi="Times New Roman" w:cs="Times New Roman"/>
          <w:color w:val="000000"/>
          <w:sz w:val="24"/>
          <w:szCs w:val="24"/>
        </w:rPr>
        <w:t>огато застрахователният посредник, съответно посредникът, предлагащ застрахователни продукти като допълнителна дейност, е избрал да гарантира изпълнението на задължението си за прехвърляне на потребителски средства с клиентска сметка, застрахователят е длъ</w:t>
      </w:r>
      <w:r>
        <w:rPr>
          <w:rFonts w:ascii="Times New Roman" w:eastAsia="Times New Roman" w:hAnsi="Times New Roman" w:cs="Times New Roman"/>
          <w:color w:val="000000"/>
          <w:sz w:val="24"/>
          <w:szCs w:val="24"/>
        </w:rPr>
        <w:t>жен да извърши плащането на средствата, предназначени за ползвателя на застрахователни услуги, само по клиентската сметка.</w:t>
      </w:r>
    </w:p>
    <w:p w:rsidR="00000000" w:rsidRDefault="002F4B39">
      <w:pPr>
        <w:spacing w:after="0" w:line="240" w:lineRule="auto"/>
        <w:ind w:firstLine="1155"/>
        <w:jc w:val="both"/>
        <w:textAlignment w:val="center"/>
        <w:divId w:val="48555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101 от 2018 г., в сила от 07.12.2018 г.) Застрахователен посредник, съответно посредник, предлагащ застрах</w:t>
      </w:r>
      <w:r>
        <w:rPr>
          <w:rFonts w:ascii="Times New Roman" w:eastAsia="Times New Roman" w:hAnsi="Times New Roman" w:cs="Times New Roman"/>
          <w:color w:val="000000"/>
          <w:sz w:val="24"/>
          <w:szCs w:val="24"/>
        </w:rPr>
        <w:t>ователни продукти като допълнителна дейност, получил плащане по реда на ал. 1, е длъжен в срок до 5 работни дни да прехвърли получената сума по банкова сметка на ползвателя на застрахователни услуги, освен ако посредникът и ползвателят писмено са договорил</w:t>
      </w:r>
      <w:r>
        <w:rPr>
          <w:rFonts w:ascii="Times New Roman" w:eastAsia="Times New Roman" w:hAnsi="Times New Roman" w:cs="Times New Roman"/>
          <w:color w:val="000000"/>
          <w:sz w:val="24"/>
          <w:szCs w:val="24"/>
        </w:rPr>
        <w:t>и друго.</w:t>
      </w:r>
    </w:p>
    <w:p w:rsidR="00000000" w:rsidRDefault="002F4B39">
      <w:pPr>
        <w:spacing w:after="120" w:line="240" w:lineRule="auto"/>
        <w:ind w:firstLine="1155"/>
        <w:jc w:val="both"/>
        <w:textAlignment w:val="center"/>
        <w:divId w:val="212529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101 от 2018 г., в сила от 07.12.2018 г.) Когато застрахователят извърши плащане чрез застрахователен посредник, посредник, предлагащ застрахователни продукти като допълнителна дейност, или на друго лице по ал. 1, е длъжен да ув</w:t>
      </w:r>
      <w:r>
        <w:rPr>
          <w:rFonts w:ascii="Times New Roman" w:eastAsia="Times New Roman" w:hAnsi="Times New Roman" w:cs="Times New Roman"/>
          <w:color w:val="000000"/>
          <w:sz w:val="24"/>
          <w:szCs w:val="24"/>
        </w:rPr>
        <w:t>едоми изрично и писмено ползвателя на застрахователни услуги, като посочи и размера на извършеното плащане.</w:t>
      </w:r>
    </w:p>
    <w:p w:rsidR="00000000" w:rsidRDefault="002F4B39">
      <w:pPr>
        <w:spacing w:before="100" w:beforeAutospacing="1" w:after="100" w:afterAutospacing="1" w:line="240" w:lineRule="auto"/>
        <w:jc w:val="center"/>
        <w:textAlignment w:val="center"/>
        <w:divId w:val="84694620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тридесет и пета.</w:t>
      </w:r>
      <w:r>
        <w:rPr>
          <w:rFonts w:ascii="Times New Roman" w:hAnsi="Times New Roman" w:cs="Times New Roman"/>
          <w:b/>
          <w:bCs/>
          <w:color w:val="000000"/>
          <w:sz w:val="26"/>
          <w:szCs w:val="26"/>
        </w:rPr>
        <w:br/>
        <w:t>СПЕЦИАЛНИ ИЗИСКВАНИЯ ПРИ РАЗПРОСТРАНЕНИЕ НА ИНВЕСТИЦИОННИТЕ ЗАСТРАХОВАТЕЛНИ ПРОДУКТИ</w:t>
      </w:r>
    </w:p>
    <w:p w:rsidR="00000000" w:rsidRDefault="002F4B39">
      <w:pPr>
        <w:spacing w:after="0" w:line="240" w:lineRule="auto"/>
        <w:ind w:firstLine="1155"/>
        <w:textAlignment w:val="center"/>
        <w:divId w:val="1436051942"/>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 на изискванията</w:t>
      </w:r>
    </w:p>
    <w:p w:rsidR="00000000" w:rsidRDefault="002F4B39">
      <w:pPr>
        <w:spacing w:after="120" w:line="240" w:lineRule="auto"/>
        <w:ind w:firstLine="1155"/>
        <w:jc w:val="both"/>
        <w:textAlignment w:val="center"/>
        <w:divId w:val="156121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338а. (Нов - ДВ, бр. 101 от 2018 г., в сила от 07.12.2018 г.) Тази глава урежда изисквания, които допълват изискванията по чл. 288, 288а и по глава тридесет и трета във връзка с разпространението на инвестиционни застрахователни продукти от застраховат</w:t>
      </w:r>
      <w:r>
        <w:rPr>
          <w:rFonts w:ascii="Times New Roman" w:eastAsia="Times New Roman" w:hAnsi="Times New Roman" w:cs="Times New Roman"/>
          <w:color w:val="000000"/>
          <w:sz w:val="24"/>
          <w:szCs w:val="24"/>
        </w:rPr>
        <w:t>ели, застрахователни брокери и застрахователни агенти.</w:t>
      </w:r>
    </w:p>
    <w:p w:rsidR="00000000" w:rsidRDefault="002F4B39">
      <w:pPr>
        <w:spacing w:after="0" w:line="240" w:lineRule="auto"/>
        <w:ind w:firstLine="1155"/>
        <w:textAlignment w:val="center"/>
        <w:divId w:val="912088940"/>
        <w:rPr>
          <w:rFonts w:ascii="Times New Roman" w:hAnsi="Times New Roman" w:cs="Times New Roman"/>
          <w:b/>
          <w:bCs/>
          <w:color w:val="000000"/>
          <w:sz w:val="24"/>
          <w:szCs w:val="24"/>
        </w:rPr>
      </w:pPr>
      <w:r>
        <w:rPr>
          <w:rFonts w:ascii="Times New Roman" w:hAnsi="Times New Roman" w:cs="Times New Roman"/>
          <w:b/>
          <w:bCs/>
          <w:color w:val="000000"/>
          <w:sz w:val="24"/>
          <w:szCs w:val="24"/>
        </w:rPr>
        <w:t>Инвестиционен застрахователен продукт</w:t>
      </w:r>
    </w:p>
    <w:p w:rsidR="00000000" w:rsidRDefault="002F4B39">
      <w:pPr>
        <w:spacing w:after="0" w:line="240" w:lineRule="auto"/>
        <w:ind w:firstLine="1155"/>
        <w:jc w:val="both"/>
        <w:textAlignment w:val="center"/>
        <w:divId w:val="134369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339. (1) Инвестиционен застрахователен продукт е застрахователен продукт, който предлага стойност на падеж или откупна стойност, които са изцяло или частично </w:t>
      </w:r>
      <w:r>
        <w:rPr>
          <w:rFonts w:ascii="Times New Roman" w:eastAsia="Times New Roman" w:hAnsi="Times New Roman" w:cs="Times New Roman"/>
          <w:color w:val="000000"/>
          <w:sz w:val="24"/>
          <w:szCs w:val="24"/>
        </w:rPr>
        <w:t>изложени, пряко или непряко, на колебанията на пазара.</w:t>
      </w:r>
    </w:p>
    <w:p w:rsidR="00000000" w:rsidRDefault="002F4B39">
      <w:pPr>
        <w:spacing w:after="0" w:line="240" w:lineRule="auto"/>
        <w:ind w:firstLine="1155"/>
        <w:jc w:val="both"/>
        <w:textAlignment w:val="center"/>
        <w:divId w:val="115109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инвестиционни застрахователни продукти:</w:t>
      </w:r>
    </w:p>
    <w:p w:rsidR="00000000" w:rsidRDefault="002F4B39">
      <w:pPr>
        <w:spacing w:after="0" w:line="240" w:lineRule="auto"/>
        <w:ind w:firstLine="1155"/>
        <w:jc w:val="both"/>
        <w:textAlignment w:val="center"/>
        <w:divId w:val="207396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2018 г., в сила от 07.12.2018 г.) общозастрахователните продукти по класове застраховки по раздел ІІ от приложение № 1;</w:t>
      </w:r>
    </w:p>
    <w:p w:rsidR="00000000" w:rsidRDefault="002F4B39">
      <w:pPr>
        <w:spacing w:after="0" w:line="240" w:lineRule="auto"/>
        <w:ind w:firstLine="1155"/>
        <w:jc w:val="both"/>
        <w:textAlignment w:val="center"/>
        <w:divId w:val="108549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101 от 2018 г., в сила от 07.12.2018 г.) животозастрахователните договори, при които сумите съгласно договора се изплащат само в случай на смърт или по отношение на неработоспособност поради злополука, заболяване или телесно увреждане;</w:t>
      </w:r>
    </w:p>
    <w:p w:rsidR="00000000" w:rsidRDefault="002F4B39">
      <w:pPr>
        <w:spacing w:after="0" w:line="240" w:lineRule="auto"/>
        <w:ind w:firstLine="1155"/>
        <w:jc w:val="both"/>
        <w:textAlignment w:val="center"/>
        <w:divId w:val="83310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w:t>
      </w:r>
      <w:r>
        <w:rPr>
          <w:rFonts w:ascii="Times New Roman" w:eastAsia="Times New Roman" w:hAnsi="Times New Roman" w:cs="Times New Roman"/>
          <w:color w:val="000000"/>
          <w:sz w:val="24"/>
          <w:szCs w:val="24"/>
        </w:rPr>
        <w:t>м. - ДВ, бр. 101 от 2018 г., в сила от 07.12.2018 г.) пенсионните продукти, които съгласно националното право са признати като имащи основната цел да осигурят на инвеститора доходи след пенсионирането и които му дават правото на определени доходи;</w:t>
      </w:r>
    </w:p>
    <w:p w:rsidR="00000000" w:rsidRDefault="002F4B39">
      <w:pPr>
        <w:spacing w:after="0" w:line="240" w:lineRule="auto"/>
        <w:ind w:firstLine="1155"/>
        <w:jc w:val="both"/>
        <w:textAlignment w:val="center"/>
        <w:divId w:val="133433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xml:space="preserve"> - ДВ, бр. 101 от 2018 г., в сила от 07.12.2018 г.) официално признатите схеми за професионално пенсионно осигуряване, които попадат в обхвата на Директива 2003/41/ЕО на Европейския парламент и на Съвета от 3 юни 2003 г. относно дейностите и надзора на инс</w:t>
      </w:r>
      <w:r>
        <w:rPr>
          <w:rFonts w:ascii="Times New Roman" w:eastAsia="Times New Roman" w:hAnsi="Times New Roman" w:cs="Times New Roman"/>
          <w:color w:val="000000"/>
          <w:sz w:val="24"/>
          <w:szCs w:val="24"/>
        </w:rPr>
        <w:t>титуциите за професионално пенсионно осигуряване или на Директива 2009/138/ЕО;</w:t>
      </w:r>
    </w:p>
    <w:p w:rsidR="00000000" w:rsidRDefault="002F4B39">
      <w:pPr>
        <w:spacing w:after="120" w:line="240" w:lineRule="auto"/>
        <w:ind w:firstLine="1155"/>
        <w:jc w:val="both"/>
        <w:textAlignment w:val="center"/>
        <w:divId w:val="38456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101 от 2018 г., в сила от 07.12.2018 г.) индивидуални пенсионни продукти, които съгласно националното право изискват вноски от работодателя и при които работо</w:t>
      </w:r>
      <w:r>
        <w:rPr>
          <w:rFonts w:ascii="Times New Roman" w:eastAsia="Times New Roman" w:hAnsi="Times New Roman" w:cs="Times New Roman"/>
          <w:color w:val="000000"/>
          <w:sz w:val="24"/>
          <w:szCs w:val="24"/>
        </w:rPr>
        <w:t>дателят или работникът и/или служителят не може да избира пенсионния продукт или доставчик.</w:t>
      </w:r>
    </w:p>
    <w:p w:rsidR="00000000" w:rsidRDefault="002F4B39">
      <w:pPr>
        <w:spacing w:after="0" w:line="240" w:lineRule="auto"/>
        <w:ind w:firstLine="1155"/>
        <w:textAlignment w:val="center"/>
        <w:divId w:val="1319653633"/>
        <w:rPr>
          <w:rFonts w:ascii="Times New Roman" w:hAnsi="Times New Roman" w:cs="Times New Roman"/>
          <w:b/>
          <w:bCs/>
          <w:color w:val="000000"/>
          <w:sz w:val="24"/>
          <w:szCs w:val="24"/>
        </w:rPr>
      </w:pPr>
      <w:r>
        <w:rPr>
          <w:rFonts w:ascii="Times New Roman" w:hAnsi="Times New Roman" w:cs="Times New Roman"/>
          <w:b/>
          <w:bCs/>
          <w:color w:val="000000"/>
          <w:sz w:val="24"/>
          <w:szCs w:val="24"/>
        </w:rPr>
        <w:t>Делегирани актове на Европейската комисия</w:t>
      </w:r>
    </w:p>
    <w:p w:rsidR="00000000" w:rsidRDefault="002F4B39">
      <w:pPr>
        <w:spacing w:after="0" w:line="240" w:lineRule="auto"/>
        <w:ind w:firstLine="1155"/>
        <w:jc w:val="both"/>
        <w:textAlignment w:val="center"/>
        <w:divId w:val="1491025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Застрахователите и застрахователните посредници са длъжни да спазват изискванията, определени с акт на Европейск</w:t>
      </w:r>
      <w:r>
        <w:rPr>
          <w:rFonts w:ascii="Times New Roman" w:eastAsia="Times New Roman" w:hAnsi="Times New Roman" w:cs="Times New Roman"/>
          <w:color w:val="000000"/>
          <w:sz w:val="24"/>
          <w:szCs w:val="24"/>
        </w:rPr>
        <w:t>ата комисия, за:</w:t>
      </w:r>
    </w:p>
    <w:p w:rsidR="00000000" w:rsidRDefault="002F4B39">
      <w:pPr>
        <w:spacing w:after="0" w:line="240" w:lineRule="auto"/>
        <w:ind w:firstLine="1155"/>
        <w:jc w:val="both"/>
        <w:textAlignment w:val="center"/>
        <w:divId w:val="52167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мерките, които може основателно да се очаква да бъдат предприети от застрахователните посредници или застрахователите за идентифициране, предотвратяване, управление и разкриване на конфликтите на интереси, когато извършват дейности по р</w:t>
      </w:r>
      <w:r>
        <w:rPr>
          <w:rFonts w:ascii="Times New Roman" w:eastAsia="Times New Roman" w:hAnsi="Times New Roman" w:cs="Times New Roman"/>
          <w:color w:val="000000"/>
          <w:sz w:val="24"/>
          <w:szCs w:val="24"/>
        </w:rPr>
        <w:t>азпространението на застраховки по чл. 339, ал. 1;</w:t>
      </w:r>
    </w:p>
    <w:p w:rsidR="00000000" w:rsidRDefault="002F4B39">
      <w:pPr>
        <w:spacing w:after="120" w:line="240" w:lineRule="auto"/>
        <w:ind w:firstLine="1155"/>
        <w:jc w:val="both"/>
        <w:textAlignment w:val="center"/>
        <w:divId w:val="84267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подходящи критерии за определяне на видовете конфликти на интереси, чието наличие може да увреди интересите на клиентите или на </w:t>
      </w:r>
      <w:r>
        <w:rPr>
          <w:rFonts w:ascii="Times New Roman" w:eastAsia="Times New Roman" w:hAnsi="Times New Roman" w:cs="Times New Roman"/>
          <w:color w:val="000000"/>
          <w:sz w:val="24"/>
          <w:szCs w:val="24"/>
        </w:rPr>
        <w:lastRenderedPageBreak/>
        <w:t>потенциалните клиенти на застрахователния посредник или на застрахователно</w:t>
      </w:r>
      <w:r>
        <w:rPr>
          <w:rFonts w:ascii="Times New Roman" w:eastAsia="Times New Roman" w:hAnsi="Times New Roman" w:cs="Times New Roman"/>
          <w:color w:val="000000"/>
          <w:sz w:val="24"/>
          <w:szCs w:val="24"/>
        </w:rPr>
        <w:t>то предприятие.</w:t>
      </w:r>
    </w:p>
    <w:p w:rsidR="00000000" w:rsidRDefault="002F4B39">
      <w:pPr>
        <w:spacing w:after="0" w:line="240" w:lineRule="auto"/>
        <w:ind w:firstLine="1155"/>
        <w:textAlignment w:val="center"/>
        <w:divId w:val="102301830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Допълнителна информация за ползвателите на застрахователни услуги във връзка с инвестиционни застрахователни продукти</w:t>
      </w:r>
    </w:p>
    <w:p w:rsidR="00000000" w:rsidRDefault="002F4B39">
      <w:pPr>
        <w:spacing w:after="0" w:line="240" w:lineRule="auto"/>
        <w:ind w:firstLine="1155"/>
        <w:jc w:val="both"/>
        <w:textAlignment w:val="center"/>
        <w:divId w:val="84262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 (Изм. - ДВ, бр. 101 от 2018 г., в сила от 07.12.2018 г.) (1) При спазване на разпоредбите на чл. 324 и 325, дост</w:t>
      </w:r>
      <w:r>
        <w:rPr>
          <w:rFonts w:ascii="Times New Roman" w:eastAsia="Times New Roman" w:hAnsi="Times New Roman" w:cs="Times New Roman"/>
          <w:color w:val="000000"/>
          <w:sz w:val="24"/>
          <w:szCs w:val="24"/>
        </w:rPr>
        <w:t xml:space="preserve">атъчно време преди сключване на договора, на ползвателя на застрахователни услуги се предоставя подходяща информация по отношение на разпространението на инвестиционен застрахователен продукт и по отношение на всички разходи и такси, свързани с него. Тази </w:t>
      </w:r>
      <w:r>
        <w:rPr>
          <w:rFonts w:ascii="Times New Roman" w:eastAsia="Times New Roman" w:hAnsi="Times New Roman" w:cs="Times New Roman"/>
          <w:color w:val="000000"/>
          <w:sz w:val="24"/>
          <w:szCs w:val="24"/>
        </w:rPr>
        <w:t>информация включва най-малко следното:</w:t>
      </w:r>
    </w:p>
    <w:p w:rsidR="00000000" w:rsidRDefault="002F4B39">
      <w:pPr>
        <w:spacing w:after="0" w:line="240" w:lineRule="auto"/>
        <w:ind w:firstLine="1155"/>
        <w:jc w:val="both"/>
        <w:textAlignment w:val="center"/>
        <w:divId w:val="610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се предоставя съвет - дали застрахователният посредник или застрахователят ще предоставя на ползвателя на застрахователни услуги периодична оценка за подходящ продукт по отношение на препоръчания на този пол</w:t>
      </w:r>
      <w:r>
        <w:rPr>
          <w:rFonts w:ascii="Times New Roman" w:eastAsia="Times New Roman" w:hAnsi="Times New Roman" w:cs="Times New Roman"/>
          <w:color w:val="000000"/>
          <w:sz w:val="24"/>
          <w:szCs w:val="24"/>
        </w:rPr>
        <w:t>звател инвестиционен застрахователен продукт съгласно чл. 342, ал. 11;</w:t>
      </w:r>
    </w:p>
    <w:p w:rsidR="00000000" w:rsidRDefault="002F4B39">
      <w:pPr>
        <w:spacing w:after="0" w:line="240" w:lineRule="auto"/>
        <w:ind w:firstLine="1155"/>
        <w:jc w:val="both"/>
        <w:textAlignment w:val="center"/>
        <w:divId w:val="16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информацията за инвестиционни застрахователни продукти и предложените инвестиционни стратегии - подходящи указания и предупреждения за рисковете, свързани с тези прод</w:t>
      </w:r>
      <w:r>
        <w:rPr>
          <w:rFonts w:ascii="Times New Roman" w:eastAsia="Times New Roman" w:hAnsi="Times New Roman" w:cs="Times New Roman"/>
          <w:color w:val="000000"/>
          <w:sz w:val="24"/>
          <w:szCs w:val="24"/>
        </w:rPr>
        <w:t>укти или с конкретните предложени инвестиционни стратегии;</w:t>
      </w:r>
    </w:p>
    <w:p w:rsidR="00000000" w:rsidRDefault="002F4B39">
      <w:pPr>
        <w:spacing w:after="0" w:line="240" w:lineRule="auto"/>
        <w:ind w:firstLine="1155"/>
        <w:jc w:val="both"/>
        <w:textAlignment w:val="center"/>
        <w:divId w:val="169773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отношение на информацията за всички разходи и свързаните с това такси, които трябва да бъдат оповестени - информация, свързана с разпространението на инвестиционния застрахователен продукт, в</w:t>
      </w:r>
      <w:r>
        <w:rPr>
          <w:rFonts w:ascii="Times New Roman" w:eastAsia="Times New Roman" w:hAnsi="Times New Roman" w:cs="Times New Roman"/>
          <w:color w:val="000000"/>
          <w:sz w:val="24"/>
          <w:szCs w:val="24"/>
        </w:rPr>
        <w:t>ключително разходите за съветите, когато това е приложимо, цената на препоръчания или предлагания на ползвателя на застрахователни услуги инвестиционен застрахователен продукт, както и начина, по който ползвателят може да ги заплати, като се включват и еве</w:t>
      </w:r>
      <w:r>
        <w:rPr>
          <w:rFonts w:ascii="Times New Roman" w:eastAsia="Times New Roman" w:hAnsi="Times New Roman" w:cs="Times New Roman"/>
          <w:color w:val="000000"/>
          <w:sz w:val="24"/>
          <w:szCs w:val="24"/>
        </w:rPr>
        <w:t>нтуалните плащания от или спрямо трети лица.</w:t>
      </w:r>
    </w:p>
    <w:p w:rsidR="00000000" w:rsidRDefault="002F4B39">
      <w:pPr>
        <w:spacing w:after="0" w:line="240" w:lineRule="auto"/>
        <w:ind w:firstLine="1155"/>
        <w:jc w:val="both"/>
        <w:textAlignment w:val="center"/>
        <w:divId w:val="116446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за всички разходи и такси, включително разходите във връзка с разпространението на инвестиционния застрахователен продукт, които не произтичат от настъпването на стоящия в основата на продукта п</w:t>
      </w:r>
      <w:r>
        <w:rPr>
          <w:rFonts w:ascii="Times New Roman" w:eastAsia="Times New Roman" w:hAnsi="Times New Roman" w:cs="Times New Roman"/>
          <w:color w:val="000000"/>
          <w:sz w:val="24"/>
          <w:szCs w:val="24"/>
        </w:rPr>
        <w:t>азарен риск, трябва да е в обобщена форма, за да може ползвателят на застрахователни услуги да разбере общата цена, както и кумулативния ефект върху възвръщаемостта на инвестицията, и когато ползвателят пожелае това, се предоставя разбивка на разходите и т</w:t>
      </w:r>
      <w:r>
        <w:rPr>
          <w:rFonts w:ascii="Times New Roman" w:eastAsia="Times New Roman" w:hAnsi="Times New Roman" w:cs="Times New Roman"/>
          <w:color w:val="000000"/>
          <w:sz w:val="24"/>
          <w:szCs w:val="24"/>
        </w:rPr>
        <w:t>аксите по пера. Когато е приложимо, подобна информация се предоставя на ползвателя на застрахователни услуги редовно, поне веднъж годишно, през време на целия цикъл на инвестицията.</w:t>
      </w:r>
    </w:p>
    <w:p w:rsidR="00000000" w:rsidRDefault="002F4B39">
      <w:pPr>
        <w:spacing w:after="0" w:line="240" w:lineRule="auto"/>
        <w:ind w:firstLine="1155"/>
        <w:jc w:val="both"/>
        <w:textAlignment w:val="center"/>
        <w:divId w:val="65001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1 и 2 се предоставя в разбираема форма и по начин,</w:t>
      </w:r>
      <w:r>
        <w:rPr>
          <w:rFonts w:ascii="Times New Roman" w:eastAsia="Times New Roman" w:hAnsi="Times New Roman" w:cs="Times New Roman"/>
          <w:color w:val="000000"/>
          <w:sz w:val="24"/>
          <w:szCs w:val="24"/>
        </w:rPr>
        <w:t xml:space="preserve"> така че ползвателят на застрахователна услуга да е в състояние да разбере естеството и рисковете, свързани с инвестиционния застрахователен продукт, за да вземе информирано инвестиционно решение. Когато характеристиките на инвестиционния застрахователен п</w:t>
      </w:r>
      <w:r>
        <w:rPr>
          <w:rFonts w:ascii="Times New Roman" w:eastAsia="Times New Roman" w:hAnsi="Times New Roman" w:cs="Times New Roman"/>
          <w:color w:val="000000"/>
          <w:sz w:val="24"/>
          <w:szCs w:val="24"/>
        </w:rPr>
        <w:t>родукт позволяват това, информацията може да се предостави в стандартизиран формат.</w:t>
      </w:r>
    </w:p>
    <w:p w:rsidR="00000000" w:rsidRDefault="002F4B39">
      <w:pPr>
        <w:spacing w:after="0" w:line="240" w:lineRule="auto"/>
        <w:ind w:firstLine="1155"/>
        <w:jc w:val="both"/>
        <w:textAlignment w:val="center"/>
        <w:divId w:val="93783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Застраховател, съответно застрахователен посредник, изпълнява задълженията си по чл. 146, ал. 5 - 8, чл. 288, ал. 1 и по актовете по чл. 340, когато плаща или получава </w:t>
      </w:r>
      <w:r>
        <w:rPr>
          <w:rFonts w:ascii="Times New Roman" w:eastAsia="Times New Roman" w:hAnsi="Times New Roman" w:cs="Times New Roman"/>
          <w:color w:val="000000"/>
          <w:sz w:val="24"/>
          <w:szCs w:val="24"/>
        </w:rPr>
        <w:t xml:space="preserve">такса или комисиона, предоставя или получава непарична облага във връзка с разпространението на инвестиционен застрахователен продукт или допълнителна услуга на или от което и да е лице, различно от ползвателя на </w:t>
      </w:r>
      <w:r>
        <w:rPr>
          <w:rFonts w:ascii="Times New Roman" w:eastAsia="Times New Roman" w:hAnsi="Times New Roman" w:cs="Times New Roman"/>
          <w:color w:val="000000"/>
          <w:sz w:val="24"/>
          <w:szCs w:val="24"/>
        </w:rPr>
        <w:lastRenderedPageBreak/>
        <w:t>застрахователни услуги или негов представит</w:t>
      </w:r>
      <w:r>
        <w:rPr>
          <w:rFonts w:ascii="Times New Roman" w:eastAsia="Times New Roman" w:hAnsi="Times New Roman" w:cs="Times New Roman"/>
          <w:color w:val="000000"/>
          <w:sz w:val="24"/>
          <w:szCs w:val="24"/>
        </w:rPr>
        <w:t>ел, при условие че заплащането или облагата отговаря на всяко от следните изисквания:</w:t>
      </w:r>
    </w:p>
    <w:p w:rsidR="00000000" w:rsidRDefault="002F4B39">
      <w:pPr>
        <w:spacing w:after="0" w:line="240" w:lineRule="auto"/>
        <w:ind w:firstLine="1155"/>
        <w:jc w:val="both"/>
        <w:textAlignment w:val="center"/>
        <w:divId w:val="36059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няма неблагоприятно въздействие върху качеството на съответната услуга за ползвателя на застрахователни услуги;</w:t>
      </w:r>
    </w:p>
    <w:p w:rsidR="00000000" w:rsidRDefault="002F4B39">
      <w:pPr>
        <w:spacing w:after="0" w:line="240" w:lineRule="auto"/>
        <w:ind w:firstLine="1155"/>
        <w:jc w:val="both"/>
        <w:textAlignment w:val="center"/>
        <w:divId w:val="181922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нарушава спазването на задължението на застрахова</w:t>
      </w:r>
      <w:r>
        <w:rPr>
          <w:rFonts w:ascii="Times New Roman" w:eastAsia="Times New Roman" w:hAnsi="Times New Roman" w:cs="Times New Roman"/>
          <w:color w:val="000000"/>
          <w:sz w:val="24"/>
          <w:szCs w:val="24"/>
        </w:rPr>
        <w:t>телния посредник или застрахователя да действа честно, коректно и професионално в съответствие с интересите на своите ползватели на застрахователни услуги.</w:t>
      </w:r>
    </w:p>
    <w:p w:rsidR="00000000" w:rsidRDefault="002F4B39">
      <w:pPr>
        <w:spacing w:after="0" w:line="240" w:lineRule="auto"/>
        <w:ind w:firstLine="1155"/>
        <w:jc w:val="both"/>
        <w:textAlignment w:val="center"/>
        <w:divId w:val="109467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Алинея 4 се прилага, без да се изключва прилагането на чл. 325, ал. 2, т. 4 и 5 и ал. 5.</w:t>
      </w:r>
    </w:p>
    <w:p w:rsidR="00000000" w:rsidRDefault="002F4B39">
      <w:pPr>
        <w:spacing w:after="0" w:line="240" w:lineRule="auto"/>
        <w:ind w:firstLine="1155"/>
        <w:jc w:val="both"/>
        <w:textAlignment w:val="center"/>
        <w:divId w:val="130589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Д</w:t>
      </w:r>
      <w:r>
        <w:rPr>
          <w:rFonts w:ascii="Times New Roman" w:eastAsia="Times New Roman" w:hAnsi="Times New Roman" w:cs="Times New Roman"/>
          <w:color w:val="000000"/>
          <w:sz w:val="24"/>
          <w:szCs w:val="24"/>
        </w:rPr>
        <w:t>елегиран регламент (ЕС) 2017/2359 на Комисията от 21 септември 2017 г. за допълване на Директива (ЕС) 2016/97 на Европейския парламент и на Съвета с изискванията за предоставяне на информация и с правилата за етичност, приложими към разпространението на ос</w:t>
      </w:r>
      <w:r>
        <w:rPr>
          <w:rFonts w:ascii="Times New Roman" w:eastAsia="Times New Roman" w:hAnsi="Times New Roman" w:cs="Times New Roman"/>
          <w:color w:val="000000"/>
          <w:sz w:val="24"/>
          <w:szCs w:val="24"/>
        </w:rPr>
        <w:t>новаващите се на застраховане инвестиционни продукти (ОВ, L 341/8 от 20 декември 2017 г.), наричан по-нататък "Делегиран регламент (ЕС) 2017/2359", се определят:</w:t>
      </w:r>
    </w:p>
    <w:p w:rsidR="00000000" w:rsidRDefault="002F4B39">
      <w:pPr>
        <w:spacing w:after="0" w:line="240" w:lineRule="auto"/>
        <w:ind w:firstLine="1155"/>
        <w:jc w:val="both"/>
        <w:textAlignment w:val="center"/>
        <w:divId w:val="10538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критериите за оценка дали стимулите, изплатени или получени от застрахователя или от застра</w:t>
      </w:r>
      <w:r>
        <w:rPr>
          <w:rFonts w:ascii="Times New Roman" w:eastAsia="Times New Roman" w:hAnsi="Times New Roman" w:cs="Times New Roman"/>
          <w:color w:val="000000"/>
          <w:sz w:val="24"/>
          <w:szCs w:val="24"/>
        </w:rPr>
        <w:t>хователния посредник, оказват неблагоприятно въздействие върху качеството на съответната услуга, предоставяна на ползвателя на застрахователни услуги;</w:t>
      </w:r>
    </w:p>
    <w:p w:rsidR="00000000" w:rsidRDefault="002F4B39">
      <w:pPr>
        <w:spacing w:after="120" w:line="240" w:lineRule="auto"/>
        <w:ind w:firstLine="1155"/>
        <w:jc w:val="both"/>
        <w:textAlignment w:val="center"/>
        <w:divId w:val="176746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критериите за оценка на спазването от страна на застрахователите и застрахователните посредници, които плащат или получават стимули, на задължението да действат честно, коректно и професионално в съответствие с интересите на ползвателя на застрахователн</w:t>
      </w:r>
      <w:r>
        <w:rPr>
          <w:rFonts w:ascii="Times New Roman" w:eastAsia="Times New Roman" w:hAnsi="Times New Roman" w:cs="Times New Roman"/>
          <w:color w:val="000000"/>
          <w:sz w:val="24"/>
          <w:szCs w:val="24"/>
        </w:rPr>
        <w:t>и услуги.</w:t>
      </w:r>
    </w:p>
    <w:p w:rsidR="00000000" w:rsidRDefault="002F4B39">
      <w:pPr>
        <w:spacing w:after="0" w:line="240" w:lineRule="auto"/>
        <w:ind w:firstLine="1155"/>
        <w:textAlignment w:val="center"/>
        <w:divId w:val="8874917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за подходящ или уместен продукт или услуга. Предоставяне на информация на ползвателя на застрахователни услуги</w:t>
      </w:r>
    </w:p>
    <w:p w:rsidR="00000000" w:rsidRDefault="002F4B39">
      <w:pPr>
        <w:spacing w:after="0" w:line="240" w:lineRule="auto"/>
        <w:ind w:firstLine="1155"/>
        <w:jc w:val="both"/>
        <w:textAlignment w:val="center"/>
        <w:divId w:val="34868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(Изм. - ДВ, бр. 101 от 2018 г., в сила от 07.12.2018 г.) (1) При спазване на разпоредбите на чл. 325а при предоставя</w:t>
      </w:r>
      <w:r>
        <w:rPr>
          <w:rFonts w:ascii="Times New Roman" w:eastAsia="Times New Roman" w:hAnsi="Times New Roman" w:cs="Times New Roman"/>
          <w:color w:val="000000"/>
          <w:sz w:val="24"/>
          <w:szCs w:val="24"/>
        </w:rPr>
        <w:t xml:space="preserve">не на съвети във връзка с инвестиционни застрахователни продукти застрахователят, съответно застрахователният посредник, е длъжен да събере необходимата информация относно знанията и опита на ползвателя на застрахователни услуги в областта на инвестициите </w:t>
      </w:r>
      <w:r>
        <w:rPr>
          <w:rFonts w:ascii="Times New Roman" w:eastAsia="Times New Roman" w:hAnsi="Times New Roman" w:cs="Times New Roman"/>
          <w:color w:val="000000"/>
          <w:sz w:val="24"/>
          <w:szCs w:val="24"/>
        </w:rPr>
        <w:t>с оглед на конкретния продукт или услуга, неговото финансово състояние и целите на инвестицията, в т. ч. склонността му към поемане на риск, за да му предложи подходящ продукт, който съответства на допустимото за него равнище на риск и на възможността му д</w:t>
      </w:r>
      <w:r>
        <w:rPr>
          <w:rFonts w:ascii="Times New Roman" w:eastAsia="Times New Roman" w:hAnsi="Times New Roman" w:cs="Times New Roman"/>
          <w:color w:val="000000"/>
          <w:sz w:val="24"/>
          <w:szCs w:val="24"/>
        </w:rPr>
        <w:t>а понася загуби. Когато се предоставят съвети относно пакетни продажби, застрахователят, съответно застрахователният посредник, е длъжен да прецени дали целият пакет от услуги или продукти е подходящ за ползвателя на застрахователни услуги.</w:t>
      </w:r>
    </w:p>
    <w:p w:rsidR="00000000" w:rsidRDefault="002F4B39">
      <w:pPr>
        <w:spacing w:after="0" w:line="240" w:lineRule="auto"/>
        <w:ind w:firstLine="1155"/>
        <w:jc w:val="both"/>
        <w:textAlignment w:val="center"/>
        <w:divId w:val="178699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спазван</w:t>
      </w:r>
      <w:r>
        <w:rPr>
          <w:rFonts w:ascii="Times New Roman" w:eastAsia="Times New Roman" w:hAnsi="Times New Roman" w:cs="Times New Roman"/>
          <w:color w:val="000000"/>
          <w:sz w:val="24"/>
          <w:szCs w:val="24"/>
        </w:rPr>
        <w:t>е на разпоредбите на чл. 325а, когато застраховател, съответно застрахователен посредник, извършва дейност по разпространение на застрахователни продукти, различна от тази по ал. 1, при продажби без предоставяне на съвет, застрахователят, съответно посредн</w:t>
      </w:r>
      <w:r>
        <w:rPr>
          <w:rFonts w:ascii="Times New Roman" w:eastAsia="Times New Roman" w:hAnsi="Times New Roman" w:cs="Times New Roman"/>
          <w:color w:val="000000"/>
          <w:sz w:val="24"/>
          <w:szCs w:val="24"/>
        </w:rPr>
        <w:t>икът, изисква от ползвателя на застрахователни услуги информация за знанията и опита му в инвестиционната област, към която се отнася предлаганият или търсеният продукт или услуга, така че разпространителят на застрахователни продукти да може да прецени да</w:t>
      </w:r>
      <w:r>
        <w:rPr>
          <w:rFonts w:ascii="Times New Roman" w:eastAsia="Times New Roman" w:hAnsi="Times New Roman" w:cs="Times New Roman"/>
          <w:color w:val="000000"/>
          <w:sz w:val="24"/>
          <w:szCs w:val="24"/>
        </w:rPr>
        <w:t xml:space="preserve">ли разглежданата застрахователна услуга или продукт са уместни за ползвателя. Когато се предвижда пакетна продажба на услуги или продукти </w:t>
      </w:r>
      <w:r>
        <w:rPr>
          <w:rFonts w:ascii="Times New Roman" w:eastAsia="Times New Roman" w:hAnsi="Times New Roman" w:cs="Times New Roman"/>
          <w:color w:val="000000"/>
          <w:sz w:val="24"/>
          <w:szCs w:val="24"/>
        </w:rPr>
        <w:lastRenderedPageBreak/>
        <w:t>съгласно чл. 333, при оценяването застрахователят, съответно застрахователният посредник, е длъжен да прецени дали цел</w:t>
      </w:r>
      <w:r>
        <w:rPr>
          <w:rFonts w:ascii="Times New Roman" w:eastAsia="Times New Roman" w:hAnsi="Times New Roman" w:cs="Times New Roman"/>
          <w:color w:val="000000"/>
          <w:sz w:val="24"/>
          <w:szCs w:val="24"/>
        </w:rPr>
        <w:t>ият пакет от услуги или продукти е уместен за ползвателя на застрахователни услуги.</w:t>
      </w:r>
    </w:p>
    <w:p w:rsidR="00000000" w:rsidRDefault="002F4B39">
      <w:pPr>
        <w:spacing w:after="0" w:line="240" w:lineRule="auto"/>
        <w:ind w:firstLine="1155"/>
        <w:jc w:val="both"/>
        <w:textAlignment w:val="center"/>
        <w:divId w:val="176221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застрахователят, съответно застрахователният посредник, прецени въз основа на получената информация по ал. 2, че продуктът не е уместен за ползвателя на застрахо</w:t>
      </w:r>
      <w:r>
        <w:rPr>
          <w:rFonts w:ascii="Times New Roman" w:eastAsia="Times New Roman" w:hAnsi="Times New Roman" w:cs="Times New Roman"/>
          <w:color w:val="000000"/>
          <w:sz w:val="24"/>
          <w:szCs w:val="24"/>
        </w:rPr>
        <w:t>вателни услуги, застрахователят, съответно застрахователният посредник, предупреждава за това ползвателя на застрахователни услуги. Това предупреждение може да се извърши в стандартизиран формат.</w:t>
      </w:r>
    </w:p>
    <w:p w:rsidR="00000000" w:rsidRDefault="002F4B39">
      <w:pPr>
        <w:spacing w:after="0" w:line="240" w:lineRule="auto"/>
        <w:ind w:firstLine="1155"/>
        <w:jc w:val="both"/>
        <w:textAlignment w:val="center"/>
        <w:divId w:val="141026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ползвател на застрахователни услуги не предостави</w:t>
      </w:r>
      <w:r>
        <w:rPr>
          <w:rFonts w:ascii="Times New Roman" w:eastAsia="Times New Roman" w:hAnsi="Times New Roman" w:cs="Times New Roman"/>
          <w:color w:val="000000"/>
          <w:sz w:val="24"/>
          <w:szCs w:val="24"/>
        </w:rPr>
        <w:t xml:space="preserve"> информацията по ал. 2 или предостави недостатъчна информация относно своите знания и опит, застрахователят, съответно застрахователният посредник, го предупреждава, че не може да определи дали разглежданият продукт е уместен за него. Това предупреждение м</w:t>
      </w:r>
      <w:r>
        <w:rPr>
          <w:rFonts w:ascii="Times New Roman" w:eastAsia="Times New Roman" w:hAnsi="Times New Roman" w:cs="Times New Roman"/>
          <w:color w:val="000000"/>
          <w:sz w:val="24"/>
          <w:szCs w:val="24"/>
        </w:rPr>
        <w:t>оже да се извърши в стандартизиран формат.</w:t>
      </w:r>
    </w:p>
    <w:p w:rsidR="00000000" w:rsidRDefault="002F4B39">
      <w:pPr>
        <w:spacing w:after="0" w:line="240" w:lineRule="auto"/>
        <w:ind w:firstLine="1155"/>
        <w:jc w:val="both"/>
        <w:textAlignment w:val="center"/>
        <w:divId w:val="52895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спазване на разпоредбите на чл. 325а, когато не се предоставя съвет по отношение на инвестиционни застрахователни продукти в отклонение от разпоредбите на ал. 2 - 4, застрахователите, съответно застраховат</w:t>
      </w:r>
      <w:r>
        <w:rPr>
          <w:rFonts w:ascii="Times New Roman" w:eastAsia="Times New Roman" w:hAnsi="Times New Roman" w:cs="Times New Roman"/>
          <w:color w:val="000000"/>
          <w:sz w:val="24"/>
          <w:szCs w:val="24"/>
        </w:rPr>
        <w:t>елните посредници, могат да извършват дейност по разпространение на застрахователни продукти на територията на Република България, без да е необходимо да получават информация или да извършват преценката по ал. 2 - 4, когато са спазени всички условия, както</w:t>
      </w:r>
      <w:r>
        <w:rPr>
          <w:rFonts w:ascii="Times New Roman" w:eastAsia="Times New Roman" w:hAnsi="Times New Roman" w:cs="Times New Roman"/>
          <w:color w:val="000000"/>
          <w:sz w:val="24"/>
          <w:szCs w:val="24"/>
        </w:rPr>
        <w:t xml:space="preserve"> следва:</w:t>
      </w:r>
    </w:p>
    <w:p w:rsidR="00000000" w:rsidRDefault="002F4B39">
      <w:pPr>
        <w:spacing w:after="0" w:line="240" w:lineRule="auto"/>
        <w:ind w:firstLine="1155"/>
        <w:jc w:val="both"/>
        <w:textAlignment w:val="center"/>
        <w:divId w:val="199317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дейността се отнася до един от следните инвестиционни застрахователни продукти:</w:t>
      </w:r>
    </w:p>
    <w:p w:rsidR="00000000" w:rsidRDefault="002F4B39">
      <w:pPr>
        <w:spacing w:after="0" w:line="240" w:lineRule="auto"/>
        <w:ind w:firstLine="1155"/>
        <w:jc w:val="both"/>
        <w:textAlignment w:val="center"/>
        <w:divId w:val="172039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договори, които водят до експозиция на инвестициите единствено към финансови инструменти, смятани за несложни съгласно Директива 2014/65/ЕС, и не включват структ</w:t>
      </w:r>
      <w:r>
        <w:rPr>
          <w:rFonts w:ascii="Times New Roman" w:eastAsia="Times New Roman" w:hAnsi="Times New Roman" w:cs="Times New Roman"/>
          <w:color w:val="000000"/>
          <w:sz w:val="24"/>
          <w:szCs w:val="24"/>
        </w:rPr>
        <w:t>ура, която затруднява ползвателя на застрахователни услуги да разбере съществуващия риск;</w:t>
      </w:r>
    </w:p>
    <w:p w:rsidR="00000000" w:rsidRDefault="002F4B39">
      <w:pPr>
        <w:spacing w:after="0" w:line="240" w:lineRule="auto"/>
        <w:ind w:firstLine="1155"/>
        <w:jc w:val="both"/>
        <w:textAlignment w:val="center"/>
        <w:divId w:val="118655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други несложни инвестиции посредством застрахователни продукти за целите на тази алинея;</w:t>
      </w:r>
    </w:p>
    <w:p w:rsidR="00000000" w:rsidRDefault="002F4B39">
      <w:pPr>
        <w:spacing w:after="0" w:line="240" w:lineRule="auto"/>
        <w:ind w:firstLine="1155"/>
        <w:jc w:val="both"/>
        <w:textAlignment w:val="center"/>
        <w:divId w:val="106452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по разпространение на застрахователни продукти се извършва по</w:t>
      </w:r>
      <w:r>
        <w:rPr>
          <w:rFonts w:ascii="Times New Roman" w:eastAsia="Times New Roman" w:hAnsi="Times New Roman" w:cs="Times New Roman"/>
          <w:color w:val="000000"/>
          <w:sz w:val="24"/>
          <w:szCs w:val="24"/>
        </w:rPr>
        <w:t xml:space="preserve"> инициатива на ползвател на застрахователни услуги;</w:t>
      </w:r>
    </w:p>
    <w:p w:rsidR="00000000" w:rsidRDefault="002F4B39">
      <w:pPr>
        <w:spacing w:after="0" w:line="240" w:lineRule="auto"/>
        <w:ind w:firstLine="1155"/>
        <w:jc w:val="both"/>
        <w:textAlignment w:val="center"/>
        <w:divId w:val="147063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ползвателят на застрахователни услуги ясно е информиран, че при извършването на дейността по разпространение на застрахователни продукти застрахователят, съответно застрахователният посредник, не е зад</w:t>
      </w:r>
      <w:r>
        <w:rPr>
          <w:rFonts w:ascii="Times New Roman" w:eastAsia="Times New Roman" w:hAnsi="Times New Roman" w:cs="Times New Roman"/>
          <w:color w:val="000000"/>
          <w:sz w:val="24"/>
          <w:szCs w:val="24"/>
        </w:rPr>
        <w:t>ължен да преценява дали предоставяният или предлаган инвестиционен застрахователен продукт е уместен и дали извършваната или предлаганата дейност по разпространение на застрахователни продукти е уместна и че ползвателят на застрахователни услуги не се полз</w:t>
      </w:r>
      <w:r>
        <w:rPr>
          <w:rFonts w:ascii="Times New Roman" w:eastAsia="Times New Roman" w:hAnsi="Times New Roman" w:cs="Times New Roman"/>
          <w:color w:val="000000"/>
          <w:sz w:val="24"/>
          <w:szCs w:val="24"/>
        </w:rPr>
        <w:t>ва от съответната защита на приложимите правила за извършване на дейността; такова предупреждение може да се извършва в стандартизиран формат;</w:t>
      </w:r>
    </w:p>
    <w:p w:rsidR="00000000" w:rsidRDefault="002F4B39">
      <w:pPr>
        <w:spacing w:after="0" w:line="240" w:lineRule="auto"/>
        <w:ind w:firstLine="1155"/>
        <w:jc w:val="both"/>
        <w:textAlignment w:val="center"/>
        <w:divId w:val="1080326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застрахователят, съответно застрахователният посредник, изпълнява задълженията си по чл. 146, ал. 5 - 8 и по а</w:t>
      </w:r>
      <w:r>
        <w:rPr>
          <w:rFonts w:ascii="Times New Roman" w:eastAsia="Times New Roman" w:hAnsi="Times New Roman" w:cs="Times New Roman"/>
          <w:color w:val="000000"/>
          <w:sz w:val="24"/>
          <w:szCs w:val="24"/>
        </w:rPr>
        <w:t>ктовете по чл. 340.</w:t>
      </w:r>
    </w:p>
    <w:p w:rsidR="00000000" w:rsidRDefault="002F4B39">
      <w:pPr>
        <w:spacing w:after="0" w:line="240" w:lineRule="auto"/>
        <w:ind w:firstLine="1155"/>
        <w:jc w:val="both"/>
        <w:textAlignment w:val="center"/>
        <w:divId w:val="61302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сключва застрахователен договор с ползвател на застрахователни услуги, чието обичайно пребиваване или установяване е в държава членка, която не прилага изключението по ал. 5, застрахователят, съответно застрахователният посре</w:t>
      </w:r>
      <w:r>
        <w:rPr>
          <w:rFonts w:ascii="Times New Roman" w:eastAsia="Times New Roman" w:hAnsi="Times New Roman" w:cs="Times New Roman"/>
          <w:color w:val="000000"/>
          <w:sz w:val="24"/>
          <w:szCs w:val="24"/>
        </w:rPr>
        <w:t xml:space="preserve">дник, със седалище в Република България, </w:t>
      </w:r>
      <w:r>
        <w:rPr>
          <w:rFonts w:ascii="Times New Roman" w:eastAsia="Times New Roman" w:hAnsi="Times New Roman" w:cs="Times New Roman"/>
          <w:color w:val="000000"/>
          <w:sz w:val="24"/>
          <w:szCs w:val="24"/>
        </w:rPr>
        <w:lastRenderedPageBreak/>
        <w:t>който извършва дейност при правото на установяване или при свободата на предоставяне на услуги, спазва приложимите в тази държава членка разпоредби.</w:t>
      </w:r>
    </w:p>
    <w:p w:rsidR="00000000" w:rsidRDefault="002F4B39">
      <w:pPr>
        <w:spacing w:after="0" w:line="240" w:lineRule="auto"/>
        <w:ind w:firstLine="1155"/>
        <w:jc w:val="both"/>
        <w:textAlignment w:val="center"/>
        <w:divId w:val="214076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Застрахователят, съответно застрахователният посредник, създав</w:t>
      </w:r>
      <w:r>
        <w:rPr>
          <w:rFonts w:ascii="Times New Roman" w:eastAsia="Times New Roman" w:hAnsi="Times New Roman" w:cs="Times New Roman"/>
          <w:color w:val="000000"/>
          <w:sz w:val="24"/>
          <w:szCs w:val="24"/>
        </w:rPr>
        <w:t>а досие, в което включва съответния документ или документи, договорени между него и ползвателя на застрахователни услуги и уреждащи правата и задълженията на страните и другите условия, съгласно които ще предоставя услуги на ползвателя.</w:t>
      </w:r>
    </w:p>
    <w:p w:rsidR="00000000" w:rsidRDefault="002F4B39">
      <w:pPr>
        <w:spacing w:after="0" w:line="240" w:lineRule="auto"/>
        <w:ind w:firstLine="1155"/>
        <w:jc w:val="both"/>
        <w:textAlignment w:val="center"/>
        <w:divId w:val="134736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Застрахователят</w:t>
      </w:r>
      <w:r>
        <w:rPr>
          <w:rFonts w:ascii="Times New Roman" w:eastAsia="Times New Roman" w:hAnsi="Times New Roman" w:cs="Times New Roman"/>
          <w:color w:val="000000"/>
          <w:sz w:val="24"/>
          <w:szCs w:val="24"/>
        </w:rPr>
        <w:t>, съответно застрахователният посредник, предоставя на ползвателя на застрахователни услуги подходящи отчети за предоставяните услуги на траен носител. Тези отчети включват периодично представяне на информация, поне веднъж годишно, на ползвателя, която е с</w:t>
      </w:r>
      <w:r>
        <w:rPr>
          <w:rFonts w:ascii="Times New Roman" w:eastAsia="Times New Roman" w:hAnsi="Times New Roman" w:cs="Times New Roman"/>
          <w:color w:val="000000"/>
          <w:sz w:val="24"/>
          <w:szCs w:val="24"/>
        </w:rPr>
        <w:t>ъобразена с вида и сложността на съответните инвестиционни застрахователни продукти и с естеството на предоставяната услуга и в съответните случаи съдържа сведения за свързаните със сделките разходи и извършените услуги за сметка на ползвателя.</w:t>
      </w:r>
    </w:p>
    <w:p w:rsidR="00000000" w:rsidRDefault="002F4B39">
      <w:pPr>
        <w:spacing w:after="0" w:line="240" w:lineRule="auto"/>
        <w:ind w:firstLine="1155"/>
        <w:jc w:val="both"/>
        <w:textAlignment w:val="center"/>
        <w:divId w:val="53223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Когато </w:t>
      </w:r>
      <w:r>
        <w:rPr>
          <w:rFonts w:ascii="Times New Roman" w:eastAsia="Times New Roman" w:hAnsi="Times New Roman" w:cs="Times New Roman"/>
          <w:color w:val="000000"/>
          <w:sz w:val="24"/>
          <w:szCs w:val="24"/>
        </w:rPr>
        <w:t>предоставя съвети относно инвестиционен застрахователен продукт, преди да бъде сключен договорът, застрахователят, съответно застрахователният посредник, предоставя на ползвателя на застрахователни услуги на траен носител изявление дали продуктът е подходя</w:t>
      </w:r>
      <w:r>
        <w:rPr>
          <w:rFonts w:ascii="Times New Roman" w:eastAsia="Times New Roman" w:hAnsi="Times New Roman" w:cs="Times New Roman"/>
          <w:color w:val="000000"/>
          <w:sz w:val="24"/>
          <w:szCs w:val="24"/>
        </w:rPr>
        <w:t>щ, в което посочва предоставения съвет и начина, по който този съвет отговаря на предпочитанията, целите и другите характеристики на ползвателя. Изречение първо се прилага при спазване на условията на чл. 330, ал. 1 - 4.</w:t>
      </w:r>
    </w:p>
    <w:p w:rsidR="00000000" w:rsidRDefault="002F4B39">
      <w:pPr>
        <w:spacing w:after="0" w:line="240" w:lineRule="auto"/>
        <w:ind w:firstLine="1155"/>
        <w:jc w:val="both"/>
        <w:textAlignment w:val="center"/>
        <w:divId w:val="59586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се предоставя съвет и в</w:t>
      </w:r>
      <w:r>
        <w:rPr>
          <w:rFonts w:ascii="Times New Roman" w:eastAsia="Times New Roman" w:hAnsi="Times New Roman" w:cs="Times New Roman"/>
          <w:color w:val="000000"/>
          <w:sz w:val="24"/>
          <w:szCs w:val="24"/>
        </w:rPr>
        <w:t xml:space="preserve"> случай че договорът се сключва чрез средство за комуникация от разстояние, което възпрепятства предварителното предоставяне на изявлението дали продуктът е подходящ, застрахователят, съответно застрахователният посредник, може да представи това изявление </w:t>
      </w:r>
      <w:r>
        <w:rPr>
          <w:rFonts w:ascii="Times New Roman" w:eastAsia="Times New Roman" w:hAnsi="Times New Roman" w:cs="Times New Roman"/>
          <w:color w:val="000000"/>
          <w:sz w:val="24"/>
          <w:szCs w:val="24"/>
        </w:rPr>
        <w:t>на траен носител веднага след като ползвателят на застрахователни услуги бъде обвързан от договор, когато са налице следните условия:</w:t>
      </w:r>
    </w:p>
    <w:p w:rsidR="00000000" w:rsidRDefault="002F4B39">
      <w:pPr>
        <w:spacing w:after="0" w:line="240" w:lineRule="auto"/>
        <w:ind w:firstLine="1155"/>
        <w:jc w:val="both"/>
        <w:textAlignment w:val="center"/>
        <w:divId w:val="1450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ползвателят на застрахователни услуги е дал съгласието да получи изявлението дали продуктът е подходящ незабавно след с</w:t>
      </w:r>
      <w:r>
        <w:rPr>
          <w:rFonts w:ascii="Times New Roman" w:eastAsia="Times New Roman" w:hAnsi="Times New Roman" w:cs="Times New Roman"/>
          <w:color w:val="000000"/>
          <w:sz w:val="24"/>
          <w:szCs w:val="24"/>
        </w:rPr>
        <w:t>ключването на договора, и</w:t>
      </w:r>
    </w:p>
    <w:p w:rsidR="00000000" w:rsidRDefault="002F4B39">
      <w:pPr>
        <w:spacing w:after="0" w:line="240" w:lineRule="auto"/>
        <w:ind w:firstLine="1155"/>
        <w:jc w:val="both"/>
        <w:textAlignment w:val="center"/>
        <w:divId w:val="71273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съответно застрахователният посредник, е предоставил на ползвателя на застрахователни услуги възможността да забави сключването на договора, за да получи преди сключването му изявлението дали продуктът е подход</w:t>
      </w:r>
      <w:r>
        <w:rPr>
          <w:rFonts w:ascii="Times New Roman" w:eastAsia="Times New Roman" w:hAnsi="Times New Roman" w:cs="Times New Roman"/>
          <w:color w:val="000000"/>
          <w:sz w:val="24"/>
          <w:szCs w:val="24"/>
        </w:rPr>
        <w:t>ящ.</w:t>
      </w:r>
    </w:p>
    <w:p w:rsidR="00000000" w:rsidRDefault="002F4B39">
      <w:pPr>
        <w:spacing w:after="0" w:line="240" w:lineRule="auto"/>
        <w:ind w:firstLine="1155"/>
        <w:jc w:val="both"/>
        <w:textAlignment w:val="center"/>
        <w:divId w:val="40765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се предоставя съвет и когато застрахователят, съответно застрахователният посредник, е информирал ползвателя на застрахователни услуги, че ще извършва периодична оценка дали продуктът е подходящ, периодичният доклад съдържа актуализирано из</w:t>
      </w:r>
      <w:r>
        <w:rPr>
          <w:rFonts w:ascii="Times New Roman" w:eastAsia="Times New Roman" w:hAnsi="Times New Roman" w:cs="Times New Roman"/>
          <w:color w:val="000000"/>
          <w:sz w:val="24"/>
          <w:szCs w:val="24"/>
        </w:rPr>
        <w:t>явление за начина, по който инвестиционният застрахователен продукт отговаря на предпочитанията, целите и другите характеристики на ползвателя.</w:t>
      </w:r>
    </w:p>
    <w:p w:rsidR="00000000" w:rsidRDefault="002F4B39">
      <w:pPr>
        <w:spacing w:after="0" w:line="240" w:lineRule="auto"/>
        <w:ind w:firstLine="1155"/>
        <w:jc w:val="both"/>
        <w:textAlignment w:val="center"/>
        <w:divId w:val="64227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 Делегиран регламент (ЕС) 2017/2359 се определя начинът, по който застрахователните посредници и застрахов</w:t>
      </w:r>
      <w:r>
        <w:rPr>
          <w:rFonts w:ascii="Times New Roman" w:eastAsia="Times New Roman" w:hAnsi="Times New Roman" w:cs="Times New Roman"/>
          <w:color w:val="000000"/>
          <w:sz w:val="24"/>
          <w:szCs w:val="24"/>
        </w:rPr>
        <w:t>ателите трябва да се съобразят с принципите по този член.</w:t>
      </w:r>
    </w:p>
    <w:p w:rsidR="00000000" w:rsidRDefault="002F4B39">
      <w:pPr>
        <w:spacing w:after="120" w:line="240" w:lineRule="auto"/>
        <w:ind w:firstLine="1155"/>
        <w:jc w:val="both"/>
        <w:textAlignment w:val="center"/>
        <w:divId w:val="98042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Допълнителни изисквания във връзка с класифицирането на инвестиционни продукти като несложни по ал. 5 се определят с наредба на </w:t>
      </w:r>
      <w:r>
        <w:rPr>
          <w:rFonts w:ascii="Times New Roman" w:eastAsia="Times New Roman" w:hAnsi="Times New Roman" w:cs="Times New Roman"/>
          <w:color w:val="000000"/>
          <w:sz w:val="24"/>
          <w:szCs w:val="24"/>
        </w:rPr>
        <w:lastRenderedPageBreak/>
        <w:t>комисията, когато е необходимо да се осигури спазване на насоките</w:t>
      </w:r>
      <w:r>
        <w:rPr>
          <w:rFonts w:ascii="Times New Roman" w:eastAsia="Times New Roman" w:hAnsi="Times New Roman" w:cs="Times New Roman"/>
          <w:color w:val="000000"/>
          <w:sz w:val="24"/>
          <w:szCs w:val="24"/>
        </w:rPr>
        <w:t xml:space="preserve"> на Европейския орган.</w:t>
      </w:r>
    </w:p>
    <w:p w:rsidR="00000000" w:rsidRDefault="002F4B39">
      <w:pPr>
        <w:spacing w:before="100" w:beforeAutospacing="1" w:after="100" w:afterAutospacing="1" w:line="240" w:lineRule="auto"/>
        <w:jc w:val="center"/>
        <w:textAlignment w:val="center"/>
        <w:divId w:val="455177624"/>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четвърта.</w:t>
      </w:r>
      <w:r>
        <w:rPr>
          <w:rFonts w:ascii="Times New Roman" w:hAnsi="Times New Roman" w:cs="Times New Roman"/>
          <w:b/>
          <w:bCs/>
          <w:color w:val="000000"/>
          <w:sz w:val="26"/>
          <w:szCs w:val="26"/>
        </w:rPr>
        <w:br/>
        <w:t>ЗАСТРАХОВАТЕЛЕН ДОГОВОР</w:t>
      </w:r>
    </w:p>
    <w:p w:rsidR="00000000" w:rsidRDefault="002F4B39">
      <w:pPr>
        <w:spacing w:before="100" w:beforeAutospacing="1" w:after="100" w:afterAutospacing="1" w:line="240" w:lineRule="auto"/>
        <w:jc w:val="center"/>
        <w:textAlignment w:val="center"/>
        <w:divId w:val="1726643380"/>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ОБЩИ ИЗИСКВАНИЯ КЪМ ВСИЧКИ ЗАСТРАХОВАТЕЛНИ ДОГОВОРИ</w:t>
      </w:r>
    </w:p>
    <w:p w:rsidR="00000000" w:rsidRDefault="002F4B39">
      <w:pPr>
        <w:spacing w:before="100" w:beforeAutospacing="1" w:after="100" w:afterAutospacing="1" w:line="240" w:lineRule="auto"/>
        <w:jc w:val="center"/>
        <w:textAlignment w:val="center"/>
        <w:divId w:val="9534400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шеста.</w:t>
      </w:r>
      <w:r>
        <w:rPr>
          <w:rFonts w:ascii="Times New Roman" w:hAnsi="Times New Roman" w:cs="Times New Roman"/>
          <w:b/>
          <w:bCs/>
          <w:color w:val="000000"/>
          <w:sz w:val="26"/>
          <w:szCs w:val="26"/>
        </w:rPr>
        <w:br/>
        <w:t>ОБЩА ЧАСТ</w:t>
      </w:r>
    </w:p>
    <w:p w:rsidR="00000000" w:rsidRDefault="002F4B39">
      <w:pPr>
        <w:spacing w:before="100" w:beforeAutospacing="1" w:after="100" w:afterAutospacing="1" w:line="240" w:lineRule="auto"/>
        <w:jc w:val="center"/>
        <w:textAlignment w:val="center"/>
        <w:divId w:val="15013854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2F4B39">
      <w:pPr>
        <w:spacing w:after="0" w:line="240" w:lineRule="auto"/>
        <w:ind w:firstLine="1155"/>
        <w:textAlignment w:val="center"/>
        <w:divId w:val="18378700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rsidR="00000000" w:rsidRDefault="002F4B39">
      <w:pPr>
        <w:spacing w:after="0" w:line="240" w:lineRule="auto"/>
        <w:ind w:firstLine="1155"/>
        <w:jc w:val="both"/>
        <w:textAlignment w:val="center"/>
        <w:divId w:val="120483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343. (1) С договора за застраховка застрахователят се задължава да поеме определен риск срещу плащане на премия и при настъпване на застрахователно събитие да заплати застрахователно обезщетение или сума.</w:t>
      </w:r>
    </w:p>
    <w:p w:rsidR="00000000" w:rsidRDefault="002F4B39">
      <w:pPr>
        <w:spacing w:after="0" w:line="240" w:lineRule="auto"/>
        <w:ind w:firstLine="1155"/>
        <w:jc w:val="both"/>
        <w:textAlignment w:val="center"/>
        <w:divId w:val="196727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застрахователните договори се прилагат о</w:t>
      </w:r>
      <w:r>
        <w:rPr>
          <w:rFonts w:ascii="Times New Roman" w:eastAsia="Times New Roman" w:hAnsi="Times New Roman" w:cs="Times New Roman"/>
          <w:color w:val="000000"/>
          <w:sz w:val="24"/>
          <w:szCs w:val="24"/>
        </w:rPr>
        <w:t>бщите правила на Търговския закон и на Закона за задълженията и договорите, доколкото в този кодекс не е предвидено друго.</w:t>
      </w:r>
    </w:p>
    <w:p w:rsidR="00000000" w:rsidRDefault="002F4B39">
      <w:pPr>
        <w:spacing w:after="0" w:line="240" w:lineRule="auto"/>
        <w:ind w:firstLine="1155"/>
        <w:jc w:val="both"/>
        <w:textAlignment w:val="center"/>
        <w:divId w:val="157118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Застрахователният договор може да бъде сключен и от разстояние чрез средства за комуникация при спазване разпоредбите на този код</w:t>
      </w:r>
      <w:r>
        <w:rPr>
          <w:rFonts w:ascii="Times New Roman" w:eastAsia="Times New Roman" w:hAnsi="Times New Roman" w:cs="Times New Roman"/>
          <w:color w:val="000000"/>
          <w:sz w:val="24"/>
          <w:szCs w:val="24"/>
        </w:rPr>
        <w:t>екс и на Закона за предоставяне на финансови услуги от разстояние.</w:t>
      </w:r>
    </w:p>
    <w:p w:rsidR="00000000" w:rsidRDefault="002F4B39">
      <w:pPr>
        <w:spacing w:after="120" w:line="240" w:lineRule="auto"/>
        <w:ind w:firstLine="1155"/>
        <w:jc w:val="both"/>
        <w:textAlignment w:val="center"/>
        <w:divId w:val="97487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Договорът за морска застраховка се урежда в Кодекса за търговското корабоплаване. </w:t>
      </w:r>
    </w:p>
    <w:p w:rsidR="00000000" w:rsidRDefault="002F4B39">
      <w:pPr>
        <w:spacing w:after="0" w:line="240" w:lineRule="auto"/>
        <w:ind w:firstLine="1155"/>
        <w:textAlignment w:val="center"/>
        <w:divId w:val="1573348074"/>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застрахователния договор</w:t>
      </w:r>
    </w:p>
    <w:p w:rsidR="00000000" w:rsidRDefault="002F4B39">
      <w:pPr>
        <w:spacing w:after="0" w:line="240" w:lineRule="auto"/>
        <w:ind w:firstLine="1155"/>
        <w:jc w:val="both"/>
        <w:textAlignment w:val="center"/>
        <w:divId w:val="211335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344. (1) Застрахователният договор се сключва в писмена форма к</w:t>
      </w:r>
      <w:r>
        <w:rPr>
          <w:rFonts w:ascii="Times New Roman" w:eastAsia="Times New Roman" w:hAnsi="Times New Roman" w:cs="Times New Roman"/>
          <w:color w:val="000000"/>
          <w:sz w:val="24"/>
          <w:szCs w:val="24"/>
        </w:rPr>
        <w:t>ато застрахователна полица или друг писмен акт. Общите условия по застраховката, когато има такива, са неразделна част от договора.</w:t>
      </w:r>
    </w:p>
    <w:p w:rsidR="00000000" w:rsidRDefault="002F4B39">
      <w:pPr>
        <w:spacing w:after="0" w:line="240" w:lineRule="auto"/>
        <w:ind w:firstLine="1155"/>
        <w:jc w:val="both"/>
        <w:textAlignment w:val="center"/>
        <w:divId w:val="114662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2017 г.) Застрахователният договор може да е съставен и във формата на електронен документ по смис</w:t>
      </w:r>
      <w:r>
        <w:rPr>
          <w:rFonts w:ascii="Times New Roman" w:eastAsia="Times New Roman" w:hAnsi="Times New Roman" w:cs="Times New Roman"/>
          <w:color w:val="000000"/>
          <w:sz w:val="24"/>
          <w:szCs w:val="24"/>
        </w:rPr>
        <w:t>ъла на Закона за електронния документ и електронните удостоверителни услуги.</w:t>
      </w:r>
    </w:p>
    <w:p w:rsidR="00000000" w:rsidRDefault="002F4B39">
      <w:pPr>
        <w:spacing w:after="0" w:line="240" w:lineRule="auto"/>
        <w:ind w:firstLine="1155"/>
        <w:jc w:val="both"/>
        <w:textAlignment w:val="center"/>
        <w:divId w:val="127528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издава застрахователен сертификат, удостоверяващ сключения застрахователен договор, по искане на застраховащия, както и когато това е предвидено в закон. Когат</w:t>
      </w:r>
      <w:r>
        <w:rPr>
          <w:rFonts w:ascii="Times New Roman" w:eastAsia="Times New Roman" w:hAnsi="Times New Roman" w:cs="Times New Roman"/>
          <w:color w:val="000000"/>
          <w:sz w:val="24"/>
          <w:szCs w:val="24"/>
        </w:rPr>
        <w:t>о застраховащият и застрахованият са различни лица, застрахователят издава застрахователен сертификат и по искане на застрахования - само по отношение на неговия застрахован интерес. В този случай застрахованият има право да получи и информация за останали</w:t>
      </w:r>
      <w:r>
        <w:rPr>
          <w:rFonts w:ascii="Times New Roman" w:eastAsia="Times New Roman" w:hAnsi="Times New Roman" w:cs="Times New Roman"/>
          <w:color w:val="000000"/>
          <w:sz w:val="24"/>
          <w:szCs w:val="24"/>
        </w:rPr>
        <w:t>те договорни условия, които се отнасят до неговия застрахован интерес.</w:t>
      </w:r>
    </w:p>
    <w:p w:rsidR="00000000" w:rsidRDefault="002F4B39">
      <w:pPr>
        <w:spacing w:after="0" w:line="240" w:lineRule="auto"/>
        <w:ind w:firstLine="1155"/>
        <w:jc w:val="both"/>
        <w:textAlignment w:val="center"/>
        <w:divId w:val="1209799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Застрахователят е длъжен в 7-дневен срок от поискването да предостави на застраховащия заверено копие от застрахователния договор. </w:t>
      </w:r>
      <w:r>
        <w:rPr>
          <w:rFonts w:ascii="Times New Roman" w:eastAsia="Times New Roman" w:hAnsi="Times New Roman" w:cs="Times New Roman"/>
          <w:color w:val="000000"/>
          <w:sz w:val="24"/>
          <w:szCs w:val="24"/>
        </w:rPr>
        <w:lastRenderedPageBreak/>
        <w:t>Липсата на оригинален екземпляр в застраховащия не</w:t>
      </w:r>
      <w:r>
        <w:rPr>
          <w:rFonts w:ascii="Times New Roman" w:eastAsia="Times New Roman" w:hAnsi="Times New Roman" w:cs="Times New Roman"/>
          <w:color w:val="000000"/>
          <w:sz w:val="24"/>
          <w:szCs w:val="24"/>
        </w:rPr>
        <w:t xml:space="preserve"> е основание за отказ или намаляване на застрахователното плащане.</w:t>
      </w:r>
    </w:p>
    <w:p w:rsidR="00000000" w:rsidRDefault="002F4B39">
      <w:pPr>
        <w:spacing w:after="0" w:line="240" w:lineRule="auto"/>
        <w:ind w:firstLine="1155"/>
        <w:jc w:val="both"/>
        <w:textAlignment w:val="center"/>
        <w:divId w:val="57829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Застраховащият има право по всяко време да поиска от застрахователя копие от всички договорни заявления, декларации и други документи, които е предоставил във връзка със сключването на </w:t>
      </w:r>
      <w:r>
        <w:rPr>
          <w:rFonts w:ascii="Times New Roman" w:eastAsia="Times New Roman" w:hAnsi="Times New Roman" w:cs="Times New Roman"/>
          <w:color w:val="000000"/>
          <w:sz w:val="24"/>
          <w:szCs w:val="24"/>
        </w:rPr>
        <w:t>застрахователния договор.</w:t>
      </w:r>
    </w:p>
    <w:p w:rsidR="00000000" w:rsidRDefault="002F4B39">
      <w:pPr>
        <w:spacing w:after="120" w:line="240" w:lineRule="auto"/>
        <w:ind w:firstLine="1155"/>
        <w:jc w:val="both"/>
        <w:textAlignment w:val="center"/>
        <w:divId w:val="6333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Обичайните разноски по издаване на новите документи по ал. 4 и 5 са за сметка на застраховащия.</w:t>
      </w:r>
    </w:p>
    <w:p w:rsidR="00000000" w:rsidRDefault="002F4B39">
      <w:pPr>
        <w:spacing w:after="0" w:line="240" w:lineRule="auto"/>
        <w:ind w:firstLine="1155"/>
        <w:textAlignment w:val="center"/>
        <w:divId w:val="200188182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застрахователния договор</w:t>
      </w:r>
    </w:p>
    <w:p w:rsidR="00000000" w:rsidRDefault="002F4B39">
      <w:pPr>
        <w:spacing w:after="0" w:line="240" w:lineRule="auto"/>
        <w:ind w:firstLine="1155"/>
        <w:jc w:val="both"/>
        <w:textAlignment w:val="center"/>
        <w:divId w:val="1373842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345. (1) Застрахователният договор съдържа:</w:t>
      </w:r>
    </w:p>
    <w:p w:rsidR="00000000" w:rsidRDefault="002F4B39">
      <w:pPr>
        <w:spacing w:after="0" w:line="240" w:lineRule="auto"/>
        <w:ind w:firstLine="1155"/>
        <w:jc w:val="both"/>
        <w:textAlignment w:val="center"/>
        <w:divId w:val="128916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имената, съответно наименованията и адр</w:t>
      </w:r>
      <w:r>
        <w:rPr>
          <w:rFonts w:ascii="Times New Roman" w:eastAsia="Times New Roman" w:hAnsi="Times New Roman" w:cs="Times New Roman"/>
          <w:color w:val="000000"/>
          <w:sz w:val="24"/>
          <w:szCs w:val="24"/>
        </w:rPr>
        <w:t>есите на страните;</w:t>
      </w:r>
    </w:p>
    <w:p w:rsidR="00000000" w:rsidRDefault="002F4B39">
      <w:pPr>
        <w:spacing w:after="0" w:line="240" w:lineRule="auto"/>
        <w:ind w:firstLine="1155"/>
        <w:jc w:val="both"/>
        <w:textAlignment w:val="center"/>
        <w:divId w:val="187523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предмета на договора;</w:t>
      </w:r>
    </w:p>
    <w:p w:rsidR="00000000" w:rsidRDefault="002F4B39">
      <w:pPr>
        <w:spacing w:after="0" w:line="240" w:lineRule="auto"/>
        <w:ind w:firstLine="1155"/>
        <w:jc w:val="both"/>
        <w:textAlignment w:val="center"/>
        <w:divId w:val="151441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покритите застрахователни рискове;</w:t>
      </w:r>
    </w:p>
    <w:p w:rsidR="00000000" w:rsidRDefault="002F4B39">
      <w:pPr>
        <w:spacing w:after="0" w:line="240" w:lineRule="auto"/>
        <w:ind w:firstLine="1155"/>
        <w:jc w:val="both"/>
        <w:textAlignment w:val="center"/>
        <w:divId w:val="1542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срока на договора, както и началото и края на застрахователния период и на периода на застрахователното покритие;</w:t>
      </w:r>
    </w:p>
    <w:p w:rsidR="00000000" w:rsidRDefault="002F4B39">
      <w:pPr>
        <w:spacing w:after="0" w:line="240" w:lineRule="auto"/>
        <w:ind w:firstLine="1155"/>
        <w:jc w:val="both"/>
        <w:textAlignment w:val="center"/>
        <w:divId w:val="79490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застрахователната сума или начина на определянето;</w:t>
      </w:r>
    </w:p>
    <w:p w:rsidR="00000000" w:rsidRDefault="002F4B39">
      <w:pPr>
        <w:spacing w:after="0" w:line="240" w:lineRule="auto"/>
        <w:ind w:firstLine="1155"/>
        <w:jc w:val="both"/>
        <w:textAlignment w:val="center"/>
        <w:divId w:val="179479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застрахователната стойност (действителна, възстановителна и/или договорна) при застраховки по т. 3 - 9 и 14 - 16, раздел II, буква "А" от приложение № 1;</w:t>
      </w:r>
    </w:p>
    <w:p w:rsidR="00000000" w:rsidRDefault="002F4B39">
      <w:pPr>
        <w:spacing w:after="0" w:line="240" w:lineRule="auto"/>
        <w:ind w:firstLine="1155"/>
        <w:jc w:val="both"/>
        <w:textAlignment w:val="center"/>
        <w:divId w:val="131171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застрахователната премия или начина на определянето ѝ, както и сроковете и реда за нейното плащане;</w:t>
      </w:r>
    </w:p>
    <w:p w:rsidR="00000000" w:rsidRDefault="002F4B39">
      <w:pPr>
        <w:spacing w:after="0" w:line="240" w:lineRule="auto"/>
        <w:ind w:firstLine="1155"/>
        <w:jc w:val="both"/>
        <w:textAlignment w:val="center"/>
        <w:divId w:val="19400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размера на самоучастието, ако такова е уговорено между страните;</w:t>
      </w:r>
    </w:p>
    <w:p w:rsidR="00000000" w:rsidRDefault="002F4B39">
      <w:pPr>
        <w:spacing w:after="0" w:line="240" w:lineRule="auto"/>
        <w:ind w:firstLine="1155"/>
        <w:jc w:val="both"/>
        <w:textAlignment w:val="center"/>
        <w:divId w:val="167275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и доп. - ДВ, бр. 101 от 2018 г., в сила от 07.12.2018 г.) имената и адреса на посредника, ако договорът е сключен чрез посредник, а за застрахователните агенти и посредниците, пр</w:t>
      </w:r>
      <w:r>
        <w:rPr>
          <w:rFonts w:ascii="Times New Roman" w:eastAsia="Times New Roman" w:hAnsi="Times New Roman" w:cs="Times New Roman"/>
          <w:color w:val="000000"/>
          <w:sz w:val="24"/>
          <w:szCs w:val="24"/>
        </w:rPr>
        <w:t>едлагащи застрахователни продукти като допълнителна дейност - и номера на легитимационния им документ;</w:t>
      </w:r>
    </w:p>
    <w:p w:rsidR="00000000" w:rsidRDefault="002F4B39">
      <w:pPr>
        <w:spacing w:after="0" w:line="240" w:lineRule="auto"/>
        <w:ind w:firstLine="1155"/>
        <w:jc w:val="both"/>
        <w:textAlignment w:val="center"/>
        <w:divId w:val="139935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датата и мястото на сключване на договора;</w:t>
      </w:r>
    </w:p>
    <w:p w:rsidR="00000000" w:rsidRDefault="002F4B39">
      <w:pPr>
        <w:spacing w:after="0" w:line="240" w:lineRule="auto"/>
        <w:ind w:firstLine="1155"/>
        <w:jc w:val="both"/>
        <w:textAlignment w:val="center"/>
        <w:divId w:val="1491828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подписите на страните.</w:t>
      </w:r>
    </w:p>
    <w:p w:rsidR="00000000" w:rsidRDefault="002F4B39">
      <w:pPr>
        <w:spacing w:after="0" w:line="240" w:lineRule="auto"/>
        <w:ind w:firstLine="1155"/>
        <w:jc w:val="both"/>
        <w:textAlignment w:val="center"/>
        <w:divId w:val="13993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Писменото предложение или искане до застрахователя за сключване на застрахо</w:t>
      </w:r>
      <w:r>
        <w:rPr>
          <w:rFonts w:ascii="Times New Roman" w:eastAsia="Times New Roman" w:hAnsi="Times New Roman" w:cs="Times New Roman"/>
          <w:color w:val="000000"/>
          <w:sz w:val="24"/>
          <w:szCs w:val="24"/>
        </w:rPr>
        <w:t>вателен договор или писмените отговори на застрахования и/или застраховащия на поставени от застрахователя въпроси относно обстоятелства, имащи значение за естеството и размера на риска, са неразделна част от застрахователния договор.</w:t>
      </w:r>
    </w:p>
    <w:p w:rsidR="00000000" w:rsidRDefault="002F4B39">
      <w:pPr>
        <w:spacing w:after="0" w:line="240" w:lineRule="auto"/>
        <w:ind w:firstLine="1155"/>
        <w:jc w:val="both"/>
        <w:textAlignment w:val="center"/>
        <w:divId w:val="66671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сключването н</w:t>
      </w:r>
      <w:r>
        <w:rPr>
          <w:rFonts w:ascii="Times New Roman" w:eastAsia="Times New Roman" w:hAnsi="Times New Roman" w:cs="Times New Roman"/>
          <w:color w:val="000000"/>
          <w:sz w:val="24"/>
          <w:szCs w:val="24"/>
        </w:rPr>
        <w:t>а застрахователен договор с определяне на трето ползващо се лице договорът трябва да съдържа и имената, съответно наименованието, и адреса на това лице или начина, по който то може да бъде определено.</w:t>
      </w:r>
    </w:p>
    <w:p w:rsidR="00000000" w:rsidRDefault="002F4B39">
      <w:pPr>
        <w:spacing w:after="0" w:line="240" w:lineRule="auto"/>
        <w:ind w:firstLine="1155"/>
        <w:jc w:val="both"/>
        <w:textAlignment w:val="center"/>
        <w:divId w:val="145394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застрахователният договор се сключва със застраховател, който извършва дейност в Република България при условията на свободата на предоставяне на услуги, в договора се вписват и имената (фирмата) и адресът на представителя по чл. 51, ал. 2, съот</w:t>
      </w:r>
      <w:r>
        <w:rPr>
          <w:rFonts w:ascii="Times New Roman" w:eastAsia="Times New Roman" w:hAnsi="Times New Roman" w:cs="Times New Roman"/>
          <w:color w:val="000000"/>
          <w:sz w:val="24"/>
          <w:szCs w:val="24"/>
        </w:rPr>
        <w:t>ветно на клона или на представителя по чл. 503, натоварени с изпълнение на неговите функции.</w:t>
      </w:r>
    </w:p>
    <w:p w:rsidR="00000000" w:rsidRDefault="002F4B39">
      <w:pPr>
        <w:spacing w:after="0" w:line="240" w:lineRule="auto"/>
        <w:ind w:firstLine="1155"/>
        <w:jc w:val="both"/>
        <w:textAlignment w:val="center"/>
        <w:divId w:val="205430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Застрахователният договор трябва да определя ясно, недвусмислено и изчерпателно:</w:t>
      </w:r>
    </w:p>
    <w:p w:rsidR="00000000" w:rsidRDefault="002F4B39">
      <w:pPr>
        <w:spacing w:after="0" w:line="240" w:lineRule="auto"/>
        <w:ind w:firstLine="1155"/>
        <w:jc w:val="both"/>
        <w:textAlignment w:val="center"/>
        <w:divId w:val="199821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покритите рискове и изключенията от покритие;</w:t>
      </w:r>
    </w:p>
    <w:p w:rsidR="00000000" w:rsidRDefault="002F4B39">
      <w:pPr>
        <w:spacing w:after="0" w:line="240" w:lineRule="auto"/>
        <w:ind w:firstLine="1155"/>
        <w:jc w:val="both"/>
        <w:textAlignment w:val="center"/>
        <w:divId w:val="30416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условията за плащане на пр</w:t>
      </w:r>
      <w:r>
        <w:rPr>
          <w:rFonts w:ascii="Times New Roman" w:eastAsia="Times New Roman" w:hAnsi="Times New Roman" w:cs="Times New Roman"/>
          <w:color w:val="000000"/>
          <w:sz w:val="24"/>
          <w:szCs w:val="24"/>
        </w:rPr>
        <w:t>емиите от страна на застраховащия и последиците от неплащане или от неточно плащане;</w:t>
      </w:r>
    </w:p>
    <w:p w:rsidR="00000000" w:rsidRDefault="002F4B39">
      <w:pPr>
        <w:spacing w:after="0" w:line="240" w:lineRule="auto"/>
        <w:ind w:firstLine="1155"/>
        <w:jc w:val="both"/>
        <w:textAlignment w:val="center"/>
        <w:divId w:val="99090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задълженията на застрахователя, срока за плащане и начина за определяне на размера на плащанията;</w:t>
      </w:r>
    </w:p>
    <w:p w:rsidR="00000000" w:rsidRDefault="002F4B39">
      <w:pPr>
        <w:spacing w:after="0" w:line="240" w:lineRule="auto"/>
        <w:ind w:firstLine="1155"/>
        <w:jc w:val="both"/>
        <w:textAlignment w:val="center"/>
        <w:divId w:val="37909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задълженията при настъпване на застрахователното събитие и за негов</w:t>
      </w:r>
      <w:r>
        <w:rPr>
          <w:rFonts w:ascii="Times New Roman" w:eastAsia="Times New Roman" w:hAnsi="Times New Roman" w:cs="Times New Roman"/>
          <w:color w:val="000000"/>
          <w:sz w:val="24"/>
          <w:szCs w:val="24"/>
        </w:rPr>
        <w:t>ото доказване;</w:t>
      </w:r>
    </w:p>
    <w:p w:rsidR="00000000" w:rsidRDefault="002F4B39">
      <w:pPr>
        <w:spacing w:after="0" w:line="240" w:lineRule="auto"/>
        <w:ind w:firstLine="1155"/>
        <w:jc w:val="both"/>
        <w:textAlignment w:val="center"/>
        <w:divId w:val="186031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обстоятелствата, свързани с промени в застрахователното правоотношение;</w:t>
      </w:r>
    </w:p>
    <w:p w:rsidR="00000000" w:rsidRDefault="002F4B39">
      <w:pPr>
        <w:spacing w:after="0" w:line="240" w:lineRule="auto"/>
        <w:ind w:firstLine="1155"/>
        <w:jc w:val="both"/>
        <w:textAlignment w:val="center"/>
        <w:divId w:val="185927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условията и размера на предварителните плащания или заеми срещу застрахователни полици "Живот" и откупуването им.</w:t>
      </w:r>
    </w:p>
    <w:p w:rsidR="00000000" w:rsidRDefault="002F4B39">
      <w:pPr>
        <w:spacing w:after="0" w:line="240" w:lineRule="auto"/>
        <w:ind w:firstLine="1155"/>
        <w:jc w:val="both"/>
        <w:textAlignment w:val="center"/>
        <w:divId w:val="3874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Съдържанието на договора по задължителни заст</w:t>
      </w:r>
      <w:r>
        <w:rPr>
          <w:rFonts w:ascii="Times New Roman" w:eastAsia="Times New Roman" w:hAnsi="Times New Roman" w:cs="Times New Roman"/>
          <w:color w:val="000000"/>
          <w:sz w:val="24"/>
          <w:szCs w:val="24"/>
        </w:rPr>
        <w:t>раховки "Гражданска отговорност" на автомобилистите и "Злополука" на пътниците в средствата за обществен превоз се определя с наредбата по чл. 504.</w:t>
      </w:r>
    </w:p>
    <w:p w:rsidR="00000000" w:rsidRDefault="002F4B39">
      <w:pPr>
        <w:spacing w:after="0" w:line="240" w:lineRule="auto"/>
        <w:ind w:firstLine="1155"/>
        <w:jc w:val="both"/>
        <w:textAlignment w:val="center"/>
        <w:divId w:val="12597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Застрахователният договор не може да предвижда условия и изискване за представяне на документи или други</w:t>
      </w:r>
      <w:r>
        <w:rPr>
          <w:rFonts w:ascii="Times New Roman" w:eastAsia="Times New Roman" w:hAnsi="Times New Roman" w:cs="Times New Roman"/>
          <w:color w:val="000000"/>
          <w:sz w:val="24"/>
          <w:szCs w:val="24"/>
        </w:rPr>
        <w:t xml:space="preserve"> доказателства от страна на ползвателя на застрахователни услуги или от държавни органи, за които документи или доказателства може да се направи разумна преценка, че нямат съществено значение за доказване на застрахователното събитие или за установяване на</w:t>
      </w:r>
      <w:r>
        <w:rPr>
          <w:rFonts w:ascii="Times New Roman" w:eastAsia="Times New Roman" w:hAnsi="Times New Roman" w:cs="Times New Roman"/>
          <w:color w:val="000000"/>
          <w:sz w:val="24"/>
          <w:szCs w:val="24"/>
        </w:rPr>
        <w:t xml:space="preserve"> размера на вреда, както и такива документи или доказателства, за които може да се прецени, че съществува правна или фактическа пречка да бъдат осигурени.</w:t>
      </w:r>
    </w:p>
    <w:p w:rsidR="00000000" w:rsidRDefault="002F4B39">
      <w:pPr>
        <w:spacing w:after="0" w:line="240" w:lineRule="auto"/>
        <w:ind w:firstLine="1155"/>
        <w:jc w:val="both"/>
        <w:textAlignment w:val="center"/>
        <w:divId w:val="67326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Застрахователният договор не може да предвижда условия и изисквания, включително такива при настъ</w:t>
      </w:r>
      <w:r>
        <w:rPr>
          <w:rFonts w:ascii="Times New Roman" w:eastAsia="Times New Roman" w:hAnsi="Times New Roman" w:cs="Times New Roman"/>
          <w:color w:val="000000"/>
          <w:sz w:val="24"/>
          <w:szCs w:val="24"/>
        </w:rPr>
        <w:t>пване на застрахователното събитие, за които може да се направи разумна преценка, че нямат значение по отношение на ограничаването на риска от настъпване на застрахователното събитие, както и такива, за които може да се прецени, че съществува правна или фа</w:t>
      </w:r>
      <w:r>
        <w:rPr>
          <w:rFonts w:ascii="Times New Roman" w:eastAsia="Times New Roman" w:hAnsi="Times New Roman" w:cs="Times New Roman"/>
          <w:color w:val="000000"/>
          <w:sz w:val="24"/>
          <w:szCs w:val="24"/>
        </w:rPr>
        <w:t>ктическа пречка да бъдат изпълнени.</w:t>
      </w:r>
    </w:p>
    <w:p w:rsidR="00000000" w:rsidRDefault="002F4B39">
      <w:pPr>
        <w:spacing w:after="120" w:line="240" w:lineRule="auto"/>
        <w:ind w:firstLine="1155"/>
        <w:jc w:val="both"/>
        <w:textAlignment w:val="center"/>
        <w:divId w:val="20271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 застраховки по раздел I от приложение № 1, както и по застраховка "Заболяване" застрахователният договор трябва ясно, недвусмислено и изчерпателно да определя условията, при които се прилагат изключенията от застр</w:t>
      </w:r>
      <w:r>
        <w:rPr>
          <w:rFonts w:ascii="Times New Roman" w:eastAsia="Times New Roman" w:hAnsi="Times New Roman" w:cs="Times New Roman"/>
          <w:color w:val="000000"/>
          <w:sz w:val="24"/>
          <w:szCs w:val="24"/>
        </w:rPr>
        <w:t>ахователно покритие.</w:t>
      </w:r>
    </w:p>
    <w:p w:rsidR="00000000" w:rsidRDefault="002F4B39">
      <w:pPr>
        <w:spacing w:after="0" w:line="240" w:lineRule="auto"/>
        <w:ind w:firstLine="1155"/>
        <w:textAlignment w:val="center"/>
        <w:divId w:val="198974736"/>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сума</w:t>
      </w:r>
    </w:p>
    <w:p w:rsidR="00000000" w:rsidRDefault="002F4B39">
      <w:pPr>
        <w:spacing w:after="120" w:line="240" w:lineRule="auto"/>
        <w:ind w:firstLine="1155"/>
        <w:jc w:val="both"/>
        <w:textAlignment w:val="center"/>
        <w:divId w:val="116393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346. Застрахователна сума (лимит на отговорност) е договорената между страните или определената с нормативен акт и посочена в застрахователния договор парична сума, представляваща горна граница на отговорностт</w:t>
      </w:r>
      <w:r>
        <w:rPr>
          <w:rFonts w:ascii="Times New Roman" w:eastAsia="Times New Roman" w:hAnsi="Times New Roman" w:cs="Times New Roman"/>
          <w:color w:val="000000"/>
          <w:sz w:val="24"/>
          <w:szCs w:val="24"/>
        </w:rPr>
        <w:t>а на застрахователя към застрахования, третото ползващо се лице или към третото увредено лице.</w:t>
      </w:r>
    </w:p>
    <w:p w:rsidR="00000000" w:rsidRDefault="002F4B39">
      <w:pPr>
        <w:spacing w:after="0" w:line="240" w:lineRule="auto"/>
        <w:ind w:firstLine="1155"/>
        <w:textAlignment w:val="center"/>
        <w:divId w:val="20764667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адрес и наименование</w:t>
      </w:r>
    </w:p>
    <w:p w:rsidR="00000000" w:rsidRDefault="002F4B39">
      <w:pPr>
        <w:spacing w:after="120" w:line="240" w:lineRule="auto"/>
        <w:ind w:firstLine="1155"/>
        <w:jc w:val="both"/>
        <w:textAlignment w:val="center"/>
        <w:divId w:val="192055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Застраховащият е длъжен да съобщава на застрахователя за всяка промяна на своето име, фирма или наименование, или адрес</w:t>
      </w:r>
      <w:r>
        <w:rPr>
          <w:rFonts w:ascii="Times New Roman" w:eastAsia="Times New Roman" w:hAnsi="Times New Roman" w:cs="Times New Roman"/>
          <w:color w:val="000000"/>
          <w:sz w:val="24"/>
          <w:szCs w:val="24"/>
        </w:rPr>
        <w:t xml:space="preserve"> за кореспонденция, които са посочени в застрахователния договор или в други документи, предоставени на застрахователя. В случай че той не изпълни това свое задължение или посочи невярна информация, всяко писмено изявление от страна на застрахователя, изпр</w:t>
      </w:r>
      <w:r>
        <w:rPr>
          <w:rFonts w:ascii="Times New Roman" w:eastAsia="Times New Roman" w:hAnsi="Times New Roman" w:cs="Times New Roman"/>
          <w:color w:val="000000"/>
          <w:sz w:val="24"/>
          <w:szCs w:val="24"/>
        </w:rPr>
        <w:t>атено от него на адреса на застраховащия, последно обявен пред застрахователя, се смята за връчено и получено от застраховащия с всички предвидени в закона или в договора правни последици.</w:t>
      </w:r>
    </w:p>
    <w:p w:rsidR="00000000" w:rsidRDefault="002F4B39">
      <w:pPr>
        <w:spacing w:after="0" w:line="240" w:lineRule="auto"/>
        <w:ind w:firstLine="1155"/>
        <w:textAlignment w:val="center"/>
        <w:divId w:val="138039668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Общи условия</w:t>
      </w:r>
    </w:p>
    <w:p w:rsidR="00000000" w:rsidRDefault="002F4B39">
      <w:pPr>
        <w:spacing w:after="0" w:line="240" w:lineRule="auto"/>
        <w:ind w:firstLine="1155"/>
        <w:jc w:val="both"/>
        <w:textAlignment w:val="center"/>
        <w:divId w:val="1500463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(1) Общи условия са типизирани клаузи, прило</w:t>
      </w:r>
      <w:r>
        <w:rPr>
          <w:rFonts w:ascii="Times New Roman" w:eastAsia="Times New Roman" w:hAnsi="Times New Roman" w:cs="Times New Roman"/>
          <w:color w:val="000000"/>
          <w:sz w:val="24"/>
          <w:szCs w:val="24"/>
        </w:rPr>
        <w:t>жими към неограничен брой застрахователни договори. Общите условия на застрахователя, установени предварително за сключването на определен застрахователен продукт, обвързват застраховащия, ако са му били предадени при сключването на застрахователния догово</w:t>
      </w:r>
      <w:r>
        <w:rPr>
          <w:rFonts w:ascii="Times New Roman" w:eastAsia="Times New Roman" w:hAnsi="Times New Roman" w:cs="Times New Roman"/>
          <w:color w:val="000000"/>
          <w:sz w:val="24"/>
          <w:szCs w:val="24"/>
        </w:rPr>
        <w:t>р и той е заявил писмено, че ги приема. Приетите от застраховащия общи условия са неразделна част от застрахователния договор. При несъответствие между застрахователния договор и общите условия има сила уговореното в договора.</w:t>
      </w:r>
    </w:p>
    <w:p w:rsidR="00000000" w:rsidRDefault="002F4B39">
      <w:pPr>
        <w:spacing w:after="0" w:line="240" w:lineRule="auto"/>
        <w:ind w:firstLine="1155"/>
        <w:jc w:val="both"/>
        <w:textAlignment w:val="center"/>
        <w:divId w:val="160079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условия на застрах</w:t>
      </w:r>
      <w:r>
        <w:rPr>
          <w:rFonts w:ascii="Times New Roman" w:eastAsia="Times New Roman" w:hAnsi="Times New Roman" w:cs="Times New Roman"/>
          <w:color w:val="000000"/>
          <w:sz w:val="24"/>
          <w:szCs w:val="24"/>
        </w:rPr>
        <w:t>ователя се приемат от неговия управителен орган, като датата на приемането и на последващите им изменения и допълнения задължително се посочват в тях.</w:t>
      </w:r>
    </w:p>
    <w:p w:rsidR="00000000" w:rsidRDefault="002F4B39">
      <w:pPr>
        <w:spacing w:after="0" w:line="240" w:lineRule="auto"/>
        <w:ind w:firstLine="1155"/>
        <w:jc w:val="both"/>
        <w:textAlignment w:val="center"/>
        <w:divId w:val="1207067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Общите условия на застрахователя не представляват защитена от закона тайна и застрахователят не може </w:t>
      </w:r>
      <w:r>
        <w:rPr>
          <w:rFonts w:ascii="Times New Roman" w:eastAsia="Times New Roman" w:hAnsi="Times New Roman" w:cs="Times New Roman"/>
          <w:color w:val="000000"/>
          <w:sz w:val="24"/>
          <w:szCs w:val="24"/>
        </w:rPr>
        <w:t>да отказва достъп до тях. Застрахователят е длъжен да даде на ползвателя на застрахователни услуги общите условия по застраховката преди сключването на застрахователния договор. Когато по застраховката има изготвен въпросник, общите условия се дават заедно</w:t>
      </w:r>
      <w:r>
        <w:rPr>
          <w:rFonts w:ascii="Times New Roman" w:eastAsia="Times New Roman" w:hAnsi="Times New Roman" w:cs="Times New Roman"/>
          <w:color w:val="000000"/>
          <w:sz w:val="24"/>
          <w:szCs w:val="24"/>
        </w:rPr>
        <w:t xml:space="preserve"> с него.</w:t>
      </w:r>
    </w:p>
    <w:p w:rsidR="00000000" w:rsidRDefault="002F4B39">
      <w:pPr>
        <w:spacing w:after="0" w:line="240" w:lineRule="auto"/>
        <w:ind w:firstLine="1155"/>
        <w:jc w:val="both"/>
        <w:textAlignment w:val="center"/>
        <w:divId w:val="44250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Изменението или замяната на общите условия с нови по време на действието на застрахователния договор има сила само ако измененията или новите общи условия са били дадени на застраховащия и той писмено ги е потвърдил.</w:t>
      </w:r>
    </w:p>
    <w:p w:rsidR="00000000" w:rsidRDefault="002F4B39">
      <w:pPr>
        <w:spacing w:after="120" w:line="240" w:lineRule="auto"/>
        <w:ind w:firstLine="1155"/>
        <w:jc w:val="both"/>
        <w:textAlignment w:val="center"/>
        <w:divId w:val="86108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Общите условия по заст</w:t>
      </w:r>
      <w:r>
        <w:rPr>
          <w:rFonts w:ascii="Times New Roman" w:eastAsia="Times New Roman" w:hAnsi="Times New Roman" w:cs="Times New Roman"/>
          <w:color w:val="000000"/>
          <w:sz w:val="24"/>
          <w:szCs w:val="24"/>
        </w:rPr>
        <w:t>рахователния договор, покриващ рискове по раздел II, буква "А" от приложение № 1, не могат да включват условия, предназначени да посрещат определени обстоятелства от покрития риск за индивидуални случаи.</w:t>
      </w:r>
    </w:p>
    <w:p w:rsidR="00000000" w:rsidRDefault="002F4B39">
      <w:pPr>
        <w:spacing w:after="0" w:line="240" w:lineRule="auto"/>
        <w:ind w:firstLine="1155"/>
        <w:textAlignment w:val="center"/>
        <w:divId w:val="417410808"/>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Застрахователен интерес</w:t>
      </w:r>
    </w:p>
    <w:p w:rsidR="00000000" w:rsidRDefault="002F4B39">
      <w:pPr>
        <w:spacing w:after="0" w:line="240" w:lineRule="auto"/>
        <w:ind w:firstLine="1155"/>
        <w:jc w:val="both"/>
        <w:textAlignment w:val="center"/>
        <w:divId w:val="96103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349. (1) Застрахователе</w:t>
      </w:r>
      <w:r>
        <w:rPr>
          <w:rFonts w:ascii="Times New Roman" w:eastAsia="Times New Roman" w:hAnsi="Times New Roman" w:cs="Times New Roman"/>
          <w:color w:val="000000"/>
          <w:sz w:val="24"/>
          <w:szCs w:val="24"/>
        </w:rPr>
        <w:t>н интерес е правно призната необходимост от защита срещу последиците от възможно застрахователно събитие.</w:t>
      </w:r>
    </w:p>
    <w:p w:rsidR="00000000" w:rsidRDefault="002F4B39">
      <w:pPr>
        <w:spacing w:after="0" w:line="240" w:lineRule="auto"/>
        <w:ind w:firstLine="1155"/>
        <w:jc w:val="both"/>
        <w:textAlignment w:val="center"/>
        <w:divId w:val="15187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Недействителен е застрахователен договор, сключен при липса на застрахователен интерес, освен в случаите на бъдещ застрахователен интерес.</w:t>
      </w:r>
    </w:p>
    <w:p w:rsidR="00000000" w:rsidRDefault="002F4B39">
      <w:pPr>
        <w:spacing w:after="0" w:line="240" w:lineRule="auto"/>
        <w:ind w:firstLine="1155"/>
        <w:jc w:val="both"/>
        <w:textAlignment w:val="center"/>
        <w:divId w:val="73370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Бъд</w:t>
      </w:r>
      <w:r>
        <w:rPr>
          <w:rFonts w:ascii="Times New Roman" w:eastAsia="Times New Roman" w:hAnsi="Times New Roman" w:cs="Times New Roman"/>
          <w:color w:val="000000"/>
          <w:sz w:val="24"/>
          <w:szCs w:val="24"/>
        </w:rPr>
        <w:t>ещ застрахователен интерес е необходимостта от осигуряване на защита от вредоносни последствия на едно очаквано, но невъзникнало имуществено право, или необходимостта от защита на собствена отговорност при и по повод на незапочната или предстояща да започн</w:t>
      </w:r>
      <w:r>
        <w:rPr>
          <w:rFonts w:ascii="Times New Roman" w:eastAsia="Times New Roman" w:hAnsi="Times New Roman" w:cs="Times New Roman"/>
          <w:color w:val="000000"/>
          <w:sz w:val="24"/>
          <w:szCs w:val="24"/>
        </w:rPr>
        <w:t>е дейност.</w:t>
      </w:r>
    </w:p>
    <w:p w:rsidR="00000000" w:rsidRDefault="002F4B39">
      <w:pPr>
        <w:spacing w:after="0" w:line="240" w:lineRule="auto"/>
        <w:ind w:firstLine="1155"/>
        <w:jc w:val="both"/>
        <w:textAlignment w:val="center"/>
        <w:divId w:val="200863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Застраховащият може да иска връщане на цялата платена премия или на платената част от нея при разсрочено плащане, освен ако е знаел или е трябвало да знае за липсата на застрахователен интерес.</w:t>
      </w:r>
    </w:p>
    <w:p w:rsidR="00000000" w:rsidRDefault="002F4B39">
      <w:pPr>
        <w:spacing w:after="120" w:line="240" w:lineRule="auto"/>
        <w:ind w:firstLine="1155"/>
        <w:jc w:val="both"/>
        <w:textAlignment w:val="center"/>
        <w:divId w:val="10454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Застрахователният договор се прекратява, ак</w:t>
      </w:r>
      <w:r>
        <w:rPr>
          <w:rFonts w:ascii="Times New Roman" w:eastAsia="Times New Roman" w:hAnsi="Times New Roman" w:cs="Times New Roman"/>
          <w:color w:val="000000"/>
          <w:sz w:val="24"/>
          <w:szCs w:val="24"/>
        </w:rPr>
        <w:t>о интересът отпадне по време на неговото действие, като застрахователят има право да задържи частта от премията, съответстваща на изтеклия срок на застрахователния договор до неговото прекратяване.</w:t>
      </w:r>
    </w:p>
    <w:p w:rsidR="00000000" w:rsidRDefault="002F4B39">
      <w:pPr>
        <w:spacing w:after="0" w:line="240" w:lineRule="auto"/>
        <w:ind w:firstLine="1155"/>
        <w:textAlignment w:val="center"/>
        <w:divId w:val="96777872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на застрахователния договор</w:t>
      </w:r>
    </w:p>
    <w:p w:rsidR="00000000" w:rsidRDefault="002F4B39">
      <w:pPr>
        <w:spacing w:after="120" w:line="240" w:lineRule="auto"/>
        <w:ind w:firstLine="1155"/>
        <w:jc w:val="both"/>
        <w:textAlignment w:val="center"/>
        <w:divId w:val="1872113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 Застрахователният договор може да бъде сключен за определен или за неопределен срок. Срокът на договора може да бъде по-дълъг от периода на застрахователното покритие.</w:t>
      </w:r>
    </w:p>
    <w:p w:rsidR="00000000" w:rsidRDefault="002F4B39">
      <w:pPr>
        <w:spacing w:after="0" w:line="240" w:lineRule="auto"/>
        <w:ind w:firstLine="1155"/>
        <w:textAlignment w:val="center"/>
        <w:divId w:val="196584175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Период на застрахователното покритие</w:t>
      </w:r>
    </w:p>
    <w:p w:rsidR="00000000" w:rsidRDefault="002F4B39">
      <w:pPr>
        <w:spacing w:after="0" w:line="240" w:lineRule="auto"/>
        <w:ind w:firstLine="1155"/>
        <w:jc w:val="both"/>
        <w:textAlignment w:val="center"/>
        <w:divId w:val="102394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351. (1) Период на застрахователното </w:t>
      </w:r>
      <w:r>
        <w:rPr>
          <w:rFonts w:ascii="Times New Roman" w:eastAsia="Times New Roman" w:hAnsi="Times New Roman" w:cs="Times New Roman"/>
          <w:color w:val="000000"/>
          <w:sz w:val="24"/>
          <w:szCs w:val="24"/>
        </w:rPr>
        <w:t>покритие е периодът, в който застрахователят носи риска по застраховката.</w:t>
      </w:r>
    </w:p>
    <w:p w:rsidR="00000000" w:rsidRDefault="002F4B39">
      <w:pPr>
        <w:spacing w:after="0" w:line="240" w:lineRule="auto"/>
        <w:ind w:firstLine="1155"/>
        <w:jc w:val="both"/>
        <w:textAlignment w:val="center"/>
        <w:divId w:val="53497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Периодът на застрахователното покритие може да бъде определен в минути, часове, дни, седмици, месеци или години или чрез изрично определяне на начален и краен момент.</w:t>
      </w:r>
    </w:p>
    <w:p w:rsidR="00000000" w:rsidRDefault="002F4B39">
      <w:pPr>
        <w:spacing w:after="120" w:line="240" w:lineRule="auto"/>
        <w:ind w:firstLine="1155"/>
        <w:jc w:val="both"/>
        <w:textAlignment w:val="center"/>
        <w:divId w:val="103850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Освен а</w:t>
      </w:r>
      <w:r>
        <w:rPr>
          <w:rFonts w:ascii="Times New Roman" w:eastAsia="Times New Roman" w:hAnsi="Times New Roman" w:cs="Times New Roman"/>
          <w:color w:val="000000"/>
          <w:sz w:val="24"/>
          <w:szCs w:val="24"/>
        </w:rPr>
        <w:t>ко е уговорено друго, застрахователното покритие започва след заплащането на дължимата премия по договора или на първата вноска по нея - при разсрочено плащане на премията.</w:t>
      </w:r>
    </w:p>
    <w:p w:rsidR="00000000" w:rsidRDefault="002F4B39">
      <w:pPr>
        <w:spacing w:after="0" w:line="240" w:lineRule="auto"/>
        <w:ind w:firstLine="1155"/>
        <w:textAlignment w:val="center"/>
        <w:divId w:val="1751275472"/>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Застрахователен период</w:t>
      </w:r>
    </w:p>
    <w:p w:rsidR="00000000" w:rsidRDefault="002F4B39">
      <w:pPr>
        <w:spacing w:after="0" w:line="240" w:lineRule="auto"/>
        <w:ind w:firstLine="1155"/>
        <w:jc w:val="both"/>
        <w:textAlignment w:val="center"/>
        <w:divId w:val="55092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352. (1) Застрахователният период е периодът, за който </w:t>
      </w:r>
      <w:r>
        <w:rPr>
          <w:rFonts w:ascii="Times New Roman" w:eastAsia="Times New Roman" w:hAnsi="Times New Roman" w:cs="Times New Roman"/>
          <w:color w:val="000000"/>
          <w:sz w:val="24"/>
          <w:szCs w:val="24"/>
        </w:rPr>
        <w:t>се определя застрахователна премия, който период е една година, освен ако премията се определя за по-кратък срок.</w:t>
      </w:r>
    </w:p>
    <w:p w:rsidR="00000000" w:rsidRDefault="002F4B39">
      <w:pPr>
        <w:spacing w:after="120" w:line="240" w:lineRule="auto"/>
        <w:ind w:firstLine="1155"/>
        <w:jc w:val="both"/>
        <w:textAlignment w:val="center"/>
        <w:divId w:val="120798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на застрахователния договор може да се включва повече от един застрахователен период.</w:t>
      </w:r>
    </w:p>
    <w:p w:rsidR="00000000" w:rsidRDefault="002F4B39">
      <w:pPr>
        <w:spacing w:after="0" w:line="240" w:lineRule="auto"/>
        <w:ind w:firstLine="1155"/>
        <w:textAlignment w:val="center"/>
        <w:divId w:val="202443666"/>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срока на договора. Прекратяване</w:t>
      </w:r>
    </w:p>
    <w:p w:rsidR="00000000" w:rsidRDefault="002F4B39">
      <w:pPr>
        <w:spacing w:after="0" w:line="240" w:lineRule="auto"/>
        <w:ind w:firstLine="1155"/>
        <w:jc w:val="both"/>
        <w:textAlignment w:val="center"/>
        <w:divId w:val="1783304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353. (1) Застрахователен договор, сключен за определен срок, може да съдържа уговорка за автоматичното му подновяване. Автоматичното подновяване се допуска само за още един застрахователен период и се прилага само ако някоя от страните през текущия зас</w:t>
      </w:r>
      <w:r>
        <w:rPr>
          <w:rFonts w:ascii="Times New Roman" w:eastAsia="Times New Roman" w:hAnsi="Times New Roman" w:cs="Times New Roman"/>
          <w:color w:val="000000"/>
          <w:sz w:val="24"/>
          <w:szCs w:val="24"/>
        </w:rPr>
        <w:t>трахователен период не поиска изрично договорът да не бъде подновен за нов застрахователен период. В този случай договорът се смята за прекратен от края на текущия застрахователен период, без да се дължат неустойки или други разноски.</w:t>
      </w:r>
    </w:p>
    <w:p w:rsidR="00000000" w:rsidRDefault="002F4B39">
      <w:pPr>
        <w:spacing w:after="0" w:line="240" w:lineRule="auto"/>
        <w:ind w:firstLine="1155"/>
        <w:jc w:val="both"/>
        <w:textAlignment w:val="center"/>
        <w:divId w:val="39420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застр</w:t>
      </w:r>
      <w:r>
        <w:rPr>
          <w:rFonts w:ascii="Times New Roman" w:eastAsia="Times New Roman" w:hAnsi="Times New Roman" w:cs="Times New Roman"/>
          <w:color w:val="000000"/>
          <w:sz w:val="24"/>
          <w:szCs w:val="24"/>
        </w:rPr>
        <w:t>ахователният договор е сключен за неопределен срок, договорът може да се прекрати без неустойки или други разноски от всяка от страните преди края на текущия застрахователен период. Прекратяването по изречение първо влиза в сила от края на текущия застрахо</w:t>
      </w:r>
      <w:r>
        <w:rPr>
          <w:rFonts w:ascii="Times New Roman" w:eastAsia="Times New Roman" w:hAnsi="Times New Roman" w:cs="Times New Roman"/>
          <w:color w:val="000000"/>
          <w:sz w:val="24"/>
          <w:szCs w:val="24"/>
        </w:rPr>
        <w:t>вателен период.</w:t>
      </w:r>
    </w:p>
    <w:p w:rsidR="00000000" w:rsidRDefault="002F4B39">
      <w:pPr>
        <w:spacing w:after="0" w:line="240" w:lineRule="auto"/>
        <w:ind w:firstLine="1155"/>
        <w:jc w:val="both"/>
        <w:textAlignment w:val="center"/>
        <w:divId w:val="167503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Срочен застрахователен договор може да бъде прекратен без неустойки или други разноски от всяка от страните с предизвестие, отправено до другата страна. Прекратяването по изречение първо влиза в сила от края на текущия застрахователен п</w:t>
      </w:r>
      <w:r>
        <w:rPr>
          <w:rFonts w:ascii="Times New Roman" w:eastAsia="Times New Roman" w:hAnsi="Times New Roman" w:cs="Times New Roman"/>
          <w:color w:val="000000"/>
          <w:sz w:val="24"/>
          <w:szCs w:val="24"/>
        </w:rPr>
        <w:t>ериод.</w:t>
      </w:r>
    </w:p>
    <w:p w:rsidR="00000000" w:rsidRDefault="002F4B39">
      <w:pPr>
        <w:spacing w:after="0" w:line="240" w:lineRule="auto"/>
        <w:ind w:firstLine="1155"/>
        <w:jc w:val="both"/>
        <w:textAlignment w:val="center"/>
        <w:divId w:val="67523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за предизвестието по ал. 1 - 3 не може да бъде по-кратък от един месец и по-дълъг от три месеца.</w:t>
      </w:r>
    </w:p>
    <w:p w:rsidR="00000000" w:rsidRDefault="002F4B39">
      <w:pPr>
        <w:spacing w:after="120" w:line="240" w:lineRule="auto"/>
        <w:ind w:firstLine="1155"/>
        <w:jc w:val="both"/>
        <w:textAlignment w:val="center"/>
        <w:divId w:val="143917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1 - 4 не се прилагат за застрахователните договори по задължителна застраховка "Гражданска отговорност" на автомобилистите.</w:t>
      </w:r>
    </w:p>
    <w:p w:rsidR="00000000" w:rsidRDefault="002F4B39">
      <w:pPr>
        <w:spacing w:after="0" w:line="240" w:lineRule="auto"/>
        <w:ind w:firstLine="1155"/>
        <w:textAlignment w:val="center"/>
        <w:divId w:val="76018119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w:t>
      </w:r>
      <w:r>
        <w:rPr>
          <w:rFonts w:ascii="Times New Roman" w:hAnsi="Times New Roman" w:cs="Times New Roman"/>
          <w:b/>
          <w:bCs/>
          <w:color w:val="000000"/>
          <w:sz w:val="24"/>
          <w:szCs w:val="24"/>
        </w:rPr>
        <w:t>тяване на застрахователния договор</w:t>
      </w:r>
    </w:p>
    <w:p w:rsidR="00000000" w:rsidRDefault="002F4B39">
      <w:pPr>
        <w:spacing w:after="0" w:line="240" w:lineRule="auto"/>
        <w:ind w:firstLine="1155"/>
        <w:jc w:val="both"/>
        <w:textAlignment w:val="center"/>
        <w:divId w:val="186844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354. (1) Застрахователният договор се прекратява с изтичането на срока, за който е сключен, както и в случаите, предвидени в този кодекс.</w:t>
      </w:r>
    </w:p>
    <w:p w:rsidR="00000000" w:rsidRDefault="002F4B39">
      <w:pPr>
        <w:spacing w:after="0" w:line="240" w:lineRule="auto"/>
        <w:ind w:firstLine="1155"/>
        <w:jc w:val="both"/>
        <w:textAlignment w:val="center"/>
        <w:divId w:val="406079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Застрахователният договор може да се прекрати и на основания, предвидени в</w:t>
      </w:r>
      <w:r>
        <w:rPr>
          <w:rFonts w:ascii="Times New Roman" w:eastAsia="Times New Roman" w:hAnsi="Times New Roman" w:cs="Times New Roman"/>
          <w:color w:val="000000"/>
          <w:sz w:val="24"/>
          <w:szCs w:val="24"/>
        </w:rPr>
        <w:t xml:space="preserve"> него, когато те не противоречат на правилата на добрите нрави и интересите на ползвателите на застрахователни услуги не се засягат необосновано.</w:t>
      </w:r>
    </w:p>
    <w:p w:rsidR="00000000" w:rsidRDefault="002F4B39">
      <w:pPr>
        <w:spacing w:after="120" w:line="240" w:lineRule="auto"/>
        <w:ind w:firstLine="1155"/>
        <w:jc w:val="both"/>
        <w:textAlignment w:val="center"/>
        <w:divId w:val="182446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Финансовите отношения между страните по договора се уреждат към датата на прекратяването му, освен ако стр</w:t>
      </w:r>
      <w:r>
        <w:rPr>
          <w:rFonts w:ascii="Times New Roman" w:eastAsia="Times New Roman" w:hAnsi="Times New Roman" w:cs="Times New Roman"/>
          <w:color w:val="000000"/>
          <w:sz w:val="24"/>
          <w:szCs w:val="24"/>
        </w:rPr>
        <w:t>аните не договорят друго.</w:t>
      </w:r>
    </w:p>
    <w:p w:rsidR="00000000" w:rsidRDefault="002F4B39">
      <w:pPr>
        <w:spacing w:before="100" w:beforeAutospacing="1" w:after="100" w:afterAutospacing="1" w:line="240" w:lineRule="auto"/>
        <w:jc w:val="center"/>
        <w:textAlignment w:val="center"/>
        <w:divId w:val="126603312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Ретроактивно покритие. Предварително покритие</w:t>
      </w:r>
    </w:p>
    <w:p w:rsidR="00000000" w:rsidRDefault="002F4B39">
      <w:pPr>
        <w:spacing w:after="0" w:line="240" w:lineRule="auto"/>
        <w:ind w:firstLine="1155"/>
        <w:textAlignment w:val="center"/>
        <w:divId w:val="399182111"/>
        <w:rPr>
          <w:rFonts w:ascii="Times New Roman" w:hAnsi="Times New Roman" w:cs="Times New Roman"/>
          <w:b/>
          <w:bCs/>
          <w:color w:val="000000"/>
          <w:sz w:val="24"/>
          <w:szCs w:val="24"/>
        </w:rPr>
      </w:pPr>
      <w:r>
        <w:rPr>
          <w:rFonts w:ascii="Times New Roman" w:hAnsi="Times New Roman" w:cs="Times New Roman"/>
          <w:b/>
          <w:bCs/>
          <w:color w:val="000000"/>
          <w:sz w:val="24"/>
          <w:szCs w:val="24"/>
        </w:rPr>
        <w:t>Ретроактивно покритие</w:t>
      </w:r>
    </w:p>
    <w:p w:rsidR="00000000" w:rsidRDefault="002F4B39">
      <w:pPr>
        <w:spacing w:after="0" w:line="240" w:lineRule="auto"/>
        <w:ind w:firstLine="1155"/>
        <w:jc w:val="both"/>
        <w:textAlignment w:val="center"/>
        <w:divId w:val="180075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355. (1) Ретроактивно покритие е предоставянето със застрахователен договор на покритие за период преди датата на сключването на договора.</w:t>
      </w:r>
    </w:p>
    <w:p w:rsidR="00000000" w:rsidRDefault="002F4B39">
      <w:pPr>
        <w:spacing w:after="0" w:line="240" w:lineRule="auto"/>
        <w:ind w:firstLine="1155"/>
        <w:jc w:val="both"/>
        <w:textAlignment w:val="center"/>
        <w:divId w:val="205299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w:t>
      </w:r>
      <w:r>
        <w:rPr>
          <w:rFonts w:ascii="Times New Roman" w:eastAsia="Times New Roman" w:hAnsi="Times New Roman" w:cs="Times New Roman"/>
          <w:color w:val="000000"/>
          <w:sz w:val="24"/>
          <w:szCs w:val="24"/>
        </w:rPr>
        <w:t>действително е ретроактивно покритие за застрахователно събитие, ако застраховащият или застрахованият е знаел към момента на сключването на договора, че то е настъпило през ретроактивния период.</w:t>
      </w:r>
    </w:p>
    <w:p w:rsidR="00000000" w:rsidRDefault="002F4B39">
      <w:pPr>
        <w:spacing w:after="0" w:line="240" w:lineRule="auto"/>
        <w:ind w:firstLine="1155"/>
        <w:jc w:val="both"/>
        <w:textAlignment w:val="center"/>
        <w:divId w:val="103018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застрахователният договор е сключен чрез представите</w:t>
      </w:r>
      <w:r>
        <w:rPr>
          <w:rFonts w:ascii="Times New Roman" w:eastAsia="Times New Roman" w:hAnsi="Times New Roman" w:cs="Times New Roman"/>
          <w:color w:val="000000"/>
          <w:sz w:val="24"/>
          <w:szCs w:val="24"/>
        </w:rPr>
        <w:t>л в случаите на ал. 2, се взема предвид и знанието на представителя.</w:t>
      </w:r>
    </w:p>
    <w:p w:rsidR="00000000" w:rsidRDefault="002F4B39">
      <w:pPr>
        <w:spacing w:after="120" w:line="240" w:lineRule="auto"/>
        <w:ind w:firstLine="1155"/>
        <w:jc w:val="both"/>
        <w:textAlignment w:val="center"/>
        <w:divId w:val="1825779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Недействително е договарянето на ретроактивно покритие по задължителни застраховки "Гражданска отговорност" на автомобилистите и "Злополука" на пътниците в средствата за обществен пре</w:t>
      </w:r>
      <w:r>
        <w:rPr>
          <w:rFonts w:ascii="Times New Roman" w:eastAsia="Times New Roman" w:hAnsi="Times New Roman" w:cs="Times New Roman"/>
          <w:color w:val="000000"/>
          <w:sz w:val="24"/>
          <w:szCs w:val="24"/>
        </w:rPr>
        <w:t>воз.</w:t>
      </w:r>
    </w:p>
    <w:p w:rsidR="00000000" w:rsidRDefault="002F4B39">
      <w:pPr>
        <w:spacing w:after="0" w:line="240" w:lineRule="auto"/>
        <w:ind w:firstLine="1155"/>
        <w:textAlignment w:val="center"/>
        <w:divId w:val="3093600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покритие</w:t>
      </w:r>
    </w:p>
    <w:p w:rsidR="00000000" w:rsidRDefault="002F4B39">
      <w:pPr>
        <w:spacing w:after="0" w:line="240" w:lineRule="auto"/>
        <w:ind w:firstLine="1155"/>
        <w:jc w:val="both"/>
        <w:textAlignment w:val="center"/>
        <w:divId w:val="178704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356. (1) При предоставяне на предварително покритие от застрахователя до сключването на окончателен договор може да бъде договорено, че на застраховащия трябва да бъдат предоставени договорните условия и информацията по чл.</w:t>
      </w:r>
      <w:r>
        <w:rPr>
          <w:rFonts w:ascii="Times New Roman" w:eastAsia="Times New Roman" w:hAnsi="Times New Roman" w:cs="Times New Roman"/>
          <w:color w:val="000000"/>
          <w:sz w:val="24"/>
          <w:szCs w:val="24"/>
        </w:rPr>
        <w:t xml:space="preserve"> 324 - при поискване, но най-късно заедно с окончателния договор.</w:t>
      </w:r>
    </w:p>
    <w:p w:rsidR="00000000" w:rsidRDefault="002F4B39">
      <w:pPr>
        <w:spacing w:after="0" w:line="240" w:lineRule="auto"/>
        <w:ind w:firstLine="1155"/>
        <w:jc w:val="both"/>
        <w:textAlignment w:val="center"/>
        <w:divId w:val="204852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 предварително покритие на застраховащия не бъдат предоставени общи условия, неразделна част от договора стават обичайно ползваните условия от застрахователя към този момент, а при липсата на такива се прилагат условията на окончателния договор.</w:t>
      </w:r>
      <w:r>
        <w:rPr>
          <w:rFonts w:ascii="Times New Roman" w:eastAsia="Times New Roman" w:hAnsi="Times New Roman" w:cs="Times New Roman"/>
          <w:color w:val="000000"/>
          <w:sz w:val="24"/>
          <w:szCs w:val="24"/>
        </w:rPr>
        <w:t xml:space="preserve"> Ако съществуват съмнения относно това кои условия са приложими, при предварителното покритие се прилагат условията, ползвани от застрахователя към момента на започване на предварителното покритие, които са най-изгодни за застрахования.</w:t>
      </w:r>
    </w:p>
    <w:p w:rsidR="00000000" w:rsidRDefault="002F4B39">
      <w:pPr>
        <w:spacing w:after="120" w:line="240" w:lineRule="auto"/>
        <w:ind w:firstLine="1155"/>
        <w:jc w:val="both"/>
        <w:textAlignment w:val="center"/>
        <w:divId w:val="145798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Предварително п</w:t>
      </w:r>
      <w:r>
        <w:rPr>
          <w:rFonts w:ascii="Times New Roman" w:eastAsia="Times New Roman" w:hAnsi="Times New Roman" w:cs="Times New Roman"/>
          <w:color w:val="000000"/>
          <w:sz w:val="24"/>
          <w:szCs w:val="24"/>
        </w:rPr>
        <w:t>окритие не се допуска при задължителна застраховка "Гражданска отговорност" на автомобилистите, както и за застраховки, при които ползватели на застрахователни услуги са потребители по смисъла на Закона за защита на потребителите.</w:t>
      </w:r>
    </w:p>
    <w:p w:rsidR="00000000" w:rsidRDefault="002F4B39">
      <w:pPr>
        <w:spacing w:after="0" w:line="240" w:lineRule="auto"/>
        <w:ind w:firstLine="1155"/>
        <w:textAlignment w:val="center"/>
        <w:divId w:val="1489781352"/>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Несключване на застрахова</w:t>
      </w:r>
      <w:r>
        <w:rPr>
          <w:rFonts w:ascii="Times New Roman" w:hAnsi="Times New Roman" w:cs="Times New Roman"/>
          <w:b/>
          <w:bCs/>
          <w:color w:val="000000"/>
          <w:sz w:val="24"/>
          <w:szCs w:val="24"/>
        </w:rPr>
        <w:t>телен договор при предварително покритие</w:t>
      </w:r>
    </w:p>
    <w:p w:rsidR="00000000" w:rsidRDefault="002F4B39">
      <w:pPr>
        <w:spacing w:after="120" w:line="240" w:lineRule="auto"/>
        <w:ind w:firstLine="1155"/>
        <w:jc w:val="both"/>
        <w:textAlignment w:val="center"/>
        <w:divId w:val="195829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357. Ако след предоставяне на предварително покритие не бъде сключен окончателен договор, застраховащият е длъжен да плати договорената между страните премия за предварителното покритие, като застрахователят им</w:t>
      </w:r>
      <w:r>
        <w:rPr>
          <w:rFonts w:ascii="Times New Roman" w:eastAsia="Times New Roman" w:hAnsi="Times New Roman" w:cs="Times New Roman"/>
          <w:color w:val="000000"/>
          <w:sz w:val="24"/>
          <w:szCs w:val="24"/>
        </w:rPr>
        <w:t>а право на частта от премията, съответстваща на срока на предварителното покритие, която би била дължима съгласно условията, при които е било предоставено предварителното покритие.</w:t>
      </w:r>
    </w:p>
    <w:p w:rsidR="00000000" w:rsidRDefault="002F4B39">
      <w:pPr>
        <w:spacing w:after="0" w:line="240" w:lineRule="auto"/>
        <w:ind w:firstLine="1155"/>
        <w:textAlignment w:val="center"/>
        <w:divId w:val="2125153192"/>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Плащане на премия при предварително покритие</w:t>
      </w:r>
    </w:p>
    <w:p w:rsidR="00000000" w:rsidRDefault="002F4B39">
      <w:pPr>
        <w:spacing w:after="0" w:line="240" w:lineRule="auto"/>
        <w:ind w:firstLine="1155"/>
        <w:jc w:val="both"/>
        <w:textAlignment w:val="center"/>
        <w:divId w:val="52691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(1) При предварителн</w:t>
      </w:r>
      <w:r>
        <w:rPr>
          <w:rFonts w:ascii="Times New Roman" w:eastAsia="Times New Roman" w:hAnsi="Times New Roman" w:cs="Times New Roman"/>
          <w:color w:val="000000"/>
          <w:sz w:val="24"/>
          <w:szCs w:val="24"/>
        </w:rPr>
        <w:t>о покритие застрахователят е длъжен писмено да посочи застрахователната премия.</w:t>
      </w:r>
    </w:p>
    <w:p w:rsidR="00000000" w:rsidRDefault="002F4B39">
      <w:pPr>
        <w:spacing w:after="0" w:line="240" w:lineRule="auto"/>
        <w:ind w:firstLine="1155"/>
        <w:jc w:val="both"/>
        <w:textAlignment w:val="center"/>
        <w:divId w:val="169607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Началото на предварителното покритие може да бъде поставено в зависимост от плащането на премията, ако застраховащият е бил изрично и писмено уведомен за това от застрахова</w:t>
      </w:r>
      <w:r>
        <w:rPr>
          <w:rFonts w:ascii="Times New Roman" w:eastAsia="Times New Roman" w:hAnsi="Times New Roman" w:cs="Times New Roman"/>
          <w:color w:val="000000"/>
          <w:sz w:val="24"/>
          <w:szCs w:val="24"/>
        </w:rPr>
        <w:t>теля.</w:t>
      </w:r>
    </w:p>
    <w:p w:rsidR="00000000" w:rsidRDefault="002F4B39">
      <w:pPr>
        <w:spacing w:after="120" w:line="240" w:lineRule="auto"/>
        <w:ind w:firstLine="1155"/>
        <w:jc w:val="both"/>
        <w:textAlignment w:val="center"/>
        <w:divId w:val="210167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Уговорки в отклонение от ал. 1 във вреда на застраховащия са недействителни.</w:t>
      </w:r>
    </w:p>
    <w:p w:rsidR="00000000" w:rsidRDefault="002F4B39">
      <w:pPr>
        <w:spacing w:after="0" w:line="240" w:lineRule="auto"/>
        <w:ind w:firstLine="1155"/>
        <w:textAlignment w:val="center"/>
        <w:divId w:val="18738792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предварителното покритие</w:t>
      </w:r>
    </w:p>
    <w:p w:rsidR="00000000" w:rsidRDefault="002F4B39">
      <w:pPr>
        <w:spacing w:after="0" w:line="240" w:lineRule="auto"/>
        <w:ind w:firstLine="1155"/>
        <w:jc w:val="both"/>
        <w:textAlignment w:val="center"/>
        <w:divId w:val="63518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359. (1) Срокът на предварителното покритие изтича съгласно условията, по които е предоставено, или към момента, към който </w:t>
      </w:r>
      <w:r>
        <w:rPr>
          <w:rFonts w:ascii="Times New Roman" w:eastAsia="Times New Roman" w:hAnsi="Times New Roman" w:cs="Times New Roman"/>
          <w:color w:val="000000"/>
          <w:sz w:val="24"/>
          <w:szCs w:val="24"/>
        </w:rPr>
        <w:t>влиза в сила покритието по окончателния договор, сключен от застраховащия, или по друго предварително покритие.</w:t>
      </w:r>
    </w:p>
    <w:p w:rsidR="00000000" w:rsidRDefault="002F4B39">
      <w:pPr>
        <w:spacing w:after="0" w:line="240" w:lineRule="auto"/>
        <w:ind w:firstLine="1155"/>
        <w:jc w:val="both"/>
        <w:textAlignment w:val="center"/>
        <w:divId w:val="1563372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когато застраховащият сключи застрахователен договор със или получи предварително покритие от друг застраховател. Заст</w:t>
      </w:r>
      <w:r>
        <w:rPr>
          <w:rFonts w:ascii="Times New Roman" w:eastAsia="Times New Roman" w:hAnsi="Times New Roman" w:cs="Times New Roman"/>
          <w:color w:val="000000"/>
          <w:sz w:val="24"/>
          <w:szCs w:val="24"/>
        </w:rPr>
        <w:t>раховащият е длъжен незабавно да уведоми предишния застраховател за сключването на такъв договор или за получаването на такова покритие.</w:t>
      </w:r>
    </w:p>
    <w:p w:rsidR="00000000" w:rsidRDefault="002F4B39">
      <w:pPr>
        <w:spacing w:after="0" w:line="240" w:lineRule="auto"/>
        <w:ind w:firstLine="1155"/>
        <w:jc w:val="both"/>
        <w:textAlignment w:val="center"/>
        <w:divId w:val="56099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окончателният договор със застрахователя, който е предоставил предварително покритие, не бъде сключен, предвари</w:t>
      </w:r>
      <w:r>
        <w:rPr>
          <w:rFonts w:ascii="Times New Roman" w:eastAsia="Times New Roman" w:hAnsi="Times New Roman" w:cs="Times New Roman"/>
          <w:color w:val="000000"/>
          <w:sz w:val="24"/>
          <w:szCs w:val="24"/>
        </w:rPr>
        <w:t>телното покритие се прекратява най-късно с получаване от страна на застрахователя на отказа на застраховащия за сключване на окончателен договор.</w:t>
      </w:r>
    </w:p>
    <w:p w:rsidR="00000000" w:rsidRDefault="002F4B39">
      <w:pPr>
        <w:spacing w:after="0" w:line="240" w:lineRule="auto"/>
        <w:ind w:firstLine="1155"/>
        <w:jc w:val="both"/>
        <w:textAlignment w:val="center"/>
        <w:divId w:val="10905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предварителното покритие е предоставено за срок, който не е фиксиран, всяка от страните може да го пре</w:t>
      </w:r>
      <w:r>
        <w:rPr>
          <w:rFonts w:ascii="Times New Roman" w:eastAsia="Times New Roman" w:hAnsi="Times New Roman" w:cs="Times New Roman"/>
          <w:color w:val="000000"/>
          <w:sz w:val="24"/>
          <w:szCs w:val="24"/>
        </w:rPr>
        <w:t>крати с 14-дневно предизвестие считано от датата на получаването му.</w:t>
      </w:r>
    </w:p>
    <w:p w:rsidR="00000000" w:rsidRDefault="002F4B39">
      <w:pPr>
        <w:spacing w:after="120" w:line="240" w:lineRule="auto"/>
        <w:ind w:firstLine="1155"/>
        <w:jc w:val="both"/>
        <w:textAlignment w:val="center"/>
        <w:divId w:val="114369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Уговорки в отклонение от ал. 1 - 4 във вреда на застраховащия са недопустими.</w:t>
      </w:r>
    </w:p>
    <w:p w:rsidR="00000000" w:rsidRDefault="002F4B39">
      <w:pPr>
        <w:spacing w:before="100" w:beforeAutospacing="1" w:after="100" w:afterAutospacing="1" w:line="240" w:lineRule="auto"/>
        <w:jc w:val="center"/>
        <w:textAlignment w:val="center"/>
        <w:divId w:val="20432833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Отворен застрахователен договор</w:t>
      </w:r>
    </w:p>
    <w:p w:rsidR="00000000" w:rsidRDefault="002F4B39">
      <w:pPr>
        <w:spacing w:after="0" w:line="240" w:lineRule="auto"/>
        <w:ind w:firstLine="1155"/>
        <w:textAlignment w:val="center"/>
        <w:divId w:val="91809869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уведомяване</w:t>
      </w:r>
    </w:p>
    <w:p w:rsidR="00000000" w:rsidRDefault="002F4B39">
      <w:pPr>
        <w:spacing w:after="0" w:line="240" w:lineRule="auto"/>
        <w:ind w:firstLine="1155"/>
        <w:jc w:val="both"/>
        <w:textAlignment w:val="center"/>
        <w:divId w:val="210082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360. Ако при сключване на зас</w:t>
      </w:r>
      <w:r>
        <w:rPr>
          <w:rFonts w:ascii="Times New Roman" w:eastAsia="Times New Roman" w:hAnsi="Times New Roman" w:cs="Times New Roman"/>
          <w:color w:val="000000"/>
          <w:sz w:val="24"/>
          <w:szCs w:val="24"/>
        </w:rPr>
        <w:t>трахователен договор бъде определен единствено видът на застрахования интерес, който интерес се конкретизира пред застрахователя след сключването на договора (отворен застрахователен договор), застраховащият е длъжен да:</w:t>
      </w:r>
    </w:p>
    <w:p w:rsidR="00000000" w:rsidRDefault="002F4B39">
      <w:pPr>
        <w:spacing w:after="0" w:line="240" w:lineRule="auto"/>
        <w:ind w:firstLine="1155"/>
        <w:jc w:val="both"/>
        <w:textAlignment w:val="center"/>
        <w:divId w:val="22708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обявява индивидуализираните заст</w:t>
      </w:r>
      <w:r>
        <w:rPr>
          <w:rFonts w:ascii="Times New Roman" w:eastAsia="Times New Roman" w:hAnsi="Times New Roman" w:cs="Times New Roman"/>
          <w:color w:val="000000"/>
          <w:sz w:val="24"/>
          <w:szCs w:val="24"/>
        </w:rPr>
        <w:t>рахователни рискове или конкретната база за изчисляване на застрахователната премия, или</w:t>
      </w:r>
    </w:p>
    <w:p w:rsidR="00000000" w:rsidRDefault="002F4B39">
      <w:pPr>
        <w:spacing w:after="120" w:line="240" w:lineRule="auto"/>
        <w:ind w:firstLine="1155"/>
        <w:jc w:val="both"/>
        <w:textAlignment w:val="center"/>
        <w:divId w:val="205727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изиска потвърждение за застрахователно покритие от застрахователя за всеки отделен случай, ако е договорено между страните.</w:t>
      </w:r>
    </w:p>
    <w:p w:rsidR="00000000" w:rsidRDefault="002F4B39">
      <w:pPr>
        <w:spacing w:after="0" w:line="240" w:lineRule="auto"/>
        <w:ind w:firstLine="1155"/>
        <w:textAlignment w:val="center"/>
        <w:divId w:val="1893076463"/>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задължението за уведомяване</w:t>
      </w:r>
    </w:p>
    <w:p w:rsidR="00000000" w:rsidRDefault="002F4B39">
      <w:pPr>
        <w:spacing w:after="0" w:line="240" w:lineRule="auto"/>
        <w:ind w:firstLine="1155"/>
        <w:jc w:val="both"/>
        <w:textAlignment w:val="center"/>
        <w:divId w:val="141847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361. (1) Ако застраховащият или застрахованият не е изпълнил или е изпълнил неточно задълженията си по чл. 360, застрахователят не е длъжен да извърши плащане. Изречение първо не се прилага, ако лицето, което не е изпълнило или е изпълнило неточно за</w:t>
      </w:r>
      <w:r>
        <w:rPr>
          <w:rFonts w:ascii="Times New Roman" w:eastAsia="Times New Roman" w:hAnsi="Times New Roman" w:cs="Times New Roman"/>
          <w:color w:val="000000"/>
          <w:sz w:val="24"/>
          <w:szCs w:val="24"/>
        </w:rPr>
        <w:t>дълженията си по чл. 360, докаже, че е било добросъвестно.</w:t>
      </w:r>
    </w:p>
    <w:p w:rsidR="00000000" w:rsidRDefault="002F4B39">
      <w:pPr>
        <w:spacing w:after="120" w:line="240" w:lineRule="auto"/>
        <w:ind w:firstLine="1155"/>
        <w:jc w:val="both"/>
        <w:textAlignment w:val="center"/>
        <w:divId w:val="172852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застраховащият или застрахованият недобросъвестно наруши задълженията си по чл. 360, застрахователят може да прекрати договора без предизвестие. Индивидуализираните застрахователни рискове,</w:t>
      </w:r>
      <w:r>
        <w:rPr>
          <w:rFonts w:ascii="Times New Roman" w:eastAsia="Times New Roman" w:hAnsi="Times New Roman" w:cs="Times New Roman"/>
          <w:color w:val="000000"/>
          <w:sz w:val="24"/>
          <w:szCs w:val="24"/>
        </w:rPr>
        <w:t xml:space="preserve"> за които е </w:t>
      </w:r>
      <w:r>
        <w:rPr>
          <w:rFonts w:ascii="Times New Roman" w:eastAsia="Times New Roman" w:hAnsi="Times New Roman" w:cs="Times New Roman"/>
          <w:color w:val="000000"/>
          <w:sz w:val="24"/>
          <w:szCs w:val="24"/>
        </w:rPr>
        <w:lastRenderedPageBreak/>
        <w:t>започнало застрахователното покритие, остават застраховани до договорения за тях срок на застрахователно покритие и след прекратяването на отворения застрахователен договор, освен ако не е договорено друго. В този случай застрахователят има пра</w:t>
      </w:r>
      <w:r>
        <w:rPr>
          <w:rFonts w:ascii="Times New Roman" w:eastAsia="Times New Roman" w:hAnsi="Times New Roman" w:cs="Times New Roman"/>
          <w:color w:val="000000"/>
          <w:sz w:val="24"/>
          <w:szCs w:val="24"/>
        </w:rPr>
        <w:t>во да получи застрахователната премия, която е дължима до момента на изтичане срока на съответното покритие.</w:t>
      </w:r>
    </w:p>
    <w:p w:rsidR="00000000" w:rsidRDefault="002F4B39">
      <w:pPr>
        <w:spacing w:before="100" w:beforeAutospacing="1" w:after="100" w:afterAutospacing="1" w:line="240" w:lineRule="auto"/>
        <w:jc w:val="center"/>
        <w:textAlignment w:val="center"/>
        <w:divId w:val="626044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Обявяване на обстоятелства, свързани със застрахователния риск</w:t>
      </w:r>
    </w:p>
    <w:p w:rsidR="00000000" w:rsidRDefault="002F4B39">
      <w:pPr>
        <w:spacing w:after="0" w:line="240" w:lineRule="auto"/>
        <w:ind w:firstLine="1155"/>
        <w:textAlignment w:val="center"/>
        <w:divId w:val="13056577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обявяване</w:t>
      </w:r>
    </w:p>
    <w:p w:rsidR="00000000" w:rsidRDefault="002F4B39">
      <w:pPr>
        <w:spacing w:after="0" w:line="240" w:lineRule="auto"/>
        <w:ind w:firstLine="1155"/>
        <w:jc w:val="both"/>
        <w:textAlignment w:val="center"/>
        <w:divId w:val="132816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362. (1) При сключването на застрахователни</w:t>
      </w:r>
      <w:r>
        <w:rPr>
          <w:rFonts w:ascii="Times New Roman" w:eastAsia="Times New Roman" w:hAnsi="Times New Roman" w:cs="Times New Roman"/>
          <w:color w:val="000000"/>
          <w:sz w:val="24"/>
          <w:szCs w:val="24"/>
        </w:rPr>
        <w:t>я договор, когато застрахователят е поставил въпроси, застраховащият, неговият пълномощник или неговият застрахователен брокер е длъжен да обяви точно и изчерпателно съществените обстоятелства, които са му известни и са от значение за риска. Изречение първ</w:t>
      </w:r>
      <w:r>
        <w:rPr>
          <w:rFonts w:ascii="Times New Roman" w:eastAsia="Times New Roman" w:hAnsi="Times New Roman" w:cs="Times New Roman"/>
          <w:color w:val="000000"/>
          <w:sz w:val="24"/>
          <w:szCs w:val="24"/>
        </w:rPr>
        <w:t>о се прилага и за застрахования, когато при сключването на договора е била поискана информация и от него.</w:t>
      </w:r>
    </w:p>
    <w:p w:rsidR="00000000" w:rsidRDefault="002F4B39">
      <w:pPr>
        <w:spacing w:after="0" w:line="240" w:lineRule="auto"/>
        <w:ind w:firstLine="1155"/>
        <w:jc w:val="both"/>
        <w:textAlignment w:val="center"/>
        <w:divId w:val="178299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съществени за риска обстоятелства по ал. 1 се смятат само тези, за които застрахователят изрично и писмено е поставил въпрос. Когато застрахова</w:t>
      </w:r>
      <w:r>
        <w:rPr>
          <w:rFonts w:ascii="Times New Roman" w:eastAsia="Times New Roman" w:hAnsi="Times New Roman" w:cs="Times New Roman"/>
          <w:color w:val="000000"/>
          <w:sz w:val="24"/>
          <w:szCs w:val="24"/>
        </w:rPr>
        <w:t>телят е поставил въпроси, той не може да откаже плащане по претенция въз основа на обстоятелства, които са били налице преди датата на сключване на застрахователния договор и за които не е поставил писмено въпрос.</w:t>
      </w:r>
    </w:p>
    <w:p w:rsidR="00000000" w:rsidRDefault="002F4B39">
      <w:pPr>
        <w:spacing w:after="0" w:line="240" w:lineRule="auto"/>
        <w:ind w:firstLine="1155"/>
        <w:jc w:val="both"/>
        <w:textAlignment w:val="center"/>
        <w:divId w:val="18587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застрахователят е сключил догов</w:t>
      </w:r>
      <w:r>
        <w:rPr>
          <w:rFonts w:ascii="Times New Roman" w:eastAsia="Times New Roman" w:hAnsi="Times New Roman" w:cs="Times New Roman"/>
          <w:color w:val="000000"/>
          <w:sz w:val="24"/>
          <w:szCs w:val="24"/>
        </w:rPr>
        <w:t xml:space="preserve">ор, въпреки че предварително е поставил на застраховащия въпроси и на тях не е отговорено или е отговорено неясно, застрахователят няма право да прекрати едностранно застрахователния договор, да откаже плащане или да намали неговия размер на основание, че </w:t>
      </w:r>
      <w:r>
        <w:rPr>
          <w:rFonts w:ascii="Times New Roman" w:eastAsia="Times New Roman" w:hAnsi="Times New Roman" w:cs="Times New Roman"/>
          <w:color w:val="000000"/>
          <w:sz w:val="24"/>
          <w:szCs w:val="24"/>
        </w:rPr>
        <w:t>не е отговорено или е отговорено неясно.</w:t>
      </w:r>
    </w:p>
    <w:p w:rsidR="00000000" w:rsidRDefault="002F4B39">
      <w:pPr>
        <w:spacing w:after="0" w:line="240" w:lineRule="auto"/>
        <w:ind w:firstLine="1155"/>
        <w:jc w:val="both"/>
        <w:textAlignment w:val="center"/>
        <w:divId w:val="2572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застраховащият е разкрил обстоятелствата по ал. 2 и застрахователят е сключил застрахователния договор, застрахователят не може да се позовава на разкритите обстоятелства, за да прекрати едностранно договора, да откаже плащане или да намали него</w:t>
      </w:r>
      <w:r>
        <w:rPr>
          <w:rFonts w:ascii="Times New Roman" w:eastAsia="Times New Roman" w:hAnsi="Times New Roman" w:cs="Times New Roman"/>
          <w:color w:val="000000"/>
          <w:sz w:val="24"/>
          <w:szCs w:val="24"/>
        </w:rPr>
        <w:t>вия размер.</w:t>
      </w:r>
    </w:p>
    <w:p w:rsidR="00000000" w:rsidRDefault="002F4B39">
      <w:pPr>
        <w:spacing w:after="0" w:line="240" w:lineRule="auto"/>
        <w:ind w:firstLine="1155"/>
        <w:jc w:val="both"/>
        <w:textAlignment w:val="center"/>
        <w:divId w:val="58865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не може да се позовава на неточно обявяване на съществени за риска обстоятелства, които са били проверени от него при сключване на застрахователния договор.</w:t>
      </w:r>
    </w:p>
    <w:p w:rsidR="00000000" w:rsidRDefault="002F4B39">
      <w:pPr>
        <w:spacing w:after="120" w:line="240" w:lineRule="auto"/>
        <w:ind w:firstLine="1155"/>
        <w:jc w:val="both"/>
        <w:textAlignment w:val="center"/>
        <w:divId w:val="826550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Неотговарянето на въпрос или неясен отговор на въпрос, без да и</w:t>
      </w:r>
      <w:r>
        <w:rPr>
          <w:rFonts w:ascii="Times New Roman" w:eastAsia="Times New Roman" w:hAnsi="Times New Roman" w:cs="Times New Roman"/>
          <w:color w:val="000000"/>
          <w:sz w:val="24"/>
          <w:szCs w:val="24"/>
        </w:rPr>
        <w:t>ма укриване на съществено за риска обстоятелство, не е основание за едностранно прекратяване на застрахователния договор, за искане на неговото изменяне или за отказ за плащане на обезщетение по чл. 363.</w:t>
      </w:r>
    </w:p>
    <w:p w:rsidR="00000000" w:rsidRDefault="002F4B39">
      <w:pPr>
        <w:spacing w:after="0" w:line="240" w:lineRule="auto"/>
        <w:ind w:firstLine="1155"/>
        <w:textAlignment w:val="center"/>
        <w:divId w:val="2106337047"/>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Съзнателно неточно обявяване или премълчаване</w:t>
      </w:r>
    </w:p>
    <w:p w:rsidR="00000000" w:rsidRDefault="002F4B39">
      <w:pPr>
        <w:spacing w:after="0" w:line="240" w:lineRule="auto"/>
        <w:ind w:firstLine="1155"/>
        <w:jc w:val="both"/>
        <w:textAlignment w:val="center"/>
        <w:divId w:val="90152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63. (1) Ако лице по чл. 362, ал. 1 съзнателно е обявило неточно или е премълчало обстоятелство, при наличието на което застрахователят не би сключил договора, ако е знаел за това обстоятелство, застрахователят може да прекрати договора. Той може да упражни</w:t>
      </w:r>
      <w:r>
        <w:rPr>
          <w:rFonts w:ascii="Times New Roman" w:eastAsia="Times New Roman" w:hAnsi="Times New Roman" w:cs="Times New Roman"/>
          <w:color w:val="000000"/>
          <w:sz w:val="24"/>
          <w:szCs w:val="24"/>
        </w:rPr>
        <w:t xml:space="preserve"> това право в едномесечен срок от узнаване на обстоятелството.</w:t>
      </w:r>
    </w:p>
    <w:p w:rsidR="00000000" w:rsidRDefault="002F4B39">
      <w:pPr>
        <w:spacing w:after="0" w:line="240" w:lineRule="auto"/>
        <w:ind w:firstLine="1155"/>
        <w:jc w:val="both"/>
        <w:textAlignment w:val="center"/>
        <w:divId w:val="137161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застрахователят задържа платената част от премията и има право да иска плащането ѝ за периода до прекратяването на договора.</w:t>
      </w:r>
    </w:p>
    <w:p w:rsidR="00000000" w:rsidRDefault="002F4B39">
      <w:pPr>
        <w:spacing w:after="0" w:line="240" w:lineRule="auto"/>
        <w:ind w:firstLine="1155"/>
        <w:jc w:val="both"/>
        <w:textAlignment w:val="center"/>
        <w:divId w:val="74934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Ако съзнателно неточно обявеното или премъ</w:t>
      </w:r>
      <w:r>
        <w:rPr>
          <w:rFonts w:ascii="Times New Roman" w:eastAsia="Times New Roman" w:hAnsi="Times New Roman" w:cs="Times New Roman"/>
          <w:color w:val="000000"/>
          <w:sz w:val="24"/>
          <w:szCs w:val="24"/>
        </w:rPr>
        <w:t>лчаното обстоятелство е от такъв характер, че застрахователят би сключил договора, но при други условия, той може да поиска изменението му. Това право може да се упражни в едномесечен срок от узнаване на обстоятелството. Ако застраховащият не приеме предло</w:t>
      </w:r>
      <w:r>
        <w:rPr>
          <w:rFonts w:ascii="Times New Roman" w:eastAsia="Times New Roman" w:hAnsi="Times New Roman" w:cs="Times New Roman"/>
          <w:color w:val="000000"/>
          <w:sz w:val="24"/>
          <w:szCs w:val="24"/>
        </w:rPr>
        <w:t>жението за промяна в двуседмичен срок от получаването му, договорът се прекратява с последиците по ал. 2.</w:t>
      </w:r>
    </w:p>
    <w:p w:rsidR="00000000" w:rsidRDefault="002F4B39">
      <w:pPr>
        <w:spacing w:after="0" w:line="240" w:lineRule="auto"/>
        <w:ind w:firstLine="1155"/>
        <w:jc w:val="both"/>
        <w:textAlignment w:val="center"/>
        <w:divId w:val="437678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в случаите по ал. 1 или 3 застрахователното събитие настъпи, застрахователят може да откаже изцяло или частично плащане на застрахователно </w:t>
      </w:r>
      <w:r>
        <w:rPr>
          <w:rFonts w:ascii="Times New Roman" w:eastAsia="Times New Roman" w:hAnsi="Times New Roman" w:cs="Times New Roman"/>
          <w:color w:val="000000"/>
          <w:sz w:val="24"/>
          <w:szCs w:val="24"/>
        </w:rPr>
        <w:t xml:space="preserve">обезщетение или сума само ако неточно обявеното или премълчаното обстоятелство е оказало въздействие за настъпването на събитието. Когато обстоятелство по ал. 1 или 3 е оказало въздействие само за увеличаване размера на вредите, застрахователят не може да </w:t>
      </w:r>
      <w:r>
        <w:rPr>
          <w:rFonts w:ascii="Times New Roman" w:eastAsia="Times New Roman" w:hAnsi="Times New Roman" w:cs="Times New Roman"/>
          <w:color w:val="000000"/>
          <w:sz w:val="24"/>
          <w:szCs w:val="24"/>
        </w:rPr>
        <w:t>откаже плащане, но може да го намали съобразно съотношението между размера на платената премия и на премията, която трябва да се плати според реалния застрахователен риск.</w:t>
      </w:r>
    </w:p>
    <w:p w:rsidR="00000000" w:rsidRDefault="002F4B39">
      <w:pPr>
        <w:spacing w:after="120" w:line="240" w:lineRule="auto"/>
        <w:ind w:firstLine="1155"/>
        <w:jc w:val="both"/>
        <w:textAlignment w:val="center"/>
        <w:divId w:val="1427191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1 - 4 се прилагат и ако застраховащият е сключил договора чрез пълномощни</w:t>
      </w:r>
      <w:r>
        <w:rPr>
          <w:rFonts w:ascii="Times New Roman" w:eastAsia="Times New Roman" w:hAnsi="Times New Roman" w:cs="Times New Roman"/>
          <w:color w:val="000000"/>
          <w:sz w:val="24"/>
          <w:szCs w:val="24"/>
        </w:rPr>
        <w:t>к или за сметка на трето лице и укритото обстоятелство е било известно на застрахования или на пълномощника му, съответно на третото лице.</w:t>
      </w:r>
    </w:p>
    <w:p w:rsidR="00000000" w:rsidRDefault="002F4B39">
      <w:pPr>
        <w:spacing w:after="0" w:line="240" w:lineRule="auto"/>
        <w:ind w:firstLine="1155"/>
        <w:textAlignment w:val="center"/>
        <w:divId w:val="1925215931"/>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Несъзнателно неточно обявяване</w:t>
      </w:r>
    </w:p>
    <w:p w:rsidR="00000000" w:rsidRDefault="002F4B39">
      <w:pPr>
        <w:spacing w:after="0" w:line="240" w:lineRule="auto"/>
        <w:ind w:firstLine="1155"/>
        <w:jc w:val="both"/>
        <w:textAlignment w:val="center"/>
        <w:divId w:val="86895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364. (1) Ако при сключването на застрахователния договор обстоятелство по чл. 362</w:t>
      </w:r>
      <w:r>
        <w:rPr>
          <w:rFonts w:ascii="Times New Roman" w:eastAsia="Times New Roman" w:hAnsi="Times New Roman" w:cs="Times New Roman"/>
          <w:color w:val="000000"/>
          <w:sz w:val="24"/>
          <w:szCs w:val="24"/>
        </w:rPr>
        <w:t>, ал. 1 не е било известно на страните, всяка от тях може в двуседмичен срок от узнаването му да предложи изменение на договора.</w:t>
      </w:r>
    </w:p>
    <w:p w:rsidR="00000000" w:rsidRDefault="002F4B39">
      <w:pPr>
        <w:spacing w:after="0" w:line="240" w:lineRule="auto"/>
        <w:ind w:firstLine="1155"/>
        <w:jc w:val="both"/>
        <w:textAlignment w:val="center"/>
        <w:divId w:val="107277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другата страна не приеме предложението по ал. 1 в двуседмичен срок от получаването му, предложителят може да прекрати д</w:t>
      </w:r>
      <w:r>
        <w:rPr>
          <w:rFonts w:ascii="Times New Roman" w:eastAsia="Times New Roman" w:hAnsi="Times New Roman" w:cs="Times New Roman"/>
          <w:color w:val="000000"/>
          <w:sz w:val="24"/>
          <w:szCs w:val="24"/>
        </w:rPr>
        <w:t>оговора, за което писмено уведомява другата страна.</w:t>
      </w:r>
    </w:p>
    <w:p w:rsidR="00000000" w:rsidRDefault="002F4B39">
      <w:pPr>
        <w:spacing w:after="0" w:line="240" w:lineRule="auto"/>
        <w:ind w:firstLine="1155"/>
        <w:jc w:val="both"/>
        <w:textAlignment w:val="center"/>
        <w:divId w:val="32678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договорът бъде прекратен, застрахователят възстановява частта от платената премия, която съответства на неизтеклия срок на застрахователния договор.</w:t>
      </w:r>
    </w:p>
    <w:p w:rsidR="00000000" w:rsidRDefault="002F4B39">
      <w:pPr>
        <w:spacing w:after="120" w:line="240" w:lineRule="auto"/>
        <w:ind w:firstLine="1155"/>
        <w:jc w:val="both"/>
        <w:textAlignment w:val="center"/>
        <w:divId w:val="150196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настъпване на застрахователното събитие</w:t>
      </w:r>
      <w:r>
        <w:rPr>
          <w:rFonts w:ascii="Times New Roman" w:eastAsia="Times New Roman" w:hAnsi="Times New Roman" w:cs="Times New Roman"/>
          <w:color w:val="000000"/>
          <w:sz w:val="24"/>
          <w:szCs w:val="24"/>
        </w:rPr>
        <w:t xml:space="preserve"> преди изменението или прекратяването на договора застрахователят не може да откаже плащане на застрахователно обезщетение или сума, но може да ги намали съобразно съотношението между размера на платената премия и на премията, която трябва да се плати спор</w:t>
      </w:r>
      <w:r>
        <w:rPr>
          <w:rFonts w:ascii="Times New Roman" w:eastAsia="Times New Roman" w:hAnsi="Times New Roman" w:cs="Times New Roman"/>
          <w:color w:val="000000"/>
          <w:sz w:val="24"/>
          <w:szCs w:val="24"/>
        </w:rPr>
        <w:t>ед реалния застрахователен риск.</w:t>
      </w:r>
    </w:p>
    <w:p w:rsidR="00000000" w:rsidRDefault="002F4B39">
      <w:pPr>
        <w:spacing w:after="0" w:line="240" w:lineRule="auto"/>
        <w:ind w:firstLine="1155"/>
        <w:textAlignment w:val="center"/>
        <w:divId w:val="154609174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новонастъпили обстоятелства</w:t>
      </w:r>
    </w:p>
    <w:p w:rsidR="00000000" w:rsidRDefault="002F4B39">
      <w:pPr>
        <w:spacing w:after="0" w:line="240" w:lineRule="auto"/>
        <w:ind w:firstLine="1155"/>
        <w:jc w:val="both"/>
        <w:textAlignment w:val="center"/>
        <w:divId w:val="7714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365. (1) По време на действието на застрахователния договор застрахованият е длъжен да обявява пред застрахователя всички новонастъпили обстоятелства, за които при сключването н</w:t>
      </w:r>
      <w:r>
        <w:rPr>
          <w:rFonts w:ascii="Times New Roman" w:eastAsia="Times New Roman" w:hAnsi="Times New Roman" w:cs="Times New Roman"/>
          <w:color w:val="000000"/>
          <w:sz w:val="24"/>
          <w:szCs w:val="24"/>
        </w:rPr>
        <w:t>а договора застрахователят писмено е поставил въпрос. Обявяването на обстоятелствата трябва да се извърши незабавно след узнаването им.</w:t>
      </w:r>
    </w:p>
    <w:p w:rsidR="00000000" w:rsidRDefault="002F4B39">
      <w:pPr>
        <w:spacing w:after="120" w:line="240" w:lineRule="auto"/>
        <w:ind w:firstLine="1155"/>
        <w:jc w:val="both"/>
        <w:textAlignment w:val="center"/>
        <w:divId w:val="98442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на задължението по ал. 1 се прилагат чл. 363 и 364.</w:t>
      </w:r>
    </w:p>
    <w:p w:rsidR="00000000" w:rsidRDefault="002F4B39">
      <w:pPr>
        <w:spacing w:after="0" w:line="240" w:lineRule="auto"/>
        <w:ind w:firstLine="1155"/>
        <w:textAlignment w:val="center"/>
        <w:divId w:val="1665624919"/>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Несъществено увеличаване на риска</w:t>
      </w:r>
    </w:p>
    <w:p w:rsidR="00000000" w:rsidRDefault="002F4B39">
      <w:pPr>
        <w:spacing w:after="120" w:line="240" w:lineRule="auto"/>
        <w:ind w:firstLine="1155"/>
        <w:jc w:val="both"/>
        <w:textAlignment w:val="center"/>
        <w:divId w:val="52861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Чле</w:t>
      </w:r>
      <w:r>
        <w:rPr>
          <w:rFonts w:ascii="Times New Roman" w:eastAsia="Times New Roman" w:hAnsi="Times New Roman" w:cs="Times New Roman"/>
          <w:color w:val="000000"/>
          <w:sz w:val="24"/>
          <w:szCs w:val="24"/>
        </w:rPr>
        <w:t>нове 363 - 365 не се прилагат, когато премълчаването или неточното обявяване е довело до несъществено увеличаване на риска или когато е било договорено, че това увеличаване на риска подлежи на застраховане.</w:t>
      </w:r>
    </w:p>
    <w:p w:rsidR="00000000" w:rsidRDefault="002F4B39">
      <w:pPr>
        <w:spacing w:before="100" w:beforeAutospacing="1" w:after="100" w:afterAutospacing="1" w:line="240" w:lineRule="auto"/>
        <w:jc w:val="center"/>
        <w:textAlignment w:val="center"/>
        <w:divId w:val="54260059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w:t>
      </w:r>
      <w:r>
        <w:rPr>
          <w:rFonts w:ascii="Times New Roman" w:hAnsi="Times New Roman" w:cs="Times New Roman"/>
          <w:b/>
          <w:bCs/>
          <w:color w:val="000000"/>
          <w:sz w:val="26"/>
          <w:szCs w:val="26"/>
        </w:rPr>
        <w:br/>
        <w:t>Застрахователна премия</w:t>
      </w:r>
    </w:p>
    <w:p w:rsidR="00000000" w:rsidRDefault="002F4B39">
      <w:pPr>
        <w:spacing w:after="0" w:line="240" w:lineRule="auto"/>
        <w:ind w:firstLine="1155"/>
        <w:textAlignment w:val="center"/>
        <w:divId w:val="1867518453"/>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Плащане на заст</w:t>
      </w:r>
      <w:r>
        <w:rPr>
          <w:rFonts w:ascii="Times New Roman" w:hAnsi="Times New Roman" w:cs="Times New Roman"/>
          <w:b/>
          <w:bCs/>
          <w:color w:val="000000"/>
          <w:sz w:val="24"/>
          <w:szCs w:val="24"/>
        </w:rPr>
        <w:t>рахователната премия</w:t>
      </w:r>
    </w:p>
    <w:p w:rsidR="00000000" w:rsidRDefault="002F4B39">
      <w:pPr>
        <w:spacing w:after="0" w:line="240" w:lineRule="auto"/>
        <w:ind w:firstLine="1155"/>
        <w:jc w:val="both"/>
        <w:textAlignment w:val="center"/>
        <w:divId w:val="164122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367. (1) Цялата премия или първата вноска при разсрочено плащане на премията се плаща при сключването на застрахователния договор, освен ако друго е предвидено в закон или е уговорено в договора.</w:t>
      </w:r>
    </w:p>
    <w:p w:rsidR="00000000" w:rsidRDefault="002F4B39">
      <w:pPr>
        <w:spacing w:after="0" w:line="240" w:lineRule="auto"/>
        <w:ind w:firstLine="1155"/>
        <w:jc w:val="both"/>
        <w:textAlignment w:val="center"/>
        <w:divId w:val="8284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през периода на действие н</w:t>
      </w:r>
      <w:r>
        <w:rPr>
          <w:rFonts w:ascii="Times New Roman" w:eastAsia="Times New Roman" w:hAnsi="Times New Roman" w:cs="Times New Roman"/>
          <w:color w:val="000000"/>
          <w:sz w:val="24"/>
          <w:szCs w:val="24"/>
        </w:rPr>
        <w:t>а застрахователния договор застрахователният риск значително се увеличи или намали, всяка от страните може да иска увеличение или намаление на застрахователната премия или да прекрати договора.</w:t>
      </w:r>
    </w:p>
    <w:p w:rsidR="00000000" w:rsidRDefault="002F4B39">
      <w:pPr>
        <w:spacing w:after="120" w:line="240" w:lineRule="auto"/>
        <w:ind w:firstLine="1155"/>
        <w:jc w:val="both"/>
        <w:textAlignment w:val="center"/>
        <w:divId w:val="164485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през периода на действие на застрахователния договор п</w:t>
      </w:r>
      <w:r>
        <w:rPr>
          <w:rFonts w:ascii="Times New Roman" w:eastAsia="Times New Roman" w:hAnsi="Times New Roman" w:cs="Times New Roman"/>
          <w:color w:val="000000"/>
          <w:sz w:val="24"/>
          <w:szCs w:val="24"/>
        </w:rPr>
        <w:t>о застраховка "Гражданска отговорност" на автомобилистите застрахователният риск значително се увеличи или намали, всяка от страните може да иска увеличение или намаление на застрахователната премия, като прекратяване на договора от страна на застраховател</w:t>
      </w:r>
      <w:r>
        <w:rPr>
          <w:rFonts w:ascii="Times New Roman" w:eastAsia="Times New Roman" w:hAnsi="Times New Roman" w:cs="Times New Roman"/>
          <w:color w:val="000000"/>
          <w:sz w:val="24"/>
          <w:szCs w:val="24"/>
        </w:rPr>
        <w:t>я не се допуска, освен в случаите по чл. 491, ал. 6.</w:t>
      </w:r>
    </w:p>
    <w:p w:rsidR="00000000" w:rsidRDefault="002F4B39">
      <w:pPr>
        <w:spacing w:after="0" w:line="240" w:lineRule="auto"/>
        <w:ind w:firstLine="1155"/>
        <w:textAlignment w:val="center"/>
        <w:divId w:val="73847951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Разсрочено плащане на застрахователната премия</w:t>
      </w:r>
    </w:p>
    <w:p w:rsidR="00000000" w:rsidRDefault="002F4B39">
      <w:pPr>
        <w:spacing w:after="0" w:line="240" w:lineRule="auto"/>
        <w:ind w:firstLine="1155"/>
        <w:jc w:val="both"/>
        <w:textAlignment w:val="center"/>
        <w:divId w:val="206316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368. (1) В случаите на разсрочено плащане вноските от застрахователната премия се плащат в срока, уговорен в застрахователния договор.</w:t>
      </w:r>
    </w:p>
    <w:p w:rsidR="00000000" w:rsidRDefault="002F4B39">
      <w:pPr>
        <w:spacing w:after="0" w:line="240" w:lineRule="auto"/>
        <w:ind w:firstLine="1155"/>
        <w:jc w:val="both"/>
        <w:textAlignment w:val="center"/>
        <w:divId w:val="160021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неплащан</w:t>
      </w:r>
      <w:r>
        <w:rPr>
          <w:rFonts w:ascii="Times New Roman" w:eastAsia="Times New Roman" w:hAnsi="Times New Roman" w:cs="Times New Roman"/>
          <w:color w:val="000000"/>
          <w:sz w:val="24"/>
          <w:szCs w:val="24"/>
        </w:rPr>
        <w:t>ето на разсрочена вноска от застрахователната премия застрахователят може да извърши едно от следните действия:</w:t>
      </w:r>
    </w:p>
    <w:p w:rsidR="00000000" w:rsidRDefault="002F4B39">
      <w:pPr>
        <w:spacing w:after="0" w:line="240" w:lineRule="auto"/>
        <w:ind w:firstLine="1155"/>
        <w:jc w:val="both"/>
        <w:textAlignment w:val="center"/>
        <w:divId w:val="68741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намали застрахователната сума по договора, съответно на частта от неплатената премия;</w:t>
      </w:r>
    </w:p>
    <w:p w:rsidR="00000000" w:rsidRDefault="002F4B39">
      <w:pPr>
        <w:spacing w:after="0" w:line="240" w:lineRule="auto"/>
        <w:ind w:firstLine="1155"/>
        <w:jc w:val="both"/>
        <w:textAlignment w:val="center"/>
        <w:divId w:val="159948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измени условията по договора;</w:t>
      </w:r>
    </w:p>
    <w:p w:rsidR="00000000" w:rsidRDefault="002F4B39">
      <w:pPr>
        <w:spacing w:after="0" w:line="240" w:lineRule="auto"/>
        <w:ind w:firstLine="1155"/>
        <w:jc w:val="both"/>
        <w:textAlignment w:val="center"/>
        <w:divId w:val="32540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прекрати договора.</w:t>
      </w:r>
    </w:p>
    <w:p w:rsidR="00000000" w:rsidRDefault="002F4B39">
      <w:pPr>
        <w:spacing w:after="0" w:line="240" w:lineRule="auto"/>
        <w:ind w:firstLine="1155"/>
        <w:jc w:val="both"/>
        <w:textAlignment w:val="center"/>
        <w:divId w:val="57535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може да упражни едно от правата по ал. 2 не по-рано от 15 дни от датата, на която застрахованият е получил писмено уведомление от страна на застрахователя. Писменото уведомление се смята за връчено и договорът с</w:t>
      </w:r>
      <w:r>
        <w:rPr>
          <w:rFonts w:ascii="Times New Roman" w:eastAsia="Times New Roman" w:hAnsi="Times New Roman" w:cs="Times New Roman"/>
          <w:color w:val="000000"/>
          <w:sz w:val="24"/>
          <w:szCs w:val="24"/>
        </w:rPr>
        <w:t>е прекратява автоматично, когато застрахователят е избрал правото по ал. 2, т. 3 и изрично е посочено в полицата, че договорът ще се смята за прекратен след изтичането на определен срок от датата на падежа на разсрочената вноска, който не може да бъде по-к</w:t>
      </w:r>
      <w:r>
        <w:rPr>
          <w:rFonts w:ascii="Times New Roman" w:eastAsia="Times New Roman" w:hAnsi="Times New Roman" w:cs="Times New Roman"/>
          <w:color w:val="000000"/>
          <w:sz w:val="24"/>
          <w:szCs w:val="24"/>
        </w:rPr>
        <w:t>ратък от 15 дни. В случаите на изречение второ допълнително изрично писмено изявление от страна на застрахователя до застрахования не е необходимо.</w:t>
      </w:r>
    </w:p>
    <w:p w:rsidR="00000000" w:rsidRDefault="002F4B39">
      <w:pPr>
        <w:spacing w:after="120" w:line="240" w:lineRule="auto"/>
        <w:ind w:firstLine="1155"/>
        <w:jc w:val="both"/>
        <w:textAlignment w:val="center"/>
        <w:divId w:val="167190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задължителна застраховка "Гражданска отговорност" на автомобилистите и задължителна застра</w:t>
      </w:r>
      <w:r>
        <w:rPr>
          <w:rFonts w:ascii="Times New Roman" w:eastAsia="Times New Roman" w:hAnsi="Times New Roman" w:cs="Times New Roman"/>
          <w:color w:val="000000"/>
          <w:sz w:val="24"/>
          <w:szCs w:val="24"/>
        </w:rPr>
        <w:t>ховка "Злополука" на пътниците в средствата за обществен превоз ал. 2, т. 1 и 2 не се прилагат. Застрахователят може да прекрати договора, но не по-рано от 15 дни от датата, на която застрахованият е получил писмено уведомление от страна на застрахователя.</w:t>
      </w:r>
      <w:r>
        <w:rPr>
          <w:rFonts w:ascii="Times New Roman" w:eastAsia="Times New Roman" w:hAnsi="Times New Roman" w:cs="Times New Roman"/>
          <w:color w:val="000000"/>
          <w:sz w:val="24"/>
          <w:szCs w:val="24"/>
        </w:rPr>
        <w:t xml:space="preserve"> Писменото уведомление се смята връчено и договорът се прекратява автоматично, когато застрахователят е избрал правото по ал. 2, т. 3 и изрично е посочено в полицата, че договорът ще се смята за прекратен след изтичането на определен срок от датата на паде</w:t>
      </w:r>
      <w:r>
        <w:rPr>
          <w:rFonts w:ascii="Times New Roman" w:eastAsia="Times New Roman" w:hAnsi="Times New Roman" w:cs="Times New Roman"/>
          <w:color w:val="000000"/>
          <w:sz w:val="24"/>
          <w:szCs w:val="24"/>
        </w:rPr>
        <w:t>жа на разсрочената вноска, който не може да бъде по-кратък от 15 дни. В случаите на изречение трето допълнително изрично писмено изявление от страна на застрахователя до застрахования не е необходимо.</w:t>
      </w:r>
    </w:p>
    <w:p w:rsidR="00000000" w:rsidRDefault="002F4B39">
      <w:pPr>
        <w:spacing w:after="0" w:line="240" w:lineRule="auto"/>
        <w:ind w:firstLine="1155"/>
        <w:textAlignment w:val="center"/>
        <w:divId w:val="592008103"/>
        <w:rPr>
          <w:rFonts w:ascii="Times New Roman" w:hAnsi="Times New Roman" w:cs="Times New Roman"/>
          <w:b/>
          <w:bCs/>
          <w:color w:val="000000"/>
          <w:sz w:val="24"/>
          <w:szCs w:val="24"/>
        </w:rPr>
      </w:pPr>
      <w:r>
        <w:rPr>
          <w:rFonts w:ascii="Times New Roman" w:hAnsi="Times New Roman" w:cs="Times New Roman"/>
          <w:b/>
          <w:bCs/>
          <w:color w:val="000000"/>
          <w:sz w:val="24"/>
          <w:szCs w:val="24"/>
        </w:rPr>
        <w:t>Удържане от страна на застрахователя</w:t>
      </w:r>
    </w:p>
    <w:p w:rsidR="00000000" w:rsidRDefault="002F4B39">
      <w:pPr>
        <w:spacing w:after="0" w:line="240" w:lineRule="auto"/>
        <w:ind w:firstLine="1155"/>
        <w:jc w:val="both"/>
        <w:textAlignment w:val="center"/>
        <w:divId w:val="206753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369. (1) Ако </w:t>
      </w:r>
      <w:r>
        <w:rPr>
          <w:rFonts w:ascii="Times New Roman" w:eastAsia="Times New Roman" w:hAnsi="Times New Roman" w:cs="Times New Roman"/>
          <w:color w:val="000000"/>
          <w:sz w:val="24"/>
          <w:szCs w:val="24"/>
        </w:rPr>
        <w:t>застрахователят има изискуемо вземане за застрахователна премия или друго изискуемо вземане по застрахователния договор, той може да ги удържи от вземане на застрахования или трето ползващо се лице към него, което произтича от застрахователния договор.</w:t>
      </w:r>
    </w:p>
    <w:p w:rsidR="00000000" w:rsidRDefault="002F4B39">
      <w:pPr>
        <w:spacing w:after="0" w:line="240" w:lineRule="auto"/>
        <w:ind w:firstLine="1155"/>
        <w:jc w:val="both"/>
        <w:textAlignment w:val="center"/>
        <w:divId w:val="1486815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Когато застрахователно събитие е настъпило, преди застрахователната премия да е издължена изцяло от застраховащия, застрахователят може да удържи неиздължената премия от дължимото застрахователно обезщетение или сума.</w:t>
      </w:r>
    </w:p>
    <w:p w:rsidR="00000000" w:rsidRDefault="002F4B39">
      <w:pPr>
        <w:spacing w:after="120" w:line="240" w:lineRule="auto"/>
        <w:ind w:firstLine="1155"/>
        <w:jc w:val="both"/>
        <w:textAlignment w:val="center"/>
        <w:divId w:val="187048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Алинеи 1 и 2 не се прилагат при п</w:t>
      </w:r>
      <w:r>
        <w:rPr>
          <w:rFonts w:ascii="Times New Roman" w:eastAsia="Times New Roman" w:hAnsi="Times New Roman" w:cs="Times New Roman"/>
          <w:color w:val="000000"/>
          <w:sz w:val="24"/>
          <w:szCs w:val="24"/>
        </w:rPr>
        <w:t>лащания по пряк иск на увредено лице по задължителните застраховки "Гражданска отговорност" и "Злополука", когато застрахованите лица са различни от застраховащия, както и в случаите на групова застраховка по чл. 441.</w:t>
      </w:r>
    </w:p>
    <w:p w:rsidR="00000000" w:rsidRDefault="002F4B39">
      <w:pPr>
        <w:spacing w:after="0" w:line="240" w:lineRule="auto"/>
        <w:ind w:firstLine="1155"/>
        <w:textAlignment w:val="center"/>
        <w:divId w:val="374740961"/>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премия в случай на пре</w:t>
      </w:r>
      <w:r>
        <w:rPr>
          <w:rFonts w:ascii="Times New Roman" w:hAnsi="Times New Roman" w:cs="Times New Roman"/>
          <w:b/>
          <w:bCs/>
          <w:color w:val="000000"/>
          <w:sz w:val="24"/>
          <w:szCs w:val="24"/>
        </w:rPr>
        <w:t>кратяване на застрахователния договор</w:t>
      </w:r>
    </w:p>
    <w:p w:rsidR="00000000" w:rsidRDefault="002F4B39">
      <w:pPr>
        <w:spacing w:after="120" w:line="240" w:lineRule="auto"/>
        <w:ind w:firstLine="1155"/>
        <w:jc w:val="both"/>
        <w:textAlignment w:val="center"/>
        <w:divId w:val="127278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370. В случай на прекратяване на застрахователния договор преди изтичане на застрахователния период застрахователят има право на съответната премия само за частта от застрахователния период, през който е носил пок</w:t>
      </w:r>
      <w:r>
        <w:rPr>
          <w:rFonts w:ascii="Times New Roman" w:eastAsia="Times New Roman" w:hAnsi="Times New Roman" w:cs="Times New Roman"/>
          <w:color w:val="000000"/>
          <w:sz w:val="24"/>
          <w:szCs w:val="24"/>
        </w:rPr>
        <w:t>ритие.</w:t>
      </w:r>
    </w:p>
    <w:p w:rsidR="00000000" w:rsidRDefault="002F4B39">
      <w:pPr>
        <w:spacing w:after="0" w:line="240" w:lineRule="auto"/>
        <w:ind w:firstLine="1155"/>
        <w:textAlignment w:val="center"/>
        <w:divId w:val="93207370"/>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премия в случай на несъстоятелност на застраховател</w:t>
      </w:r>
    </w:p>
    <w:p w:rsidR="00000000" w:rsidRDefault="002F4B39">
      <w:pPr>
        <w:spacing w:after="0" w:line="240" w:lineRule="auto"/>
        <w:ind w:firstLine="1155"/>
        <w:jc w:val="both"/>
        <w:textAlignment w:val="center"/>
        <w:divId w:val="37750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В случай на несъстоятелност на застраховател:</w:t>
      </w:r>
    </w:p>
    <w:p w:rsidR="00000000" w:rsidRDefault="002F4B39">
      <w:pPr>
        <w:spacing w:after="0" w:line="240" w:lineRule="auto"/>
        <w:ind w:firstLine="1155"/>
        <w:jc w:val="both"/>
        <w:textAlignment w:val="center"/>
        <w:divId w:val="184249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застраховащият дължи към масата на несъстоятелността плащане на дължимата застрахователна премия за периода на застраховат</w:t>
      </w:r>
      <w:r>
        <w:rPr>
          <w:rFonts w:ascii="Times New Roman" w:eastAsia="Times New Roman" w:hAnsi="Times New Roman" w:cs="Times New Roman"/>
          <w:color w:val="000000"/>
          <w:sz w:val="24"/>
          <w:szCs w:val="24"/>
        </w:rPr>
        <w:t>елното покритие, когато застрахователна полица е прекратена на основание чл. 614, ал. 2;</w:t>
      </w:r>
    </w:p>
    <w:p w:rsidR="00000000" w:rsidRDefault="002F4B39">
      <w:pPr>
        <w:spacing w:after="120" w:line="240" w:lineRule="auto"/>
        <w:ind w:firstLine="1155"/>
        <w:jc w:val="both"/>
        <w:textAlignment w:val="center"/>
        <w:divId w:val="197861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застраховащият има право на вземане от масата на несъстоятелността за частта от премията, която е платена за периода, в който няма да има застрахователно покритие, </w:t>
      </w:r>
      <w:r>
        <w:rPr>
          <w:rFonts w:ascii="Times New Roman" w:eastAsia="Times New Roman" w:hAnsi="Times New Roman" w:cs="Times New Roman"/>
          <w:color w:val="000000"/>
          <w:sz w:val="24"/>
          <w:szCs w:val="24"/>
        </w:rPr>
        <w:t>когато застрахователна полица е прекратена на основание чл. 614, ал. 2.</w:t>
      </w:r>
    </w:p>
    <w:p w:rsidR="00000000" w:rsidRDefault="002F4B39">
      <w:pPr>
        <w:spacing w:after="0" w:line="240" w:lineRule="auto"/>
        <w:ind w:firstLine="1155"/>
        <w:textAlignment w:val="center"/>
        <w:divId w:val="10635218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застрахователния договор при увеличаване на премията от страна на застрахователя</w:t>
      </w:r>
    </w:p>
    <w:p w:rsidR="00000000" w:rsidRDefault="002F4B39">
      <w:pPr>
        <w:spacing w:after="0" w:line="240" w:lineRule="auto"/>
        <w:ind w:firstLine="1155"/>
        <w:jc w:val="both"/>
        <w:textAlignment w:val="center"/>
        <w:divId w:val="42920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(1) Ако застрахователят увеличи премията на основание на изричен текст за тов</w:t>
      </w:r>
      <w:r>
        <w:rPr>
          <w:rFonts w:ascii="Times New Roman" w:eastAsia="Times New Roman" w:hAnsi="Times New Roman" w:cs="Times New Roman"/>
          <w:color w:val="000000"/>
          <w:sz w:val="24"/>
          <w:szCs w:val="24"/>
        </w:rPr>
        <w:t xml:space="preserve">а в застрахователния договор, но без съответна промяна в застрахователното покритие, застраховащият може да прекрати договора в рамките на един месец от получаване на уведомлението на застрахователя за промяната, но не по-рано от момента на влизане в сила </w:t>
      </w:r>
      <w:r>
        <w:rPr>
          <w:rFonts w:ascii="Times New Roman" w:eastAsia="Times New Roman" w:hAnsi="Times New Roman" w:cs="Times New Roman"/>
          <w:color w:val="000000"/>
          <w:sz w:val="24"/>
          <w:szCs w:val="24"/>
        </w:rPr>
        <w:t xml:space="preserve">на увеличението. Застрахователят следва да уведоми изрично застрахования при промяна на застрахователната премия за правото му да прекрати едностранно договора. Уведомлението трябва да бъде получено от застрахования най-късно до един месец преди влизане в </w:t>
      </w:r>
      <w:r>
        <w:rPr>
          <w:rFonts w:ascii="Times New Roman" w:eastAsia="Times New Roman" w:hAnsi="Times New Roman" w:cs="Times New Roman"/>
          <w:color w:val="000000"/>
          <w:sz w:val="24"/>
          <w:szCs w:val="24"/>
        </w:rPr>
        <w:t>сила на увеличението на премията.</w:t>
      </w:r>
    </w:p>
    <w:p w:rsidR="00000000" w:rsidRDefault="002F4B39">
      <w:pPr>
        <w:spacing w:after="120" w:line="240" w:lineRule="auto"/>
        <w:ind w:firstLine="1155"/>
        <w:jc w:val="both"/>
        <w:textAlignment w:val="center"/>
        <w:divId w:val="52929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когато застрахователят намали обхвата на застрахователното покритие, без да намали размера на дължимата премия.</w:t>
      </w:r>
    </w:p>
    <w:p w:rsidR="00000000" w:rsidRDefault="002F4B39">
      <w:pPr>
        <w:spacing w:after="0" w:line="240" w:lineRule="auto"/>
        <w:ind w:firstLine="1155"/>
        <w:textAlignment w:val="center"/>
        <w:divId w:val="819005666"/>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Намаляване на застрахователната премия</w:t>
      </w:r>
    </w:p>
    <w:p w:rsidR="00000000" w:rsidRDefault="002F4B39">
      <w:pPr>
        <w:spacing w:after="120" w:line="240" w:lineRule="auto"/>
        <w:ind w:firstLine="1155"/>
        <w:jc w:val="both"/>
        <w:textAlignment w:val="center"/>
        <w:divId w:val="42928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Застраховащият може да поиска съотв</w:t>
      </w:r>
      <w:r>
        <w:rPr>
          <w:rFonts w:ascii="Times New Roman" w:eastAsia="Times New Roman" w:hAnsi="Times New Roman" w:cs="Times New Roman"/>
          <w:color w:val="000000"/>
          <w:sz w:val="24"/>
          <w:szCs w:val="24"/>
        </w:rPr>
        <w:t xml:space="preserve">етно намаление на премията с изрично писмено искане до застрахователя, когато промяна на обстоятелства по чл. 362, ал. 2, които са съществени за риска, води до неговото </w:t>
      </w:r>
      <w:r>
        <w:rPr>
          <w:rFonts w:ascii="Times New Roman" w:eastAsia="Times New Roman" w:hAnsi="Times New Roman" w:cs="Times New Roman"/>
          <w:color w:val="000000"/>
          <w:sz w:val="24"/>
          <w:szCs w:val="24"/>
        </w:rPr>
        <w:lastRenderedPageBreak/>
        <w:t>намаляване. Ако застрахователят не приеме искането за намаляване на премията, застрахов</w:t>
      </w:r>
      <w:r>
        <w:rPr>
          <w:rFonts w:ascii="Times New Roman" w:eastAsia="Times New Roman" w:hAnsi="Times New Roman" w:cs="Times New Roman"/>
          <w:color w:val="000000"/>
          <w:sz w:val="24"/>
          <w:szCs w:val="24"/>
        </w:rPr>
        <w:t>ащият има право да прекрати договора без предизвестие.</w:t>
      </w:r>
    </w:p>
    <w:p w:rsidR="00000000" w:rsidRDefault="002F4B39">
      <w:pPr>
        <w:spacing w:before="100" w:beforeAutospacing="1" w:after="100" w:afterAutospacing="1" w:line="240" w:lineRule="auto"/>
        <w:jc w:val="center"/>
        <w:textAlignment w:val="center"/>
        <w:divId w:val="15544666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Самоучастие</w:t>
      </w:r>
    </w:p>
    <w:p w:rsidR="00000000" w:rsidRDefault="002F4B39">
      <w:pPr>
        <w:spacing w:after="0" w:line="240" w:lineRule="auto"/>
        <w:ind w:firstLine="1155"/>
        <w:textAlignment w:val="center"/>
        <w:divId w:val="654643935"/>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Самоучастие</w:t>
      </w:r>
    </w:p>
    <w:p w:rsidR="00000000" w:rsidRDefault="002F4B39">
      <w:pPr>
        <w:spacing w:after="0" w:line="240" w:lineRule="auto"/>
        <w:ind w:firstLine="1155"/>
        <w:jc w:val="both"/>
        <w:textAlignment w:val="center"/>
        <w:divId w:val="17164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(1) Страните по застрахователния договор могат да уговорят самоучастие на застрахования, което се изразява в поемане от него на част от отговорността в слу</w:t>
      </w:r>
      <w:r>
        <w:rPr>
          <w:rFonts w:ascii="Times New Roman" w:eastAsia="Times New Roman" w:hAnsi="Times New Roman" w:cs="Times New Roman"/>
          <w:color w:val="000000"/>
          <w:sz w:val="24"/>
          <w:szCs w:val="24"/>
        </w:rPr>
        <w:t>чай на настъпване на застрахователно събитие. Самоучастието може да бъде безусловно или условно.</w:t>
      </w:r>
    </w:p>
    <w:p w:rsidR="00000000" w:rsidRDefault="002F4B39">
      <w:pPr>
        <w:spacing w:after="0" w:line="240" w:lineRule="auto"/>
        <w:ind w:firstLine="1155"/>
        <w:jc w:val="both"/>
        <w:textAlignment w:val="center"/>
        <w:divId w:val="33734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безусловното самоучастие застрахованият поема отговорността от настъпване на застрахователно събитие до определен размер при всяка вреда.</w:t>
      </w:r>
    </w:p>
    <w:p w:rsidR="00000000" w:rsidRDefault="002F4B39">
      <w:pPr>
        <w:spacing w:after="0" w:line="240" w:lineRule="auto"/>
        <w:ind w:firstLine="1155"/>
        <w:jc w:val="both"/>
        <w:textAlignment w:val="center"/>
        <w:divId w:val="29244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услов</w:t>
      </w:r>
      <w:r>
        <w:rPr>
          <w:rFonts w:ascii="Times New Roman" w:eastAsia="Times New Roman" w:hAnsi="Times New Roman" w:cs="Times New Roman"/>
          <w:color w:val="000000"/>
          <w:sz w:val="24"/>
          <w:szCs w:val="24"/>
        </w:rPr>
        <w:t>ното самоучастие застрахователят заплаща целия размер на вредата, ако той надвишава размера на самоучастието, определен в застрахователния договор. Вредите, които не надвишават установения по застрахователния договор размер на условното самоучастие, се пое</w:t>
      </w:r>
      <w:r>
        <w:rPr>
          <w:rFonts w:ascii="Times New Roman" w:eastAsia="Times New Roman" w:hAnsi="Times New Roman" w:cs="Times New Roman"/>
          <w:color w:val="000000"/>
          <w:sz w:val="24"/>
          <w:szCs w:val="24"/>
        </w:rPr>
        <w:t>мат от застрахования.</w:t>
      </w:r>
    </w:p>
    <w:p w:rsidR="00000000" w:rsidRDefault="002F4B39">
      <w:pPr>
        <w:spacing w:after="120" w:line="240" w:lineRule="auto"/>
        <w:ind w:firstLine="1155"/>
        <w:jc w:val="both"/>
        <w:textAlignment w:val="center"/>
        <w:divId w:val="57679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Размерът на самоучастието не може да надхвърля 50 на сто от застрахователното обезщетение или фиксирана в договора сума. Извън случаите по чл. 375, когато самоучастието е недопустимо, при задължителни застраховки "Гражданска отгов</w:t>
      </w:r>
      <w:r>
        <w:rPr>
          <w:rFonts w:ascii="Times New Roman" w:eastAsia="Times New Roman" w:hAnsi="Times New Roman" w:cs="Times New Roman"/>
          <w:color w:val="000000"/>
          <w:sz w:val="24"/>
          <w:szCs w:val="24"/>
        </w:rPr>
        <w:t>орност" размерът на самоучастието не може да надхвърля 10 на сто от застрахователното обезщетение.</w:t>
      </w:r>
    </w:p>
    <w:p w:rsidR="00000000" w:rsidRDefault="002F4B39">
      <w:pPr>
        <w:spacing w:after="0" w:line="240" w:lineRule="auto"/>
        <w:ind w:firstLine="1155"/>
        <w:textAlignment w:val="center"/>
        <w:divId w:val="833758213"/>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самоучастие</w:t>
      </w:r>
    </w:p>
    <w:p w:rsidR="00000000" w:rsidRDefault="002F4B39">
      <w:pPr>
        <w:spacing w:after="120" w:line="240" w:lineRule="auto"/>
        <w:ind w:firstLine="1155"/>
        <w:jc w:val="both"/>
        <w:textAlignment w:val="center"/>
        <w:divId w:val="1365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375. Самоучастие не се допуска по задължителни застраховки "Гражданска отговорност" на автомобилистите и по "Злополука" на пътниците в средствата за обществен превоз, както и по застраховки "Живот".</w:t>
      </w:r>
    </w:p>
    <w:p w:rsidR="00000000" w:rsidRDefault="002F4B39">
      <w:pPr>
        <w:spacing w:before="100" w:beforeAutospacing="1" w:after="100" w:afterAutospacing="1" w:line="240" w:lineRule="auto"/>
        <w:jc w:val="center"/>
        <w:textAlignment w:val="center"/>
        <w:divId w:val="14541294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Съзастраховане</w:t>
      </w:r>
    </w:p>
    <w:p w:rsidR="00000000" w:rsidRDefault="002F4B39">
      <w:pPr>
        <w:spacing w:after="0" w:line="240" w:lineRule="auto"/>
        <w:ind w:firstLine="1155"/>
        <w:textAlignment w:val="center"/>
        <w:divId w:val="1325548239"/>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Съзастраховане</w:t>
      </w:r>
    </w:p>
    <w:p w:rsidR="00000000" w:rsidRDefault="002F4B39">
      <w:pPr>
        <w:spacing w:after="0" w:line="240" w:lineRule="auto"/>
        <w:ind w:firstLine="1155"/>
        <w:jc w:val="both"/>
        <w:textAlignment w:val="center"/>
        <w:divId w:val="483354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376. </w:t>
      </w:r>
      <w:r>
        <w:rPr>
          <w:rFonts w:ascii="Times New Roman" w:eastAsia="Times New Roman" w:hAnsi="Times New Roman" w:cs="Times New Roman"/>
          <w:color w:val="000000"/>
          <w:sz w:val="24"/>
          <w:szCs w:val="24"/>
        </w:rPr>
        <w:t>(1) Съзастраховане е налице, когато застраховащият сключва един застрахователен договор с повече от един застраховател за едно и също имуществено или неимуществено благо, право или вещ, за един и същ период на покритие и за едни и същи рискове.</w:t>
      </w:r>
    </w:p>
    <w:p w:rsidR="00000000" w:rsidRDefault="002F4B39">
      <w:pPr>
        <w:spacing w:after="0" w:line="240" w:lineRule="auto"/>
        <w:ind w:firstLine="1155"/>
        <w:jc w:val="both"/>
        <w:textAlignment w:val="center"/>
        <w:divId w:val="185888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w:t>
      </w:r>
      <w:r>
        <w:rPr>
          <w:rFonts w:ascii="Times New Roman" w:eastAsia="Times New Roman" w:hAnsi="Times New Roman" w:cs="Times New Roman"/>
          <w:color w:val="000000"/>
          <w:sz w:val="24"/>
          <w:szCs w:val="24"/>
        </w:rPr>
        <w:t>ите на съзастраховане застрахователният договор може да бъде сключен между застраховащия и водещ застраховател, който действа от свое име и от името и за сметка на няколко застрахователи със или без предварително подписване на съзастрахователен договор пом</w:t>
      </w:r>
      <w:r>
        <w:rPr>
          <w:rFonts w:ascii="Times New Roman" w:eastAsia="Times New Roman" w:hAnsi="Times New Roman" w:cs="Times New Roman"/>
          <w:color w:val="000000"/>
          <w:sz w:val="24"/>
          <w:szCs w:val="24"/>
        </w:rPr>
        <w:t>ежду им.</w:t>
      </w:r>
    </w:p>
    <w:p w:rsidR="00000000" w:rsidRDefault="002F4B39">
      <w:pPr>
        <w:spacing w:after="0" w:line="240" w:lineRule="auto"/>
        <w:ind w:firstLine="1155"/>
        <w:jc w:val="both"/>
        <w:textAlignment w:val="center"/>
        <w:divId w:val="147344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съзастраховане в застрахователния договор трябва да се посочат застрахователите, съотношението, в което те поемат отговорността, и приложимите общи условия.</w:t>
      </w:r>
    </w:p>
    <w:p w:rsidR="00000000" w:rsidRDefault="002F4B39">
      <w:pPr>
        <w:spacing w:after="0" w:line="240" w:lineRule="auto"/>
        <w:ind w:firstLine="1155"/>
        <w:jc w:val="both"/>
        <w:textAlignment w:val="center"/>
        <w:divId w:val="69712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съзастраховане по застраховки, които не са на голям ри</w:t>
      </w:r>
      <w:r>
        <w:rPr>
          <w:rFonts w:ascii="Times New Roman" w:eastAsia="Times New Roman" w:hAnsi="Times New Roman" w:cs="Times New Roman"/>
          <w:color w:val="000000"/>
          <w:sz w:val="24"/>
          <w:szCs w:val="24"/>
        </w:rPr>
        <w:t>ск, в застрахователния договор задължително се посочва водещ застраховател.</w:t>
      </w:r>
    </w:p>
    <w:p w:rsidR="00000000" w:rsidRDefault="002F4B39">
      <w:pPr>
        <w:spacing w:after="0" w:line="240" w:lineRule="auto"/>
        <w:ind w:firstLine="1155"/>
        <w:jc w:val="both"/>
        <w:textAlignment w:val="center"/>
        <w:divId w:val="195273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Отношенията със застраховащия, застрахования и третото ползващо се лице по застрахователния договор се осъществяват от водещия застраховател, ако друго не е уговорено в застрах</w:t>
      </w:r>
      <w:r>
        <w:rPr>
          <w:rFonts w:ascii="Times New Roman" w:eastAsia="Times New Roman" w:hAnsi="Times New Roman" w:cs="Times New Roman"/>
          <w:color w:val="000000"/>
          <w:sz w:val="24"/>
          <w:szCs w:val="24"/>
        </w:rPr>
        <w:t>ователния договор.</w:t>
      </w:r>
    </w:p>
    <w:p w:rsidR="00000000" w:rsidRDefault="002F4B39">
      <w:pPr>
        <w:spacing w:after="120" w:line="240" w:lineRule="auto"/>
        <w:ind w:firstLine="1155"/>
        <w:jc w:val="both"/>
        <w:textAlignment w:val="center"/>
        <w:divId w:val="119396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Лицето, имащо право на обезщетение по застрахователния договор, има право да получи цялото дължимо плащане от водещия застраховател, когато е определен водещ застраховател, освен ако застрахователният договор е за покриване на голям </w:t>
      </w:r>
      <w:r>
        <w:rPr>
          <w:rFonts w:ascii="Times New Roman" w:eastAsia="Times New Roman" w:hAnsi="Times New Roman" w:cs="Times New Roman"/>
          <w:color w:val="000000"/>
          <w:sz w:val="24"/>
          <w:szCs w:val="24"/>
        </w:rPr>
        <w:t>риск и е уговорено друго в него. Отношенията между съзастрахователите, във връзка с извършване на плащанията от водещия застраховател, се уреждат съгласно съотношението, в което са поели отговорността.</w:t>
      </w:r>
    </w:p>
    <w:p w:rsidR="00000000" w:rsidRDefault="002F4B39">
      <w:pPr>
        <w:spacing w:after="0" w:line="240" w:lineRule="auto"/>
        <w:ind w:firstLine="1155"/>
        <w:textAlignment w:val="center"/>
        <w:divId w:val="1515655313"/>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Съзастрахователен договор</w:t>
      </w:r>
    </w:p>
    <w:p w:rsidR="00000000" w:rsidRDefault="002F4B39">
      <w:pPr>
        <w:spacing w:after="0" w:line="240" w:lineRule="auto"/>
        <w:ind w:firstLine="1155"/>
        <w:jc w:val="both"/>
        <w:textAlignment w:val="center"/>
        <w:divId w:val="59266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377. (1) В случаите на </w:t>
      </w:r>
      <w:r>
        <w:rPr>
          <w:rFonts w:ascii="Times New Roman" w:eastAsia="Times New Roman" w:hAnsi="Times New Roman" w:cs="Times New Roman"/>
          <w:color w:val="000000"/>
          <w:sz w:val="24"/>
          <w:szCs w:val="24"/>
        </w:rPr>
        <w:t>съзастраховане по преценка на застрахователите може да бъде сключен съзастрахователен договор.</w:t>
      </w:r>
    </w:p>
    <w:p w:rsidR="00000000" w:rsidRDefault="002F4B39">
      <w:pPr>
        <w:spacing w:after="0" w:line="240" w:lineRule="auto"/>
        <w:ind w:firstLine="1155"/>
        <w:jc w:val="both"/>
        <w:textAlignment w:val="center"/>
        <w:divId w:val="157570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съзастрахователния договор застрахователите задължително определят:</w:t>
      </w:r>
    </w:p>
    <w:p w:rsidR="00000000" w:rsidRDefault="002F4B39">
      <w:pPr>
        <w:spacing w:after="0" w:line="240" w:lineRule="auto"/>
        <w:ind w:firstLine="1155"/>
        <w:jc w:val="both"/>
        <w:textAlignment w:val="center"/>
        <w:divId w:val="30581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водещия застраховател;</w:t>
      </w:r>
    </w:p>
    <w:p w:rsidR="00000000" w:rsidRDefault="002F4B39">
      <w:pPr>
        <w:spacing w:after="0" w:line="240" w:lineRule="auto"/>
        <w:ind w:firstLine="1155"/>
        <w:jc w:val="both"/>
        <w:textAlignment w:val="center"/>
        <w:divId w:val="44361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съотношението, в което застрахователите поемат отговорност</w:t>
      </w:r>
      <w:r>
        <w:rPr>
          <w:rFonts w:ascii="Times New Roman" w:eastAsia="Times New Roman" w:hAnsi="Times New Roman" w:cs="Times New Roman"/>
          <w:color w:val="000000"/>
          <w:sz w:val="24"/>
          <w:szCs w:val="24"/>
        </w:rPr>
        <w:t>та;</w:t>
      </w:r>
    </w:p>
    <w:p w:rsidR="00000000" w:rsidRDefault="002F4B39">
      <w:pPr>
        <w:spacing w:after="0" w:line="240" w:lineRule="auto"/>
        <w:ind w:firstLine="1155"/>
        <w:jc w:val="both"/>
        <w:textAlignment w:val="center"/>
        <w:divId w:val="108996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разпределението на застрахователната премия;</w:t>
      </w:r>
    </w:p>
    <w:p w:rsidR="00000000" w:rsidRDefault="002F4B39">
      <w:pPr>
        <w:spacing w:after="0" w:line="240" w:lineRule="auto"/>
        <w:ind w:firstLine="1155"/>
        <w:jc w:val="both"/>
        <w:textAlignment w:val="center"/>
        <w:divId w:val="1022978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приложимите общи условия;</w:t>
      </w:r>
    </w:p>
    <w:p w:rsidR="00000000" w:rsidRDefault="002F4B39">
      <w:pPr>
        <w:spacing w:after="0" w:line="240" w:lineRule="auto"/>
        <w:ind w:firstLine="1155"/>
        <w:jc w:val="both"/>
        <w:textAlignment w:val="center"/>
        <w:divId w:val="186019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взаимоотношенията помежду им по повод на ликвидацията на щети.</w:t>
      </w:r>
    </w:p>
    <w:p w:rsidR="00000000" w:rsidRDefault="002F4B39">
      <w:pPr>
        <w:spacing w:after="120" w:line="240" w:lineRule="auto"/>
        <w:ind w:firstLine="1155"/>
        <w:jc w:val="both"/>
        <w:textAlignment w:val="center"/>
        <w:divId w:val="8842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съзастраховането се извършва без съзастрахователен договор, в застрахователния договор задължителн</w:t>
      </w:r>
      <w:r>
        <w:rPr>
          <w:rFonts w:ascii="Times New Roman" w:eastAsia="Times New Roman" w:hAnsi="Times New Roman" w:cs="Times New Roman"/>
          <w:color w:val="000000"/>
          <w:sz w:val="24"/>
          <w:szCs w:val="24"/>
        </w:rPr>
        <w:t>о се посочва информацията по ал. 2, т. 1 - 4.</w:t>
      </w:r>
    </w:p>
    <w:p w:rsidR="00000000" w:rsidRDefault="002F4B39">
      <w:pPr>
        <w:spacing w:before="100" w:beforeAutospacing="1" w:after="100" w:afterAutospacing="1" w:line="240" w:lineRule="auto"/>
        <w:jc w:val="center"/>
        <w:textAlignment w:val="center"/>
        <w:divId w:val="3807872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Погасителна давност</w:t>
      </w:r>
    </w:p>
    <w:p w:rsidR="00000000" w:rsidRDefault="002F4B39">
      <w:pPr>
        <w:spacing w:after="0" w:line="240" w:lineRule="auto"/>
        <w:ind w:firstLine="1155"/>
        <w:textAlignment w:val="center"/>
        <w:divId w:val="1844314185"/>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Давност</w:t>
      </w:r>
    </w:p>
    <w:p w:rsidR="00000000" w:rsidRDefault="002F4B39">
      <w:pPr>
        <w:spacing w:after="0" w:line="240" w:lineRule="auto"/>
        <w:ind w:firstLine="1155"/>
        <w:jc w:val="both"/>
        <w:textAlignment w:val="center"/>
        <w:divId w:val="120298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378. (1) Правата и задълженията по застрахователния договор във връзка със застрахователното обезщетение се погасяват с тригодишна давност, считано от датата на на</w:t>
      </w:r>
      <w:r>
        <w:rPr>
          <w:rFonts w:ascii="Times New Roman" w:eastAsia="Times New Roman" w:hAnsi="Times New Roman" w:cs="Times New Roman"/>
          <w:color w:val="000000"/>
          <w:sz w:val="24"/>
          <w:szCs w:val="24"/>
        </w:rPr>
        <w:t>стъпване на застрахователното събитие.</w:t>
      </w:r>
    </w:p>
    <w:p w:rsidR="00000000" w:rsidRDefault="002F4B39">
      <w:pPr>
        <w:spacing w:after="0" w:line="240" w:lineRule="auto"/>
        <w:ind w:firstLine="1155"/>
        <w:jc w:val="both"/>
        <w:textAlignment w:val="center"/>
        <w:divId w:val="514081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Правата и задълженията по застрахователния договор по застраховки "Живот", "Злополука", "Заболяване" и по преки искове по застраховки "Гражданска отговорност" по т. 10 - 13, раздел II, буква "А" от приложение № 1 </w:t>
      </w:r>
      <w:r>
        <w:rPr>
          <w:rFonts w:ascii="Times New Roman" w:eastAsia="Times New Roman" w:hAnsi="Times New Roman" w:cs="Times New Roman"/>
          <w:color w:val="000000"/>
          <w:sz w:val="24"/>
          <w:szCs w:val="24"/>
        </w:rPr>
        <w:t>във връзка със застрахователното обезщетение или сума се погасяват с 5-годишна давност, считано от датата на настъпване на застрахователното събитие.</w:t>
      </w:r>
    </w:p>
    <w:p w:rsidR="00000000" w:rsidRDefault="002F4B39">
      <w:pPr>
        <w:spacing w:after="0" w:line="240" w:lineRule="auto"/>
        <w:ind w:firstLine="1155"/>
        <w:jc w:val="both"/>
        <w:textAlignment w:val="center"/>
        <w:divId w:val="74503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предоставено ретроактивно покритие по застрахователен договор давността по ал. 1, съотве</w:t>
      </w:r>
      <w:r>
        <w:rPr>
          <w:rFonts w:ascii="Times New Roman" w:eastAsia="Times New Roman" w:hAnsi="Times New Roman" w:cs="Times New Roman"/>
          <w:color w:val="000000"/>
          <w:sz w:val="24"/>
          <w:szCs w:val="24"/>
        </w:rPr>
        <w:t>тно по ал. 2, започва да тече от датата на предявяване на застрахователна претенция в срока на действащия застрахователен договор пред застрахователя, предоставил ретроактивното покритие.</w:t>
      </w:r>
    </w:p>
    <w:p w:rsidR="00000000" w:rsidRDefault="002F4B39">
      <w:pPr>
        <w:spacing w:after="0" w:line="240" w:lineRule="auto"/>
        <w:ind w:firstLine="1155"/>
        <w:jc w:val="both"/>
        <w:textAlignment w:val="center"/>
        <w:divId w:val="20402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ексцес, който пряко произтича от застрахователни с</w:t>
      </w:r>
      <w:r>
        <w:rPr>
          <w:rFonts w:ascii="Times New Roman" w:eastAsia="Times New Roman" w:hAnsi="Times New Roman" w:cs="Times New Roman"/>
          <w:color w:val="000000"/>
          <w:sz w:val="24"/>
          <w:szCs w:val="24"/>
        </w:rPr>
        <w:t>ъбития по застраховките по ал. 2, давността е 5-годишна от датата на настъпването или узнаването за ексцеса, но не повече от давността по отношение на отговорното за вредите лице, когато вредите са причинени от непозволено увреждане. Ексцес е всяко влошава</w:t>
      </w:r>
      <w:r>
        <w:rPr>
          <w:rFonts w:ascii="Times New Roman" w:eastAsia="Times New Roman" w:hAnsi="Times New Roman" w:cs="Times New Roman"/>
          <w:color w:val="000000"/>
          <w:sz w:val="24"/>
          <w:szCs w:val="24"/>
        </w:rPr>
        <w:t xml:space="preserve">не на здравословното състояние на </w:t>
      </w:r>
      <w:r>
        <w:rPr>
          <w:rFonts w:ascii="Times New Roman" w:eastAsia="Times New Roman" w:hAnsi="Times New Roman" w:cs="Times New Roman"/>
          <w:color w:val="000000"/>
          <w:sz w:val="24"/>
          <w:szCs w:val="24"/>
        </w:rPr>
        <w:lastRenderedPageBreak/>
        <w:t>пострадалото лице, което се намира в пряка и непосредствена причинно-следствена връзка с настъпилото застрахователно събитие.</w:t>
      </w:r>
    </w:p>
    <w:p w:rsidR="00000000" w:rsidRDefault="002F4B39">
      <w:pPr>
        <w:spacing w:after="0" w:line="240" w:lineRule="auto"/>
        <w:ind w:firstLine="1155"/>
        <w:jc w:val="both"/>
        <w:textAlignment w:val="center"/>
        <w:divId w:val="184898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Регресните и суброгационни искове и исковете на причинителя на вредата по чл. 435 срещу заст</w:t>
      </w:r>
      <w:r>
        <w:rPr>
          <w:rFonts w:ascii="Times New Roman" w:eastAsia="Times New Roman" w:hAnsi="Times New Roman" w:cs="Times New Roman"/>
          <w:color w:val="000000"/>
          <w:sz w:val="24"/>
          <w:szCs w:val="24"/>
        </w:rPr>
        <w:t>рахователя по застраховки "Гражданска отговорност" по т. 10 - 13, раздел II, буква "А" от приложение № 1 се погасяват в срок 5 години, считано от датата на извършеното плащане от страна на застрахователя по имуществена застраховка или от страна на причинит</w:t>
      </w:r>
      <w:r>
        <w:rPr>
          <w:rFonts w:ascii="Times New Roman" w:eastAsia="Times New Roman" w:hAnsi="Times New Roman" w:cs="Times New Roman"/>
          <w:color w:val="000000"/>
          <w:sz w:val="24"/>
          <w:szCs w:val="24"/>
        </w:rPr>
        <w:t>еля на вредата. Застрахователят по имуществената застраховка на увреденото трето лице и причинителят на вредата по изречение първо имат право на законната лихва върху претендираната сума, считано от поканата за плащане към застрахователя при застраховки "Г</w:t>
      </w:r>
      <w:r>
        <w:rPr>
          <w:rFonts w:ascii="Times New Roman" w:eastAsia="Times New Roman" w:hAnsi="Times New Roman" w:cs="Times New Roman"/>
          <w:color w:val="000000"/>
          <w:sz w:val="24"/>
          <w:szCs w:val="24"/>
        </w:rPr>
        <w:t>ражданска отговорност" по т. 10 - 13, раздел II, буква "А" от приложение № 1.</w:t>
      </w:r>
    </w:p>
    <w:p w:rsidR="00000000" w:rsidRDefault="002F4B39">
      <w:pPr>
        <w:spacing w:after="0" w:line="240" w:lineRule="auto"/>
        <w:ind w:firstLine="1155"/>
        <w:jc w:val="both"/>
        <w:textAlignment w:val="center"/>
        <w:divId w:val="49873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Регресните и суброгационни искове на застрахователя по застраховки "Гражданска отговорност" по т. 10 - 13, раздел II, буква "А" от приложение № 1 срещу причинителя на вредата</w:t>
      </w:r>
      <w:r>
        <w:rPr>
          <w:rFonts w:ascii="Times New Roman" w:eastAsia="Times New Roman" w:hAnsi="Times New Roman" w:cs="Times New Roman"/>
          <w:color w:val="000000"/>
          <w:sz w:val="24"/>
          <w:szCs w:val="24"/>
        </w:rPr>
        <w:t xml:space="preserve"> се погасяват в срок 5 години, считано от датата на извършеното плащане на застрахователното обезщетение на третото увредено лице. Застрахователят има право на законната лихва върху претендираната сума, считано от поканата за плащане към причинителя на вре</w:t>
      </w:r>
      <w:r>
        <w:rPr>
          <w:rFonts w:ascii="Times New Roman" w:eastAsia="Times New Roman" w:hAnsi="Times New Roman" w:cs="Times New Roman"/>
          <w:color w:val="000000"/>
          <w:sz w:val="24"/>
          <w:szCs w:val="24"/>
        </w:rPr>
        <w:t>дата.</w:t>
      </w:r>
    </w:p>
    <w:p w:rsidR="00000000" w:rsidRDefault="002F4B39">
      <w:pPr>
        <w:spacing w:after="0" w:line="240" w:lineRule="auto"/>
        <w:ind w:firstLine="1155"/>
        <w:jc w:val="both"/>
        <w:textAlignment w:val="center"/>
        <w:divId w:val="128781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Алинея 2 не се прилага при вземане на кредитор за обезщетение за вреди, причинени от неизпълнен договор от страна на застрахован по застраховка, с която се покрива договорната му отговорност по чл. 429, ал. 1, т. 2. В този случай исковете срещу з</w:t>
      </w:r>
      <w:r>
        <w:rPr>
          <w:rFonts w:ascii="Times New Roman" w:eastAsia="Times New Roman" w:hAnsi="Times New Roman" w:cs="Times New Roman"/>
          <w:color w:val="000000"/>
          <w:sz w:val="24"/>
          <w:szCs w:val="24"/>
        </w:rPr>
        <w:t>астрахователя по застраховка по чл. 429, ал. 1, т. 2 се погасяват заедно с погасяване на отговорността на застрахования.</w:t>
      </w:r>
    </w:p>
    <w:p w:rsidR="00000000" w:rsidRDefault="002F4B39">
      <w:pPr>
        <w:spacing w:after="0" w:line="240" w:lineRule="auto"/>
        <w:ind w:firstLine="1155"/>
        <w:jc w:val="both"/>
        <w:textAlignment w:val="center"/>
        <w:divId w:val="128477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Вземанията за лихви върху застрахователното обезщетение се погасяват с тригодишна погасителна давност.</w:t>
      </w:r>
    </w:p>
    <w:p w:rsidR="00000000" w:rsidRDefault="002F4B39">
      <w:pPr>
        <w:spacing w:after="120" w:line="240" w:lineRule="auto"/>
        <w:ind w:firstLine="1155"/>
        <w:jc w:val="both"/>
        <w:textAlignment w:val="center"/>
        <w:divId w:val="89620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Давността по вземането на увреденото лице по пряк иск срещу застрахователя, както и на застрахования и ползващото се лице спира да тече от датата на предявяване на претенцията пред застрахователя до датата на получаването на произнасянето на застрахова</w:t>
      </w:r>
      <w:r>
        <w:rPr>
          <w:rFonts w:ascii="Times New Roman" w:eastAsia="Times New Roman" w:hAnsi="Times New Roman" w:cs="Times New Roman"/>
          <w:color w:val="000000"/>
          <w:sz w:val="24"/>
          <w:szCs w:val="24"/>
        </w:rPr>
        <w:t>теля по чл. 108, ал. 1, съответно до изтичане на максималния срок за произнасяне по чл. 108, ал. 2, 3 или 5, която от двете дати е по-ранна.</w:t>
      </w:r>
    </w:p>
    <w:p w:rsidR="00000000" w:rsidRDefault="002F4B39">
      <w:pPr>
        <w:spacing w:after="0" w:line="240" w:lineRule="auto"/>
        <w:ind w:firstLine="1155"/>
        <w:textAlignment w:val="center"/>
        <w:divId w:val="639770895"/>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Давност за вземанията на застрахователя за премия</w:t>
      </w:r>
    </w:p>
    <w:p w:rsidR="00000000" w:rsidRDefault="002F4B39">
      <w:pPr>
        <w:spacing w:after="120" w:line="240" w:lineRule="auto"/>
        <w:ind w:firstLine="1155"/>
        <w:jc w:val="both"/>
        <w:textAlignment w:val="center"/>
        <w:divId w:val="191577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Вземането на застрахователя за застрахователна премия с</w:t>
      </w:r>
      <w:r>
        <w:rPr>
          <w:rFonts w:ascii="Times New Roman" w:eastAsia="Times New Roman" w:hAnsi="Times New Roman" w:cs="Times New Roman"/>
          <w:color w:val="000000"/>
          <w:sz w:val="24"/>
          <w:szCs w:val="24"/>
        </w:rPr>
        <w:t>е погасява в срок три години считано от датата на съответния падеж.</w:t>
      </w:r>
    </w:p>
    <w:p w:rsidR="00000000" w:rsidRDefault="002F4B39">
      <w:pPr>
        <w:spacing w:before="100" w:beforeAutospacing="1" w:after="100" w:afterAutospacing="1" w:line="240" w:lineRule="auto"/>
        <w:jc w:val="center"/>
        <w:textAlignment w:val="center"/>
        <w:divId w:val="10722379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Претенция за застрахователно обезщетение или сума</w:t>
      </w:r>
    </w:p>
    <w:p w:rsidR="00000000" w:rsidRDefault="002F4B39">
      <w:pPr>
        <w:spacing w:after="0" w:line="240" w:lineRule="auto"/>
        <w:ind w:firstLine="1155"/>
        <w:textAlignment w:val="center"/>
        <w:divId w:val="837573029"/>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претенция</w:t>
      </w:r>
    </w:p>
    <w:p w:rsidR="00000000" w:rsidRDefault="002F4B39">
      <w:pPr>
        <w:spacing w:after="0" w:line="240" w:lineRule="auto"/>
        <w:ind w:firstLine="1155"/>
        <w:jc w:val="both"/>
        <w:textAlignment w:val="center"/>
        <w:divId w:val="2098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(1) Лицето, което желае да получи застрахователно обезщетение, е длъжно да отправи към застрахователя писмена застрахователна претенция. Лицето е длъжно с предявяването на претенцията да предостави пълни и точни данни за банковата сметка, по която</w:t>
      </w:r>
      <w:r>
        <w:rPr>
          <w:rFonts w:ascii="Times New Roman" w:eastAsia="Times New Roman" w:hAnsi="Times New Roman" w:cs="Times New Roman"/>
          <w:color w:val="000000"/>
          <w:sz w:val="24"/>
          <w:szCs w:val="24"/>
        </w:rPr>
        <w:t xml:space="preserve"> да се извършат плащанията от страна на застрахователя, освен в случаите на възстановяване в натура.</w:t>
      </w:r>
    </w:p>
    <w:p w:rsidR="00000000" w:rsidRDefault="002F4B39">
      <w:pPr>
        <w:spacing w:after="0" w:line="240" w:lineRule="auto"/>
        <w:ind w:firstLine="1155"/>
        <w:jc w:val="both"/>
        <w:textAlignment w:val="center"/>
        <w:divId w:val="129460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Застрахователят извършва плащането на застрахователното обезщетение по предоставената по ал. 1 банкова сметка независимо дали неговият </w:t>
      </w:r>
      <w:r>
        <w:rPr>
          <w:rFonts w:ascii="Times New Roman" w:eastAsia="Times New Roman" w:hAnsi="Times New Roman" w:cs="Times New Roman"/>
          <w:color w:val="000000"/>
          <w:sz w:val="24"/>
          <w:szCs w:val="24"/>
        </w:rPr>
        <w:lastRenderedPageBreak/>
        <w:t>размер е определ</w:t>
      </w:r>
      <w:r>
        <w:rPr>
          <w:rFonts w:ascii="Times New Roman" w:eastAsia="Times New Roman" w:hAnsi="Times New Roman" w:cs="Times New Roman"/>
          <w:color w:val="000000"/>
          <w:sz w:val="24"/>
          <w:szCs w:val="24"/>
        </w:rPr>
        <w:t>ен от застрахователя, или по съдебен ред. Промяната на банковата сметка обвързва застрахователя само след като той бъде изрично и писмено уведомен преди плащането, включително в хода на съдебен процес.</w:t>
      </w:r>
    </w:p>
    <w:p w:rsidR="00000000" w:rsidRDefault="002F4B39">
      <w:pPr>
        <w:spacing w:after="120" w:line="240" w:lineRule="auto"/>
        <w:ind w:firstLine="1155"/>
        <w:jc w:val="both"/>
        <w:textAlignment w:val="center"/>
        <w:divId w:val="131742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Непредставянето на данни за банковата сметка от ст</w:t>
      </w:r>
      <w:r>
        <w:rPr>
          <w:rFonts w:ascii="Times New Roman" w:eastAsia="Times New Roman" w:hAnsi="Times New Roman" w:cs="Times New Roman"/>
          <w:color w:val="000000"/>
          <w:sz w:val="24"/>
          <w:szCs w:val="24"/>
        </w:rPr>
        <w:t>рана на лицето по ал. 1 има последиците на забава на кредитора по отношение на плащането, като застрахователят не дължи лихва по чл. 409.</w:t>
      </w:r>
    </w:p>
    <w:p w:rsidR="00000000" w:rsidRDefault="002F4B39">
      <w:pPr>
        <w:spacing w:after="0" w:line="240" w:lineRule="auto"/>
        <w:ind w:firstLine="1155"/>
        <w:textAlignment w:val="center"/>
        <w:divId w:val="1921596458"/>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Несеквестируемост</w:t>
      </w:r>
    </w:p>
    <w:p w:rsidR="00000000" w:rsidRDefault="002F4B39">
      <w:pPr>
        <w:spacing w:after="0" w:line="240" w:lineRule="auto"/>
        <w:ind w:firstLine="1155"/>
        <w:jc w:val="both"/>
        <w:textAlignment w:val="center"/>
        <w:divId w:val="84432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(1) Не се допуска принудително изпълнение върху застрахователна сума по застраховки "Живот</w:t>
      </w:r>
      <w:r>
        <w:rPr>
          <w:rFonts w:ascii="Times New Roman" w:eastAsia="Times New Roman" w:hAnsi="Times New Roman" w:cs="Times New Roman"/>
          <w:color w:val="000000"/>
          <w:sz w:val="24"/>
          <w:szCs w:val="24"/>
        </w:rPr>
        <w:t>" и "Злополука", както и върху застрахователното обезщетение по застраховка "Гражданска отговорност" и по застраховка "Злополука" на пътниците в средствата за обществен превоз.</w:t>
      </w:r>
    </w:p>
    <w:p w:rsidR="00000000" w:rsidRDefault="002F4B39">
      <w:pPr>
        <w:spacing w:after="120" w:line="240" w:lineRule="auto"/>
        <w:ind w:firstLine="1155"/>
        <w:jc w:val="both"/>
        <w:textAlignment w:val="center"/>
        <w:divId w:val="204047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Принудително изпълнение върху застрахователно обезщетение по имуществена за</w:t>
      </w:r>
      <w:r>
        <w:rPr>
          <w:rFonts w:ascii="Times New Roman" w:eastAsia="Times New Roman" w:hAnsi="Times New Roman" w:cs="Times New Roman"/>
          <w:color w:val="000000"/>
          <w:sz w:val="24"/>
          <w:szCs w:val="24"/>
        </w:rPr>
        <w:t>страховка се допуска, ако то е могло да се насочи върху застрахованото имущество.</w:t>
      </w:r>
    </w:p>
    <w:p w:rsidR="00000000" w:rsidRDefault="002F4B39">
      <w:pPr>
        <w:spacing w:before="100" w:beforeAutospacing="1" w:after="100" w:afterAutospacing="1" w:line="240" w:lineRule="auto"/>
        <w:jc w:val="center"/>
        <w:textAlignment w:val="center"/>
        <w:divId w:val="6996235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седма.</w:t>
      </w:r>
      <w:r>
        <w:rPr>
          <w:rFonts w:ascii="Times New Roman" w:hAnsi="Times New Roman" w:cs="Times New Roman"/>
          <w:b/>
          <w:bCs/>
          <w:color w:val="000000"/>
          <w:sz w:val="26"/>
          <w:szCs w:val="26"/>
        </w:rPr>
        <w:br/>
        <w:t>ЗАСТРАХОВКА ЗА ОБЕЗПЕЧЕНИЕ НА ЗАЕМ ИЛИ БАНКОВ КРЕДИТ. ЗАСТРАХОВАНЕ НА ЛИЗИНГОВО ИМУЩЕСТВО</w:t>
      </w:r>
    </w:p>
    <w:p w:rsidR="00000000" w:rsidRDefault="002F4B39">
      <w:pPr>
        <w:spacing w:after="0" w:line="240" w:lineRule="auto"/>
        <w:ind w:firstLine="1155"/>
        <w:textAlignment w:val="center"/>
        <w:divId w:val="214588331"/>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сключена от кредитор за обезпечение</w:t>
      </w:r>
    </w:p>
    <w:p w:rsidR="00000000" w:rsidRDefault="002F4B39">
      <w:pPr>
        <w:spacing w:after="0" w:line="240" w:lineRule="auto"/>
        <w:ind w:firstLine="1155"/>
        <w:jc w:val="both"/>
        <w:textAlignment w:val="center"/>
        <w:divId w:val="42149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382. </w:t>
      </w:r>
      <w:r>
        <w:rPr>
          <w:rFonts w:ascii="Times New Roman" w:eastAsia="Times New Roman" w:hAnsi="Times New Roman" w:cs="Times New Roman"/>
          <w:color w:val="000000"/>
          <w:sz w:val="24"/>
          <w:szCs w:val="24"/>
        </w:rPr>
        <w:t>(1) При застраховка, сключена в полза на кредитор, между застраховател и застраховащ, който е кредитор на трето лице - длъжник, при настъпване на застрахователното събитие застрахователят отговаря пред кредитора до размера на застрахователната сума за непо</w:t>
      </w:r>
      <w:r>
        <w:rPr>
          <w:rFonts w:ascii="Times New Roman" w:eastAsia="Times New Roman" w:hAnsi="Times New Roman" w:cs="Times New Roman"/>
          <w:color w:val="000000"/>
          <w:sz w:val="24"/>
          <w:szCs w:val="24"/>
        </w:rPr>
        <w:t xml:space="preserve">гасената част от задължението, за обезпечение на което е сключен застрахователният договор, включващо главница, лихвите и разноските към датата на настъпване на застрахователното събитие. В случай че застрахователната сума за дадено застраховано лице не е </w:t>
      </w:r>
      <w:r>
        <w:rPr>
          <w:rFonts w:ascii="Times New Roman" w:eastAsia="Times New Roman" w:hAnsi="Times New Roman" w:cs="Times New Roman"/>
          <w:color w:val="000000"/>
          <w:sz w:val="24"/>
          <w:szCs w:val="24"/>
        </w:rPr>
        <w:t>с фиксиран размер, ако не е уговорено друго, тя е равна на непогасената част от главницата, за обезпечението на която е сключен застрахователният договор, заедно с непросрочените лихви. Когато дължимото обезщетение или застрахователната сума съгласно услов</w:t>
      </w:r>
      <w:r>
        <w:rPr>
          <w:rFonts w:ascii="Times New Roman" w:eastAsia="Times New Roman" w:hAnsi="Times New Roman" w:cs="Times New Roman"/>
          <w:color w:val="000000"/>
          <w:sz w:val="24"/>
          <w:szCs w:val="24"/>
        </w:rPr>
        <w:t>ията на застрахователния договор надхвърлят размера на непогасената част от задължението по изречение първо и след като се извърши плащане на кредитора, остатъкът се заплаща на длъжника или на неговите наследници. По повод изплащането на обезщетение по зас</w:t>
      </w:r>
      <w:r>
        <w:rPr>
          <w:rFonts w:ascii="Times New Roman" w:eastAsia="Times New Roman" w:hAnsi="Times New Roman" w:cs="Times New Roman"/>
          <w:color w:val="000000"/>
          <w:sz w:val="24"/>
          <w:szCs w:val="24"/>
        </w:rPr>
        <w:t>траховка по изречение първо длъжникът има всички права на застрахован, освен правото да получи обезщетението до размера на непогасената част от задължението.</w:t>
      </w:r>
    </w:p>
    <w:p w:rsidR="00000000" w:rsidRDefault="002F4B39">
      <w:pPr>
        <w:spacing w:after="0" w:line="240" w:lineRule="auto"/>
        <w:ind w:firstLine="1155"/>
        <w:jc w:val="both"/>
        <w:textAlignment w:val="center"/>
        <w:divId w:val="1654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Застрахователен договор между застраховащ, който е кредитор, и застраховател по повод на имуще</w:t>
      </w:r>
      <w:r>
        <w:rPr>
          <w:rFonts w:ascii="Times New Roman" w:eastAsia="Times New Roman" w:hAnsi="Times New Roman" w:cs="Times New Roman"/>
          <w:color w:val="000000"/>
          <w:sz w:val="24"/>
          <w:szCs w:val="24"/>
        </w:rPr>
        <w:t>ствено или неимуществено благо на длъжник се сключва в полза на кредитор за обезпечение на вземането на кредитора само с изрично предварително писмено съгласие на длъжника, като писменото съгласие не се изисква при обявяване на вземането за предсрочно изис</w:t>
      </w:r>
      <w:r>
        <w:rPr>
          <w:rFonts w:ascii="Times New Roman" w:eastAsia="Times New Roman" w:hAnsi="Times New Roman" w:cs="Times New Roman"/>
          <w:color w:val="000000"/>
          <w:sz w:val="24"/>
          <w:szCs w:val="24"/>
        </w:rPr>
        <w:t>куемо.</w:t>
      </w:r>
    </w:p>
    <w:p w:rsidR="00000000" w:rsidRDefault="002F4B39">
      <w:pPr>
        <w:spacing w:after="0" w:line="240" w:lineRule="auto"/>
        <w:ind w:firstLine="1155"/>
        <w:jc w:val="both"/>
        <w:textAlignment w:val="center"/>
        <w:divId w:val="56329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смърт на длъжник - застраховано лице по застрахователен договор по повод негово неимуществено благо съгласно ал. 1, кредиторът е длъжен да предприеме с грижата на добър стопанин всички необходими действия относно претендирането и изп</w:t>
      </w:r>
      <w:r>
        <w:rPr>
          <w:rFonts w:ascii="Times New Roman" w:eastAsia="Times New Roman" w:hAnsi="Times New Roman" w:cs="Times New Roman"/>
          <w:color w:val="000000"/>
          <w:sz w:val="24"/>
          <w:szCs w:val="24"/>
        </w:rPr>
        <w:t xml:space="preserve">лащането от страна на застрахователя на застрахователната сума по застрахователния договор. По повод </w:t>
      </w:r>
      <w:r>
        <w:rPr>
          <w:rFonts w:ascii="Times New Roman" w:eastAsia="Times New Roman" w:hAnsi="Times New Roman" w:cs="Times New Roman"/>
          <w:color w:val="000000"/>
          <w:sz w:val="24"/>
          <w:szCs w:val="24"/>
        </w:rPr>
        <w:lastRenderedPageBreak/>
        <w:t>изплащането на обезщетение по застраховка по ал. 1 наследниците на длъжника, както и неговите съдлъжници или поръчители по кредита имат права на застрахова</w:t>
      </w:r>
      <w:r>
        <w:rPr>
          <w:rFonts w:ascii="Times New Roman" w:eastAsia="Times New Roman" w:hAnsi="Times New Roman" w:cs="Times New Roman"/>
          <w:color w:val="000000"/>
          <w:sz w:val="24"/>
          <w:szCs w:val="24"/>
        </w:rPr>
        <w:t>н, освен правото да получат обезщетението до размера на непогасената част от задължението.</w:t>
      </w:r>
    </w:p>
    <w:p w:rsidR="00000000" w:rsidRDefault="002F4B39">
      <w:pPr>
        <w:spacing w:after="0" w:line="240" w:lineRule="auto"/>
        <w:ind w:firstLine="1155"/>
        <w:jc w:val="both"/>
        <w:textAlignment w:val="center"/>
        <w:divId w:val="54179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Договорите по ал. 1 задължително се сключват при общи условия съгласно чл. 348. При несъответствие между застрахователния договор и общите условия се прилагат уг</w:t>
      </w:r>
      <w:r>
        <w:rPr>
          <w:rFonts w:ascii="Times New Roman" w:eastAsia="Times New Roman" w:hAnsi="Times New Roman" w:cs="Times New Roman"/>
          <w:color w:val="000000"/>
          <w:sz w:val="24"/>
          <w:szCs w:val="24"/>
        </w:rPr>
        <w:t>оворките, за които длъжникът е бил предварително писмено уведомен.</w:t>
      </w:r>
    </w:p>
    <w:p w:rsidR="00000000" w:rsidRDefault="002F4B39">
      <w:pPr>
        <w:spacing w:after="0" w:line="240" w:lineRule="auto"/>
        <w:ind w:firstLine="1155"/>
        <w:jc w:val="both"/>
        <w:textAlignment w:val="center"/>
        <w:divId w:val="18351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Кредиторът е длъжен да предостави на длъжника предварително цялата информация във връзка със сключването и изпълнението на застрахователния договор, в това число:</w:t>
      </w:r>
    </w:p>
    <w:p w:rsidR="00000000" w:rsidRDefault="002F4B39">
      <w:pPr>
        <w:spacing w:after="0" w:line="240" w:lineRule="auto"/>
        <w:ind w:firstLine="1155"/>
        <w:jc w:val="both"/>
        <w:textAlignment w:val="center"/>
        <w:divId w:val="127706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общите условия по з</w:t>
      </w:r>
      <w:r>
        <w:rPr>
          <w:rFonts w:ascii="Times New Roman" w:eastAsia="Times New Roman" w:hAnsi="Times New Roman" w:cs="Times New Roman"/>
          <w:color w:val="000000"/>
          <w:sz w:val="24"/>
          <w:szCs w:val="24"/>
        </w:rPr>
        <w:t>астраховката и информация за застрахователя, предмета на застраховката, застрахователната сума, срока на застраховката и лица, които имат право да получат застрахователното обезщетение или застрахователната сума;</w:t>
      </w:r>
    </w:p>
    <w:p w:rsidR="00000000" w:rsidRDefault="002F4B39">
      <w:pPr>
        <w:spacing w:after="0" w:line="240" w:lineRule="auto"/>
        <w:ind w:firstLine="1155"/>
        <w:jc w:val="both"/>
        <w:textAlignment w:val="center"/>
        <w:divId w:val="48401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въпросите, поставени от застрахователя п</w:t>
      </w:r>
      <w:r>
        <w:rPr>
          <w:rFonts w:ascii="Times New Roman" w:eastAsia="Times New Roman" w:hAnsi="Times New Roman" w:cs="Times New Roman"/>
          <w:color w:val="000000"/>
          <w:sz w:val="24"/>
          <w:szCs w:val="24"/>
        </w:rPr>
        <w:t>о чл. 362;</w:t>
      </w:r>
    </w:p>
    <w:p w:rsidR="00000000" w:rsidRDefault="002F4B39">
      <w:pPr>
        <w:spacing w:after="0" w:line="240" w:lineRule="auto"/>
        <w:ind w:firstLine="1155"/>
        <w:jc w:val="both"/>
        <w:textAlignment w:val="center"/>
        <w:divId w:val="177543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отговорите, дадени от кредитора.</w:t>
      </w:r>
    </w:p>
    <w:p w:rsidR="00000000" w:rsidRDefault="002F4B39">
      <w:pPr>
        <w:spacing w:after="0" w:line="240" w:lineRule="auto"/>
        <w:ind w:firstLine="1155"/>
        <w:jc w:val="both"/>
        <w:textAlignment w:val="center"/>
        <w:divId w:val="4823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Кредиторът е длъжен в срок до 15-о число на месеца, следващ месеца на сключването на застрахователния договор по ал. 1, да предостави на длъжника сертификат, съдържащ информация за застрахователя, предмета</w:t>
      </w:r>
      <w:r>
        <w:rPr>
          <w:rFonts w:ascii="Times New Roman" w:eastAsia="Times New Roman" w:hAnsi="Times New Roman" w:cs="Times New Roman"/>
          <w:color w:val="000000"/>
          <w:sz w:val="24"/>
          <w:szCs w:val="24"/>
        </w:rPr>
        <w:t xml:space="preserve"> на застраховката, застрахователната сума, срока на застраховката и лица, които имат право да получат застрахователното обезщетение или застрахователната сума.</w:t>
      </w:r>
    </w:p>
    <w:p w:rsidR="00000000" w:rsidRDefault="002F4B39">
      <w:pPr>
        <w:spacing w:after="0" w:line="240" w:lineRule="auto"/>
        <w:ind w:firstLine="1155"/>
        <w:jc w:val="both"/>
        <w:textAlignment w:val="center"/>
        <w:divId w:val="87859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Кредиторът е длъжен незабавно след узнаване писмено да уведоми длъжника за промени, действия</w:t>
      </w:r>
      <w:r>
        <w:rPr>
          <w:rFonts w:ascii="Times New Roman" w:eastAsia="Times New Roman" w:hAnsi="Times New Roman" w:cs="Times New Roman"/>
          <w:color w:val="000000"/>
          <w:sz w:val="24"/>
          <w:szCs w:val="24"/>
        </w:rPr>
        <w:t>, бездействия или други обстоятелства, които могат да имат за последица прекратяване на застрахователния договор, намаляване размера на застрахователното обезщетение или сума или по друг начин могат да засегнат интересите на длъжника. Застрахователят не мо</w:t>
      </w:r>
      <w:r>
        <w:rPr>
          <w:rFonts w:ascii="Times New Roman" w:eastAsia="Times New Roman" w:hAnsi="Times New Roman" w:cs="Times New Roman"/>
          <w:color w:val="000000"/>
          <w:sz w:val="24"/>
          <w:szCs w:val="24"/>
        </w:rPr>
        <w:t>же при поискване да откаже на длъжника предоставяне на информация по изречение първо.</w:t>
      </w:r>
    </w:p>
    <w:p w:rsidR="00000000" w:rsidRDefault="002F4B39">
      <w:pPr>
        <w:spacing w:after="0" w:line="240" w:lineRule="auto"/>
        <w:ind w:firstLine="1155"/>
        <w:jc w:val="both"/>
        <w:textAlignment w:val="center"/>
        <w:divId w:val="58307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Кредиторът е длъжен да уведоми незабавно длъжника за прекратяване на договора по ал. 1.</w:t>
      </w:r>
    </w:p>
    <w:p w:rsidR="00000000" w:rsidRDefault="002F4B39">
      <w:pPr>
        <w:spacing w:after="0" w:line="240" w:lineRule="auto"/>
        <w:ind w:firstLine="1155"/>
        <w:jc w:val="both"/>
        <w:textAlignment w:val="center"/>
        <w:divId w:val="176122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При изплащане на обезщетение или застрахователната сума по застраховка по </w:t>
      </w:r>
      <w:r>
        <w:rPr>
          <w:rFonts w:ascii="Times New Roman" w:eastAsia="Times New Roman" w:hAnsi="Times New Roman" w:cs="Times New Roman"/>
          <w:color w:val="000000"/>
          <w:sz w:val="24"/>
          <w:szCs w:val="24"/>
        </w:rPr>
        <w:t>ал. 1 задължението на длъжника се намалява със стойността на полученото от кредитора плащане.</w:t>
      </w:r>
    </w:p>
    <w:p w:rsidR="00000000" w:rsidRDefault="002F4B39">
      <w:pPr>
        <w:spacing w:after="120" w:line="240" w:lineRule="auto"/>
        <w:ind w:firstLine="1155"/>
        <w:jc w:val="both"/>
        <w:textAlignment w:val="center"/>
        <w:divId w:val="81475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случай на застрахователно събитие длъжникът незабавно уведомява кредитора за настъпването му.</w:t>
      </w:r>
    </w:p>
    <w:p w:rsidR="00000000" w:rsidRDefault="002F4B39">
      <w:pPr>
        <w:spacing w:after="0" w:line="240" w:lineRule="auto"/>
        <w:ind w:firstLine="1155"/>
        <w:textAlignment w:val="center"/>
        <w:divId w:val="865027079"/>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в полза на кредитор, сключена от длъжник</w:t>
      </w:r>
    </w:p>
    <w:p w:rsidR="00000000" w:rsidRDefault="002F4B39">
      <w:pPr>
        <w:spacing w:after="0" w:line="240" w:lineRule="auto"/>
        <w:ind w:firstLine="1155"/>
        <w:jc w:val="both"/>
        <w:textAlignment w:val="center"/>
        <w:divId w:val="167314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(1) При застраховка, сключена в полза на кредитор, между застраховател и застраховащ, който е длъжник, или трето лице, което е заложен или ипотекарен длъжник, при настъпване на застрахователното събитие застрахователят отговаря пред кредитора до р</w:t>
      </w:r>
      <w:r>
        <w:rPr>
          <w:rFonts w:ascii="Times New Roman" w:eastAsia="Times New Roman" w:hAnsi="Times New Roman" w:cs="Times New Roman"/>
          <w:color w:val="000000"/>
          <w:sz w:val="24"/>
          <w:szCs w:val="24"/>
        </w:rPr>
        <w:t>азмера на застрахователната сума за непогасената част от задължението, за обезпечение на което е сключен застрахователният договор, включващо главници, лихвите и разноските към датата на настъпване на застрахователното събитие.</w:t>
      </w:r>
    </w:p>
    <w:p w:rsidR="00000000" w:rsidRDefault="002F4B39">
      <w:pPr>
        <w:spacing w:after="0" w:line="240" w:lineRule="auto"/>
        <w:ind w:firstLine="1155"/>
        <w:jc w:val="both"/>
        <w:textAlignment w:val="center"/>
        <w:divId w:val="209401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застраховате</w:t>
      </w:r>
      <w:r>
        <w:rPr>
          <w:rFonts w:ascii="Times New Roman" w:eastAsia="Times New Roman" w:hAnsi="Times New Roman" w:cs="Times New Roman"/>
          <w:color w:val="000000"/>
          <w:sz w:val="24"/>
          <w:szCs w:val="24"/>
        </w:rPr>
        <w:t>лно събитие застраховащият, неговите наследници или ползващи се лица, както и застрахователят са длъжни незабавно да уведомят кредитора за настъпването му.</w:t>
      </w:r>
    </w:p>
    <w:p w:rsidR="00000000" w:rsidRDefault="002F4B39">
      <w:pPr>
        <w:spacing w:after="0" w:line="240" w:lineRule="auto"/>
        <w:ind w:firstLine="1155"/>
        <w:jc w:val="both"/>
        <w:textAlignment w:val="center"/>
        <w:divId w:val="58125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случай на смърт на длъжник - застраховано лице по застрахователен договор по повод негово неим</w:t>
      </w:r>
      <w:r>
        <w:rPr>
          <w:rFonts w:ascii="Times New Roman" w:eastAsia="Times New Roman" w:hAnsi="Times New Roman" w:cs="Times New Roman"/>
          <w:color w:val="000000"/>
          <w:sz w:val="24"/>
          <w:szCs w:val="24"/>
        </w:rPr>
        <w:t>уществено благо съгласно ал. 1, кредиторът е длъжен да предприеме с грижата на добър стопанин всички необходими действия относно претендирането и изплащането от страна на застрахователя на застрахователната сума по застрахователния договор. По повод изплащ</w:t>
      </w:r>
      <w:r>
        <w:rPr>
          <w:rFonts w:ascii="Times New Roman" w:eastAsia="Times New Roman" w:hAnsi="Times New Roman" w:cs="Times New Roman"/>
          <w:color w:val="000000"/>
          <w:sz w:val="24"/>
          <w:szCs w:val="24"/>
        </w:rPr>
        <w:t>ането на обезщетение по застраховка по изречение първо наследниците на длъжника, както и неговите съдлъжници или поръчители по кредита имат права на застрахован, освен правото да получат обезщетението до размера на непогасената част от задължението.</w:t>
      </w:r>
    </w:p>
    <w:p w:rsidR="00000000" w:rsidRDefault="002F4B39">
      <w:pPr>
        <w:spacing w:after="0" w:line="240" w:lineRule="auto"/>
        <w:ind w:firstLine="1155"/>
        <w:jc w:val="both"/>
        <w:textAlignment w:val="center"/>
        <w:divId w:val="101406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w:t>
      </w:r>
      <w:r>
        <w:rPr>
          <w:rFonts w:ascii="Times New Roman" w:eastAsia="Times New Roman" w:hAnsi="Times New Roman" w:cs="Times New Roman"/>
          <w:color w:val="000000"/>
          <w:sz w:val="24"/>
          <w:szCs w:val="24"/>
        </w:rPr>
        <w:t>случаи на настъпване на застрахователно събитие и съгласно условията на основния договор между кредитора и длъжника и условията на застрахователния договор застрахователят извършва плащане към кредитора до размера на непогасената част от задължението по ал</w:t>
      </w:r>
      <w:r>
        <w:rPr>
          <w:rFonts w:ascii="Times New Roman" w:eastAsia="Times New Roman" w:hAnsi="Times New Roman" w:cs="Times New Roman"/>
          <w:color w:val="000000"/>
          <w:sz w:val="24"/>
          <w:szCs w:val="24"/>
        </w:rPr>
        <w:t>. 1. Остатъкът от застрахователното обезщетение, в случай че такова е налице, се заплаща:</w:t>
      </w:r>
    </w:p>
    <w:p w:rsidR="00000000" w:rsidRDefault="002F4B39">
      <w:pPr>
        <w:spacing w:after="0" w:line="240" w:lineRule="auto"/>
        <w:ind w:firstLine="1155"/>
        <w:jc w:val="both"/>
        <w:textAlignment w:val="center"/>
        <w:divId w:val="58465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длъжника или на неговите наследници, или на третите ползващи се лица, когато застраховащ е длъжникът;</w:t>
      </w:r>
    </w:p>
    <w:p w:rsidR="00000000" w:rsidRDefault="002F4B39">
      <w:pPr>
        <w:spacing w:after="120" w:line="240" w:lineRule="auto"/>
        <w:ind w:firstLine="1155"/>
        <w:jc w:val="both"/>
        <w:textAlignment w:val="center"/>
        <w:divId w:val="124637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заложния или ипотекарен длъжник, когато застраховащ </w:t>
      </w:r>
      <w:r>
        <w:rPr>
          <w:rFonts w:ascii="Times New Roman" w:eastAsia="Times New Roman" w:hAnsi="Times New Roman" w:cs="Times New Roman"/>
          <w:color w:val="000000"/>
          <w:sz w:val="24"/>
          <w:szCs w:val="24"/>
        </w:rPr>
        <w:t>е заложен или ипотекарен длъжник.</w:t>
      </w:r>
    </w:p>
    <w:p w:rsidR="00000000" w:rsidRDefault="002F4B39">
      <w:pPr>
        <w:spacing w:after="0" w:line="240" w:lineRule="auto"/>
        <w:ind w:firstLine="1155"/>
        <w:textAlignment w:val="center"/>
        <w:divId w:val="361173774"/>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сключена по повод на лизингово имущество</w:t>
      </w:r>
    </w:p>
    <w:p w:rsidR="00000000" w:rsidRDefault="002F4B39">
      <w:pPr>
        <w:spacing w:after="0" w:line="240" w:lineRule="auto"/>
        <w:ind w:firstLine="1155"/>
        <w:jc w:val="both"/>
        <w:textAlignment w:val="center"/>
        <w:divId w:val="184774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384. (1) Преди сключването на застрахователен договор по т. 3 - 12, раздел II от приложение № 1, между лизингодател и застраховател по повод на лизингово имущество</w:t>
      </w:r>
      <w:r>
        <w:rPr>
          <w:rFonts w:ascii="Times New Roman" w:eastAsia="Times New Roman" w:hAnsi="Times New Roman" w:cs="Times New Roman"/>
          <w:color w:val="000000"/>
          <w:sz w:val="24"/>
          <w:szCs w:val="24"/>
        </w:rPr>
        <w:t xml:space="preserve">, в случаите на финансов лизинг и когато премията е дължима и платима от лизингополучател, включително в случаите, когато застрахователната премия е включена в лизинговата цена, лизингодателят е длъжен да получи изричното предварително писмено съгласие на </w:t>
      </w:r>
      <w:r>
        <w:rPr>
          <w:rFonts w:ascii="Times New Roman" w:eastAsia="Times New Roman" w:hAnsi="Times New Roman" w:cs="Times New Roman"/>
          <w:color w:val="000000"/>
          <w:sz w:val="24"/>
          <w:szCs w:val="24"/>
        </w:rPr>
        <w:t>лизингополучателя по условията на застрахователния договор. Член 382, ал. 5 - 8 се прилагат съответно.</w:t>
      </w:r>
    </w:p>
    <w:p w:rsidR="00000000" w:rsidRDefault="002F4B39">
      <w:pPr>
        <w:spacing w:after="0" w:line="240" w:lineRule="auto"/>
        <w:ind w:firstLine="1155"/>
        <w:jc w:val="both"/>
        <w:textAlignment w:val="center"/>
        <w:divId w:val="198281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повод изплащането на обезщетение по застраховка по ал. 1 лизингополучателят има права на застрахован, като:</w:t>
      </w:r>
    </w:p>
    <w:p w:rsidR="00000000" w:rsidRDefault="002F4B39">
      <w:pPr>
        <w:spacing w:after="0" w:line="240" w:lineRule="auto"/>
        <w:ind w:firstLine="1155"/>
        <w:jc w:val="both"/>
        <w:textAlignment w:val="center"/>
        <w:divId w:val="105246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частични вреди обезщетението се</w:t>
      </w:r>
      <w:r>
        <w:rPr>
          <w:rFonts w:ascii="Times New Roman" w:eastAsia="Times New Roman" w:hAnsi="Times New Roman" w:cs="Times New Roman"/>
          <w:color w:val="000000"/>
          <w:sz w:val="24"/>
          <w:szCs w:val="24"/>
        </w:rPr>
        <w:t xml:space="preserve"> изплаща на лизингополучателя, освен ако е договорено вредите да бъдат отстранени в натура, в който случай разноските се заплащат непосредствено на външния изпълнител;</w:t>
      </w:r>
    </w:p>
    <w:p w:rsidR="00000000" w:rsidRDefault="002F4B39">
      <w:pPr>
        <w:spacing w:after="0" w:line="240" w:lineRule="auto"/>
        <w:ind w:firstLine="1155"/>
        <w:jc w:val="both"/>
        <w:textAlignment w:val="center"/>
        <w:divId w:val="4360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кражба или тотална щета на лизинговото имущество обезщетението се изплаща на лизи</w:t>
      </w:r>
      <w:r>
        <w:rPr>
          <w:rFonts w:ascii="Times New Roman" w:eastAsia="Times New Roman" w:hAnsi="Times New Roman" w:cs="Times New Roman"/>
          <w:color w:val="000000"/>
          <w:sz w:val="24"/>
          <w:szCs w:val="24"/>
        </w:rPr>
        <w:t>нгодателя, като застрахователят е длъжен да уведоми изрично и писмено в еднодневен срок от деня на плащането лизингополучателя, като посочи размера на извършеното плащане.</w:t>
      </w:r>
    </w:p>
    <w:p w:rsidR="00000000" w:rsidRDefault="002F4B39">
      <w:pPr>
        <w:spacing w:after="120" w:line="240" w:lineRule="auto"/>
        <w:ind w:firstLine="1155"/>
        <w:jc w:val="both"/>
        <w:textAlignment w:val="center"/>
        <w:divId w:val="3239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т. 2 лизингодателят може да задържи заплатеното обезщетение</w:t>
      </w:r>
      <w:r>
        <w:rPr>
          <w:rFonts w:ascii="Times New Roman" w:eastAsia="Times New Roman" w:hAnsi="Times New Roman" w:cs="Times New Roman"/>
          <w:color w:val="000000"/>
          <w:sz w:val="24"/>
          <w:szCs w:val="24"/>
        </w:rPr>
        <w:t xml:space="preserve"> само до размера на неизплатените задължения по договора за лизинг. Със задържаната от лизингодателя сума се погасяват задълженията на лизингополучателя по договора за финансов лизинг, като лизингодателят е длъжен в 7-дневен срок от получаване на обезщетен</w:t>
      </w:r>
      <w:r>
        <w:rPr>
          <w:rFonts w:ascii="Times New Roman" w:eastAsia="Times New Roman" w:hAnsi="Times New Roman" w:cs="Times New Roman"/>
          <w:color w:val="000000"/>
          <w:sz w:val="24"/>
          <w:szCs w:val="24"/>
        </w:rPr>
        <w:t>ието да заплати на лизингополучателя остатъка.</w:t>
      </w:r>
    </w:p>
    <w:p w:rsidR="00000000" w:rsidRDefault="002F4B39">
      <w:pPr>
        <w:spacing w:before="100" w:beforeAutospacing="1" w:after="100" w:afterAutospacing="1" w:line="240" w:lineRule="auto"/>
        <w:jc w:val="center"/>
        <w:textAlignment w:val="center"/>
        <w:divId w:val="303856745"/>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ЗАСТРАХОВАНЕ СРЕЩУ ВРЕДИ</w:t>
      </w:r>
    </w:p>
    <w:p w:rsidR="00000000" w:rsidRDefault="002F4B39">
      <w:pPr>
        <w:spacing w:before="100" w:beforeAutospacing="1" w:after="100" w:afterAutospacing="1" w:line="240" w:lineRule="auto"/>
        <w:jc w:val="center"/>
        <w:textAlignment w:val="center"/>
        <w:divId w:val="19633448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тридесет и осма.</w:t>
      </w:r>
      <w:r>
        <w:rPr>
          <w:rFonts w:ascii="Times New Roman" w:hAnsi="Times New Roman" w:cs="Times New Roman"/>
          <w:b/>
          <w:bCs/>
          <w:color w:val="000000"/>
          <w:sz w:val="26"/>
          <w:szCs w:val="26"/>
        </w:rPr>
        <w:br/>
        <w:t>ОБЩО ИЗИСКВАНЕ ЗА ДОГОВОРИТЕ ЗА ЗАСТРАХОВАНЕ СРЕЩУ ВРЕДИ</w:t>
      </w:r>
    </w:p>
    <w:p w:rsidR="00000000" w:rsidRDefault="002F4B39">
      <w:pPr>
        <w:spacing w:before="100" w:beforeAutospacing="1" w:after="100" w:afterAutospacing="1" w:line="240" w:lineRule="auto"/>
        <w:jc w:val="center"/>
        <w:textAlignment w:val="center"/>
        <w:divId w:val="20301750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2F4B39">
      <w:pPr>
        <w:spacing w:after="0" w:line="240" w:lineRule="auto"/>
        <w:ind w:firstLine="1155"/>
        <w:textAlignment w:val="center"/>
        <w:divId w:val="1742018318"/>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2F4B39">
      <w:pPr>
        <w:spacing w:after="120" w:line="240" w:lineRule="auto"/>
        <w:ind w:firstLine="1155"/>
        <w:jc w:val="both"/>
        <w:textAlignment w:val="center"/>
        <w:divId w:val="110730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385. Застраховането срещу вреди включва застрахованет</w:t>
      </w:r>
      <w:r>
        <w:rPr>
          <w:rFonts w:ascii="Times New Roman" w:eastAsia="Times New Roman" w:hAnsi="Times New Roman" w:cs="Times New Roman"/>
          <w:color w:val="000000"/>
          <w:sz w:val="24"/>
          <w:szCs w:val="24"/>
        </w:rPr>
        <w:t>о по класовете застраховки по раздел II от приложение № 1.</w:t>
      </w:r>
    </w:p>
    <w:p w:rsidR="00000000" w:rsidRDefault="002F4B39">
      <w:pPr>
        <w:spacing w:after="0" w:line="240" w:lineRule="auto"/>
        <w:ind w:firstLine="1155"/>
        <w:textAlignment w:val="center"/>
        <w:divId w:val="1420516688"/>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сума. Застрахователно обезщетение</w:t>
      </w:r>
    </w:p>
    <w:p w:rsidR="00000000" w:rsidRDefault="002F4B39">
      <w:pPr>
        <w:spacing w:after="0" w:line="240" w:lineRule="auto"/>
        <w:ind w:firstLine="1155"/>
        <w:jc w:val="both"/>
        <w:textAlignment w:val="center"/>
        <w:divId w:val="12905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386. (1) При настъпване на застрахователно събитие застрахователят е длъжен да плати застрахователно обезщетение, което не може да надхвърля з</w:t>
      </w:r>
      <w:r>
        <w:rPr>
          <w:rFonts w:ascii="Times New Roman" w:eastAsia="Times New Roman" w:hAnsi="Times New Roman" w:cs="Times New Roman"/>
          <w:color w:val="000000"/>
          <w:sz w:val="24"/>
          <w:szCs w:val="24"/>
        </w:rPr>
        <w:t>астрахователната сума (лимита на отговорност), освен когато това е предвидено в този кодекс.</w:t>
      </w:r>
    </w:p>
    <w:p w:rsidR="00000000" w:rsidRDefault="002F4B39">
      <w:pPr>
        <w:spacing w:after="120" w:line="240" w:lineRule="auto"/>
        <w:ind w:firstLine="1155"/>
        <w:jc w:val="both"/>
        <w:textAlignment w:val="center"/>
        <w:divId w:val="112743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настъпване на застрахователно събитие застрахователят е длъжен да плати застрахователно обезщетение, което е равно на действително претърпените вреди към д</w:t>
      </w:r>
      <w:r>
        <w:rPr>
          <w:rFonts w:ascii="Times New Roman" w:eastAsia="Times New Roman" w:hAnsi="Times New Roman" w:cs="Times New Roman"/>
          <w:color w:val="000000"/>
          <w:sz w:val="24"/>
          <w:szCs w:val="24"/>
        </w:rPr>
        <w:t>еня на настъпване на събитието, освен в случаите на подзастраховане и застраховане по договорена застрахователна стойност.</w:t>
      </w:r>
    </w:p>
    <w:p w:rsidR="00000000" w:rsidRDefault="002F4B39">
      <w:pPr>
        <w:spacing w:after="0" w:line="240" w:lineRule="auto"/>
        <w:ind w:firstLine="1155"/>
        <w:textAlignment w:val="center"/>
        <w:divId w:val="873881472"/>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Договорена застрахователна стойност</w:t>
      </w:r>
    </w:p>
    <w:p w:rsidR="00000000" w:rsidRDefault="002F4B39">
      <w:pPr>
        <w:spacing w:after="0" w:line="240" w:lineRule="auto"/>
        <w:ind w:firstLine="1155"/>
        <w:jc w:val="both"/>
        <w:textAlignment w:val="center"/>
        <w:divId w:val="165887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387. (1) Страните по застрахователния договор могат да определят договорена застрахователна </w:t>
      </w:r>
      <w:r>
        <w:rPr>
          <w:rFonts w:ascii="Times New Roman" w:eastAsia="Times New Roman" w:hAnsi="Times New Roman" w:cs="Times New Roman"/>
          <w:color w:val="000000"/>
          <w:sz w:val="24"/>
          <w:szCs w:val="24"/>
        </w:rPr>
        <w:t>стойност, която е фиксирана парична сума, като в този случай чл. 386, ал. 2 не се прилага. Договорената застрахователна стойност се смята и за стойност на застрахователния интерес при настъпване на застрахователното събитие и не може да бъде оспорвана от с</w:t>
      </w:r>
      <w:r>
        <w:rPr>
          <w:rFonts w:ascii="Times New Roman" w:eastAsia="Times New Roman" w:hAnsi="Times New Roman" w:cs="Times New Roman"/>
          <w:color w:val="000000"/>
          <w:sz w:val="24"/>
          <w:szCs w:val="24"/>
        </w:rPr>
        <w:t>траните.</w:t>
      </w:r>
    </w:p>
    <w:p w:rsidR="00000000" w:rsidRDefault="002F4B39">
      <w:pPr>
        <w:spacing w:after="120" w:line="240" w:lineRule="auto"/>
        <w:ind w:firstLine="1155"/>
        <w:jc w:val="both"/>
        <w:textAlignment w:val="center"/>
        <w:divId w:val="90965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различните застрахователни рискове по един застрахователен договор могат да бъдат определени различни застрахователни стойности.</w:t>
      </w:r>
    </w:p>
    <w:p w:rsidR="00000000" w:rsidRDefault="002F4B39">
      <w:pPr>
        <w:spacing w:after="0" w:line="240" w:lineRule="auto"/>
        <w:ind w:firstLine="1155"/>
        <w:textAlignment w:val="center"/>
        <w:divId w:val="1884753411"/>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Надзастраховане</w:t>
      </w:r>
    </w:p>
    <w:p w:rsidR="00000000" w:rsidRDefault="002F4B39">
      <w:pPr>
        <w:spacing w:after="0" w:line="240" w:lineRule="auto"/>
        <w:ind w:firstLine="1155"/>
        <w:jc w:val="both"/>
        <w:textAlignment w:val="center"/>
        <w:divId w:val="116458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388. (1) Извън случаите по чл. 387, ал. 1, ако е уговорена по-голяма застрахователна сума </w:t>
      </w:r>
      <w:r>
        <w:rPr>
          <w:rFonts w:ascii="Times New Roman" w:eastAsia="Times New Roman" w:hAnsi="Times New Roman" w:cs="Times New Roman"/>
          <w:color w:val="000000"/>
          <w:sz w:val="24"/>
          <w:szCs w:val="24"/>
        </w:rPr>
        <w:t>от действителната застрахователна стойност, съответно възстановителната застрахователна стойност на застрахованото имущество, договорът остава в сила, като всяка от страните може да поиска застрахователната сума да се намали до размера на действителната, с</w:t>
      </w:r>
      <w:r>
        <w:rPr>
          <w:rFonts w:ascii="Times New Roman" w:eastAsia="Times New Roman" w:hAnsi="Times New Roman" w:cs="Times New Roman"/>
          <w:color w:val="000000"/>
          <w:sz w:val="24"/>
          <w:szCs w:val="24"/>
        </w:rPr>
        <w:t>ъответно до възстановителната стойност.</w:t>
      </w:r>
    </w:p>
    <w:p w:rsidR="00000000" w:rsidRDefault="002F4B39">
      <w:pPr>
        <w:spacing w:after="0" w:line="240" w:lineRule="auto"/>
        <w:ind w:firstLine="1155"/>
        <w:jc w:val="both"/>
        <w:textAlignment w:val="center"/>
        <w:divId w:val="193438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е длъжен да върне частта от платената премия, която съответства на разликата между уговорената застрахователна сума и действителната, съответно възстановителната, стойност на застрахованото имущес</w:t>
      </w:r>
      <w:r>
        <w:rPr>
          <w:rFonts w:ascii="Times New Roman" w:eastAsia="Times New Roman" w:hAnsi="Times New Roman" w:cs="Times New Roman"/>
          <w:color w:val="000000"/>
          <w:sz w:val="24"/>
          <w:szCs w:val="24"/>
        </w:rPr>
        <w:t>тво, освен ако застрахованият е бил недобросъвестен.</w:t>
      </w:r>
    </w:p>
    <w:p w:rsidR="00000000" w:rsidRDefault="002F4B39">
      <w:pPr>
        <w:spacing w:after="120" w:line="240" w:lineRule="auto"/>
        <w:ind w:firstLine="1155"/>
        <w:jc w:val="both"/>
        <w:textAlignment w:val="center"/>
        <w:divId w:val="159508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не е настъпило застрахователно събитие и ако страните не постигнат съгласие за размера на необходимото намаление на застрахователната сума или застрахователната премия, всяка от страните има право да прекрати договора.</w:t>
      </w:r>
    </w:p>
    <w:p w:rsidR="00000000" w:rsidRDefault="002F4B39">
      <w:pPr>
        <w:spacing w:after="0" w:line="240" w:lineRule="auto"/>
        <w:ind w:firstLine="1155"/>
        <w:textAlignment w:val="center"/>
        <w:divId w:val="147182956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Подзастраховане</w:t>
      </w:r>
    </w:p>
    <w:p w:rsidR="00000000" w:rsidRDefault="002F4B39">
      <w:pPr>
        <w:spacing w:after="0" w:line="240" w:lineRule="auto"/>
        <w:ind w:firstLine="1155"/>
        <w:jc w:val="both"/>
        <w:textAlignment w:val="center"/>
        <w:divId w:val="17897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389. (1)</w:t>
      </w:r>
      <w:r>
        <w:rPr>
          <w:rFonts w:ascii="Times New Roman" w:eastAsia="Times New Roman" w:hAnsi="Times New Roman" w:cs="Times New Roman"/>
          <w:color w:val="000000"/>
          <w:sz w:val="24"/>
          <w:szCs w:val="24"/>
        </w:rPr>
        <w:t xml:space="preserve"> Извън случаите по чл. 387, ал. 1, ако е уговорена по-малка застрахователна сума от действителната, съответно възстановителната, стойност на застрахованото имущество и то погине или бъде повредено, застрахователят обезщетява пълния размер на вредата до раз</w:t>
      </w:r>
      <w:r>
        <w:rPr>
          <w:rFonts w:ascii="Times New Roman" w:eastAsia="Times New Roman" w:hAnsi="Times New Roman" w:cs="Times New Roman"/>
          <w:color w:val="000000"/>
          <w:sz w:val="24"/>
          <w:szCs w:val="24"/>
        </w:rPr>
        <w:t>мера на застрахователната сума.</w:t>
      </w:r>
    </w:p>
    <w:p w:rsidR="00000000" w:rsidRDefault="002F4B39">
      <w:pPr>
        <w:spacing w:after="120" w:line="240" w:lineRule="auto"/>
        <w:ind w:firstLine="1155"/>
        <w:jc w:val="both"/>
        <w:textAlignment w:val="center"/>
        <w:divId w:val="135943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застрахователният договор е сключен с уговорка за пропорционално обезщетяване, обезщетението се определя според съотношението между застрахователната сума и действителната, съответно възстановителната, стойност.</w:t>
      </w:r>
    </w:p>
    <w:p w:rsidR="00000000" w:rsidRDefault="002F4B39">
      <w:pPr>
        <w:spacing w:after="0" w:line="240" w:lineRule="auto"/>
        <w:ind w:firstLine="1155"/>
        <w:textAlignment w:val="center"/>
        <w:divId w:val="2049334299"/>
        <w:rPr>
          <w:rFonts w:ascii="Times New Roman" w:hAnsi="Times New Roman" w:cs="Times New Roman"/>
          <w:b/>
          <w:bCs/>
          <w:color w:val="000000"/>
          <w:sz w:val="24"/>
          <w:szCs w:val="24"/>
        </w:rPr>
      </w:pPr>
      <w:r>
        <w:rPr>
          <w:rFonts w:ascii="Times New Roman" w:hAnsi="Times New Roman" w:cs="Times New Roman"/>
          <w:b/>
          <w:bCs/>
          <w:color w:val="000000"/>
          <w:sz w:val="24"/>
          <w:szCs w:val="24"/>
        </w:rPr>
        <w:t>Тота</w:t>
      </w:r>
      <w:r>
        <w:rPr>
          <w:rFonts w:ascii="Times New Roman" w:hAnsi="Times New Roman" w:cs="Times New Roman"/>
          <w:b/>
          <w:bCs/>
          <w:color w:val="000000"/>
          <w:sz w:val="24"/>
          <w:szCs w:val="24"/>
        </w:rPr>
        <w:t>лна щета на моторно превозно средство</w:t>
      </w:r>
    </w:p>
    <w:p w:rsidR="00000000" w:rsidRDefault="002F4B39">
      <w:pPr>
        <w:spacing w:after="0" w:line="240" w:lineRule="auto"/>
        <w:ind w:firstLine="1155"/>
        <w:jc w:val="both"/>
        <w:textAlignment w:val="center"/>
        <w:divId w:val="71605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390. (1) Преди изплащане на обезщетение, определено като тотална щета на моторно превозно средство, регистрирано в Република България, застрахователят изисква от ползвателя на застрахователна услуга удостоверение </w:t>
      </w:r>
      <w:r>
        <w:rPr>
          <w:rFonts w:ascii="Times New Roman" w:eastAsia="Times New Roman" w:hAnsi="Times New Roman" w:cs="Times New Roman"/>
          <w:color w:val="000000"/>
          <w:sz w:val="24"/>
          <w:szCs w:val="24"/>
        </w:rPr>
        <w:t>от компетентните регистрационни органи за прекратяване на регистрацията на моторното превозно средство, в което е отбелязано, че прекратяването на регистрацията е поради настъпилата тотална щета.</w:t>
      </w:r>
    </w:p>
    <w:p w:rsidR="00000000" w:rsidRDefault="002F4B39">
      <w:pPr>
        <w:spacing w:after="0" w:line="240" w:lineRule="auto"/>
        <w:ind w:firstLine="1155"/>
        <w:jc w:val="both"/>
        <w:textAlignment w:val="center"/>
        <w:divId w:val="59645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Тотална щета на моторно превозно средство е увреждане, п</w:t>
      </w:r>
      <w:r>
        <w:rPr>
          <w:rFonts w:ascii="Times New Roman" w:eastAsia="Times New Roman" w:hAnsi="Times New Roman" w:cs="Times New Roman"/>
          <w:color w:val="000000"/>
          <w:sz w:val="24"/>
          <w:szCs w:val="24"/>
        </w:rPr>
        <w:t>ри което стойността на разходите за необходимия ремонт надвишава 70 на сто от действителната му стойност. Стойността на разходите за необходимия ремонт се определя съгласно определения способ за обезщетяване въз основа на:</w:t>
      </w:r>
    </w:p>
    <w:p w:rsidR="00000000" w:rsidRDefault="002F4B39">
      <w:pPr>
        <w:spacing w:after="0" w:line="240" w:lineRule="auto"/>
        <w:ind w:firstLine="1155"/>
        <w:jc w:val="both"/>
        <w:textAlignment w:val="center"/>
        <w:divId w:val="210831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издадена от сервиз проформа фа</w:t>
      </w:r>
      <w:r>
        <w:rPr>
          <w:rFonts w:ascii="Times New Roman" w:eastAsia="Times New Roman" w:hAnsi="Times New Roman" w:cs="Times New Roman"/>
          <w:color w:val="000000"/>
          <w:sz w:val="24"/>
          <w:szCs w:val="24"/>
        </w:rPr>
        <w:t>ктура - при възстановяване в натура на вредите, или</w:t>
      </w:r>
    </w:p>
    <w:p w:rsidR="00000000" w:rsidRDefault="002F4B39">
      <w:pPr>
        <w:spacing w:after="120" w:line="240" w:lineRule="auto"/>
        <w:ind w:firstLine="1155"/>
        <w:jc w:val="both"/>
        <w:textAlignment w:val="center"/>
        <w:divId w:val="204829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експертна оценка - при изплащане на парично обезщетение.</w:t>
      </w:r>
    </w:p>
    <w:p w:rsidR="00000000" w:rsidRDefault="002F4B39">
      <w:pPr>
        <w:spacing w:before="100" w:beforeAutospacing="1" w:after="100" w:afterAutospacing="1" w:line="240" w:lineRule="auto"/>
        <w:jc w:val="center"/>
        <w:textAlignment w:val="center"/>
        <w:divId w:val="4115819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Многократно застраховане</w:t>
      </w:r>
    </w:p>
    <w:p w:rsidR="00000000" w:rsidRDefault="002F4B39">
      <w:pPr>
        <w:spacing w:after="0" w:line="240" w:lineRule="auto"/>
        <w:ind w:firstLine="1155"/>
        <w:textAlignment w:val="center"/>
        <w:divId w:val="2014716994"/>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Повече от един застраховател</w:t>
      </w:r>
    </w:p>
    <w:p w:rsidR="00000000" w:rsidRDefault="002F4B39">
      <w:pPr>
        <w:spacing w:after="0" w:line="240" w:lineRule="auto"/>
        <w:ind w:firstLine="1155"/>
        <w:jc w:val="both"/>
        <w:textAlignment w:val="center"/>
        <w:divId w:val="13068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391. (1) Лице, което застрахова един и същ интерес срещу един и същ риск </w:t>
      </w:r>
      <w:r>
        <w:rPr>
          <w:rFonts w:ascii="Times New Roman" w:eastAsia="Times New Roman" w:hAnsi="Times New Roman" w:cs="Times New Roman"/>
          <w:color w:val="000000"/>
          <w:sz w:val="24"/>
          <w:szCs w:val="24"/>
        </w:rPr>
        <w:t>при повече от един застраховател, е длъжно незабавно да уведоми всеки от застрахователите за наличието на другите застрахователни договори, като посочи другите застрахователи и застрахователните суми по всеки от тези договори.</w:t>
      </w:r>
    </w:p>
    <w:p w:rsidR="00000000" w:rsidRDefault="002F4B39">
      <w:pPr>
        <w:spacing w:after="120" w:line="240" w:lineRule="auto"/>
        <w:ind w:firstLine="1155"/>
        <w:jc w:val="both"/>
        <w:textAlignment w:val="center"/>
        <w:divId w:val="67452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ако</w:t>
      </w:r>
      <w:r>
        <w:rPr>
          <w:rFonts w:ascii="Times New Roman" w:eastAsia="Times New Roman" w:hAnsi="Times New Roman" w:cs="Times New Roman"/>
          <w:color w:val="000000"/>
          <w:sz w:val="24"/>
          <w:szCs w:val="24"/>
        </w:rPr>
        <w:t xml:space="preserve"> при един застраховател са застраховани пропуснати ползи за един интерес, а други вреди относно същия интерес са застраховани при друг застраховател.</w:t>
      </w:r>
    </w:p>
    <w:p w:rsidR="00000000" w:rsidRDefault="002F4B39">
      <w:pPr>
        <w:spacing w:after="0" w:line="240" w:lineRule="auto"/>
        <w:ind w:firstLine="1155"/>
        <w:textAlignment w:val="center"/>
        <w:divId w:val="132863342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многократно застраховане</w:t>
      </w:r>
    </w:p>
    <w:p w:rsidR="00000000" w:rsidRDefault="002F4B39">
      <w:pPr>
        <w:spacing w:after="0" w:line="240" w:lineRule="auto"/>
        <w:ind w:firstLine="1155"/>
        <w:jc w:val="both"/>
        <w:textAlignment w:val="center"/>
        <w:divId w:val="45733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392. (1) Многократно застраховане възниква, когато един и съ</w:t>
      </w:r>
      <w:r>
        <w:rPr>
          <w:rFonts w:ascii="Times New Roman" w:eastAsia="Times New Roman" w:hAnsi="Times New Roman" w:cs="Times New Roman"/>
          <w:color w:val="000000"/>
          <w:sz w:val="24"/>
          <w:szCs w:val="24"/>
        </w:rPr>
        <w:t>щ интерес е застрахован срещу един и същ застрахователен риск при повече от един застраховател и сборът от отделните застрахователни суми надвишава размера на действителната застрахователна стойност или размера на действително претърпените вреди. В този сл</w:t>
      </w:r>
      <w:r>
        <w:rPr>
          <w:rFonts w:ascii="Times New Roman" w:eastAsia="Times New Roman" w:hAnsi="Times New Roman" w:cs="Times New Roman"/>
          <w:color w:val="000000"/>
          <w:sz w:val="24"/>
          <w:szCs w:val="24"/>
        </w:rPr>
        <w:t>учай всеки застраховател отговаря в такава пропорция, в каквато застрахователната сума по сключената с него застраховка се отнася към общата застрахователна сума на всички застраховки, като застрахованият не може да получи общо от застрахователите повече о</w:t>
      </w:r>
      <w:r>
        <w:rPr>
          <w:rFonts w:ascii="Times New Roman" w:eastAsia="Times New Roman" w:hAnsi="Times New Roman" w:cs="Times New Roman"/>
          <w:color w:val="000000"/>
          <w:sz w:val="24"/>
          <w:szCs w:val="24"/>
        </w:rPr>
        <w:t>т действително претърпените вреди.</w:t>
      </w:r>
    </w:p>
    <w:p w:rsidR="00000000" w:rsidRDefault="002F4B39">
      <w:pPr>
        <w:spacing w:after="0" w:line="240" w:lineRule="auto"/>
        <w:ind w:firstLine="1155"/>
        <w:jc w:val="both"/>
        <w:textAlignment w:val="center"/>
        <w:divId w:val="147352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на многократно застраховане при застраховки "Гражданска отговорност" ползвателят на застрахователни услуги може да насочи претенцията си до размера на застрахователната сума срещу всеки един от застраховате</w:t>
      </w:r>
      <w:r>
        <w:rPr>
          <w:rFonts w:ascii="Times New Roman" w:eastAsia="Times New Roman" w:hAnsi="Times New Roman" w:cs="Times New Roman"/>
          <w:color w:val="000000"/>
          <w:sz w:val="24"/>
          <w:szCs w:val="24"/>
        </w:rPr>
        <w:t>лите, а в отношенията между тях отговорността на всеки от застрахователите в обезщетяването на вредите от застрахователното събитие се определя в такава пропорция, в каквато застрахователната сума по сключената с него застраховка се отнася към общата застр</w:t>
      </w:r>
      <w:r>
        <w:rPr>
          <w:rFonts w:ascii="Times New Roman" w:eastAsia="Times New Roman" w:hAnsi="Times New Roman" w:cs="Times New Roman"/>
          <w:color w:val="000000"/>
          <w:sz w:val="24"/>
          <w:szCs w:val="24"/>
        </w:rPr>
        <w:t>ахователна сума на всички застраховки, като застрахованият не може да получи общо от застрахователите повече от действително претърпените вреди.</w:t>
      </w:r>
    </w:p>
    <w:p w:rsidR="00000000" w:rsidRDefault="002F4B39">
      <w:pPr>
        <w:spacing w:after="0" w:line="240" w:lineRule="auto"/>
        <w:ind w:firstLine="1155"/>
        <w:jc w:val="both"/>
        <w:textAlignment w:val="center"/>
        <w:divId w:val="134855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многократно застраховане всеки застраховател, пред който е предявена претенция, е длъжен да у</w:t>
      </w:r>
      <w:r>
        <w:rPr>
          <w:rFonts w:ascii="Times New Roman" w:eastAsia="Times New Roman" w:hAnsi="Times New Roman" w:cs="Times New Roman"/>
          <w:color w:val="000000"/>
          <w:sz w:val="24"/>
          <w:szCs w:val="24"/>
        </w:rPr>
        <w:t>ведоми останалите застрахователи, които са му известни. Всеки застраховател, извършил плащане, е длъжен незабавно да информира останалите застрахователи за това.</w:t>
      </w:r>
    </w:p>
    <w:p w:rsidR="00000000" w:rsidRDefault="002F4B39">
      <w:pPr>
        <w:spacing w:after="0" w:line="240" w:lineRule="auto"/>
        <w:ind w:firstLine="1155"/>
        <w:jc w:val="both"/>
        <w:textAlignment w:val="center"/>
        <w:divId w:val="195693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към един от договорите по ал. 1 се прилага законодателство на друга държава, застрахов</w:t>
      </w:r>
      <w:r>
        <w:rPr>
          <w:rFonts w:ascii="Times New Roman" w:eastAsia="Times New Roman" w:hAnsi="Times New Roman" w:cs="Times New Roman"/>
          <w:color w:val="000000"/>
          <w:sz w:val="24"/>
          <w:szCs w:val="24"/>
        </w:rPr>
        <w:t>ателят, за чиято застраховка е приложимо това законодателство, може да предяви претенция към останалите застрахователи за възстановяване само когато по приложимото към него право той би имал задължение за възстановяване.</w:t>
      </w:r>
    </w:p>
    <w:p w:rsidR="00000000" w:rsidRDefault="002F4B39">
      <w:pPr>
        <w:spacing w:after="120" w:line="240" w:lineRule="auto"/>
        <w:ind w:firstLine="1155"/>
        <w:jc w:val="both"/>
        <w:textAlignment w:val="center"/>
        <w:divId w:val="62261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застрахованият е сключил до</w:t>
      </w:r>
      <w:r>
        <w:rPr>
          <w:rFonts w:ascii="Times New Roman" w:eastAsia="Times New Roman" w:hAnsi="Times New Roman" w:cs="Times New Roman"/>
          <w:color w:val="000000"/>
          <w:sz w:val="24"/>
          <w:szCs w:val="24"/>
        </w:rPr>
        <w:t>говорите по ал. 1 с цел неоснователно обогатяване, сключените договори са нищожни. В този случай застрахователят има право на премията до момента, до който е научил за обстоятелствата, на които се основава нищожността на договора.</w:t>
      </w:r>
    </w:p>
    <w:p w:rsidR="00000000" w:rsidRDefault="002F4B39">
      <w:pPr>
        <w:spacing w:after="0" w:line="240" w:lineRule="auto"/>
        <w:ind w:firstLine="1155"/>
        <w:textAlignment w:val="center"/>
        <w:divId w:val="1727414728"/>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многократ</w:t>
      </w:r>
      <w:r>
        <w:rPr>
          <w:rFonts w:ascii="Times New Roman" w:hAnsi="Times New Roman" w:cs="Times New Roman"/>
          <w:b/>
          <w:bCs/>
          <w:color w:val="000000"/>
          <w:sz w:val="24"/>
          <w:szCs w:val="24"/>
        </w:rPr>
        <w:t>ното застраховане</w:t>
      </w:r>
    </w:p>
    <w:p w:rsidR="00000000" w:rsidRDefault="002F4B39">
      <w:pPr>
        <w:spacing w:after="0" w:line="240" w:lineRule="auto"/>
        <w:ind w:firstLine="1155"/>
        <w:jc w:val="both"/>
        <w:textAlignment w:val="center"/>
        <w:divId w:val="170251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393. (1) Ако застраховащият е сключил застрахователен договор, в резултат на което е възникнало многократно застраховане, той може да изиска прекратяване на единия договор или намаление на застрахователната сума, съответно и на застр</w:t>
      </w:r>
      <w:r>
        <w:rPr>
          <w:rFonts w:ascii="Times New Roman" w:eastAsia="Times New Roman" w:hAnsi="Times New Roman" w:cs="Times New Roman"/>
          <w:color w:val="000000"/>
          <w:sz w:val="24"/>
          <w:szCs w:val="24"/>
        </w:rPr>
        <w:t>ахователната премия, до размера на непокрития по първата по време застраховка интерес.</w:t>
      </w:r>
    </w:p>
    <w:p w:rsidR="00000000" w:rsidRDefault="002F4B39">
      <w:pPr>
        <w:spacing w:after="120" w:line="240" w:lineRule="auto"/>
        <w:ind w:firstLine="1155"/>
        <w:jc w:val="both"/>
        <w:textAlignment w:val="center"/>
        <w:divId w:val="117128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когато многократното застраховане е възникнало поради намаление на застрахователната стойност след сключването на договорите. Ако в този случай</w:t>
      </w:r>
      <w:r>
        <w:rPr>
          <w:rFonts w:ascii="Times New Roman" w:eastAsia="Times New Roman" w:hAnsi="Times New Roman" w:cs="Times New Roman"/>
          <w:color w:val="000000"/>
          <w:sz w:val="24"/>
          <w:szCs w:val="24"/>
        </w:rPr>
        <w:t xml:space="preserve"> множеството застрахователни договори са сключени едновременно или със съгласието на застрахователите, застрахованият може да изиска само съответното намаление на застрахователните суми и премии.</w:t>
      </w:r>
    </w:p>
    <w:p w:rsidR="00000000" w:rsidRDefault="002F4B39">
      <w:pPr>
        <w:spacing w:before="100" w:beforeAutospacing="1" w:after="100" w:afterAutospacing="1" w:line="240" w:lineRule="auto"/>
        <w:jc w:val="center"/>
        <w:textAlignment w:val="center"/>
        <w:divId w:val="10377736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Застрахователно събитие</w:t>
      </w:r>
    </w:p>
    <w:p w:rsidR="00000000" w:rsidRDefault="002F4B39">
      <w:pPr>
        <w:spacing w:after="0" w:line="240" w:lineRule="auto"/>
        <w:ind w:firstLine="1155"/>
        <w:textAlignment w:val="center"/>
        <w:divId w:val="1383552037"/>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Настъпване на застрахов</w:t>
      </w:r>
      <w:r>
        <w:rPr>
          <w:rFonts w:ascii="Times New Roman" w:hAnsi="Times New Roman" w:cs="Times New Roman"/>
          <w:b/>
          <w:bCs/>
          <w:color w:val="000000"/>
          <w:sz w:val="24"/>
          <w:szCs w:val="24"/>
        </w:rPr>
        <w:t>ателно събитие</w:t>
      </w:r>
    </w:p>
    <w:p w:rsidR="00000000" w:rsidRDefault="002F4B39">
      <w:pPr>
        <w:spacing w:after="120" w:line="240" w:lineRule="auto"/>
        <w:ind w:firstLine="1155"/>
        <w:jc w:val="both"/>
        <w:textAlignment w:val="center"/>
        <w:divId w:val="50097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394. При настъпване на застрахователно събитие застрахователят е длъжен да заплати застрахователно обезщетение съгласно условията на застрахователния договор.</w:t>
      </w:r>
    </w:p>
    <w:p w:rsidR="00000000" w:rsidRDefault="002F4B39">
      <w:pPr>
        <w:spacing w:after="0" w:line="240" w:lineRule="auto"/>
        <w:ind w:firstLine="1155"/>
        <w:textAlignment w:val="center"/>
        <w:divId w:val="136971740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Предотвратяване и ограничаване на вредите от страна на застрахования или заст</w:t>
      </w:r>
      <w:r>
        <w:rPr>
          <w:rFonts w:ascii="Times New Roman" w:hAnsi="Times New Roman" w:cs="Times New Roman"/>
          <w:b/>
          <w:bCs/>
          <w:color w:val="000000"/>
          <w:sz w:val="24"/>
          <w:szCs w:val="24"/>
        </w:rPr>
        <w:t>раховащия</w:t>
      </w:r>
    </w:p>
    <w:p w:rsidR="00000000" w:rsidRDefault="002F4B39">
      <w:pPr>
        <w:spacing w:after="0" w:line="240" w:lineRule="auto"/>
        <w:ind w:firstLine="1155"/>
        <w:jc w:val="both"/>
        <w:textAlignment w:val="center"/>
        <w:divId w:val="76973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395. (1) Застрахованият е длъжен да вземе мерки за предпазване на застрахованото имущество от вреди, да спазва предписанията на застрахователя и </w:t>
      </w:r>
      <w:r>
        <w:rPr>
          <w:rFonts w:ascii="Times New Roman" w:eastAsia="Times New Roman" w:hAnsi="Times New Roman" w:cs="Times New Roman"/>
          <w:color w:val="000000"/>
          <w:sz w:val="24"/>
          <w:szCs w:val="24"/>
        </w:rPr>
        <w:lastRenderedPageBreak/>
        <w:t xml:space="preserve">на компетентните органи за отстраняване на източниците на опасност за причиняване на вреди и да </w:t>
      </w:r>
      <w:r>
        <w:rPr>
          <w:rFonts w:ascii="Times New Roman" w:eastAsia="Times New Roman" w:hAnsi="Times New Roman" w:cs="Times New Roman"/>
          <w:color w:val="000000"/>
          <w:sz w:val="24"/>
          <w:szCs w:val="24"/>
        </w:rPr>
        <w:t>допуска застрахователя да прави проверки.</w:t>
      </w:r>
    </w:p>
    <w:p w:rsidR="00000000" w:rsidRDefault="002F4B39">
      <w:pPr>
        <w:spacing w:after="0" w:line="240" w:lineRule="auto"/>
        <w:ind w:firstLine="1155"/>
        <w:jc w:val="both"/>
        <w:textAlignment w:val="center"/>
        <w:divId w:val="8939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един и същ риск е застрахован от повече от един застраховател и застрахователите дадат различни предписания на застрахования, застрахованият трябва да действа по своя разумна преценка с оглед изпълнението на задълженията си по ал. 1, като уведомява</w:t>
      </w:r>
      <w:r>
        <w:rPr>
          <w:rFonts w:ascii="Times New Roman" w:eastAsia="Times New Roman" w:hAnsi="Times New Roman" w:cs="Times New Roman"/>
          <w:color w:val="000000"/>
          <w:sz w:val="24"/>
          <w:szCs w:val="24"/>
        </w:rPr>
        <w:t xml:space="preserve"> всеки от застрахователите за предприетите действия.</w:t>
      </w:r>
    </w:p>
    <w:p w:rsidR="00000000" w:rsidRDefault="002F4B39">
      <w:pPr>
        <w:spacing w:after="0" w:line="240" w:lineRule="auto"/>
        <w:ind w:firstLine="1155"/>
        <w:jc w:val="both"/>
        <w:textAlignment w:val="center"/>
        <w:divId w:val="110554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задълженията по ал. 1 или 2 застрахователят има право да прекрати застрахователния договор само ако не е настъпило застрахователно събитие.</w:t>
      </w:r>
    </w:p>
    <w:p w:rsidR="00000000" w:rsidRDefault="002F4B39">
      <w:pPr>
        <w:spacing w:after="0" w:line="240" w:lineRule="auto"/>
        <w:ind w:firstLine="1155"/>
        <w:jc w:val="both"/>
        <w:textAlignment w:val="center"/>
        <w:divId w:val="181498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настъпването на застрахователно</w:t>
      </w:r>
      <w:r>
        <w:rPr>
          <w:rFonts w:ascii="Times New Roman" w:eastAsia="Times New Roman" w:hAnsi="Times New Roman" w:cs="Times New Roman"/>
          <w:color w:val="000000"/>
          <w:sz w:val="24"/>
          <w:szCs w:val="24"/>
        </w:rPr>
        <w:t xml:space="preserve"> събитие застрахователят може да откаже плащане на обезщетение, ако събитието е следствие от неизпълнение на задължението по ал. 1 и само ако изрично е предвидил това в договора. В случай че настъпването на застрахователното събитие е следствие от неизпълн</w:t>
      </w:r>
      <w:r>
        <w:rPr>
          <w:rFonts w:ascii="Times New Roman" w:eastAsia="Times New Roman" w:hAnsi="Times New Roman" w:cs="Times New Roman"/>
          <w:color w:val="000000"/>
          <w:sz w:val="24"/>
          <w:szCs w:val="24"/>
        </w:rPr>
        <w:t>ение на задължението по ал. 1, но това неизпълнение не е предвидено като основание за отказ в договора, застрахователят може да намали застрахователното обезщетение съответно на тежестта на неизпълнението.</w:t>
      </w:r>
    </w:p>
    <w:p w:rsidR="00000000" w:rsidRDefault="002F4B39">
      <w:pPr>
        <w:spacing w:after="0" w:line="240" w:lineRule="auto"/>
        <w:ind w:firstLine="1155"/>
        <w:jc w:val="both"/>
        <w:textAlignment w:val="center"/>
        <w:divId w:val="59640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Независимо от ал. 4 застрахователят е длъжен д</w:t>
      </w:r>
      <w:r>
        <w:rPr>
          <w:rFonts w:ascii="Times New Roman" w:eastAsia="Times New Roman" w:hAnsi="Times New Roman" w:cs="Times New Roman"/>
          <w:color w:val="000000"/>
          <w:sz w:val="24"/>
          <w:szCs w:val="24"/>
        </w:rPr>
        <w:t>а изплати обезщетение, когато неизпълнението на задължението на застрахования по ал. 1 и 2 не е в причинно-следствена връзка с настъпването на застрахователното събитие или е невъзможно определянето на вида или размера на вредата.</w:t>
      </w:r>
    </w:p>
    <w:p w:rsidR="00000000" w:rsidRDefault="002F4B39">
      <w:pPr>
        <w:spacing w:after="0" w:line="240" w:lineRule="auto"/>
        <w:ind w:firstLine="1155"/>
        <w:jc w:val="both"/>
        <w:textAlignment w:val="center"/>
        <w:divId w:val="4117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настъпване на зас</w:t>
      </w:r>
      <w:r>
        <w:rPr>
          <w:rFonts w:ascii="Times New Roman" w:eastAsia="Times New Roman" w:hAnsi="Times New Roman" w:cs="Times New Roman"/>
          <w:color w:val="000000"/>
          <w:sz w:val="24"/>
          <w:szCs w:val="24"/>
        </w:rPr>
        <w:t>трахователното събитие застрахованият е длъжен да положи максимални усилия да намали размера на вредите и да спази указанията на застрахователя, като при неизпълнение от страна на застрахования застрахователят има право да намали застрахователното обезщете</w:t>
      </w:r>
      <w:r>
        <w:rPr>
          <w:rFonts w:ascii="Times New Roman" w:eastAsia="Times New Roman" w:hAnsi="Times New Roman" w:cs="Times New Roman"/>
          <w:color w:val="000000"/>
          <w:sz w:val="24"/>
          <w:szCs w:val="24"/>
        </w:rPr>
        <w:t>ние.</w:t>
      </w:r>
    </w:p>
    <w:p w:rsidR="00000000" w:rsidRDefault="002F4B39">
      <w:pPr>
        <w:spacing w:after="120" w:line="240" w:lineRule="auto"/>
        <w:ind w:firstLine="1155"/>
        <w:jc w:val="both"/>
        <w:textAlignment w:val="center"/>
        <w:divId w:val="178168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настъпване на застрахователното събитие застрахованият е длъжен да допусне извършването на оглед или медицински преглед от застрахователя и да представи поисканите от него документи, пряко свързани с установяването на събитието и размера на в</w:t>
      </w:r>
      <w:r>
        <w:rPr>
          <w:rFonts w:ascii="Times New Roman" w:eastAsia="Times New Roman" w:hAnsi="Times New Roman" w:cs="Times New Roman"/>
          <w:color w:val="000000"/>
          <w:sz w:val="24"/>
          <w:szCs w:val="24"/>
        </w:rPr>
        <w:t>редите.</w:t>
      </w:r>
    </w:p>
    <w:p w:rsidR="00000000" w:rsidRDefault="002F4B39">
      <w:pPr>
        <w:spacing w:after="0" w:line="240" w:lineRule="auto"/>
        <w:ind w:firstLine="1155"/>
        <w:textAlignment w:val="center"/>
        <w:divId w:val="1015419231"/>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на разходите за ограничаване на размера на вредите</w:t>
      </w:r>
    </w:p>
    <w:p w:rsidR="00000000" w:rsidRDefault="002F4B39">
      <w:pPr>
        <w:spacing w:after="0" w:line="240" w:lineRule="auto"/>
        <w:ind w:firstLine="1155"/>
        <w:jc w:val="both"/>
        <w:textAlignment w:val="center"/>
        <w:divId w:val="32578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(1) Застрахователят обезщетява застрахования отделно за разходите, които е направил за ограничаване на вредите, когато е действал с необходимата за случая грижа, дори ако усил</w:t>
      </w:r>
      <w:r>
        <w:rPr>
          <w:rFonts w:ascii="Times New Roman" w:eastAsia="Times New Roman" w:hAnsi="Times New Roman" w:cs="Times New Roman"/>
          <w:color w:val="000000"/>
          <w:sz w:val="24"/>
          <w:szCs w:val="24"/>
        </w:rPr>
        <w:t>ията му са останали безрезултатни. В този случай застрахователят може да бъде задължаван и над застрахователната сума, когато разходите са били направени в изпълнение на негови указания.</w:t>
      </w:r>
    </w:p>
    <w:p w:rsidR="00000000" w:rsidRDefault="002F4B39">
      <w:pPr>
        <w:spacing w:after="0" w:line="240" w:lineRule="auto"/>
        <w:ind w:firstLine="1155"/>
        <w:jc w:val="both"/>
        <w:textAlignment w:val="center"/>
        <w:divId w:val="13376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застрахователят има право да намали застрахователното обезщет</w:t>
      </w:r>
      <w:r>
        <w:rPr>
          <w:rFonts w:ascii="Times New Roman" w:eastAsia="Times New Roman" w:hAnsi="Times New Roman" w:cs="Times New Roman"/>
          <w:color w:val="000000"/>
          <w:sz w:val="24"/>
          <w:szCs w:val="24"/>
        </w:rPr>
        <w:t>ение на основание чл. 395, ал. 4 поради груба небрежност, той може да намали и обезщетението по ал. 1.</w:t>
      </w:r>
    </w:p>
    <w:p w:rsidR="00000000" w:rsidRDefault="002F4B39">
      <w:pPr>
        <w:spacing w:after="0" w:line="240" w:lineRule="auto"/>
        <w:ind w:firstLine="1155"/>
        <w:jc w:val="both"/>
        <w:textAlignment w:val="center"/>
        <w:divId w:val="191203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на застрахования, които е понесъл в изпълнение на указанията на застрахователя, се обезщетяват и когато заедно с другите обезщетения надвиш</w:t>
      </w:r>
      <w:r>
        <w:rPr>
          <w:rFonts w:ascii="Times New Roman" w:eastAsia="Times New Roman" w:hAnsi="Times New Roman" w:cs="Times New Roman"/>
          <w:color w:val="000000"/>
          <w:sz w:val="24"/>
          <w:szCs w:val="24"/>
        </w:rPr>
        <w:t>ат застрахователната сума.</w:t>
      </w:r>
    </w:p>
    <w:p w:rsidR="00000000" w:rsidRDefault="002F4B39">
      <w:pPr>
        <w:spacing w:after="120" w:line="240" w:lineRule="auto"/>
        <w:ind w:firstLine="1155"/>
        <w:jc w:val="both"/>
        <w:textAlignment w:val="center"/>
        <w:divId w:val="14309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застраховане на животни разходите за храна и грижа и разходите за ветеринарен преглед и лечение не се смятат за разходи, които се обезщетяват от застрахователя съгласно ал. 1 - 3.</w:t>
      </w:r>
    </w:p>
    <w:p w:rsidR="00000000" w:rsidRDefault="002F4B39">
      <w:pPr>
        <w:spacing w:after="0" w:line="240" w:lineRule="auto"/>
        <w:ind w:firstLine="1155"/>
        <w:textAlignment w:val="center"/>
        <w:divId w:val="176117132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Разходи на застрахования по определяне ра</w:t>
      </w:r>
      <w:r>
        <w:rPr>
          <w:rFonts w:ascii="Times New Roman" w:hAnsi="Times New Roman" w:cs="Times New Roman"/>
          <w:b/>
          <w:bCs/>
          <w:color w:val="000000"/>
          <w:sz w:val="24"/>
          <w:szCs w:val="24"/>
        </w:rPr>
        <w:t>змера на вредите</w:t>
      </w:r>
    </w:p>
    <w:p w:rsidR="00000000" w:rsidRDefault="002F4B39">
      <w:pPr>
        <w:spacing w:after="0" w:line="240" w:lineRule="auto"/>
        <w:ind w:firstLine="1155"/>
        <w:jc w:val="both"/>
        <w:textAlignment w:val="center"/>
        <w:divId w:val="3238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397. (1) Застрахователят трябва да възстанови на застрахования направените разходи за установяване на причините и размера на вредите, когато тези разходи са били предварително одобрени от застрахователя.</w:t>
      </w:r>
    </w:p>
    <w:p w:rsidR="00000000" w:rsidRDefault="002F4B39">
      <w:pPr>
        <w:spacing w:after="120" w:line="240" w:lineRule="auto"/>
        <w:ind w:firstLine="1155"/>
        <w:jc w:val="both"/>
        <w:textAlignment w:val="center"/>
        <w:divId w:val="60550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застрахователят има пр</w:t>
      </w:r>
      <w:r>
        <w:rPr>
          <w:rFonts w:ascii="Times New Roman" w:eastAsia="Times New Roman" w:hAnsi="Times New Roman" w:cs="Times New Roman"/>
          <w:color w:val="000000"/>
          <w:sz w:val="24"/>
          <w:szCs w:val="24"/>
        </w:rPr>
        <w:t>аво да намали дължимото обезщетение на основание чл. 395, ал. 4, той може да намали пропорционално и сумата във връзка с възстановяването на разходите по ал. 1.</w:t>
      </w:r>
    </w:p>
    <w:p w:rsidR="00000000" w:rsidRDefault="002F4B39">
      <w:pPr>
        <w:spacing w:before="100" w:beforeAutospacing="1" w:after="100" w:afterAutospacing="1" w:line="240" w:lineRule="auto"/>
        <w:jc w:val="center"/>
        <w:textAlignment w:val="center"/>
        <w:divId w:val="21691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Застраховане в полза на трето лице</w:t>
      </w:r>
    </w:p>
    <w:p w:rsidR="00000000" w:rsidRDefault="002F4B39">
      <w:pPr>
        <w:spacing w:after="0" w:line="240" w:lineRule="auto"/>
        <w:ind w:firstLine="1155"/>
        <w:textAlignment w:val="center"/>
        <w:divId w:val="1319190593"/>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Застраховане в полза на трето лице</w:t>
      </w:r>
    </w:p>
    <w:p w:rsidR="00000000" w:rsidRDefault="002F4B39">
      <w:pPr>
        <w:spacing w:after="0" w:line="240" w:lineRule="auto"/>
        <w:ind w:firstLine="1155"/>
        <w:jc w:val="both"/>
        <w:textAlignment w:val="center"/>
        <w:divId w:val="59540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398. (1)</w:t>
      </w:r>
      <w:r>
        <w:rPr>
          <w:rFonts w:ascii="Times New Roman" w:eastAsia="Times New Roman" w:hAnsi="Times New Roman" w:cs="Times New Roman"/>
          <w:color w:val="000000"/>
          <w:sz w:val="24"/>
          <w:szCs w:val="24"/>
        </w:rPr>
        <w:t xml:space="preserve"> Застраховащият може да сключи застрахователен договор от свое име в полза на трето ползващо се лице (бенефициер). Третото ползващо се лице може да бъде и определяемо.</w:t>
      </w:r>
    </w:p>
    <w:p w:rsidR="00000000" w:rsidRDefault="002F4B39">
      <w:pPr>
        <w:spacing w:after="0" w:line="240" w:lineRule="auto"/>
        <w:ind w:firstLine="1155"/>
        <w:jc w:val="both"/>
        <w:textAlignment w:val="center"/>
        <w:divId w:val="194376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застрахователния договор не е изрично отбелязано, че договорът е сключен в пол</w:t>
      </w:r>
      <w:r>
        <w:rPr>
          <w:rFonts w:ascii="Times New Roman" w:eastAsia="Times New Roman" w:hAnsi="Times New Roman" w:cs="Times New Roman"/>
          <w:color w:val="000000"/>
          <w:sz w:val="24"/>
          <w:szCs w:val="24"/>
        </w:rPr>
        <w:t>за на трето лице, се смята, че договорът е в лична полза на застраховащия.</w:t>
      </w:r>
    </w:p>
    <w:p w:rsidR="00000000" w:rsidRDefault="002F4B39">
      <w:pPr>
        <w:spacing w:after="0" w:line="240" w:lineRule="auto"/>
        <w:ind w:firstLine="1155"/>
        <w:jc w:val="both"/>
        <w:textAlignment w:val="center"/>
        <w:divId w:val="174721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застраховане в полза на трето ползващо се лице то има правата, които произтичат от застрахователния договор. Застрахователят предоставя застрахователната полица и за</w:t>
      </w:r>
      <w:r>
        <w:rPr>
          <w:rFonts w:ascii="Times New Roman" w:eastAsia="Times New Roman" w:hAnsi="Times New Roman" w:cs="Times New Roman"/>
          <w:color w:val="000000"/>
          <w:sz w:val="24"/>
          <w:szCs w:val="24"/>
        </w:rPr>
        <w:t>страхователния сертификат само на застраховащия, освен ако друго е предвидено в застрахователния договор или в закона.</w:t>
      </w:r>
    </w:p>
    <w:p w:rsidR="00000000" w:rsidRDefault="002F4B39">
      <w:pPr>
        <w:spacing w:after="0" w:line="240" w:lineRule="auto"/>
        <w:ind w:firstLine="1155"/>
        <w:jc w:val="both"/>
        <w:textAlignment w:val="center"/>
        <w:divId w:val="127632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застрахователно събитие третото ползващо се лице по застрахователния договор има право да получи застрахователното обез</w:t>
      </w:r>
      <w:r>
        <w:rPr>
          <w:rFonts w:ascii="Times New Roman" w:eastAsia="Times New Roman" w:hAnsi="Times New Roman" w:cs="Times New Roman"/>
          <w:color w:val="000000"/>
          <w:sz w:val="24"/>
          <w:szCs w:val="24"/>
        </w:rPr>
        <w:t>щетение и всички права по договора.</w:t>
      </w:r>
    </w:p>
    <w:p w:rsidR="00000000" w:rsidRDefault="002F4B39">
      <w:pPr>
        <w:spacing w:after="0" w:line="240" w:lineRule="auto"/>
        <w:ind w:firstLine="1155"/>
        <w:jc w:val="both"/>
        <w:textAlignment w:val="center"/>
        <w:divId w:val="64940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Застраховащият може да отмени уговорката в полза на третото ползващо се лице без негово съгласие, освен ако е настъпило застрахователно събитие.</w:t>
      </w:r>
    </w:p>
    <w:p w:rsidR="00000000" w:rsidRDefault="002F4B39">
      <w:pPr>
        <w:spacing w:after="120" w:line="240" w:lineRule="auto"/>
        <w:ind w:firstLine="1155"/>
        <w:jc w:val="both"/>
        <w:textAlignment w:val="center"/>
        <w:divId w:val="123628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Отмяната по ал. 5 обвързва застрахователя от получаване на писмено </w:t>
      </w:r>
      <w:r>
        <w:rPr>
          <w:rFonts w:ascii="Times New Roman" w:eastAsia="Times New Roman" w:hAnsi="Times New Roman" w:cs="Times New Roman"/>
          <w:color w:val="000000"/>
          <w:sz w:val="24"/>
          <w:szCs w:val="24"/>
        </w:rPr>
        <w:t>уведомление от застраховащия за това.</w:t>
      </w:r>
    </w:p>
    <w:p w:rsidR="00000000" w:rsidRDefault="002F4B39">
      <w:pPr>
        <w:spacing w:before="100" w:beforeAutospacing="1" w:after="100" w:afterAutospacing="1" w:line="240" w:lineRule="auto"/>
        <w:jc w:val="center"/>
        <w:textAlignment w:val="center"/>
        <w:divId w:val="1396629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девета.</w:t>
      </w:r>
      <w:r>
        <w:rPr>
          <w:rFonts w:ascii="Times New Roman" w:hAnsi="Times New Roman" w:cs="Times New Roman"/>
          <w:b/>
          <w:bCs/>
          <w:color w:val="000000"/>
          <w:sz w:val="26"/>
          <w:szCs w:val="26"/>
        </w:rPr>
        <w:br/>
        <w:t>ИМУЩЕСТВЕНО ЗАСТРАХОВАНЕ</w:t>
      </w:r>
    </w:p>
    <w:p w:rsidR="00000000" w:rsidRDefault="002F4B39">
      <w:pPr>
        <w:spacing w:before="100" w:beforeAutospacing="1" w:after="100" w:afterAutospacing="1" w:line="240" w:lineRule="auto"/>
        <w:jc w:val="center"/>
        <w:textAlignment w:val="center"/>
        <w:divId w:val="667266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2F4B39">
      <w:pPr>
        <w:spacing w:after="0" w:line="240" w:lineRule="auto"/>
        <w:ind w:firstLine="1155"/>
        <w:textAlignment w:val="center"/>
        <w:divId w:val="14614150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застрахователния договор</w:t>
      </w:r>
    </w:p>
    <w:p w:rsidR="00000000" w:rsidRDefault="002F4B39">
      <w:pPr>
        <w:spacing w:after="120" w:line="240" w:lineRule="auto"/>
        <w:ind w:firstLine="1155"/>
        <w:jc w:val="both"/>
        <w:textAlignment w:val="center"/>
        <w:divId w:val="6642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399. Предмет на застрахователния договор за имуществено застраховане може да бъде всяко право, което</w:t>
      </w:r>
      <w:r>
        <w:rPr>
          <w:rFonts w:ascii="Times New Roman" w:eastAsia="Times New Roman" w:hAnsi="Times New Roman" w:cs="Times New Roman"/>
          <w:color w:val="000000"/>
          <w:sz w:val="24"/>
          <w:szCs w:val="24"/>
        </w:rPr>
        <w:t xml:space="preserve"> за застрахования е оценимо в пари.</w:t>
      </w:r>
    </w:p>
    <w:p w:rsidR="00000000" w:rsidRDefault="002F4B39">
      <w:pPr>
        <w:spacing w:after="0" w:line="240" w:lineRule="auto"/>
        <w:ind w:firstLine="1155"/>
        <w:textAlignment w:val="center"/>
        <w:divId w:val="900869448"/>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стойност</w:t>
      </w:r>
    </w:p>
    <w:p w:rsidR="00000000" w:rsidRDefault="002F4B39">
      <w:pPr>
        <w:spacing w:after="0" w:line="240" w:lineRule="auto"/>
        <w:ind w:firstLine="1155"/>
        <w:jc w:val="both"/>
        <w:textAlignment w:val="center"/>
        <w:divId w:val="188208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400. (1) За действителна застрахователна стойност се смята стойността, срещу която вместо застрахованото имущество може да се купи друго от същия вид и качество.</w:t>
      </w:r>
    </w:p>
    <w:p w:rsidR="00000000" w:rsidRDefault="002F4B39">
      <w:pPr>
        <w:spacing w:after="0" w:line="240" w:lineRule="auto"/>
        <w:ind w:firstLine="1155"/>
        <w:jc w:val="both"/>
        <w:textAlignment w:val="center"/>
        <w:divId w:val="24426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възстановителна застрахователна стойност се смята стойността за възстановяване на имуществото с ново от същия вид и качество, в това число </w:t>
      </w:r>
      <w:r>
        <w:rPr>
          <w:rFonts w:ascii="Times New Roman" w:eastAsia="Times New Roman" w:hAnsi="Times New Roman" w:cs="Times New Roman"/>
          <w:color w:val="000000"/>
          <w:sz w:val="24"/>
          <w:szCs w:val="24"/>
        </w:rPr>
        <w:lastRenderedPageBreak/>
        <w:t>всички присъщи разходи за доставка, строителство, монтаж и други, без прилагане на обезценка.</w:t>
      </w:r>
    </w:p>
    <w:p w:rsidR="00000000" w:rsidRDefault="002F4B39">
      <w:pPr>
        <w:spacing w:after="120" w:line="240" w:lineRule="auto"/>
        <w:ind w:firstLine="1155"/>
        <w:jc w:val="both"/>
        <w:textAlignment w:val="center"/>
        <w:divId w:val="75459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друго</w:t>
      </w:r>
      <w:r>
        <w:rPr>
          <w:rFonts w:ascii="Times New Roman" w:eastAsia="Times New Roman" w:hAnsi="Times New Roman" w:cs="Times New Roman"/>
          <w:color w:val="000000"/>
          <w:sz w:val="24"/>
          <w:szCs w:val="24"/>
        </w:rPr>
        <w:t xml:space="preserve"> не е уговорено, приема се, че застрахователната сума по договора е определена съгласно действителната стойност на имуществото. За установяване на действителната стойност застрахователят има право да извърши оглед на застрахованото имущество.</w:t>
      </w:r>
    </w:p>
    <w:p w:rsidR="00000000" w:rsidRDefault="002F4B39">
      <w:pPr>
        <w:spacing w:after="0" w:line="240" w:lineRule="auto"/>
        <w:ind w:firstLine="1155"/>
        <w:textAlignment w:val="center"/>
        <w:divId w:val="97938240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Застраховане </w:t>
      </w:r>
      <w:r>
        <w:rPr>
          <w:rFonts w:ascii="Times New Roman" w:hAnsi="Times New Roman" w:cs="Times New Roman"/>
          <w:b/>
          <w:bCs/>
          <w:color w:val="000000"/>
          <w:sz w:val="24"/>
          <w:szCs w:val="24"/>
        </w:rPr>
        <w:t>на съвкупност на вещи</w:t>
      </w:r>
    </w:p>
    <w:p w:rsidR="00000000" w:rsidRDefault="002F4B39">
      <w:pPr>
        <w:spacing w:after="0" w:line="240" w:lineRule="auto"/>
        <w:ind w:firstLine="1155"/>
        <w:jc w:val="both"/>
        <w:textAlignment w:val="center"/>
        <w:divId w:val="894775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401. (1) Застрахователен договор, сключен за съвкупност от вещи, се отнася за всяка отделна вещ от съвкупността.</w:t>
      </w:r>
    </w:p>
    <w:p w:rsidR="00000000" w:rsidRDefault="002F4B39">
      <w:pPr>
        <w:spacing w:after="120" w:line="240" w:lineRule="auto"/>
        <w:ind w:firstLine="1155"/>
        <w:jc w:val="both"/>
        <w:textAlignment w:val="center"/>
        <w:divId w:val="30855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застрахователният договор е сключен за съвкупност от вещи, договорът се отнася и към вещите, принадлежащи на</w:t>
      </w:r>
      <w:r>
        <w:rPr>
          <w:rFonts w:ascii="Times New Roman" w:eastAsia="Times New Roman" w:hAnsi="Times New Roman" w:cs="Times New Roman"/>
          <w:color w:val="000000"/>
          <w:sz w:val="24"/>
          <w:szCs w:val="24"/>
        </w:rPr>
        <w:t xml:space="preserve"> лицата, с които застрахованият живее съвместно към момента на настъпване на застрахователното събитие или които са наети от застрахования към този момент за изпълнение на дейност на мястото, уговорено в застрахователния договор. В тези случаи застраховате</w:t>
      </w:r>
      <w:r>
        <w:rPr>
          <w:rFonts w:ascii="Times New Roman" w:eastAsia="Times New Roman" w:hAnsi="Times New Roman" w:cs="Times New Roman"/>
          <w:color w:val="000000"/>
          <w:sz w:val="24"/>
          <w:szCs w:val="24"/>
        </w:rPr>
        <w:t>лният договор се смята за сключен за чужда сметка.</w:t>
      </w:r>
    </w:p>
    <w:p w:rsidR="00000000" w:rsidRDefault="002F4B39">
      <w:pPr>
        <w:spacing w:after="0" w:line="240" w:lineRule="auto"/>
        <w:ind w:firstLine="1155"/>
        <w:textAlignment w:val="center"/>
        <w:divId w:val="1493370423"/>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на договор без пълномощие</w:t>
      </w:r>
    </w:p>
    <w:p w:rsidR="00000000" w:rsidRDefault="002F4B39">
      <w:pPr>
        <w:spacing w:after="0" w:line="240" w:lineRule="auto"/>
        <w:ind w:firstLine="1155"/>
        <w:jc w:val="both"/>
        <w:textAlignment w:val="center"/>
        <w:divId w:val="63957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(1) Който от свое име застрахова чуждо имущество, отговаря лично за плащането на застрахователната премия.</w:t>
      </w:r>
    </w:p>
    <w:p w:rsidR="00000000" w:rsidRDefault="002F4B39">
      <w:pPr>
        <w:spacing w:after="0" w:line="240" w:lineRule="auto"/>
        <w:ind w:firstLine="1155"/>
        <w:jc w:val="both"/>
        <w:textAlignment w:val="center"/>
        <w:divId w:val="18980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за застраховка на чуждо имущество е де</w:t>
      </w:r>
      <w:r>
        <w:rPr>
          <w:rFonts w:ascii="Times New Roman" w:eastAsia="Times New Roman" w:hAnsi="Times New Roman" w:cs="Times New Roman"/>
          <w:color w:val="000000"/>
          <w:sz w:val="24"/>
          <w:szCs w:val="24"/>
        </w:rPr>
        <w:t>йствителен, ако е налице одобрение от собственика на застрахованото имущество.</w:t>
      </w:r>
    </w:p>
    <w:p w:rsidR="00000000" w:rsidRDefault="002F4B39">
      <w:pPr>
        <w:spacing w:after="120" w:line="240" w:lineRule="auto"/>
        <w:ind w:firstLine="1155"/>
        <w:jc w:val="both"/>
        <w:textAlignment w:val="center"/>
        <w:divId w:val="30875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премията е редовно платена, одобрението на застрахователния договор има сила и когато е направено след настъпването на застрахователното събитие.</w:t>
      </w:r>
    </w:p>
    <w:p w:rsidR="00000000" w:rsidRDefault="002F4B39">
      <w:pPr>
        <w:spacing w:after="0" w:line="240" w:lineRule="auto"/>
        <w:ind w:firstLine="1155"/>
        <w:textAlignment w:val="center"/>
        <w:divId w:val="36852747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уведомява</w:t>
      </w:r>
      <w:r>
        <w:rPr>
          <w:rFonts w:ascii="Times New Roman" w:hAnsi="Times New Roman" w:cs="Times New Roman"/>
          <w:b/>
          <w:bCs/>
          <w:color w:val="000000"/>
          <w:sz w:val="24"/>
          <w:szCs w:val="24"/>
        </w:rPr>
        <w:t>не за застрахователно събитие</w:t>
      </w:r>
    </w:p>
    <w:p w:rsidR="00000000" w:rsidRDefault="002F4B39">
      <w:pPr>
        <w:spacing w:after="0" w:line="240" w:lineRule="auto"/>
        <w:ind w:firstLine="1155"/>
        <w:jc w:val="both"/>
        <w:textAlignment w:val="center"/>
        <w:divId w:val="590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403. (1) При настъпване на застрахователното събитие застрахованият е длъжен в срок 7 работни дни от узнаването за настъпило застрахователно събитие да уведоми застрахователя, освен ако в договора е предвиден друг подходя</w:t>
      </w:r>
      <w:r>
        <w:rPr>
          <w:rFonts w:ascii="Times New Roman" w:eastAsia="Times New Roman" w:hAnsi="Times New Roman" w:cs="Times New Roman"/>
          <w:color w:val="000000"/>
          <w:sz w:val="24"/>
          <w:szCs w:val="24"/>
        </w:rPr>
        <w:t>щ срок.</w:t>
      </w:r>
    </w:p>
    <w:p w:rsidR="00000000" w:rsidRDefault="002F4B39">
      <w:pPr>
        <w:spacing w:after="0" w:line="240" w:lineRule="auto"/>
        <w:ind w:firstLine="1155"/>
        <w:jc w:val="both"/>
        <w:textAlignment w:val="center"/>
        <w:divId w:val="49801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Срокът за уведомяване за настъпило застрахователно събитие по договора не може да е по-кратък от три работни дни от узнаването. При застраховки срещу рисковете от кражба или грабеж срокът за уведомяване по договора не може да е по-кратък от 24 </w:t>
      </w:r>
      <w:r>
        <w:rPr>
          <w:rFonts w:ascii="Times New Roman" w:eastAsia="Times New Roman" w:hAnsi="Times New Roman" w:cs="Times New Roman"/>
          <w:color w:val="000000"/>
          <w:sz w:val="24"/>
          <w:szCs w:val="24"/>
        </w:rPr>
        <w:t>часа от узнаването.</w:t>
      </w:r>
    </w:p>
    <w:p w:rsidR="00000000" w:rsidRDefault="002F4B39">
      <w:pPr>
        <w:spacing w:after="0" w:line="240" w:lineRule="auto"/>
        <w:ind w:firstLine="1155"/>
        <w:jc w:val="both"/>
        <w:textAlignment w:val="center"/>
        <w:divId w:val="93586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трето лице има право да получи плащане по застрахователен договор, то е длъжно да уведоми застрахователя за настъпването на застрахователно събитие в сроковете и по реда на ал. 1 и 2 независимо от задължението на застрахования з</w:t>
      </w:r>
      <w:r>
        <w:rPr>
          <w:rFonts w:ascii="Times New Roman" w:eastAsia="Times New Roman" w:hAnsi="Times New Roman" w:cs="Times New Roman"/>
          <w:color w:val="000000"/>
          <w:sz w:val="24"/>
          <w:szCs w:val="24"/>
        </w:rPr>
        <w:t>а уведомяване.</w:t>
      </w:r>
    </w:p>
    <w:p w:rsidR="00000000" w:rsidRDefault="002F4B39">
      <w:pPr>
        <w:spacing w:after="0" w:line="240" w:lineRule="auto"/>
        <w:ind w:firstLine="1155"/>
        <w:jc w:val="both"/>
        <w:textAlignment w:val="center"/>
        <w:divId w:val="55589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Застрахователят има право да откаже плащането, ако нито застрахованият или застраховащият, нито третото лице по ал. 3 са изпълнили задълженията си в сроковете по ал. 1 и 2 с цел да се попречи на застрахователя да установи обстоятелствата</w:t>
      </w:r>
      <w:r>
        <w:rPr>
          <w:rFonts w:ascii="Times New Roman" w:eastAsia="Times New Roman" w:hAnsi="Times New Roman" w:cs="Times New Roman"/>
          <w:color w:val="000000"/>
          <w:sz w:val="24"/>
          <w:szCs w:val="24"/>
        </w:rPr>
        <w:t>, при които е настъпило събитието, или неизпълнението е направило невъзможно установяването им от застрахователя.</w:t>
      </w:r>
    </w:p>
    <w:p w:rsidR="00000000" w:rsidRDefault="002F4B39">
      <w:pPr>
        <w:spacing w:after="120" w:line="240" w:lineRule="auto"/>
        <w:ind w:firstLine="1155"/>
        <w:jc w:val="both"/>
        <w:textAlignment w:val="center"/>
        <w:divId w:val="195909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Застрахователят не може да откаже плащане, ако е узнал за настъпване на застрахователното събитие, преди да е уведомен по реда на ал. 1 и </w:t>
      </w:r>
      <w:r>
        <w:rPr>
          <w:rFonts w:ascii="Times New Roman" w:eastAsia="Times New Roman" w:hAnsi="Times New Roman" w:cs="Times New Roman"/>
          <w:color w:val="000000"/>
          <w:sz w:val="24"/>
          <w:szCs w:val="24"/>
        </w:rPr>
        <w:t>2.</w:t>
      </w:r>
    </w:p>
    <w:p w:rsidR="00000000" w:rsidRDefault="002F4B39">
      <w:pPr>
        <w:spacing w:after="0" w:line="240" w:lineRule="auto"/>
        <w:ind w:firstLine="1155"/>
        <w:textAlignment w:val="center"/>
        <w:divId w:val="133595354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предоставяне на информация при застрахователно събитие</w:t>
      </w:r>
    </w:p>
    <w:p w:rsidR="00000000" w:rsidRDefault="002F4B39">
      <w:pPr>
        <w:spacing w:after="0" w:line="240" w:lineRule="auto"/>
        <w:ind w:firstLine="1155"/>
        <w:jc w:val="both"/>
        <w:textAlignment w:val="center"/>
        <w:divId w:val="1426800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404. (1) След настъпване на застрахователното събитие застрахователят има право да изисква от застрахования и застраховащия необходимата информация за установяване на фактите и об</w:t>
      </w:r>
      <w:r>
        <w:rPr>
          <w:rFonts w:ascii="Times New Roman" w:eastAsia="Times New Roman" w:hAnsi="Times New Roman" w:cs="Times New Roman"/>
          <w:color w:val="000000"/>
          <w:sz w:val="24"/>
          <w:szCs w:val="24"/>
        </w:rPr>
        <w:t>стоятелствата във връзка със застрахователното събитие или определянето на размера на обезщетението от страна на застрахователя.</w:t>
      </w:r>
    </w:p>
    <w:p w:rsidR="00000000" w:rsidRDefault="002F4B39">
      <w:pPr>
        <w:spacing w:after="120" w:line="240" w:lineRule="auto"/>
        <w:ind w:firstLine="1155"/>
        <w:jc w:val="both"/>
        <w:textAlignment w:val="center"/>
        <w:divId w:val="203430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в случаите, при които трето лице има право да получи плащане по застрахователен договор.</w:t>
      </w:r>
    </w:p>
    <w:p w:rsidR="00000000" w:rsidRDefault="002F4B39">
      <w:pPr>
        <w:spacing w:after="0" w:line="240" w:lineRule="auto"/>
        <w:ind w:firstLine="1155"/>
        <w:textAlignment w:val="center"/>
        <w:divId w:val="1374768215"/>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w:t>
      </w:r>
      <w:r>
        <w:rPr>
          <w:rFonts w:ascii="Times New Roman" w:hAnsi="Times New Roman" w:cs="Times New Roman"/>
          <w:b/>
          <w:bCs/>
          <w:color w:val="000000"/>
          <w:sz w:val="24"/>
          <w:szCs w:val="24"/>
        </w:rPr>
        <w:t>лно обезщетение</w:t>
      </w:r>
    </w:p>
    <w:p w:rsidR="00000000" w:rsidRDefault="002F4B39">
      <w:pPr>
        <w:spacing w:after="0" w:line="240" w:lineRule="auto"/>
        <w:ind w:firstLine="1155"/>
        <w:jc w:val="both"/>
        <w:textAlignment w:val="center"/>
        <w:divId w:val="21509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 (1) При настъпване на застрахователното събитие застрахователят е длъжен да плати застрахователно обезщетение в уговорения срок. Срокът не може да е по-дълъг от срока по чл. 108, ал. 1 - 3 или 5.</w:t>
      </w:r>
    </w:p>
    <w:p w:rsidR="00000000" w:rsidRDefault="002F4B39">
      <w:pPr>
        <w:spacing w:after="0" w:line="240" w:lineRule="auto"/>
        <w:ind w:firstLine="1155"/>
        <w:jc w:val="both"/>
        <w:textAlignment w:val="center"/>
        <w:divId w:val="140491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не дължи обезщ</w:t>
      </w:r>
      <w:r>
        <w:rPr>
          <w:rFonts w:ascii="Times New Roman" w:eastAsia="Times New Roman" w:hAnsi="Times New Roman" w:cs="Times New Roman"/>
          <w:color w:val="000000"/>
          <w:sz w:val="24"/>
          <w:szCs w:val="24"/>
        </w:rPr>
        <w:t>етение за пропуснати ползи, освен ако е уговорено друго в застрахователния договор.</w:t>
      </w:r>
    </w:p>
    <w:p w:rsidR="00000000" w:rsidRDefault="002F4B39">
      <w:pPr>
        <w:spacing w:after="120" w:line="240" w:lineRule="auto"/>
        <w:ind w:firstLine="1155"/>
        <w:jc w:val="both"/>
        <w:textAlignment w:val="center"/>
        <w:divId w:val="66165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след плащане на застрахователното обезщетение противозаконно отнетото или изгубено застраховано имущество е намерено, застрахованият е длъжен да прехвърли правото н</w:t>
      </w:r>
      <w:r>
        <w:rPr>
          <w:rFonts w:ascii="Times New Roman" w:eastAsia="Times New Roman" w:hAnsi="Times New Roman" w:cs="Times New Roman"/>
          <w:color w:val="000000"/>
          <w:sz w:val="24"/>
          <w:szCs w:val="24"/>
        </w:rPr>
        <w:t xml:space="preserve">а собственост върху него на застрахователя или на писмено посочено от застрахователя лице. В случай че застрахованият желае да задържи намереното имущество, той е длъжен да върне на застрахователя полученото обезщетение и всички останали разумни разноски, </w:t>
      </w:r>
      <w:r>
        <w:rPr>
          <w:rFonts w:ascii="Times New Roman" w:eastAsia="Times New Roman" w:hAnsi="Times New Roman" w:cs="Times New Roman"/>
          <w:color w:val="000000"/>
          <w:sz w:val="24"/>
          <w:szCs w:val="24"/>
        </w:rPr>
        <w:t>направени от застрахователя във връзка с възникналата вреда.</w:t>
      </w:r>
    </w:p>
    <w:p w:rsidR="00000000" w:rsidRDefault="002F4B39">
      <w:pPr>
        <w:spacing w:after="0" w:line="240" w:lineRule="auto"/>
        <w:ind w:firstLine="1155"/>
        <w:textAlignment w:val="center"/>
        <w:divId w:val="200685686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вреди в натура</w:t>
      </w:r>
    </w:p>
    <w:p w:rsidR="00000000" w:rsidRDefault="002F4B39">
      <w:pPr>
        <w:spacing w:after="120" w:line="240" w:lineRule="auto"/>
        <w:ind w:firstLine="1155"/>
        <w:jc w:val="both"/>
        <w:textAlignment w:val="center"/>
        <w:divId w:val="967706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406. При настъпване на застрахователно събитие застрахователят може със съгласието на застрахования да възстанови претърпените от него вреди и в натура, като</w:t>
      </w:r>
      <w:r>
        <w:rPr>
          <w:rFonts w:ascii="Times New Roman" w:eastAsia="Times New Roman" w:hAnsi="Times New Roman" w:cs="Times New Roman"/>
          <w:color w:val="000000"/>
          <w:sz w:val="24"/>
          <w:szCs w:val="24"/>
        </w:rPr>
        <w:t xml:space="preserve"> за случая се прилага съответно чл. 108, ал. 7.</w:t>
      </w:r>
    </w:p>
    <w:p w:rsidR="00000000" w:rsidRDefault="002F4B39">
      <w:pPr>
        <w:spacing w:after="0" w:line="240" w:lineRule="auto"/>
        <w:ind w:firstLine="1155"/>
        <w:textAlignment w:val="center"/>
        <w:divId w:val="640383597"/>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погиване</w:t>
      </w:r>
    </w:p>
    <w:p w:rsidR="00000000" w:rsidRDefault="002F4B39">
      <w:pPr>
        <w:spacing w:after="120" w:line="240" w:lineRule="auto"/>
        <w:ind w:firstLine="1155"/>
        <w:jc w:val="both"/>
        <w:textAlignment w:val="center"/>
        <w:divId w:val="25533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407. При частично погиване на застрахованото имущество то се смята за застраховано до изтичане срока на застрахователния договор в размер, равен на разликата между първоначалната застра</w:t>
      </w:r>
      <w:r>
        <w:rPr>
          <w:rFonts w:ascii="Times New Roman" w:eastAsia="Times New Roman" w:hAnsi="Times New Roman" w:cs="Times New Roman"/>
          <w:color w:val="000000"/>
          <w:sz w:val="24"/>
          <w:szCs w:val="24"/>
        </w:rPr>
        <w:t>хователна сума и изплатеното застрахователно обезщетение, освен ако в застрахователния договор е уговорено друго. Застрахователната сума не се намалява по реда на изречение първо, когато застрахованият е предоставил всички необходими доказателства за осъще</w:t>
      </w:r>
      <w:r>
        <w:rPr>
          <w:rFonts w:ascii="Times New Roman" w:eastAsia="Times New Roman" w:hAnsi="Times New Roman" w:cs="Times New Roman"/>
          <w:color w:val="000000"/>
          <w:sz w:val="24"/>
          <w:szCs w:val="24"/>
        </w:rPr>
        <w:t>ствяването на правото на регрес срещу причинителя на вредата или неговия застраховател по застраховка "Гражданска отговорност" и тези доказателства са приети от застрахователя по имуществената застраховка като достатъчни.</w:t>
      </w:r>
    </w:p>
    <w:p w:rsidR="00000000" w:rsidRDefault="002F4B39">
      <w:pPr>
        <w:spacing w:after="0" w:line="240" w:lineRule="auto"/>
        <w:ind w:firstLine="1155"/>
        <w:textAlignment w:val="center"/>
        <w:divId w:val="525336740"/>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плащане на застрахователн</w:t>
      </w:r>
      <w:r>
        <w:rPr>
          <w:rFonts w:ascii="Times New Roman" w:hAnsi="Times New Roman" w:cs="Times New Roman"/>
          <w:b/>
          <w:bCs/>
          <w:color w:val="000000"/>
          <w:sz w:val="24"/>
          <w:szCs w:val="24"/>
        </w:rPr>
        <w:t>о обезщетение</w:t>
      </w:r>
    </w:p>
    <w:p w:rsidR="00000000" w:rsidRDefault="002F4B39">
      <w:pPr>
        <w:spacing w:after="0" w:line="240" w:lineRule="auto"/>
        <w:ind w:firstLine="1155"/>
        <w:jc w:val="both"/>
        <w:textAlignment w:val="center"/>
        <w:divId w:val="113949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(1) Застрахователят може да откаже плащане на обезщетение само:</w:t>
      </w:r>
    </w:p>
    <w:p w:rsidR="00000000" w:rsidRDefault="002F4B39">
      <w:pPr>
        <w:spacing w:after="0" w:line="240" w:lineRule="auto"/>
        <w:ind w:firstLine="1155"/>
        <w:jc w:val="both"/>
        <w:textAlignment w:val="center"/>
        <w:divId w:val="41458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умишлено причиняване на застрахователното събитие от лице, което има право да получи застрахователното обезщетение;</w:t>
      </w:r>
    </w:p>
    <w:p w:rsidR="00000000" w:rsidRDefault="002F4B39">
      <w:pPr>
        <w:spacing w:after="0" w:line="240" w:lineRule="auto"/>
        <w:ind w:firstLine="1155"/>
        <w:jc w:val="both"/>
        <w:textAlignment w:val="center"/>
        <w:divId w:val="9201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умишлено причиняване на застрахователното събитие от застраховащия с цел получаване на застрахователното обезщетение от друго лице;</w:t>
      </w:r>
    </w:p>
    <w:p w:rsidR="00000000" w:rsidRDefault="002F4B39">
      <w:pPr>
        <w:spacing w:after="0" w:line="240" w:lineRule="auto"/>
        <w:ind w:firstLine="1155"/>
        <w:jc w:val="both"/>
        <w:textAlignment w:val="center"/>
        <w:divId w:val="932668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неизпълнение на задължение по застрахователния договор от страна на застрахования, което е значително с оглед </w:t>
      </w:r>
      <w:r>
        <w:rPr>
          <w:rFonts w:ascii="Times New Roman" w:eastAsia="Times New Roman" w:hAnsi="Times New Roman" w:cs="Times New Roman"/>
          <w:color w:val="000000"/>
          <w:sz w:val="24"/>
          <w:szCs w:val="24"/>
        </w:rPr>
        <w:t>интереса на застрахователя, било е предвидено в закон или в застрахователния договор и е довело до възникване на застрахователното събитие;</w:t>
      </w:r>
    </w:p>
    <w:p w:rsidR="00000000" w:rsidRDefault="002F4B39">
      <w:pPr>
        <w:spacing w:after="0" w:line="240" w:lineRule="auto"/>
        <w:ind w:firstLine="1155"/>
        <w:jc w:val="both"/>
        <w:textAlignment w:val="center"/>
        <w:divId w:val="10998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други случаи, предвидени със закон.</w:t>
      </w:r>
    </w:p>
    <w:p w:rsidR="00000000" w:rsidRDefault="002F4B39">
      <w:pPr>
        <w:spacing w:after="120" w:line="240" w:lineRule="auto"/>
        <w:ind w:firstLine="1155"/>
        <w:jc w:val="both"/>
        <w:textAlignment w:val="center"/>
        <w:divId w:val="24002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когато трето ползващо се лице умишлено е при</w:t>
      </w:r>
      <w:r>
        <w:rPr>
          <w:rFonts w:ascii="Times New Roman" w:eastAsia="Times New Roman" w:hAnsi="Times New Roman" w:cs="Times New Roman"/>
          <w:color w:val="000000"/>
          <w:sz w:val="24"/>
          <w:szCs w:val="24"/>
        </w:rPr>
        <w:t>чинило застрахователното събитие без знанието и участието на застрахования или на другите ползващи се лица, обезщетението се плаща на другите ползващи се лица, а ако няма такива - на застрахования или на неговите наследници. В случай на плащане на застрахо</w:t>
      </w:r>
      <w:r>
        <w:rPr>
          <w:rFonts w:ascii="Times New Roman" w:eastAsia="Times New Roman" w:hAnsi="Times New Roman" w:cs="Times New Roman"/>
          <w:color w:val="000000"/>
          <w:sz w:val="24"/>
          <w:szCs w:val="24"/>
        </w:rPr>
        <w:t>вателно обезщетение по изречение първо застрахователят встъпва в правата на застрахования срещу лицето, което умишлено е предизвикало застрахователното събитие.</w:t>
      </w:r>
    </w:p>
    <w:p w:rsidR="00000000" w:rsidRDefault="002F4B39">
      <w:pPr>
        <w:spacing w:after="0" w:line="240" w:lineRule="auto"/>
        <w:ind w:firstLine="1155"/>
        <w:textAlignment w:val="center"/>
        <w:divId w:val="846751806"/>
        <w:rPr>
          <w:rFonts w:ascii="Times New Roman" w:hAnsi="Times New Roman" w:cs="Times New Roman"/>
          <w:b/>
          <w:bCs/>
          <w:color w:val="000000"/>
          <w:sz w:val="24"/>
          <w:szCs w:val="24"/>
        </w:rPr>
      </w:pPr>
      <w:r>
        <w:rPr>
          <w:rFonts w:ascii="Times New Roman" w:hAnsi="Times New Roman" w:cs="Times New Roman"/>
          <w:b/>
          <w:bCs/>
          <w:color w:val="000000"/>
          <w:sz w:val="24"/>
          <w:szCs w:val="24"/>
        </w:rPr>
        <w:t>Лихви върху застрахователното обезщетение</w:t>
      </w:r>
    </w:p>
    <w:p w:rsidR="00000000" w:rsidRDefault="002F4B39">
      <w:pPr>
        <w:spacing w:after="120" w:line="240" w:lineRule="auto"/>
        <w:ind w:firstLine="1155"/>
        <w:jc w:val="both"/>
        <w:textAlignment w:val="center"/>
        <w:divId w:val="48293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Застрахователят дължи законната лихва за за</w:t>
      </w:r>
      <w:r>
        <w:rPr>
          <w:rFonts w:ascii="Times New Roman" w:eastAsia="Times New Roman" w:hAnsi="Times New Roman" w:cs="Times New Roman"/>
          <w:color w:val="000000"/>
          <w:sz w:val="24"/>
          <w:szCs w:val="24"/>
        </w:rPr>
        <w:t>бава върху дължимото застрахователно обезщетение след изтичане срока по чл. 405 освен в случаите на чл. 380, ал. 3.</w:t>
      </w:r>
    </w:p>
    <w:p w:rsidR="00000000" w:rsidRDefault="002F4B39">
      <w:pPr>
        <w:spacing w:after="0" w:line="240" w:lineRule="auto"/>
        <w:ind w:firstLine="1155"/>
        <w:textAlignment w:val="center"/>
        <w:divId w:val="1122459704"/>
        <w:rPr>
          <w:rFonts w:ascii="Times New Roman" w:hAnsi="Times New Roman" w:cs="Times New Roman"/>
          <w:b/>
          <w:bCs/>
          <w:color w:val="000000"/>
          <w:sz w:val="24"/>
          <w:szCs w:val="24"/>
        </w:rPr>
      </w:pPr>
      <w:r>
        <w:rPr>
          <w:rFonts w:ascii="Times New Roman" w:hAnsi="Times New Roman" w:cs="Times New Roman"/>
          <w:b/>
          <w:bCs/>
          <w:color w:val="000000"/>
          <w:sz w:val="24"/>
          <w:szCs w:val="24"/>
        </w:rPr>
        <w:t>Встъпване в правата на застрахования (Суброгация)</w:t>
      </w:r>
    </w:p>
    <w:p w:rsidR="00000000" w:rsidRDefault="002F4B39">
      <w:pPr>
        <w:spacing w:after="0" w:line="240" w:lineRule="auto"/>
        <w:ind w:firstLine="1155"/>
        <w:jc w:val="both"/>
        <w:textAlignment w:val="center"/>
        <w:divId w:val="75937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 (1) С плащането на застрахователното обезщетение застрахователят встъпва в права</w:t>
      </w:r>
      <w:r>
        <w:rPr>
          <w:rFonts w:ascii="Times New Roman" w:eastAsia="Times New Roman" w:hAnsi="Times New Roman" w:cs="Times New Roman"/>
          <w:color w:val="000000"/>
          <w:sz w:val="24"/>
          <w:szCs w:val="24"/>
        </w:rPr>
        <w:t>та на застрахования до размера на платеното обезщетение и обичайните разноски, направени за неговото определяне, срещу:</w:t>
      </w:r>
    </w:p>
    <w:p w:rsidR="00000000" w:rsidRDefault="002F4B39">
      <w:pPr>
        <w:spacing w:after="0" w:line="240" w:lineRule="auto"/>
        <w:ind w:firstLine="1155"/>
        <w:jc w:val="both"/>
        <w:textAlignment w:val="center"/>
        <w:divId w:val="71823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причинителя на вредата, в това число в случаите вреди, произтичащи от неизпълнение на договорно задължение, или</w:t>
      </w:r>
    </w:p>
    <w:p w:rsidR="00000000" w:rsidRDefault="002F4B39">
      <w:pPr>
        <w:spacing w:after="0" w:line="240" w:lineRule="auto"/>
        <w:ind w:firstLine="1155"/>
        <w:jc w:val="both"/>
        <w:textAlignment w:val="center"/>
        <w:divId w:val="109964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 за въз</w:t>
      </w:r>
      <w:r>
        <w:rPr>
          <w:rFonts w:ascii="Times New Roman" w:eastAsia="Times New Roman" w:hAnsi="Times New Roman" w:cs="Times New Roman"/>
          <w:color w:val="000000"/>
          <w:sz w:val="24"/>
          <w:szCs w:val="24"/>
        </w:rPr>
        <w:t>ложената от него на трето лице работа, при или по повод на която са възникнали вреди по чл. 49 от Закона за задълженията и договорите, или</w:t>
      </w:r>
    </w:p>
    <w:p w:rsidR="00000000" w:rsidRDefault="002F4B39">
      <w:pPr>
        <w:spacing w:after="0" w:line="240" w:lineRule="auto"/>
        <w:ind w:firstLine="1155"/>
        <w:jc w:val="both"/>
        <w:textAlignment w:val="center"/>
        <w:divId w:val="125601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собственика на вещта и лицето, което е било длъжно да упражнява надзор върху вещта, причинила вреди на застрахован</w:t>
      </w:r>
      <w:r>
        <w:rPr>
          <w:rFonts w:ascii="Times New Roman" w:eastAsia="Times New Roman" w:hAnsi="Times New Roman" w:cs="Times New Roman"/>
          <w:color w:val="000000"/>
          <w:sz w:val="24"/>
          <w:szCs w:val="24"/>
        </w:rPr>
        <w:t>ия по чл. 50 от Закона за задълженията и договорите.</w:t>
      </w:r>
    </w:p>
    <w:p w:rsidR="00000000" w:rsidRDefault="002F4B39">
      <w:pPr>
        <w:spacing w:after="0" w:line="240" w:lineRule="auto"/>
        <w:ind w:firstLine="1155"/>
        <w:jc w:val="both"/>
        <w:textAlignment w:val="center"/>
        <w:divId w:val="143427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причинило вредата, е възходящ, низходящ или негов съпруг, както и ако принадлежи към домакинството на застрахования или живее във фактическо съпружеско съжителство с него, застрахователят</w:t>
      </w:r>
      <w:r>
        <w:rPr>
          <w:rFonts w:ascii="Times New Roman" w:eastAsia="Times New Roman" w:hAnsi="Times New Roman" w:cs="Times New Roman"/>
          <w:color w:val="000000"/>
          <w:sz w:val="24"/>
          <w:szCs w:val="24"/>
        </w:rPr>
        <w:t xml:space="preserve"> има правата по ал. 1, ако то е действало умишлено.</w:t>
      </w:r>
    </w:p>
    <w:p w:rsidR="00000000" w:rsidRDefault="002F4B39">
      <w:pPr>
        <w:spacing w:after="0" w:line="240" w:lineRule="auto"/>
        <w:ind w:firstLine="1155"/>
        <w:jc w:val="both"/>
        <w:textAlignment w:val="center"/>
        <w:divId w:val="139442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Застрахованият, застраховащият или третите лица, които имат право да получат застрахователно обезщетение, са длъжни да съдействат на застрахователя при упражняване на правата му срещу причинителя на в</w:t>
      </w:r>
      <w:r>
        <w:rPr>
          <w:rFonts w:ascii="Times New Roman" w:eastAsia="Times New Roman" w:hAnsi="Times New Roman" w:cs="Times New Roman"/>
          <w:color w:val="000000"/>
          <w:sz w:val="24"/>
          <w:szCs w:val="24"/>
        </w:rPr>
        <w:t>редата.</w:t>
      </w:r>
    </w:p>
    <w:p w:rsidR="00000000" w:rsidRDefault="002F4B39">
      <w:pPr>
        <w:spacing w:after="0" w:line="240" w:lineRule="auto"/>
        <w:ind w:firstLine="1155"/>
        <w:jc w:val="both"/>
        <w:textAlignment w:val="center"/>
        <w:divId w:val="116427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имуществото на причинителя на вредата е недостатъчно, суброгиралият се застраховател се удовлетворява след застрахования или третите увредени лица, които имат право да получат обезщетение.</w:t>
      </w:r>
    </w:p>
    <w:p w:rsidR="00000000" w:rsidRDefault="002F4B39">
      <w:pPr>
        <w:spacing w:after="120" w:line="240" w:lineRule="auto"/>
        <w:ind w:firstLine="1155"/>
        <w:jc w:val="both"/>
        <w:textAlignment w:val="center"/>
        <w:divId w:val="25455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причинителят на вредата е обезщетил</w:t>
      </w:r>
      <w:r>
        <w:rPr>
          <w:rFonts w:ascii="Times New Roman" w:eastAsia="Times New Roman" w:hAnsi="Times New Roman" w:cs="Times New Roman"/>
          <w:color w:val="000000"/>
          <w:sz w:val="24"/>
          <w:szCs w:val="24"/>
        </w:rPr>
        <w:t xml:space="preserve"> застрахования в пълен размер, застрахователят се освобождава от задължението си да плати застрахователно обезщетение.</w:t>
      </w:r>
    </w:p>
    <w:p w:rsidR="00000000" w:rsidRDefault="002F4B39">
      <w:pPr>
        <w:spacing w:after="0" w:line="240" w:lineRule="auto"/>
        <w:ind w:firstLine="1155"/>
        <w:textAlignment w:val="center"/>
        <w:divId w:val="379869396"/>
        <w:rPr>
          <w:rFonts w:ascii="Times New Roman" w:hAnsi="Times New Roman" w:cs="Times New Roman"/>
          <w:b/>
          <w:bCs/>
          <w:color w:val="000000"/>
          <w:sz w:val="24"/>
          <w:szCs w:val="24"/>
        </w:rPr>
      </w:pPr>
      <w:r>
        <w:rPr>
          <w:rFonts w:ascii="Times New Roman" w:hAnsi="Times New Roman" w:cs="Times New Roman"/>
          <w:b/>
          <w:bCs/>
          <w:color w:val="000000"/>
          <w:sz w:val="24"/>
          <w:szCs w:val="24"/>
        </w:rPr>
        <w:t>Встъпване в правата на застрахования срещу причинителя на вредата или неговия застраховател по застраховка "Гражданска отговорност" от за</w:t>
      </w:r>
      <w:r>
        <w:rPr>
          <w:rFonts w:ascii="Times New Roman" w:hAnsi="Times New Roman" w:cs="Times New Roman"/>
          <w:b/>
          <w:bCs/>
          <w:color w:val="000000"/>
          <w:sz w:val="24"/>
          <w:szCs w:val="24"/>
        </w:rPr>
        <w:t>страхователя по имуществената застраховка</w:t>
      </w:r>
    </w:p>
    <w:p w:rsidR="00000000" w:rsidRDefault="002F4B39">
      <w:pPr>
        <w:spacing w:after="120" w:line="240" w:lineRule="auto"/>
        <w:ind w:firstLine="1155"/>
        <w:jc w:val="both"/>
        <w:textAlignment w:val="center"/>
        <w:divId w:val="171758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В случаите, когато причинителят на вредата има сключена застраховка "Гражданска отговорност", застрахователят по имуществената застраховка встъпва в правата на застрахования срещу причинителя на вредата и</w:t>
      </w:r>
      <w:r>
        <w:rPr>
          <w:rFonts w:ascii="Times New Roman" w:eastAsia="Times New Roman" w:hAnsi="Times New Roman" w:cs="Times New Roman"/>
          <w:color w:val="000000"/>
          <w:sz w:val="24"/>
          <w:szCs w:val="24"/>
        </w:rPr>
        <w:t xml:space="preserve">ли неговия застраховател по застраховка "Гражданска отговорност" - до размера на платеното обезщетение и обичайните разноски, направени за неговото определяне. </w:t>
      </w:r>
      <w:r>
        <w:rPr>
          <w:rFonts w:ascii="Times New Roman" w:eastAsia="Times New Roman" w:hAnsi="Times New Roman" w:cs="Times New Roman"/>
          <w:color w:val="000000"/>
          <w:sz w:val="24"/>
          <w:szCs w:val="24"/>
        </w:rPr>
        <w:lastRenderedPageBreak/>
        <w:t>Застрахователят по имуществена застраховка може да предяви вземанията си направо към застраховат</w:t>
      </w:r>
      <w:r>
        <w:rPr>
          <w:rFonts w:ascii="Times New Roman" w:eastAsia="Times New Roman" w:hAnsi="Times New Roman" w:cs="Times New Roman"/>
          <w:color w:val="000000"/>
          <w:sz w:val="24"/>
          <w:szCs w:val="24"/>
        </w:rPr>
        <w:t>еля по "Гражданска отговорност". Когато вредата е причинена от водач на моторно превозно средство, който има валидна задължителна застраховка "Гражданска отговорност" на автомобилистите, застрахователят по имуществена застраховка, който е встъпил в правата</w:t>
      </w:r>
      <w:r>
        <w:rPr>
          <w:rFonts w:ascii="Times New Roman" w:eastAsia="Times New Roman" w:hAnsi="Times New Roman" w:cs="Times New Roman"/>
          <w:color w:val="000000"/>
          <w:sz w:val="24"/>
          <w:szCs w:val="24"/>
        </w:rPr>
        <w:t xml:space="preserve"> на увреденото лице, може да предяви претенцията си към причинителя само за размера на причинените вреди, които надхвърлят размера на застрахователната сума по договора за задължителната застраховка, както и за вредите, причинени от водача на моторното пре</w:t>
      </w:r>
      <w:r>
        <w:rPr>
          <w:rFonts w:ascii="Times New Roman" w:eastAsia="Times New Roman" w:hAnsi="Times New Roman" w:cs="Times New Roman"/>
          <w:color w:val="000000"/>
          <w:sz w:val="24"/>
          <w:szCs w:val="24"/>
        </w:rPr>
        <w:t>возно средство, за които застрахователят по задължителна застраховка "Гражданска отговорност" на автомобилистите е отказал да заплати обезщетение на основание чл. 494.</w:t>
      </w:r>
    </w:p>
    <w:p w:rsidR="00000000" w:rsidRDefault="002F4B39">
      <w:pPr>
        <w:spacing w:after="0" w:line="240" w:lineRule="auto"/>
        <w:ind w:firstLine="1155"/>
        <w:textAlignment w:val="center"/>
        <w:divId w:val="2080398154"/>
        <w:rPr>
          <w:rFonts w:ascii="Times New Roman" w:hAnsi="Times New Roman" w:cs="Times New Roman"/>
          <w:b/>
          <w:bCs/>
          <w:color w:val="000000"/>
          <w:sz w:val="24"/>
          <w:szCs w:val="24"/>
        </w:rPr>
      </w:pPr>
      <w:r>
        <w:rPr>
          <w:rFonts w:ascii="Times New Roman" w:hAnsi="Times New Roman" w:cs="Times New Roman"/>
          <w:b/>
          <w:bCs/>
          <w:color w:val="000000"/>
          <w:sz w:val="24"/>
          <w:szCs w:val="24"/>
        </w:rPr>
        <w:t>Уреждане на вземанията между застрахователя по имуществена застраховка на увреденото лиц</w:t>
      </w:r>
      <w:r>
        <w:rPr>
          <w:rFonts w:ascii="Times New Roman" w:hAnsi="Times New Roman" w:cs="Times New Roman"/>
          <w:b/>
          <w:bCs/>
          <w:color w:val="000000"/>
          <w:sz w:val="24"/>
          <w:szCs w:val="24"/>
        </w:rPr>
        <w:t>е и застрахователя по застраховка "Гражданска отговорност" на лицето, причинило вредата</w:t>
      </w:r>
    </w:p>
    <w:p w:rsidR="00000000" w:rsidRDefault="002F4B39">
      <w:pPr>
        <w:spacing w:after="0" w:line="240" w:lineRule="auto"/>
        <w:ind w:firstLine="1155"/>
        <w:jc w:val="both"/>
        <w:textAlignment w:val="center"/>
        <w:divId w:val="175095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412. (1) Застрахователят по имуществена застраховка, който е встъпил в правата на застрахованото лице срещу застрахователя по застраховка "Гражданска отговорност" </w:t>
      </w:r>
      <w:r>
        <w:rPr>
          <w:rFonts w:ascii="Times New Roman" w:eastAsia="Times New Roman" w:hAnsi="Times New Roman" w:cs="Times New Roman"/>
          <w:color w:val="000000"/>
          <w:sz w:val="24"/>
          <w:szCs w:val="24"/>
        </w:rPr>
        <w:t>на лицето, което виновно е причинило вредата на застрахованото имущество, предявява претенцията си срещу този застраховател, като прилага доказателствата, с които разполага, в това число доказателства за удостоверяване на пътнотранспортно произшествие в сл</w:t>
      </w:r>
      <w:r>
        <w:rPr>
          <w:rFonts w:ascii="Times New Roman" w:eastAsia="Times New Roman" w:hAnsi="Times New Roman" w:cs="Times New Roman"/>
          <w:color w:val="000000"/>
          <w:sz w:val="24"/>
          <w:szCs w:val="24"/>
        </w:rPr>
        <w:t>учаите на застраховка "Гражданска отговорност" на автомобилистите. Застрахователят по застраховка "Гражданска отговорност" удостоверява всяка претенция, заведена по изречение първо.</w:t>
      </w:r>
    </w:p>
    <w:p w:rsidR="00000000" w:rsidRDefault="002F4B39">
      <w:pPr>
        <w:spacing w:after="0" w:line="240" w:lineRule="auto"/>
        <w:ind w:firstLine="1155"/>
        <w:jc w:val="both"/>
        <w:textAlignment w:val="center"/>
        <w:divId w:val="77001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застрахователят по имуществената застраховка не е представил вс</w:t>
      </w:r>
      <w:r>
        <w:rPr>
          <w:rFonts w:ascii="Times New Roman" w:eastAsia="Times New Roman" w:hAnsi="Times New Roman" w:cs="Times New Roman"/>
          <w:color w:val="000000"/>
          <w:sz w:val="24"/>
          <w:szCs w:val="24"/>
        </w:rPr>
        <w:t>ички доказателства или когато са необходими допълнителни доказателства за установяване на основанието или размера на вредата, необходимостта от които не е могла да бъде предвидена към датата на завеждане на претенцията, застрахователят по застраховка "Граж</w:t>
      </w:r>
      <w:r>
        <w:rPr>
          <w:rFonts w:ascii="Times New Roman" w:eastAsia="Times New Roman" w:hAnsi="Times New Roman" w:cs="Times New Roman"/>
          <w:color w:val="000000"/>
          <w:sz w:val="24"/>
          <w:szCs w:val="24"/>
        </w:rPr>
        <w:t>данска отговорност" има право да ги поиска в срок до 45 дни от датата на завеждане на претенцията, като за случая се прилага съответно чл. 106, ал. 5.</w:t>
      </w:r>
    </w:p>
    <w:p w:rsidR="00000000" w:rsidRDefault="002F4B39">
      <w:pPr>
        <w:spacing w:after="0" w:line="240" w:lineRule="auto"/>
        <w:ind w:firstLine="1155"/>
        <w:jc w:val="both"/>
        <w:textAlignment w:val="center"/>
        <w:divId w:val="202578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30 дни от представянето на всички доказателства застрахователят трябва:</w:t>
      </w:r>
    </w:p>
    <w:p w:rsidR="00000000" w:rsidRDefault="002F4B39">
      <w:pPr>
        <w:spacing w:after="0" w:line="240" w:lineRule="auto"/>
        <w:ind w:firstLine="1155"/>
        <w:jc w:val="both"/>
        <w:textAlignment w:val="center"/>
        <w:divId w:val="108437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определи и изпла</w:t>
      </w:r>
      <w:r>
        <w:rPr>
          <w:rFonts w:ascii="Times New Roman" w:eastAsia="Times New Roman" w:hAnsi="Times New Roman" w:cs="Times New Roman"/>
          <w:color w:val="000000"/>
          <w:sz w:val="24"/>
          <w:szCs w:val="24"/>
        </w:rPr>
        <w:t>ти размера на своето задължение по предявената претенция, или</w:t>
      </w:r>
    </w:p>
    <w:p w:rsidR="00000000" w:rsidRDefault="002F4B39">
      <w:pPr>
        <w:spacing w:after="120" w:line="240" w:lineRule="auto"/>
        <w:ind w:firstLine="1155"/>
        <w:jc w:val="both"/>
        <w:textAlignment w:val="center"/>
        <w:divId w:val="11364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мотивирано да откаже плащането.</w:t>
      </w:r>
    </w:p>
    <w:p w:rsidR="00000000" w:rsidRDefault="002F4B39">
      <w:pPr>
        <w:spacing w:before="100" w:beforeAutospacing="1" w:after="100" w:afterAutospacing="1" w:line="240" w:lineRule="auto"/>
        <w:jc w:val="center"/>
        <w:textAlignment w:val="center"/>
        <w:divId w:val="15093225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Прехвърляне на застрахованото имущество</w:t>
      </w:r>
    </w:p>
    <w:p w:rsidR="00000000" w:rsidRDefault="002F4B39">
      <w:pPr>
        <w:spacing w:after="0" w:line="240" w:lineRule="auto"/>
        <w:ind w:firstLine="1155"/>
        <w:textAlignment w:val="center"/>
        <w:divId w:val="6011853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застрахованото имущество</w:t>
      </w:r>
    </w:p>
    <w:p w:rsidR="00000000" w:rsidRDefault="002F4B39">
      <w:pPr>
        <w:spacing w:after="0" w:line="240" w:lineRule="auto"/>
        <w:ind w:firstLine="1155"/>
        <w:jc w:val="both"/>
        <w:textAlignment w:val="center"/>
        <w:divId w:val="117992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(1) Ако по време на действието на застрахователния договор застрахованото имущество бъде прехвърлено, приобретателят встъпва в правата и задълженията на застрахования по застрахователния договор.</w:t>
      </w:r>
    </w:p>
    <w:p w:rsidR="00000000" w:rsidRDefault="002F4B39">
      <w:pPr>
        <w:spacing w:after="120" w:line="240" w:lineRule="auto"/>
        <w:ind w:firstLine="1155"/>
        <w:jc w:val="both"/>
        <w:textAlignment w:val="center"/>
        <w:divId w:val="73570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Прехвърлителят и приобретателят са солидарно от</w:t>
      </w:r>
      <w:r>
        <w:rPr>
          <w:rFonts w:ascii="Times New Roman" w:eastAsia="Times New Roman" w:hAnsi="Times New Roman" w:cs="Times New Roman"/>
          <w:color w:val="000000"/>
          <w:sz w:val="24"/>
          <w:szCs w:val="24"/>
        </w:rPr>
        <w:t>говорни за заплащане на неплатената част от премията до встъпването.</w:t>
      </w:r>
    </w:p>
    <w:p w:rsidR="00000000" w:rsidRDefault="002F4B39">
      <w:pPr>
        <w:spacing w:after="0" w:line="240" w:lineRule="auto"/>
        <w:ind w:firstLine="1155"/>
        <w:textAlignment w:val="center"/>
        <w:divId w:val="82721310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Прекратяване на застрахователния договор след прехвърляне на застрахованото имущество</w:t>
      </w:r>
    </w:p>
    <w:p w:rsidR="00000000" w:rsidRDefault="002F4B39">
      <w:pPr>
        <w:spacing w:after="0" w:line="240" w:lineRule="auto"/>
        <w:ind w:firstLine="1155"/>
        <w:jc w:val="both"/>
        <w:textAlignment w:val="center"/>
        <w:divId w:val="103088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 (1) В случаите по чл. 413, ал. 1 застрахователят има право да прекрати застрахователното пр</w:t>
      </w:r>
      <w:r>
        <w:rPr>
          <w:rFonts w:ascii="Times New Roman" w:eastAsia="Times New Roman" w:hAnsi="Times New Roman" w:cs="Times New Roman"/>
          <w:color w:val="000000"/>
          <w:sz w:val="24"/>
          <w:szCs w:val="24"/>
        </w:rPr>
        <w:t>авоотношение с приобретателя на застрахованото имущество с едномесечно писмено предизвестие. Правото на прекратяване от страна на застрахователя се погасява, когато не бъде упражнено от негова страна, в рамките на един месец след узнаване за промяната в пр</w:t>
      </w:r>
      <w:r>
        <w:rPr>
          <w:rFonts w:ascii="Times New Roman" w:eastAsia="Times New Roman" w:hAnsi="Times New Roman" w:cs="Times New Roman"/>
          <w:color w:val="000000"/>
          <w:sz w:val="24"/>
          <w:szCs w:val="24"/>
        </w:rPr>
        <w:t>авото на собственост на застрахованото имущество.</w:t>
      </w:r>
    </w:p>
    <w:p w:rsidR="00000000" w:rsidRDefault="002F4B39">
      <w:pPr>
        <w:spacing w:after="0" w:line="240" w:lineRule="auto"/>
        <w:ind w:firstLine="1155"/>
        <w:jc w:val="both"/>
        <w:textAlignment w:val="center"/>
        <w:divId w:val="165479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413, ал. 1 приобретателят на застрахованото имущество има право да прекрати застрахователното правоотношение незабавно, като писмено уведоми застрахователя за това. Правото на прекратя</w:t>
      </w:r>
      <w:r>
        <w:rPr>
          <w:rFonts w:ascii="Times New Roman" w:eastAsia="Times New Roman" w:hAnsi="Times New Roman" w:cs="Times New Roman"/>
          <w:color w:val="000000"/>
          <w:sz w:val="24"/>
          <w:szCs w:val="24"/>
        </w:rPr>
        <w:t>ване от страна на приобретателя се погасява, когато не бъде упражнено от него в рамките на един месец след придобиването, а ако приобретателят не е знаел за наличието на застрахователния договор - след узнаването за него.</w:t>
      </w:r>
    </w:p>
    <w:p w:rsidR="00000000" w:rsidRDefault="002F4B39">
      <w:pPr>
        <w:spacing w:after="0" w:line="240" w:lineRule="auto"/>
        <w:ind w:firstLine="1155"/>
        <w:jc w:val="both"/>
        <w:textAlignment w:val="center"/>
        <w:divId w:val="65014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прекратяване на за</w:t>
      </w:r>
      <w:r>
        <w:rPr>
          <w:rFonts w:ascii="Times New Roman" w:eastAsia="Times New Roman" w:hAnsi="Times New Roman" w:cs="Times New Roman"/>
          <w:color w:val="000000"/>
          <w:sz w:val="24"/>
          <w:szCs w:val="24"/>
        </w:rPr>
        <w:t>страхователното правоотношение по реда и в сроковете на ал. 1 или 2 прехвърлителят е длъжен да заплати дължимата премия до датата на прекратяването. В този случай приобретателят не дължи плащане на премията.</w:t>
      </w:r>
    </w:p>
    <w:p w:rsidR="00000000" w:rsidRDefault="002F4B39">
      <w:pPr>
        <w:spacing w:after="120" w:line="240" w:lineRule="auto"/>
        <w:ind w:firstLine="1155"/>
        <w:jc w:val="both"/>
        <w:textAlignment w:val="center"/>
        <w:divId w:val="208629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прекратяване на застрахователнот</w:t>
      </w:r>
      <w:r>
        <w:rPr>
          <w:rFonts w:ascii="Times New Roman" w:eastAsia="Times New Roman" w:hAnsi="Times New Roman" w:cs="Times New Roman"/>
          <w:color w:val="000000"/>
          <w:sz w:val="24"/>
          <w:szCs w:val="24"/>
        </w:rPr>
        <w:t>о правоотношение по реда и в сроковете на ал. 1 или 2 застрахователят е длъжен да върне на прехвърлителя частта от премията, съответстваща на периода след датата на прекратяване на застрахователното покритие.</w:t>
      </w:r>
    </w:p>
    <w:p w:rsidR="00000000" w:rsidRDefault="002F4B39">
      <w:pPr>
        <w:spacing w:after="0" w:line="240" w:lineRule="auto"/>
        <w:ind w:firstLine="1155"/>
        <w:textAlignment w:val="center"/>
        <w:divId w:val="1482572801"/>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застрахователя за прехвърлянето</w:t>
      </w:r>
    </w:p>
    <w:p w:rsidR="00000000" w:rsidRDefault="002F4B39">
      <w:pPr>
        <w:spacing w:after="0" w:line="240" w:lineRule="auto"/>
        <w:ind w:firstLine="1155"/>
        <w:jc w:val="both"/>
        <w:textAlignment w:val="center"/>
        <w:divId w:val="52980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(1) Прехвърлителят или приобретателят уведомява писмено застрахователя за прехвърлянето в 7-дневен срок от прехвърляне на правото на собственост. Ако не е извършено уведомяване по изречение първо, застрахователят не е длъжен да плати застраховате</w:t>
      </w:r>
      <w:r>
        <w:rPr>
          <w:rFonts w:ascii="Times New Roman" w:eastAsia="Times New Roman" w:hAnsi="Times New Roman" w:cs="Times New Roman"/>
          <w:color w:val="000000"/>
          <w:sz w:val="24"/>
          <w:szCs w:val="24"/>
        </w:rPr>
        <w:t>лно обезщетение, в случай че застрахователното събитие е настъпило след изтичането на един месец от датата на прехвърляне на правото на собственост и при условие че той не би сключил съществуващия договор с приобретателя поради съществено увеличение на рис</w:t>
      </w:r>
      <w:r>
        <w:rPr>
          <w:rFonts w:ascii="Times New Roman" w:eastAsia="Times New Roman" w:hAnsi="Times New Roman" w:cs="Times New Roman"/>
          <w:color w:val="000000"/>
          <w:sz w:val="24"/>
          <w:szCs w:val="24"/>
        </w:rPr>
        <w:t>ка.</w:t>
      </w:r>
    </w:p>
    <w:p w:rsidR="00000000" w:rsidRDefault="002F4B39">
      <w:pPr>
        <w:spacing w:after="120" w:line="240" w:lineRule="auto"/>
        <w:ind w:firstLine="1155"/>
        <w:jc w:val="both"/>
        <w:textAlignment w:val="center"/>
        <w:divId w:val="23864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не може да се позовава на ал. 1, изречение второ, когато към момента на настъпване на застрахователното събитие е знаел за прехвърлянето на правото на собственост или е изтекъл срокът по чл. 414, ал. 1 за отправяне на предизвестие з</w:t>
      </w:r>
      <w:r>
        <w:rPr>
          <w:rFonts w:ascii="Times New Roman" w:eastAsia="Times New Roman" w:hAnsi="Times New Roman" w:cs="Times New Roman"/>
          <w:color w:val="000000"/>
          <w:sz w:val="24"/>
          <w:szCs w:val="24"/>
        </w:rPr>
        <w:t>а прекратяване на застрахователния договор от страна на застрахователя и той не го е прекратил.</w:t>
      </w:r>
    </w:p>
    <w:p w:rsidR="00000000" w:rsidRDefault="002F4B39">
      <w:pPr>
        <w:spacing w:after="0" w:line="240" w:lineRule="auto"/>
        <w:ind w:firstLine="1155"/>
        <w:textAlignment w:val="center"/>
        <w:divId w:val="324165423"/>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купувача</w:t>
      </w:r>
    </w:p>
    <w:p w:rsidR="00000000" w:rsidRDefault="002F4B39">
      <w:pPr>
        <w:spacing w:after="120" w:line="240" w:lineRule="auto"/>
        <w:ind w:firstLine="1155"/>
        <w:jc w:val="both"/>
        <w:textAlignment w:val="center"/>
        <w:divId w:val="1833061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416. Застрахователят не може да се позовава във вреда на приобретателя на застрахователни условия, които са различни от разпоредбите на </w:t>
      </w:r>
      <w:r>
        <w:rPr>
          <w:rFonts w:ascii="Times New Roman" w:eastAsia="Times New Roman" w:hAnsi="Times New Roman" w:cs="Times New Roman"/>
          <w:color w:val="000000"/>
          <w:sz w:val="24"/>
          <w:szCs w:val="24"/>
        </w:rPr>
        <w:t>чл. 413 - 415.</w:t>
      </w:r>
    </w:p>
    <w:p w:rsidR="00000000" w:rsidRDefault="002F4B39">
      <w:pPr>
        <w:spacing w:after="0" w:line="240" w:lineRule="auto"/>
        <w:ind w:firstLine="1155"/>
        <w:textAlignment w:val="center"/>
        <w:divId w:val="14308555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собствеността на моторно превозно средство</w:t>
      </w:r>
    </w:p>
    <w:p w:rsidR="00000000" w:rsidRDefault="002F4B39">
      <w:pPr>
        <w:spacing w:after="120" w:line="240" w:lineRule="auto"/>
        <w:ind w:firstLine="1155"/>
        <w:jc w:val="both"/>
        <w:textAlignment w:val="center"/>
        <w:divId w:val="62524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Разпоредбите на чл. 413 - 415 не се прилагат при промяна на собствеността на моторно превозно средство в случаите на задължителна застраховка "Гражданска отговорност" на автомоб</w:t>
      </w:r>
      <w:r>
        <w:rPr>
          <w:rFonts w:ascii="Times New Roman" w:eastAsia="Times New Roman" w:hAnsi="Times New Roman" w:cs="Times New Roman"/>
          <w:color w:val="000000"/>
          <w:sz w:val="24"/>
          <w:szCs w:val="24"/>
        </w:rPr>
        <w:t>илистите.</w:t>
      </w:r>
    </w:p>
    <w:p w:rsidR="00000000" w:rsidRDefault="002F4B39">
      <w:pPr>
        <w:spacing w:after="0" w:line="240" w:lineRule="auto"/>
        <w:ind w:firstLine="1155"/>
        <w:textAlignment w:val="center"/>
        <w:divId w:val="21329347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Принудително изпълнение, придобиване на право за ползване</w:t>
      </w:r>
    </w:p>
    <w:p w:rsidR="00000000" w:rsidRDefault="002F4B39">
      <w:pPr>
        <w:spacing w:after="120" w:line="240" w:lineRule="auto"/>
        <w:ind w:firstLine="1155"/>
        <w:jc w:val="both"/>
        <w:textAlignment w:val="center"/>
        <w:divId w:val="113325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418. Членове 413 - 416 се прилагат и когато собствеността върху застрахованото имущество се придобие в рамките на принудително изпълнение по реда на Гражданския процесуален кодекс или</w:t>
      </w:r>
      <w:r>
        <w:rPr>
          <w:rFonts w:ascii="Times New Roman" w:eastAsia="Times New Roman" w:hAnsi="Times New Roman" w:cs="Times New Roman"/>
          <w:color w:val="000000"/>
          <w:sz w:val="24"/>
          <w:szCs w:val="24"/>
        </w:rPr>
        <w:t xml:space="preserve"> ако трето лице придобие правата върху застрахована земеделска продукция от земя в резултат на право на ползване, аренда или друго правоотношение.</w:t>
      </w:r>
    </w:p>
    <w:p w:rsidR="00000000" w:rsidRDefault="002F4B39">
      <w:pPr>
        <w:spacing w:before="100" w:beforeAutospacing="1" w:after="100" w:afterAutospacing="1" w:line="240" w:lineRule="auto"/>
        <w:jc w:val="center"/>
        <w:textAlignment w:val="center"/>
        <w:divId w:val="6699160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четиридесета.</w:t>
      </w:r>
      <w:r>
        <w:rPr>
          <w:rFonts w:ascii="Times New Roman" w:hAnsi="Times New Roman" w:cs="Times New Roman"/>
          <w:b/>
          <w:bCs/>
          <w:color w:val="000000"/>
          <w:sz w:val="26"/>
          <w:szCs w:val="26"/>
        </w:rPr>
        <w:br/>
        <w:t>ОТДЕЛНИ КЛАСОВЕ ЗАСТРАХОВКИ СРЕЩУ ВРЕДИ</w:t>
      </w:r>
    </w:p>
    <w:p w:rsidR="00000000" w:rsidRDefault="002F4B39">
      <w:pPr>
        <w:spacing w:before="100" w:beforeAutospacing="1" w:after="100" w:afterAutospacing="1" w:line="240" w:lineRule="auto"/>
        <w:jc w:val="center"/>
        <w:textAlignment w:val="center"/>
        <w:divId w:val="6709101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Транспортно застраховане</w:t>
      </w:r>
    </w:p>
    <w:p w:rsidR="00000000" w:rsidRDefault="002F4B39">
      <w:pPr>
        <w:spacing w:after="0" w:line="240" w:lineRule="auto"/>
        <w:ind w:firstLine="1155"/>
        <w:textAlignment w:val="center"/>
        <w:divId w:val="810906270"/>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Застраховане</w:t>
      </w:r>
      <w:r>
        <w:rPr>
          <w:rFonts w:ascii="Times New Roman" w:hAnsi="Times New Roman" w:cs="Times New Roman"/>
          <w:b/>
          <w:bCs/>
          <w:color w:val="000000"/>
          <w:sz w:val="24"/>
          <w:szCs w:val="24"/>
        </w:rPr>
        <w:t xml:space="preserve"> срещу рисковете по превоза</w:t>
      </w:r>
    </w:p>
    <w:p w:rsidR="00000000" w:rsidRDefault="002F4B39">
      <w:pPr>
        <w:spacing w:after="0" w:line="240" w:lineRule="auto"/>
        <w:ind w:firstLine="1155"/>
        <w:jc w:val="both"/>
        <w:textAlignment w:val="center"/>
        <w:divId w:val="174891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419. (1) Застрахователният договор при сухопътни, въздушни и речни превози покрива всички рискове, на които е изложен превозваният товар, освен ако е уговорено друго.</w:t>
      </w:r>
    </w:p>
    <w:p w:rsidR="00000000" w:rsidRDefault="002F4B39">
      <w:pPr>
        <w:spacing w:after="0" w:line="240" w:lineRule="auto"/>
        <w:ind w:firstLine="1155"/>
        <w:jc w:val="both"/>
        <w:textAlignment w:val="center"/>
        <w:divId w:val="198576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Превозваните товари могат да се застраховат до пазар</w:t>
      </w:r>
      <w:r>
        <w:rPr>
          <w:rFonts w:ascii="Times New Roman" w:eastAsia="Times New Roman" w:hAnsi="Times New Roman" w:cs="Times New Roman"/>
          <w:color w:val="000000"/>
          <w:sz w:val="24"/>
          <w:szCs w:val="24"/>
        </w:rPr>
        <w:t>ната цена, която имат в местоназначението.</w:t>
      </w:r>
    </w:p>
    <w:p w:rsidR="00000000" w:rsidRDefault="002F4B39">
      <w:pPr>
        <w:spacing w:after="0" w:line="240" w:lineRule="auto"/>
        <w:ind w:firstLine="1155"/>
        <w:jc w:val="both"/>
        <w:textAlignment w:val="center"/>
        <w:divId w:val="212850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Застрахователният договор влиза в сила с предаването на товара за превоз и има действие до предаването му на получателя, включително при претоварване и складиране, освен ако е уговорено друго.</w:t>
      </w:r>
    </w:p>
    <w:p w:rsidR="00000000" w:rsidRDefault="002F4B39">
      <w:pPr>
        <w:spacing w:after="0" w:line="240" w:lineRule="auto"/>
        <w:ind w:firstLine="1155"/>
        <w:jc w:val="both"/>
        <w:textAlignment w:val="center"/>
        <w:divId w:val="26562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w:t>
      </w:r>
      <w:r>
        <w:rPr>
          <w:rFonts w:ascii="Times New Roman" w:eastAsia="Times New Roman" w:hAnsi="Times New Roman" w:cs="Times New Roman"/>
          <w:color w:val="000000"/>
          <w:sz w:val="24"/>
          <w:szCs w:val="24"/>
        </w:rPr>
        <w:t>лят не покрива рисковете след прекъсване на превоза или отклонение от пътя, освен ако е уговорено друго.</w:t>
      </w:r>
    </w:p>
    <w:p w:rsidR="00000000" w:rsidRDefault="002F4B39">
      <w:pPr>
        <w:spacing w:after="0" w:line="240" w:lineRule="auto"/>
        <w:ind w:firstLine="1155"/>
        <w:jc w:val="both"/>
        <w:textAlignment w:val="center"/>
        <w:divId w:val="121708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получателят по превозния договор приеме товара, преди да са установени вредите, застрахователят не дължи обезщетение.</w:t>
      </w:r>
    </w:p>
    <w:p w:rsidR="00000000" w:rsidRDefault="002F4B39">
      <w:pPr>
        <w:spacing w:after="120" w:line="240" w:lineRule="auto"/>
        <w:ind w:firstLine="1155"/>
        <w:jc w:val="both"/>
        <w:textAlignment w:val="center"/>
        <w:divId w:val="89111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повредите не са м</w:t>
      </w:r>
      <w:r>
        <w:rPr>
          <w:rFonts w:ascii="Times New Roman" w:eastAsia="Times New Roman" w:hAnsi="Times New Roman" w:cs="Times New Roman"/>
          <w:color w:val="000000"/>
          <w:sz w:val="24"/>
          <w:szCs w:val="24"/>
        </w:rPr>
        <w:t xml:space="preserve">огли да се забележат външно при получаването, а са установени след това, но в срока според правилата за съответния вид превоз, застрахователят дължи обезщетение само ако получателят му изпрати съобщение, но не по-късно от 15 работни дни от получаването на </w:t>
      </w:r>
      <w:r>
        <w:rPr>
          <w:rFonts w:ascii="Times New Roman" w:eastAsia="Times New Roman" w:hAnsi="Times New Roman" w:cs="Times New Roman"/>
          <w:color w:val="000000"/>
          <w:sz w:val="24"/>
          <w:szCs w:val="24"/>
        </w:rPr>
        <w:t>товара.</w:t>
      </w:r>
    </w:p>
    <w:p w:rsidR="00000000" w:rsidRDefault="002F4B39">
      <w:pPr>
        <w:spacing w:before="100" w:beforeAutospacing="1" w:after="100" w:afterAutospacing="1" w:line="240" w:lineRule="auto"/>
        <w:jc w:val="center"/>
        <w:textAlignment w:val="center"/>
        <w:divId w:val="9479265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Застраховане на правни разноски</w:t>
      </w:r>
    </w:p>
    <w:p w:rsidR="00000000" w:rsidRDefault="002F4B39">
      <w:pPr>
        <w:spacing w:after="0" w:line="240" w:lineRule="auto"/>
        <w:ind w:firstLine="1155"/>
        <w:textAlignment w:val="center"/>
        <w:divId w:val="1805734228"/>
        <w:rPr>
          <w:rFonts w:ascii="Times New Roman" w:hAnsi="Times New Roman" w:cs="Times New Roman"/>
          <w:b/>
          <w:bCs/>
          <w:color w:val="000000"/>
          <w:sz w:val="24"/>
          <w:szCs w:val="24"/>
        </w:rPr>
      </w:pPr>
      <w:r>
        <w:rPr>
          <w:rFonts w:ascii="Times New Roman" w:hAnsi="Times New Roman" w:cs="Times New Roman"/>
          <w:b/>
          <w:bCs/>
          <w:color w:val="000000"/>
          <w:sz w:val="24"/>
          <w:szCs w:val="24"/>
        </w:rPr>
        <w:t>Същност</w:t>
      </w:r>
    </w:p>
    <w:p w:rsidR="00000000" w:rsidRDefault="002F4B39">
      <w:pPr>
        <w:spacing w:after="0" w:line="240" w:lineRule="auto"/>
        <w:ind w:firstLine="1155"/>
        <w:jc w:val="both"/>
        <w:textAlignment w:val="center"/>
        <w:divId w:val="56815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(1) С договора за застраховка на правни разноски застрахователят покрива рискове по т. 17, раздел II, буква "А" от приложение № 1 и срещу заплащане на премия се задължава да поеме разноските на застрахования във връзка с участието му в съдебни, до</w:t>
      </w:r>
      <w:r>
        <w:rPr>
          <w:rFonts w:ascii="Times New Roman" w:eastAsia="Times New Roman" w:hAnsi="Times New Roman" w:cs="Times New Roman"/>
          <w:color w:val="000000"/>
          <w:sz w:val="24"/>
          <w:szCs w:val="24"/>
        </w:rPr>
        <w:t>съдебни, административни и арбитражни производства и да предостави други услуги, пряко свързани със застрахователното покритие, по-специално при:</w:t>
      </w:r>
    </w:p>
    <w:p w:rsidR="00000000" w:rsidRDefault="002F4B39">
      <w:pPr>
        <w:spacing w:after="0" w:line="240" w:lineRule="auto"/>
        <w:ind w:firstLine="1155"/>
        <w:jc w:val="both"/>
        <w:textAlignment w:val="center"/>
        <w:divId w:val="181371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обезщетение за претърпяната от застрахованото лице загуба, вреда или телесна повреда чрез из</w:t>
      </w:r>
      <w:r>
        <w:rPr>
          <w:rFonts w:ascii="Times New Roman" w:eastAsia="Times New Roman" w:hAnsi="Times New Roman" w:cs="Times New Roman"/>
          <w:color w:val="000000"/>
          <w:sz w:val="24"/>
          <w:szCs w:val="24"/>
        </w:rPr>
        <w:t>вънсъдебно споразумение или чрез гражданско или наказателно производство;</w:t>
      </w:r>
    </w:p>
    <w:p w:rsidR="00000000" w:rsidRDefault="002F4B39">
      <w:pPr>
        <w:spacing w:after="0" w:line="240" w:lineRule="auto"/>
        <w:ind w:firstLine="1155"/>
        <w:jc w:val="both"/>
        <w:textAlignment w:val="center"/>
        <w:divId w:val="102251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защита или представителство на застрахованото лице в гражданско, наказателно, административно или друго производство или във връзка с всеки предявен иск срещу това лице.</w:t>
      </w:r>
    </w:p>
    <w:p w:rsidR="00000000" w:rsidRDefault="002F4B39">
      <w:pPr>
        <w:spacing w:after="0" w:line="240" w:lineRule="auto"/>
        <w:ind w:firstLine="1155"/>
        <w:jc w:val="both"/>
        <w:textAlignment w:val="center"/>
        <w:divId w:val="91170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w:t>
      </w:r>
      <w:r>
        <w:rPr>
          <w:rFonts w:ascii="Times New Roman" w:eastAsia="Times New Roman" w:hAnsi="Times New Roman" w:cs="Times New Roman"/>
          <w:color w:val="000000"/>
          <w:sz w:val="24"/>
          <w:szCs w:val="24"/>
        </w:rPr>
        <w:t>ванията на този раздел не се прилагат за застраховки на правни разноски:</w:t>
      </w:r>
    </w:p>
    <w:p w:rsidR="00000000" w:rsidRDefault="002F4B39">
      <w:pPr>
        <w:spacing w:after="0" w:line="240" w:lineRule="auto"/>
        <w:ind w:firstLine="1155"/>
        <w:jc w:val="both"/>
        <w:textAlignment w:val="center"/>
        <w:divId w:val="55076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на правни спорове или рискове, произтичащи от или във връзка с използването на морски плавателни съдове;</w:t>
      </w:r>
    </w:p>
    <w:p w:rsidR="00000000" w:rsidRDefault="002F4B39">
      <w:pPr>
        <w:spacing w:after="0" w:line="240" w:lineRule="auto"/>
        <w:ind w:firstLine="1155"/>
        <w:jc w:val="both"/>
        <w:textAlignment w:val="center"/>
        <w:divId w:val="95802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защита и представителство на застрахованото лиц</w:t>
      </w:r>
      <w:r>
        <w:rPr>
          <w:rFonts w:ascii="Times New Roman" w:eastAsia="Times New Roman" w:hAnsi="Times New Roman" w:cs="Times New Roman"/>
          <w:color w:val="000000"/>
          <w:sz w:val="24"/>
          <w:szCs w:val="24"/>
        </w:rPr>
        <w:t>е във връзка с договор за застраховка "Гражданска отговорност", които застрахователят осигурява за защита и на своите интереси.</w:t>
      </w:r>
    </w:p>
    <w:p w:rsidR="00000000" w:rsidRDefault="002F4B39">
      <w:pPr>
        <w:spacing w:after="120" w:line="240" w:lineRule="auto"/>
        <w:ind w:firstLine="1155"/>
        <w:jc w:val="both"/>
        <w:textAlignment w:val="center"/>
        <w:divId w:val="89281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допуска застраховането на задължения за плащане на глоба, конфискация или друга имуществена санкция по смисъла на нака</w:t>
      </w:r>
      <w:r>
        <w:rPr>
          <w:rFonts w:ascii="Times New Roman" w:eastAsia="Times New Roman" w:hAnsi="Times New Roman" w:cs="Times New Roman"/>
          <w:color w:val="000000"/>
          <w:sz w:val="24"/>
          <w:szCs w:val="24"/>
        </w:rPr>
        <w:t>зателна или административнонаказателна разпоредба.</w:t>
      </w:r>
    </w:p>
    <w:p w:rsidR="00000000" w:rsidRDefault="002F4B39">
      <w:pPr>
        <w:spacing w:after="0" w:line="240" w:lineRule="auto"/>
        <w:ind w:firstLine="1155"/>
        <w:textAlignment w:val="center"/>
        <w:divId w:val="2063016782"/>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за застраховка на правни разноски. Задължително съдържание</w:t>
      </w:r>
    </w:p>
    <w:p w:rsidR="00000000" w:rsidRDefault="002F4B39">
      <w:pPr>
        <w:spacing w:after="0" w:line="240" w:lineRule="auto"/>
        <w:ind w:firstLine="1155"/>
        <w:jc w:val="both"/>
        <w:textAlignment w:val="center"/>
        <w:divId w:val="80801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421. (1) Договорът за застраховане на правни разноски се сключва:</w:t>
      </w:r>
    </w:p>
    <w:p w:rsidR="00000000" w:rsidRDefault="002F4B39">
      <w:pPr>
        <w:spacing w:after="0" w:line="240" w:lineRule="auto"/>
        <w:ind w:firstLine="1155"/>
        <w:jc w:val="both"/>
        <w:textAlignment w:val="center"/>
        <w:divId w:val="97676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отделно от договора за покритие на други рискове, или</w:t>
      </w:r>
    </w:p>
    <w:p w:rsidR="00000000" w:rsidRDefault="002F4B39">
      <w:pPr>
        <w:spacing w:after="0" w:line="240" w:lineRule="auto"/>
        <w:ind w:firstLine="1155"/>
        <w:jc w:val="both"/>
        <w:textAlignment w:val="center"/>
        <w:divId w:val="168705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об</w:t>
      </w:r>
      <w:r>
        <w:rPr>
          <w:rFonts w:ascii="Times New Roman" w:eastAsia="Times New Roman" w:hAnsi="Times New Roman" w:cs="Times New Roman"/>
          <w:color w:val="000000"/>
          <w:sz w:val="24"/>
          <w:szCs w:val="24"/>
        </w:rPr>
        <w:t>особена част от договор за покритие на други рискове, в която се посочват размерът на премията и видът на покритите правни разноски.</w:t>
      </w:r>
    </w:p>
    <w:p w:rsidR="00000000" w:rsidRDefault="002F4B39">
      <w:pPr>
        <w:spacing w:after="0" w:line="240" w:lineRule="auto"/>
        <w:ind w:firstLine="1155"/>
        <w:jc w:val="both"/>
        <w:textAlignment w:val="center"/>
        <w:divId w:val="107219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договора за застраховка на правни разноски изрично се посочват:</w:t>
      </w:r>
    </w:p>
    <w:p w:rsidR="00000000" w:rsidRDefault="002F4B39">
      <w:pPr>
        <w:spacing w:after="0" w:line="240" w:lineRule="auto"/>
        <w:ind w:firstLine="1155"/>
        <w:jc w:val="both"/>
        <w:textAlignment w:val="center"/>
        <w:divId w:val="107258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редът за избягване на конфликт на интереси по чл. </w:t>
      </w:r>
      <w:r>
        <w:rPr>
          <w:rFonts w:ascii="Times New Roman" w:eastAsia="Times New Roman" w:hAnsi="Times New Roman" w:cs="Times New Roman"/>
          <w:color w:val="000000"/>
          <w:sz w:val="24"/>
          <w:szCs w:val="24"/>
        </w:rPr>
        <w:t>147, приет от застрахователя;</w:t>
      </w:r>
    </w:p>
    <w:p w:rsidR="00000000" w:rsidRDefault="002F4B39">
      <w:pPr>
        <w:spacing w:after="120" w:line="240" w:lineRule="auto"/>
        <w:ind w:firstLine="1155"/>
        <w:jc w:val="both"/>
        <w:textAlignment w:val="center"/>
        <w:divId w:val="1825311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на застрахования по чл. 423 и 424.</w:t>
      </w:r>
    </w:p>
    <w:p w:rsidR="00000000" w:rsidRDefault="002F4B39">
      <w:pPr>
        <w:spacing w:after="0" w:line="240" w:lineRule="auto"/>
        <w:ind w:firstLine="1155"/>
        <w:textAlignment w:val="center"/>
        <w:divId w:val="1714228516"/>
        <w:rPr>
          <w:rFonts w:ascii="Times New Roman" w:hAnsi="Times New Roman" w:cs="Times New Roman"/>
          <w:b/>
          <w:bCs/>
          <w:color w:val="000000"/>
          <w:sz w:val="24"/>
          <w:szCs w:val="24"/>
        </w:rPr>
      </w:pPr>
      <w:r>
        <w:rPr>
          <w:rFonts w:ascii="Times New Roman" w:hAnsi="Times New Roman" w:cs="Times New Roman"/>
          <w:b/>
          <w:bCs/>
          <w:color w:val="000000"/>
          <w:sz w:val="24"/>
          <w:szCs w:val="24"/>
        </w:rPr>
        <w:t>Уреждане на претенциите</w:t>
      </w:r>
    </w:p>
    <w:p w:rsidR="00000000" w:rsidRDefault="002F4B39">
      <w:pPr>
        <w:spacing w:after="0" w:line="240" w:lineRule="auto"/>
        <w:ind w:firstLine="1155"/>
        <w:jc w:val="both"/>
        <w:textAlignment w:val="center"/>
        <w:divId w:val="197698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Всеки застраховател е длъжен да приеме и прилага най-малко един от следните начини за уреждане на претенциите по застраховки на правни разноски:</w:t>
      </w:r>
    </w:p>
    <w:p w:rsidR="00000000" w:rsidRDefault="002F4B39">
      <w:pPr>
        <w:spacing w:after="0" w:line="240" w:lineRule="auto"/>
        <w:ind w:firstLine="1155"/>
        <w:jc w:val="both"/>
        <w:textAlignment w:val="center"/>
        <w:divId w:val="208340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да не допуска нито един служител, който се занимава с уреждане на претенциите за правни разноски или с правни консултации във връзка с тях, същевременно да упражнява сходна дейност в друго предприятие, което е финансово, търговски или административно свъ</w:t>
      </w:r>
      <w:r>
        <w:rPr>
          <w:rFonts w:ascii="Times New Roman" w:eastAsia="Times New Roman" w:hAnsi="Times New Roman" w:cs="Times New Roman"/>
          <w:color w:val="000000"/>
          <w:sz w:val="24"/>
          <w:szCs w:val="24"/>
        </w:rPr>
        <w:t>рзано със застрахователя и което упражнява дейност със застраховки по един или повече от останалите класове, посочени в раздел II, буква "А" от приложение № 1;</w:t>
      </w:r>
    </w:p>
    <w:p w:rsidR="00000000" w:rsidRDefault="002F4B39">
      <w:pPr>
        <w:spacing w:after="0" w:line="240" w:lineRule="auto"/>
        <w:ind w:firstLine="1155"/>
        <w:jc w:val="both"/>
        <w:textAlignment w:val="center"/>
        <w:divId w:val="164064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да прехвърли дейността по уреждането на претенциите във връзка със застраховк</w:t>
      </w:r>
      <w:r>
        <w:rPr>
          <w:rFonts w:ascii="Times New Roman" w:eastAsia="Times New Roman" w:hAnsi="Times New Roman" w:cs="Times New Roman"/>
          <w:color w:val="000000"/>
          <w:sz w:val="24"/>
          <w:szCs w:val="24"/>
        </w:rPr>
        <w:t>и за правни разноски на друго юридическо лице; това лице се посочва в договор по чл. 421, ал. 1 и трябва да отговаря на условията по т. 1;</w:t>
      </w:r>
    </w:p>
    <w:p w:rsidR="00000000" w:rsidRDefault="002F4B39">
      <w:pPr>
        <w:spacing w:after="120" w:line="240" w:lineRule="auto"/>
        <w:ind w:firstLine="1155"/>
        <w:jc w:val="both"/>
        <w:textAlignment w:val="center"/>
        <w:divId w:val="82165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предостави на застрахования правото да упълномощи адвокат по свой избор за защита на неговите интереси от момен</w:t>
      </w:r>
      <w:r>
        <w:rPr>
          <w:rFonts w:ascii="Times New Roman" w:eastAsia="Times New Roman" w:hAnsi="Times New Roman" w:cs="Times New Roman"/>
          <w:color w:val="000000"/>
          <w:sz w:val="24"/>
          <w:szCs w:val="24"/>
        </w:rPr>
        <w:t>та, в който за застрахования е възникнало правото да получи обезщетение по застраховката.</w:t>
      </w:r>
    </w:p>
    <w:p w:rsidR="00000000" w:rsidRDefault="002F4B39">
      <w:pPr>
        <w:spacing w:after="0" w:line="240" w:lineRule="auto"/>
        <w:ind w:firstLine="1155"/>
        <w:textAlignment w:val="center"/>
        <w:divId w:val="3711508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избор</w:t>
      </w:r>
    </w:p>
    <w:p w:rsidR="00000000" w:rsidRDefault="002F4B39">
      <w:pPr>
        <w:spacing w:after="0" w:line="240" w:lineRule="auto"/>
        <w:ind w:firstLine="1155"/>
        <w:jc w:val="both"/>
        <w:textAlignment w:val="center"/>
        <w:divId w:val="62654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423. (1) Застрахованият има право по свой избор да упълномощи адвокат или друго лице, което да дава юридически съвети, или да осъществява процесуа</w:t>
      </w:r>
      <w:r>
        <w:rPr>
          <w:rFonts w:ascii="Times New Roman" w:eastAsia="Times New Roman" w:hAnsi="Times New Roman" w:cs="Times New Roman"/>
          <w:color w:val="000000"/>
          <w:sz w:val="24"/>
          <w:szCs w:val="24"/>
        </w:rPr>
        <w:t>лно представителство в производство по чл. 420, ал. 1 в съответствие със закона по седалището на органа, пред който се развива производството.</w:t>
      </w:r>
    </w:p>
    <w:p w:rsidR="00000000" w:rsidRDefault="002F4B39">
      <w:pPr>
        <w:spacing w:after="0" w:line="240" w:lineRule="auto"/>
        <w:ind w:firstLine="1155"/>
        <w:jc w:val="both"/>
        <w:textAlignment w:val="center"/>
        <w:divId w:val="68729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Застрахованият има правото по ал. 1 и в случай на конфликт на интереси в отношенията със застрахователя.</w:t>
      </w:r>
    </w:p>
    <w:p w:rsidR="00000000" w:rsidRDefault="002F4B39">
      <w:pPr>
        <w:spacing w:after="120" w:line="240" w:lineRule="auto"/>
        <w:ind w:firstLine="1155"/>
        <w:jc w:val="both"/>
        <w:textAlignment w:val="center"/>
        <w:divId w:val="154258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Лицата, упълномощени от застрахования в съответствие с ал. 1 или 2, не могат да получават указания във връзка с дейността си от застрахователя.</w:t>
      </w:r>
    </w:p>
    <w:p w:rsidR="00000000" w:rsidRDefault="002F4B39">
      <w:pPr>
        <w:spacing w:after="0" w:line="240" w:lineRule="auto"/>
        <w:ind w:firstLine="1155"/>
        <w:textAlignment w:val="center"/>
        <w:divId w:val="1033656479"/>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Извънсъдебно решаване на спорове</w:t>
      </w:r>
    </w:p>
    <w:p w:rsidR="00000000" w:rsidRDefault="002F4B39">
      <w:pPr>
        <w:spacing w:after="120" w:line="240" w:lineRule="auto"/>
        <w:ind w:firstLine="1155"/>
        <w:jc w:val="both"/>
        <w:textAlignment w:val="center"/>
        <w:divId w:val="123072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424. Застрахованото лице има право да се отнесе до обективен и безпристрас</w:t>
      </w:r>
      <w:r>
        <w:rPr>
          <w:rFonts w:ascii="Times New Roman" w:eastAsia="Times New Roman" w:hAnsi="Times New Roman" w:cs="Times New Roman"/>
          <w:color w:val="000000"/>
          <w:sz w:val="24"/>
          <w:szCs w:val="24"/>
        </w:rPr>
        <w:t>тен орган за извънсъдебно решаване на спорове във всеки случай на разногласие със застрахователя във връзка с договора за застраховка на правни разноски. Правото на иск пред съда не може да се ограничава.</w:t>
      </w:r>
    </w:p>
    <w:p w:rsidR="00000000" w:rsidRDefault="002F4B39">
      <w:pPr>
        <w:spacing w:after="0" w:line="240" w:lineRule="auto"/>
        <w:ind w:firstLine="1155"/>
        <w:textAlignment w:val="center"/>
        <w:divId w:val="447701195"/>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застрахованото лице</w:t>
      </w:r>
    </w:p>
    <w:p w:rsidR="00000000" w:rsidRDefault="002F4B39">
      <w:pPr>
        <w:spacing w:after="120" w:line="240" w:lineRule="auto"/>
        <w:ind w:firstLine="1155"/>
        <w:jc w:val="both"/>
        <w:textAlignment w:val="center"/>
        <w:divId w:val="197397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425. Застра</w:t>
      </w:r>
      <w:r>
        <w:rPr>
          <w:rFonts w:ascii="Times New Roman" w:eastAsia="Times New Roman" w:hAnsi="Times New Roman" w:cs="Times New Roman"/>
          <w:color w:val="000000"/>
          <w:sz w:val="24"/>
          <w:szCs w:val="24"/>
        </w:rPr>
        <w:t>хователят, съответно лицето за уреждане на претенции по чл. 147, т. 2, е длъжно да уведоми застрахования за правата му по чл. 423 и 424 във всеки случай на конфликт на интереси или на разногласие със застрахования.</w:t>
      </w:r>
    </w:p>
    <w:p w:rsidR="00000000" w:rsidRDefault="002F4B39">
      <w:pPr>
        <w:spacing w:before="100" w:beforeAutospacing="1" w:after="100" w:afterAutospacing="1" w:line="240" w:lineRule="auto"/>
        <w:jc w:val="center"/>
        <w:textAlignment w:val="center"/>
        <w:divId w:val="365906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Застраховка "Помощ при пътува</w:t>
      </w:r>
      <w:r>
        <w:rPr>
          <w:rFonts w:ascii="Times New Roman" w:hAnsi="Times New Roman" w:cs="Times New Roman"/>
          <w:b/>
          <w:bCs/>
          <w:color w:val="000000"/>
          <w:sz w:val="26"/>
          <w:szCs w:val="26"/>
        </w:rPr>
        <w:t>не"</w:t>
      </w:r>
    </w:p>
    <w:p w:rsidR="00000000" w:rsidRDefault="002F4B39">
      <w:pPr>
        <w:spacing w:after="0" w:line="240" w:lineRule="auto"/>
        <w:ind w:firstLine="1155"/>
        <w:textAlignment w:val="center"/>
        <w:divId w:val="95952131"/>
        <w:rPr>
          <w:rFonts w:ascii="Times New Roman" w:hAnsi="Times New Roman" w:cs="Times New Roman"/>
          <w:b/>
          <w:bCs/>
          <w:color w:val="000000"/>
          <w:sz w:val="24"/>
          <w:szCs w:val="24"/>
        </w:rPr>
      </w:pPr>
      <w:r>
        <w:rPr>
          <w:rFonts w:ascii="Times New Roman" w:hAnsi="Times New Roman" w:cs="Times New Roman"/>
          <w:b/>
          <w:bCs/>
          <w:color w:val="000000"/>
          <w:sz w:val="24"/>
          <w:szCs w:val="24"/>
        </w:rPr>
        <w:t>Същност</w:t>
      </w:r>
    </w:p>
    <w:p w:rsidR="00000000" w:rsidRDefault="002F4B39">
      <w:pPr>
        <w:spacing w:after="0" w:line="240" w:lineRule="auto"/>
        <w:ind w:firstLine="1155"/>
        <w:jc w:val="both"/>
        <w:textAlignment w:val="center"/>
        <w:divId w:val="150866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426. (1) С договора за застраховка "Помощ при пътуване" застрахователят се задължава срещу заплащане на застрахователна премия да осигури непосредствена помощ на лице, което вследствие на случайно събитие е попаднало в затруднение по време на пътуване.</w:t>
      </w:r>
      <w:r>
        <w:rPr>
          <w:rFonts w:ascii="Times New Roman" w:eastAsia="Times New Roman" w:hAnsi="Times New Roman" w:cs="Times New Roman"/>
          <w:color w:val="000000"/>
          <w:sz w:val="24"/>
          <w:szCs w:val="24"/>
        </w:rPr>
        <w:t xml:space="preserve"> Събитията и условията за предоставяне на помощта се определят със застрахователния договор.</w:t>
      </w:r>
    </w:p>
    <w:p w:rsidR="00000000" w:rsidRDefault="002F4B39">
      <w:pPr>
        <w:spacing w:after="0" w:line="240" w:lineRule="auto"/>
        <w:ind w:firstLine="1155"/>
        <w:jc w:val="both"/>
        <w:textAlignment w:val="center"/>
        <w:divId w:val="104228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предоставя помощта в пари или в натура съобразно уговореното в договора.</w:t>
      </w:r>
    </w:p>
    <w:p w:rsidR="00000000" w:rsidRDefault="002F4B39">
      <w:pPr>
        <w:spacing w:after="0" w:line="240" w:lineRule="auto"/>
        <w:ind w:firstLine="1155"/>
        <w:jc w:val="both"/>
        <w:textAlignment w:val="center"/>
        <w:divId w:val="35057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Договорът за застраховка "Помощ при пътуване" не покрива поправка,</w:t>
      </w:r>
      <w:r>
        <w:rPr>
          <w:rFonts w:ascii="Times New Roman" w:eastAsia="Times New Roman" w:hAnsi="Times New Roman" w:cs="Times New Roman"/>
          <w:color w:val="000000"/>
          <w:sz w:val="24"/>
          <w:szCs w:val="24"/>
        </w:rPr>
        <w:t xml:space="preserve"> ремонт и гаранционно обслужване на имущество, както и направените разходи за посредничество при намиране и предоставяне на помощ.</w:t>
      </w:r>
    </w:p>
    <w:p w:rsidR="00000000" w:rsidRDefault="002F4B39">
      <w:pPr>
        <w:spacing w:after="120" w:line="240" w:lineRule="auto"/>
        <w:ind w:firstLine="1155"/>
        <w:jc w:val="both"/>
        <w:textAlignment w:val="center"/>
        <w:divId w:val="102124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 г.) За договора за застраховка "Помощ при пътуване" се прилага съответно чл. 454.</w:t>
      </w:r>
    </w:p>
    <w:p w:rsidR="00000000" w:rsidRDefault="002F4B39">
      <w:pPr>
        <w:spacing w:before="100" w:beforeAutospacing="1" w:after="100" w:afterAutospacing="1" w:line="240" w:lineRule="auto"/>
        <w:jc w:val="center"/>
        <w:textAlignment w:val="center"/>
        <w:divId w:val="2058736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w:t>
      </w:r>
      <w:r>
        <w:rPr>
          <w:rFonts w:ascii="Times New Roman" w:hAnsi="Times New Roman" w:cs="Times New Roman"/>
          <w:b/>
          <w:bCs/>
          <w:color w:val="000000"/>
          <w:sz w:val="26"/>
          <w:szCs w:val="26"/>
        </w:rPr>
        <w:t>дравно (медицинско) застраховане</w:t>
      </w:r>
    </w:p>
    <w:p w:rsidR="00000000" w:rsidRDefault="002F4B39">
      <w:pPr>
        <w:spacing w:after="0" w:line="240" w:lineRule="auto"/>
        <w:ind w:firstLine="1155"/>
        <w:textAlignment w:val="center"/>
        <w:divId w:val="291450678"/>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за медицинска застраховка</w:t>
      </w:r>
    </w:p>
    <w:p w:rsidR="00000000" w:rsidRDefault="002F4B39">
      <w:pPr>
        <w:spacing w:after="0" w:line="240" w:lineRule="auto"/>
        <w:ind w:firstLine="1155"/>
        <w:jc w:val="both"/>
        <w:textAlignment w:val="center"/>
        <w:divId w:val="337276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427. (1) С договора за медицинска застраховка застрахователят се задължава да покрие разходите за здравни стоки и услуги, произтичащи от заболяване или вследствие на злополука, или др</w:t>
      </w:r>
      <w:r>
        <w:rPr>
          <w:rFonts w:ascii="Times New Roman" w:eastAsia="Times New Roman" w:hAnsi="Times New Roman" w:cs="Times New Roman"/>
          <w:color w:val="000000"/>
          <w:sz w:val="24"/>
          <w:szCs w:val="24"/>
        </w:rPr>
        <w:t>уги договорени здравни стоки и услуги, включително свързани с профилактика, бременност и раждане на застрахованото лице или временна загуба на доход вследствие на заболяване или злополука, както и комбинация от изброените покрития.</w:t>
      </w:r>
    </w:p>
    <w:p w:rsidR="00000000" w:rsidRDefault="002F4B39">
      <w:pPr>
        <w:spacing w:after="0" w:line="240" w:lineRule="auto"/>
        <w:ind w:firstLine="1155"/>
        <w:jc w:val="both"/>
        <w:textAlignment w:val="center"/>
        <w:divId w:val="71331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за медицин</w:t>
      </w:r>
      <w:r>
        <w:rPr>
          <w:rFonts w:ascii="Times New Roman" w:eastAsia="Times New Roman" w:hAnsi="Times New Roman" w:cs="Times New Roman"/>
          <w:color w:val="000000"/>
          <w:sz w:val="24"/>
          <w:szCs w:val="24"/>
        </w:rPr>
        <w:t>ска застраховка може да се сключи за изплащане на фиксирани парични суми във връзка със злополука или заболяване, независимо от направените разходи, или за изплащане на обезщетения, както и за комбинация от двата вида плащане.</w:t>
      </w:r>
    </w:p>
    <w:p w:rsidR="00000000" w:rsidRDefault="002F4B39">
      <w:pPr>
        <w:spacing w:after="0" w:line="240" w:lineRule="auto"/>
        <w:ind w:firstLine="1155"/>
        <w:jc w:val="both"/>
        <w:textAlignment w:val="center"/>
        <w:divId w:val="63845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С договора за медицинска </w:t>
      </w:r>
      <w:r>
        <w:rPr>
          <w:rFonts w:ascii="Times New Roman" w:eastAsia="Times New Roman" w:hAnsi="Times New Roman" w:cs="Times New Roman"/>
          <w:color w:val="000000"/>
          <w:sz w:val="24"/>
          <w:szCs w:val="24"/>
        </w:rPr>
        <w:t>застраховка застрахователят може да покрие разходите и за други стоки и услуги, свързани със здравно обслужване на застрахованото лице, произтичащи от заболяване или вследствие на злополука, включително транспорт, специализирано обгрижване и палиативни гри</w:t>
      </w:r>
      <w:r>
        <w:rPr>
          <w:rFonts w:ascii="Times New Roman" w:eastAsia="Times New Roman" w:hAnsi="Times New Roman" w:cs="Times New Roman"/>
          <w:color w:val="000000"/>
          <w:sz w:val="24"/>
          <w:szCs w:val="24"/>
        </w:rPr>
        <w:t>жи.</w:t>
      </w:r>
    </w:p>
    <w:p w:rsidR="00000000" w:rsidRDefault="002F4B39">
      <w:pPr>
        <w:spacing w:after="120" w:line="240" w:lineRule="auto"/>
        <w:ind w:firstLine="1155"/>
        <w:jc w:val="both"/>
        <w:textAlignment w:val="center"/>
        <w:divId w:val="2065057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договора за медицинска застраховка може да се определи максимален размер на задължението на застрахователя под формата на застрахователна сума за отделни здравни стоки и услуги или като обем и обхват на здравните стоки и услуги, които се предлага</w:t>
      </w:r>
      <w:r>
        <w:rPr>
          <w:rFonts w:ascii="Times New Roman" w:eastAsia="Times New Roman" w:hAnsi="Times New Roman" w:cs="Times New Roman"/>
          <w:color w:val="000000"/>
          <w:sz w:val="24"/>
          <w:szCs w:val="24"/>
        </w:rPr>
        <w:t>т за определен срок.</w:t>
      </w:r>
    </w:p>
    <w:p w:rsidR="00000000" w:rsidRDefault="002F4B39">
      <w:pPr>
        <w:spacing w:after="0" w:line="240" w:lineRule="auto"/>
        <w:ind w:firstLine="1155"/>
        <w:textAlignment w:val="center"/>
        <w:divId w:val="102806561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разпоредби</w:t>
      </w:r>
    </w:p>
    <w:p w:rsidR="00000000" w:rsidRDefault="002F4B39">
      <w:pPr>
        <w:spacing w:after="0" w:line="240" w:lineRule="auto"/>
        <w:ind w:firstLine="1155"/>
        <w:jc w:val="both"/>
        <w:textAlignment w:val="center"/>
        <w:divId w:val="99603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428. (1) С договора за медицинска застраховка застрахователят може да се задължи да възстановява в пари извършени разходи от застрахованото лице или да предоставя съответните стоки и услуги чрез изпълнители, с които е сключил договор.</w:t>
      </w:r>
    </w:p>
    <w:p w:rsidR="00000000" w:rsidRDefault="002F4B39">
      <w:pPr>
        <w:spacing w:after="120" w:line="240" w:lineRule="auto"/>
        <w:ind w:firstLine="1155"/>
        <w:jc w:val="both"/>
        <w:textAlignment w:val="center"/>
        <w:divId w:val="1948467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договора з</w:t>
      </w:r>
      <w:r>
        <w:rPr>
          <w:rFonts w:ascii="Times New Roman" w:eastAsia="Times New Roman" w:hAnsi="Times New Roman" w:cs="Times New Roman"/>
          <w:color w:val="000000"/>
          <w:sz w:val="24"/>
          <w:szCs w:val="24"/>
        </w:rPr>
        <w:t>а медицинска застраховка се прилага съответно чл. 454.</w:t>
      </w:r>
    </w:p>
    <w:p w:rsidR="00000000" w:rsidRDefault="002F4B39">
      <w:pPr>
        <w:spacing w:before="100" w:beforeAutospacing="1" w:after="100" w:afterAutospacing="1" w:line="240" w:lineRule="auto"/>
        <w:jc w:val="center"/>
        <w:textAlignment w:val="center"/>
        <w:divId w:val="5564722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първа.</w:t>
      </w:r>
      <w:r>
        <w:rPr>
          <w:rFonts w:ascii="Times New Roman" w:hAnsi="Times New Roman" w:cs="Times New Roman"/>
          <w:b/>
          <w:bCs/>
          <w:color w:val="000000"/>
          <w:sz w:val="26"/>
          <w:szCs w:val="26"/>
        </w:rPr>
        <w:br/>
        <w:t>ЗАСТРАХОВАНЕ НА ГРАЖДАНСКА ОТГОВОРНОСТ</w:t>
      </w:r>
    </w:p>
    <w:p w:rsidR="00000000" w:rsidRDefault="002F4B39">
      <w:pPr>
        <w:spacing w:after="0" w:line="240" w:lineRule="auto"/>
        <w:ind w:firstLine="1155"/>
        <w:textAlignment w:val="center"/>
        <w:divId w:val="36806984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положения</w:t>
      </w:r>
    </w:p>
    <w:p w:rsidR="00000000" w:rsidRDefault="002F4B39">
      <w:pPr>
        <w:spacing w:after="0" w:line="240" w:lineRule="auto"/>
        <w:ind w:firstLine="1155"/>
        <w:jc w:val="both"/>
        <w:textAlignment w:val="center"/>
        <w:divId w:val="204348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429. (1) С договора за застраховка "Гражданска отговорност" застрахователят:</w:t>
      </w:r>
    </w:p>
    <w:p w:rsidR="00000000" w:rsidRDefault="002F4B39">
      <w:pPr>
        <w:spacing w:after="0" w:line="240" w:lineRule="auto"/>
        <w:ind w:firstLine="1155"/>
        <w:jc w:val="both"/>
        <w:textAlignment w:val="center"/>
        <w:divId w:val="213274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задължава да покрие в границите</w:t>
      </w:r>
      <w:r>
        <w:rPr>
          <w:rFonts w:ascii="Times New Roman" w:eastAsia="Times New Roman" w:hAnsi="Times New Roman" w:cs="Times New Roman"/>
          <w:color w:val="000000"/>
          <w:sz w:val="24"/>
          <w:szCs w:val="24"/>
        </w:rPr>
        <w:t xml:space="preserve"> на определената в застрахователния договор застрахователна сума отговорността на застрахования за причинените от него на трети лица имуществени и неимуществени вреди, които са пряк и непосредствен резултат от застрахователното събитие;</w:t>
      </w:r>
    </w:p>
    <w:p w:rsidR="00000000" w:rsidRDefault="002F4B39">
      <w:pPr>
        <w:spacing w:after="0" w:line="240" w:lineRule="auto"/>
        <w:ind w:firstLine="1155"/>
        <w:jc w:val="both"/>
        <w:textAlignment w:val="center"/>
        <w:divId w:val="164627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се задъл</w:t>
      </w:r>
      <w:r>
        <w:rPr>
          <w:rFonts w:ascii="Times New Roman" w:eastAsia="Times New Roman" w:hAnsi="Times New Roman" w:cs="Times New Roman"/>
          <w:color w:val="000000"/>
          <w:sz w:val="24"/>
          <w:szCs w:val="24"/>
        </w:rPr>
        <w:t>жи да покрие в границите на определената в застрахователния договор застрахователна сума отговорността на застрахования за неизпълнение на негово договорно задължение.</w:t>
      </w:r>
    </w:p>
    <w:p w:rsidR="00000000" w:rsidRDefault="002F4B39">
      <w:pPr>
        <w:spacing w:after="0" w:line="240" w:lineRule="auto"/>
        <w:ind w:firstLine="1155"/>
        <w:jc w:val="both"/>
        <w:textAlignment w:val="center"/>
        <w:divId w:val="184346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застрахователното обезщетение по ал. 1 се включват и:</w:t>
      </w:r>
    </w:p>
    <w:p w:rsidR="00000000" w:rsidRDefault="002F4B39">
      <w:pPr>
        <w:spacing w:after="0" w:line="240" w:lineRule="auto"/>
        <w:ind w:firstLine="1155"/>
        <w:jc w:val="both"/>
        <w:textAlignment w:val="center"/>
        <w:divId w:val="145675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пропуснати ползи, които п</w:t>
      </w:r>
      <w:r>
        <w:rPr>
          <w:rFonts w:ascii="Times New Roman" w:eastAsia="Times New Roman" w:hAnsi="Times New Roman" w:cs="Times New Roman"/>
          <w:color w:val="000000"/>
          <w:sz w:val="24"/>
          <w:szCs w:val="24"/>
        </w:rPr>
        <w:t>редставляват пряк и непосредствен резултат от непозволено увреждане;</w:t>
      </w:r>
    </w:p>
    <w:p w:rsidR="00000000" w:rsidRDefault="002F4B39">
      <w:pPr>
        <w:spacing w:after="0" w:line="240" w:lineRule="auto"/>
        <w:ind w:firstLine="1155"/>
        <w:jc w:val="both"/>
        <w:textAlignment w:val="center"/>
        <w:divId w:val="51924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лихви за забава, когато застрахованият отговаря за тяхното плащане пред увреденото лице при условията на ал. 3.</w:t>
      </w:r>
    </w:p>
    <w:p w:rsidR="00000000" w:rsidRDefault="002F4B39">
      <w:pPr>
        <w:spacing w:after="0" w:line="240" w:lineRule="auto"/>
        <w:ind w:firstLine="1155"/>
        <w:jc w:val="both"/>
        <w:textAlignment w:val="center"/>
        <w:divId w:val="125666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Лихвите за забава на застрахования по ал. 2, т. 2, за които той отго</w:t>
      </w:r>
      <w:r>
        <w:rPr>
          <w:rFonts w:ascii="Times New Roman" w:eastAsia="Times New Roman" w:hAnsi="Times New Roman" w:cs="Times New Roman"/>
          <w:color w:val="000000"/>
          <w:sz w:val="24"/>
          <w:szCs w:val="24"/>
        </w:rPr>
        <w:t>варя пред увреденото лице, се плащат от застрахователя само в рамките на застрахователната сума (лимита на отговорност). В този случай от застрахователя се плащат само лихвите за забава, дължими от застрахования, считано от датата на уведомяването от застр</w:t>
      </w:r>
      <w:r>
        <w:rPr>
          <w:rFonts w:ascii="Times New Roman" w:eastAsia="Times New Roman" w:hAnsi="Times New Roman" w:cs="Times New Roman"/>
          <w:color w:val="000000"/>
          <w:sz w:val="24"/>
          <w:szCs w:val="24"/>
        </w:rPr>
        <w:t>ахования за настъпването на застрахователното събитие по реда на чл. 430, ал. 1, т. 2 или от датата на уведомяване или на предявяване на застрахователна претенция от увреденото лице, която от датите е най-ранна.</w:t>
      </w:r>
    </w:p>
    <w:p w:rsidR="00000000" w:rsidRDefault="002F4B39">
      <w:pPr>
        <w:spacing w:after="0" w:line="240" w:lineRule="auto"/>
        <w:ind w:firstLine="1155"/>
        <w:jc w:val="both"/>
        <w:textAlignment w:val="center"/>
        <w:divId w:val="187075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отговорност за пропуснати ползи в рез</w:t>
      </w:r>
      <w:r>
        <w:rPr>
          <w:rFonts w:ascii="Times New Roman" w:eastAsia="Times New Roman" w:hAnsi="Times New Roman" w:cs="Times New Roman"/>
          <w:color w:val="000000"/>
          <w:sz w:val="24"/>
          <w:szCs w:val="24"/>
        </w:rPr>
        <w:t>ултат на неизпълнение на договорно задължение застрахователят може да осигури покритие срещу заплащане на допълнителна премия, освен ако е уговорено друго.</w:t>
      </w:r>
    </w:p>
    <w:p w:rsidR="00000000" w:rsidRDefault="002F4B39">
      <w:pPr>
        <w:spacing w:after="0" w:line="240" w:lineRule="auto"/>
        <w:ind w:firstLine="1155"/>
        <w:jc w:val="both"/>
        <w:textAlignment w:val="center"/>
        <w:divId w:val="197047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заплаща в рамките на застрахователната сума (лимита на отговорност) и разноските</w:t>
      </w:r>
      <w:r>
        <w:rPr>
          <w:rFonts w:ascii="Times New Roman" w:eastAsia="Times New Roman" w:hAnsi="Times New Roman" w:cs="Times New Roman"/>
          <w:color w:val="000000"/>
          <w:sz w:val="24"/>
          <w:szCs w:val="24"/>
        </w:rPr>
        <w:t xml:space="preserve">, присъдени в полза на увреденото лице по </w:t>
      </w:r>
      <w:r>
        <w:rPr>
          <w:rFonts w:ascii="Times New Roman" w:eastAsia="Times New Roman" w:hAnsi="Times New Roman" w:cs="Times New Roman"/>
          <w:color w:val="000000"/>
          <w:sz w:val="24"/>
          <w:szCs w:val="24"/>
        </w:rPr>
        <w:lastRenderedPageBreak/>
        <w:t>съдебни дела, водени срещу застрахования за установяване на гражданската му отговорност, когато застрахователят е привлечен в процеса.</w:t>
      </w:r>
    </w:p>
    <w:p w:rsidR="00000000" w:rsidRDefault="002F4B39">
      <w:pPr>
        <w:spacing w:after="120" w:line="240" w:lineRule="auto"/>
        <w:ind w:firstLine="1155"/>
        <w:jc w:val="both"/>
        <w:textAlignment w:val="center"/>
        <w:divId w:val="213039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17 от 2019 г.) За договора за застраховка "Гражданска отгов</w:t>
      </w:r>
      <w:r>
        <w:rPr>
          <w:rFonts w:ascii="Times New Roman" w:eastAsia="Times New Roman" w:hAnsi="Times New Roman" w:cs="Times New Roman"/>
          <w:color w:val="000000"/>
          <w:sz w:val="24"/>
          <w:szCs w:val="24"/>
        </w:rPr>
        <w:t>орност" се прилага съответно чл. 454.</w:t>
      </w:r>
    </w:p>
    <w:p w:rsidR="00000000" w:rsidRDefault="002F4B39">
      <w:pPr>
        <w:spacing w:after="0" w:line="240" w:lineRule="auto"/>
        <w:ind w:firstLine="1155"/>
        <w:textAlignment w:val="center"/>
        <w:divId w:val="939066334"/>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и привличане. Представителство</w:t>
      </w:r>
    </w:p>
    <w:p w:rsidR="00000000" w:rsidRDefault="002F4B39">
      <w:pPr>
        <w:spacing w:after="0" w:line="240" w:lineRule="auto"/>
        <w:ind w:firstLine="1155"/>
        <w:jc w:val="both"/>
        <w:textAlignment w:val="center"/>
        <w:divId w:val="54744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430. (1) Застрахованият е длъжен във връзка с неговата гражданска отговорност в срок до 7 работни дни от:</w:t>
      </w:r>
    </w:p>
    <w:p w:rsidR="00000000" w:rsidRDefault="002F4B39">
      <w:pPr>
        <w:spacing w:after="0" w:line="240" w:lineRule="auto"/>
        <w:ind w:firstLine="1155"/>
        <w:jc w:val="both"/>
        <w:textAlignment w:val="center"/>
        <w:divId w:val="137176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узнаването да уведоми застрахователя за обстоятелствата, които биха могли да доведат до възникването ѝ;</w:t>
      </w:r>
    </w:p>
    <w:p w:rsidR="00000000" w:rsidRDefault="002F4B39">
      <w:pPr>
        <w:spacing w:after="0" w:line="240" w:lineRule="auto"/>
        <w:ind w:firstLine="1155"/>
        <w:jc w:val="both"/>
        <w:textAlignment w:val="center"/>
        <w:divId w:val="140950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узнаването да уведоми застрахователя за настъпване на застрахователно събитие;</w:t>
      </w:r>
    </w:p>
    <w:p w:rsidR="00000000" w:rsidRDefault="002F4B39">
      <w:pPr>
        <w:spacing w:after="0" w:line="240" w:lineRule="auto"/>
        <w:ind w:firstLine="1155"/>
        <w:jc w:val="both"/>
        <w:textAlignment w:val="center"/>
        <w:divId w:val="48204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узнаването да уведоми писмено застрахователя за предявените срещ</w:t>
      </w:r>
      <w:r>
        <w:rPr>
          <w:rFonts w:ascii="Times New Roman" w:eastAsia="Times New Roman" w:hAnsi="Times New Roman" w:cs="Times New Roman"/>
          <w:color w:val="000000"/>
          <w:sz w:val="24"/>
          <w:szCs w:val="24"/>
        </w:rPr>
        <w:t>у него претенции;</w:t>
      </w:r>
    </w:p>
    <w:p w:rsidR="00000000" w:rsidRDefault="002F4B39">
      <w:pPr>
        <w:spacing w:after="0" w:line="240" w:lineRule="auto"/>
        <w:ind w:firstLine="1155"/>
        <w:jc w:val="both"/>
        <w:textAlignment w:val="center"/>
        <w:divId w:val="95421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връчване на съобщение да уведоми писмено застрахователя за искова претенция срещу него;</w:t>
      </w:r>
    </w:p>
    <w:p w:rsidR="00000000" w:rsidRDefault="002F4B39">
      <w:pPr>
        <w:spacing w:after="0" w:line="240" w:lineRule="auto"/>
        <w:ind w:firstLine="1155"/>
        <w:jc w:val="both"/>
        <w:textAlignment w:val="center"/>
        <w:divId w:val="140078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извършване на плащания по предявените срещу него претенции да уведоми писмено застрахователя за тях.</w:t>
      </w:r>
    </w:p>
    <w:p w:rsidR="00000000" w:rsidRDefault="002F4B39">
      <w:pPr>
        <w:spacing w:after="0" w:line="240" w:lineRule="auto"/>
        <w:ind w:firstLine="1155"/>
        <w:jc w:val="both"/>
        <w:textAlignment w:val="center"/>
        <w:divId w:val="55555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предявен съдебен иск от увреденото </w:t>
      </w:r>
      <w:r>
        <w:rPr>
          <w:rFonts w:ascii="Times New Roman" w:eastAsia="Times New Roman" w:hAnsi="Times New Roman" w:cs="Times New Roman"/>
          <w:color w:val="000000"/>
          <w:sz w:val="24"/>
          <w:szCs w:val="24"/>
        </w:rPr>
        <w:t>лице застрахованият е длъжен в законовия срок да иска привличане на застрахователя в процеса, когато това е допустимо от закона.</w:t>
      </w:r>
    </w:p>
    <w:p w:rsidR="00000000" w:rsidRDefault="002F4B39">
      <w:pPr>
        <w:spacing w:after="120" w:line="240" w:lineRule="auto"/>
        <w:ind w:firstLine="1155"/>
        <w:jc w:val="both"/>
        <w:textAlignment w:val="center"/>
        <w:divId w:val="67989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Застрахователят или определено от него лице може по упълномощаване от страна на застрахования да го представлява в съдебни </w:t>
      </w:r>
      <w:r>
        <w:rPr>
          <w:rFonts w:ascii="Times New Roman" w:eastAsia="Times New Roman" w:hAnsi="Times New Roman" w:cs="Times New Roman"/>
          <w:color w:val="000000"/>
          <w:sz w:val="24"/>
          <w:szCs w:val="24"/>
        </w:rPr>
        <w:t xml:space="preserve">производства или при извънсъдебно уреждане на претенции във връзка с гражданската му отговорност, когато това е в интерес и на застрахователя. Разноските във връзка с упълномощаването и представителството по изречение първо се заплащат от застрахователя и </w:t>
      </w:r>
      <w:r>
        <w:rPr>
          <w:rFonts w:ascii="Times New Roman" w:eastAsia="Times New Roman" w:hAnsi="Times New Roman" w:cs="Times New Roman"/>
          <w:color w:val="000000"/>
          <w:sz w:val="24"/>
          <w:szCs w:val="24"/>
        </w:rPr>
        <w:t>се включват в застрахователната сума. Обстоятелствата, установени в актовете на съда, постановени при участието на лица по изречение първо, обвързват застрахователя.</w:t>
      </w:r>
    </w:p>
    <w:p w:rsidR="00000000" w:rsidRDefault="002F4B39">
      <w:pPr>
        <w:spacing w:after="0" w:line="240" w:lineRule="auto"/>
        <w:ind w:firstLine="1155"/>
        <w:textAlignment w:val="center"/>
        <w:divId w:val="406538434"/>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гражданска отговорност на юридическо лице</w:t>
      </w:r>
    </w:p>
    <w:p w:rsidR="00000000" w:rsidRDefault="002F4B39">
      <w:pPr>
        <w:spacing w:after="120" w:line="240" w:lineRule="auto"/>
        <w:ind w:firstLine="1155"/>
        <w:jc w:val="both"/>
        <w:textAlignment w:val="center"/>
        <w:divId w:val="153519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431. Ако застраховката гражданс</w:t>
      </w:r>
      <w:r>
        <w:rPr>
          <w:rFonts w:ascii="Times New Roman" w:eastAsia="Times New Roman" w:hAnsi="Times New Roman" w:cs="Times New Roman"/>
          <w:color w:val="000000"/>
          <w:sz w:val="24"/>
          <w:szCs w:val="24"/>
        </w:rPr>
        <w:t>ка отговорност е сключена от юридическо лице, тя покрива отговорността както на юридическото лице, така и на лицата, представляващи юридическото лице, и на лицата в трудови правоотношения с него. За този застрахователен договор се прилагат правилата на зас</w:t>
      </w:r>
      <w:r>
        <w:rPr>
          <w:rFonts w:ascii="Times New Roman" w:eastAsia="Times New Roman" w:hAnsi="Times New Roman" w:cs="Times New Roman"/>
          <w:color w:val="000000"/>
          <w:sz w:val="24"/>
          <w:szCs w:val="24"/>
        </w:rPr>
        <w:t>траховка за чужда сметка.</w:t>
      </w:r>
    </w:p>
    <w:p w:rsidR="00000000" w:rsidRDefault="002F4B39">
      <w:pPr>
        <w:spacing w:after="0" w:line="240" w:lineRule="auto"/>
        <w:ind w:firstLine="1155"/>
        <w:textAlignment w:val="center"/>
        <w:divId w:val="1393889835"/>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 иск на увреденото лице</w:t>
      </w:r>
    </w:p>
    <w:p w:rsidR="00000000" w:rsidRDefault="002F4B39">
      <w:pPr>
        <w:spacing w:after="0" w:line="240" w:lineRule="auto"/>
        <w:ind w:firstLine="1155"/>
        <w:jc w:val="both"/>
        <w:textAlignment w:val="center"/>
        <w:divId w:val="178785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432. (1) Увреденото лице, спрямо което застрахованият е отговорен, има право да иска обезщетението пряко от застрахователя по застраховка "Гражданска отговорност" при спазване на изискванията на чл</w:t>
      </w:r>
      <w:r>
        <w:rPr>
          <w:rFonts w:ascii="Times New Roman" w:eastAsia="Times New Roman" w:hAnsi="Times New Roman" w:cs="Times New Roman"/>
          <w:color w:val="000000"/>
          <w:sz w:val="24"/>
          <w:szCs w:val="24"/>
        </w:rPr>
        <w:t>. 380.</w:t>
      </w:r>
    </w:p>
    <w:p w:rsidR="00000000" w:rsidRDefault="002F4B39">
      <w:pPr>
        <w:spacing w:after="0" w:line="240" w:lineRule="auto"/>
        <w:ind w:firstLine="1155"/>
        <w:jc w:val="both"/>
        <w:textAlignment w:val="center"/>
        <w:divId w:val="211328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по застраховка "Гражданска отговорност" може да прави възраженията, които произтичат от застрахователния договор и от гражданската отговорност на застрахования, с изключение на възраженията по чл. 395, ал. 6 и 7 и чл. 430, ал. 1,</w:t>
      </w:r>
      <w:r>
        <w:rPr>
          <w:rFonts w:ascii="Times New Roman" w:eastAsia="Times New Roman" w:hAnsi="Times New Roman" w:cs="Times New Roman"/>
          <w:color w:val="000000"/>
          <w:sz w:val="24"/>
          <w:szCs w:val="24"/>
        </w:rPr>
        <w:t xml:space="preserve"> т. 1 - 4 и ал. 2. Когато застраховката "Гражданска отговорност" е задължителна, застрахователят не може да прави и възраженията за самоучастие на застрахования. По задължителната застраховка "Гражданска </w:t>
      </w:r>
      <w:r>
        <w:rPr>
          <w:rFonts w:ascii="Times New Roman" w:eastAsia="Times New Roman" w:hAnsi="Times New Roman" w:cs="Times New Roman"/>
          <w:color w:val="000000"/>
          <w:sz w:val="24"/>
          <w:szCs w:val="24"/>
        </w:rPr>
        <w:lastRenderedPageBreak/>
        <w:t>отговорност" на автомобилистите застрахователят не м</w:t>
      </w:r>
      <w:r>
        <w:rPr>
          <w:rFonts w:ascii="Times New Roman" w:eastAsia="Times New Roman" w:hAnsi="Times New Roman" w:cs="Times New Roman"/>
          <w:color w:val="000000"/>
          <w:sz w:val="24"/>
          <w:szCs w:val="24"/>
        </w:rPr>
        <w:t>оже да прави и възраженията по чл. 363, ал. 4, чл. 364, ал. 4 и чл. 365, ал. 2.</w:t>
      </w:r>
    </w:p>
    <w:p w:rsidR="00000000" w:rsidRDefault="002F4B39">
      <w:pPr>
        <w:spacing w:after="120" w:line="240" w:lineRule="auto"/>
        <w:ind w:firstLine="1155"/>
        <w:jc w:val="both"/>
        <w:textAlignment w:val="center"/>
        <w:divId w:val="116925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застраховка "Гражданска отговорност", която е задължителна, застрахователят отговаря пред увреденото лице и когато застрахованият го е увредил умишлено.</w:t>
      </w:r>
    </w:p>
    <w:p w:rsidR="00000000" w:rsidRDefault="002F4B39">
      <w:pPr>
        <w:spacing w:after="0" w:line="240" w:lineRule="auto"/>
        <w:ind w:firstLine="1155"/>
        <w:textAlignment w:val="center"/>
        <w:divId w:val="115664960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Регресен иск на </w:t>
      </w:r>
      <w:r>
        <w:rPr>
          <w:rFonts w:ascii="Times New Roman" w:hAnsi="Times New Roman" w:cs="Times New Roman"/>
          <w:b/>
          <w:bCs/>
          <w:color w:val="000000"/>
          <w:sz w:val="24"/>
          <w:szCs w:val="24"/>
        </w:rPr>
        <w:t>застрахователя</w:t>
      </w:r>
    </w:p>
    <w:p w:rsidR="00000000" w:rsidRDefault="002F4B39">
      <w:pPr>
        <w:spacing w:after="0" w:line="240" w:lineRule="auto"/>
        <w:ind w:firstLine="1155"/>
        <w:jc w:val="both"/>
        <w:textAlignment w:val="center"/>
        <w:divId w:val="211212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433. Застрахователят има право на регресен иск срещу застрахования:</w:t>
      </w:r>
    </w:p>
    <w:p w:rsidR="00000000" w:rsidRDefault="002F4B39">
      <w:pPr>
        <w:spacing w:after="0" w:line="240" w:lineRule="auto"/>
        <w:ind w:firstLine="1155"/>
        <w:jc w:val="both"/>
        <w:textAlignment w:val="center"/>
        <w:divId w:val="12585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всичко платено на увреденото лице - в случаите по чл. 432, ал. 3;</w:t>
      </w:r>
    </w:p>
    <w:p w:rsidR="00000000" w:rsidRDefault="002F4B39">
      <w:pPr>
        <w:spacing w:after="0" w:line="240" w:lineRule="auto"/>
        <w:ind w:firstLine="1155"/>
        <w:jc w:val="both"/>
        <w:textAlignment w:val="center"/>
        <w:divId w:val="210012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размера на договореното самоучастие - в случаите по чл. 432, ал. 2, изречение второ;</w:t>
      </w:r>
    </w:p>
    <w:p w:rsidR="00000000" w:rsidRDefault="002F4B39">
      <w:pPr>
        <w:spacing w:after="120" w:line="240" w:lineRule="auto"/>
        <w:ind w:firstLine="1155"/>
        <w:jc w:val="both"/>
        <w:textAlignment w:val="center"/>
        <w:divId w:val="178233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w:t>
      </w:r>
      <w:r>
        <w:rPr>
          <w:rFonts w:ascii="Times New Roman" w:eastAsia="Times New Roman" w:hAnsi="Times New Roman" w:cs="Times New Roman"/>
          <w:color w:val="000000"/>
          <w:sz w:val="24"/>
          <w:szCs w:val="24"/>
        </w:rPr>
        <w:t xml:space="preserve"> всичко платено на увреденото лице - в случаите, когато застрахованият причини вреда чрез негови действия или бездействия вследствие на употребата на алкохол с концентрация в кръвта над допустимата по закон норма или под въздействието на наркотично веществ</w:t>
      </w:r>
      <w:r>
        <w:rPr>
          <w:rFonts w:ascii="Times New Roman" w:eastAsia="Times New Roman" w:hAnsi="Times New Roman" w:cs="Times New Roman"/>
          <w:color w:val="000000"/>
          <w:sz w:val="24"/>
          <w:szCs w:val="24"/>
        </w:rPr>
        <w:t>о или на негов аналог.</w:t>
      </w:r>
    </w:p>
    <w:p w:rsidR="00000000" w:rsidRDefault="002F4B39">
      <w:pPr>
        <w:spacing w:after="0" w:line="240" w:lineRule="auto"/>
        <w:ind w:firstLine="1155"/>
        <w:textAlignment w:val="center"/>
        <w:divId w:val="1222055818"/>
        <w:rPr>
          <w:rFonts w:ascii="Times New Roman" w:hAnsi="Times New Roman" w:cs="Times New Roman"/>
          <w:b/>
          <w:bCs/>
          <w:color w:val="000000"/>
          <w:sz w:val="24"/>
          <w:szCs w:val="24"/>
        </w:rPr>
      </w:pPr>
      <w:r>
        <w:rPr>
          <w:rFonts w:ascii="Times New Roman" w:hAnsi="Times New Roman" w:cs="Times New Roman"/>
          <w:b/>
          <w:bCs/>
          <w:color w:val="000000"/>
          <w:sz w:val="24"/>
          <w:szCs w:val="24"/>
        </w:rPr>
        <w:t>Спогодба</w:t>
      </w:r>
    </w:p>
    <w:p w:rsidR="00000000" w:rsidRDefault="002F4B39">
      <w:pPr>
        <w:spacing w:after="0" w:line="240" w:lineRule="auto"/>
        <w:ind w:firstLine="1155"/>
        <w:jc w:val="both"/>
        <w:textAlignment w:val="center"/>
        <w:divId w:val="2139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434. (1) Спогодбата между увреденото лице и застрахования, както и признаването на задължението от застрахования имат действие за застрахователя, ако той ги одобри.</w:t>
      </w:r>
    </w:p>
    <w:p w:rsidR="00000000" w:rsidRDefault="002F4B39">
      <w:pPr>
        <w:spacing w:after="120" w:line="240" w:lineRule="auto"/>
        <w:ind w:firstLine="1155"/>
        <w:jc w:val="both"/>
        <w:textAlignment w:val="center"/>
        <w:divId w:val="93050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Спогодба, постигната със знанието и съгласието на </w:t>
      </w:r>
      <w:r>
        <w:rPr>
          <w:rFonts w:ascii="Times New Roman" w:eastAsia="Times New Roman" w:hAnsi="Times New Roman" w:cs="Times New Roman"/>
          <w:color w:val="000000"/>
          <w:sz w:val="24"/>
          <w:szCs w:val="24"/>
        </w:rPr>
        <w:t>представител по чл. 430, ал. 3, се смята за одобрена от застрахователя.</w:t>
      </w:r>
    </w:p>
    <w:p w:rsidR="00000000" w:rsidRDefault="002F4B39">
      <w:pPr>
        <w:spacing w:after="0" w:line="240" w:lineRule="auto"/>
        <w:ind w:firstLine="1155"/>
        <w:textAlignment w:val="center"/>
        <w:divId w:val="13832875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застрахования</w:t>
      </w:r>
    </w:p>
    <w:p w:rsidR="00000000" w:rsidRDefault="002F4B39">
      <w:pPr>
        <w:spacing w:after="120" w:line="240" w:lineRule="auto"/>
        <w:ind w:firstLine="1155"/>
        <w:jc w:val="both"/>
        <w:textAlignment w:val="center"/>
        <w:divId w:val="38221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435. Ако е удовлетворил увреденото лице, застрахованият има право да получи от застрахователя застрахователното обезщетение в рамките на застрахователната с</w:t>
      </w:r>
      <w:r>
        <w:rPr>
          <w:rFonts w:ascii="Times New Roman" w:eastAsia="Times New Roman" w:hAnsi="Times New Roman" w:cs="Times New Roman"/>
          <w:color w:val="000000"/>
          <w:sz w:val="24"/>
          <w:szCs w:val="24"/>
        </w:rPr>
        <w:t>ума (лимита на отговорност) и на покритието по застрахователния договор и при спазване изискванията на чл. 434.</w:t>
      </w:r>
    </w:p>
    <w:p w:rsidR="00000000" w:rsidRDefault="002F4B39">
      <w:pPr>
        <w:spacing w:after="0" w:line="240" w:lineRule="auto"/>
        <w:ind w:firstLine="1155"/>
        <w:textAlignment w:val="center"/>
        <w:divId w:val="1736004039"/>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Повече от едно увредено лице</w:t>
      </w:r>
    </w:p>
    <w:p w:rsidR="00000000" w:rsidRDefault="002F4B39">
      <w:pPr>
        <w:spacing w:after="0" w:line="240" w:lineRule="auto"/>
        <w:ind w:firstLine="1155"/>
        <w:jc w:val="both"/>
        <w:textAlignment w:val="center"/>
        <w:divId w:val="102979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436. (1) Когато застрахованият носи отговорност към повече от едно увредено лице, застрахователят определя дей</w:t>
      </w:r>
      <w:r>
        <w:rPr>
          <w:rFonts w:ascii="Times New Roman" w:eastAsia="Times New Roman" w:hAnsi="Times New Roman" w:cs="Times New Roman"/>
          <w:color w:val="000000"/>
          <w:sz w:val="24"/>
          <w:szCs w:val="24"/>
        </w:rPr>
        <w:t>ствителния размер на вредите за всяко едно от лицата и ако общият размер на вредите надхвърля застрахователната сума, застрахователят заплаща обезщетение на всяко лице пропорционално на определения за него размер на обезщетение в рамките и спрямо застрахов</w:t>
      </w:r>
      <w:r>
        <w:rPr>
          <w:rFonts w:ascii="Times New Roman" w:eastAsia="Times New Roman" w:hAnsi="Times New Roman" w:cs="Times New Roman"/>
          <w:color w:val="000000"/>
          <w:sz w:val="24"/>
          <w:szCs w:val="24"/>
        </w:rPr>
        <w:t>ателната сума (лимита на отговорност).</w:t>
      </w:r>
    </w:p>
    <w:p w:rsidR="00000000" w:rsidRDefault="002F4B39">
      <w:pPr>
        <w:spacing w:after="120" w:line="240" w:lineRule="auto"/>
        <w:ind w:firstLine="1155"/>
        <w:jc w:val="both"/>
        <w:textAlignment w:val="center"/>
        <w:divId w:val="176437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 плащане на застрахователно обезщетение бъде изчерпана застрахователната сума, увредено лице, което не е участвало в разпределението по ал. 1, поради това, че не е предявило претенция към датата на плащане</w:t>
      </w:r>
      <w:r>
        <w:rPr>
          <w:rFonts w:ascii="Times New Roman" w:eastAsia="Times New Roman" w:hAnsi="Times New Roman" w:cs="Times New Roman"/>
          <w:color w:val="000000"/>
          <w:sz w:val="24"/>
          <w:szCs w:val="24"/>
        </w:rPr>
        <w:t xml:space="preserve">то на последното обезщетение, не може впоследствие да отправи застрахователна претенция към застрахователя, при условие че застрахователят не е предвиждал и не би следвало да предвижда предявяването на друга претенция съобразно предоставените му документи </w:t>
      </w:r>
      <w:r>
        <w:rPr>
          <w:rFonts w:ascii="Times New Roman" w:eastAsia="Times New Roman" w:hAnsi="Times New Roman" w:cs="Times New Roman"/>
          <w:color w:val="000000"/>
          <w:sz w:val="24"/>
          <w:szCs w:val="24"/>
        </w:rPr>
        <w:t>при предявяване на предходни претенции.</w:t>
      </w:r>
    </w:p>
    <w:p w:rsidR="00000000" w:rsidRDefault="002F4B39">
      <w:pPr>
        <w:spacing w:after="0" w:line="240" w:lineRule="auto"/>
        <w:ind w:firstLine="1155"/>
        <w:textAlignment w:val="center"/>
        <w:divId w:val="10181954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Прихващане спрямо увредените лица</w:t>
      </w:r>
    </w:p>
    <w:p w:rsidR="00000000" w:rsidRDefault="002F4B39">
      <w:pPr>
        <w:spacing w:after="120" w:line="240" w:lineRule="auto"/>
        <w:ind w:firstLine="1155"/>
        <w:jc w:val="both"/>
        <w:textAlignment w:val="center"/>
        <w:divId w:val="161043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437. Член 369 не се прилага спрямо увредените лица.</w:t>
      </w:r>
    </w:p>
    <w:p w:rsidR="00000000" w:rsidRDefault="002F4B39">
      <w:pPr>
        <w:spacing w:before="100" w:beforeAutospacing="1" w:after="100" w:afterAutospacing="1" w:line="240" w:lineRule="auto"/>
        <w:jc w:val="center"/>
        <w:textAlignment w:val="center"/>
        <w:divId w:val="52660073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Дял трети.</w:t>
      </w:r>
      <w:r>
        <w:rPr>
          <w:rFonts w:ascii="Times New Roman" w:hAnsi="Times New Roman" w:cs="Times New Roman"/>
          <w:b/>
          <w:bCs/>
          <w:color w:val="000000"/>
          <w:sz w:val="26"/>
          <w:szCs w:val="26"/>
        </w:rPr>
        <w:br/>
        <w:t>ЗАСТРАХОВКА "ЖИВОТ". ЗАСТРАХОВКА "ЗЛОПОЛУКА"</w:t>
      </w:r>
    </w:p>
    <w:p w:rsidR="00000000" w:rsidRDefault="002F4B39">
      <w:pPr>
        <w:spacing w:before="100" w:beforeAutospacing="1" w:after="100" w:afterAutospacing="1" w:line="240" w:lineRule="auto"/>
        <w:jc w:val="center"/>
        <w:textAlignment w:val="center"/>
        <w:divId w:val="250644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втора.</w:t>
      </w:r>
      <w:r>
        <w:rPr>
          <w:rFonts w:ascii="Times New Roman" w:hAnsi="Times New Roman" w:cs="Times New Roman"/>
          <w:b/>
          <w:bCs/>
          <w:color w:val="000000"/>
          <w:sz w:val="26"/>
          <w:szCs w:val="26"/>
        </w:rPr>
        <w:br/>
        <w:t>ЗАСТРАХОВКА "ЖИВОТ"</w:t>
      </w:r>
    </w:p>
    <w:p w:rsidR="00000000" w:rsidRDefault="002F4B39">
      <w:pPr>
        <w:spacing w:after="0" w:line="240" w:lineRule="auto"/>
        <w:ind w:firstLine="1155"/>
        <w:textAlignment w:val="center"/>
        <w:divId w:val="20856438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застрахователния договор</w:t>
      </w:r>
    </w:p>
    <w:p w:rsidR="00000000" w:rsidRDefault="002F4B39">
      <w:pPr>
        <w:spacing w:after="0" w:line="240" w:lineRule="auto"/>
        <w:ind w:firstLine="1155"/>
        <w:jc w:val="both"/>
        <w:textAlignment w:val="center"/>
        <w:divId w:val="54941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438. (1) Договорите за застраховка "Живот" се сключват срещу събития, свързани с живота, здравето и телесната цялост на физическо лице.</w:t>
      </w:r>
    </w:p>
    <w:p w:rsidR="00000000" w:rsidRDefault="002F4B39">
      <w:pPr>
        <w:spacing w:after="0" w:line="240" w:lineRule="auto"/>
        <w:ind w:firstLine="1155"/>
        <w:jc w:val="both"/>
        <w:textAlignment w:val="center"/>
        <w:divId w:val="24996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Договорът за застраховка "Живот" може да е с покритие само за достигане до </w:t>
      </w:r>
      <w:r>
        <w:rPr>
          <w:rFonts w:ascii="Times New Roman" w:eastAsia="Times New Roman" w:hAnsi="Times New Roman" w:cs="Times New Roman"/>
          <w:color w:val="000000"/>
          <w:sz w:val="24"/>
          <w:szCs w:val="24"/>
        </w:rPr>
        <w:t>определена възраст, покритие само за смърт, покритие за достигане до определена възраст или за по-ранна смърт, както и с покритие в случай на брак или раждане. По договора за застраховка "Живот" могат да се изплащат фиксирани суми - еднократно или под форм</w:t>
      </w:r>
      <w:r>
        <w:rPr>
          <w:rFonts w:ascii="Times New Roman" w:eastAsia="Times New Roman" w:hAnsi="Times New Roman" w:cs="Times New Roman"/>
          <w:color w:val="000000"/>
          <w:sz w:val="24"/>
          <w:szCs w:val="24"/>
        </w:rPr>
        <w:t>ата на анюитети.</w:t>
      </w:r>
    </w:p>
    <w:p w:rsidR="00000000" w:rsidRDefault="002F4B39">
      <w:pPr>
        <w:spacing w:after="0" w:line="240" w:lineRule="auto"/>
        <w:ind w:firstLine="1155"/>
        <w:jc w:val="both"/>
        <w:textAlignment w:val="center"/>
        <w:divId w:val="20899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застраховка "Живот" застрахователното плащане представлява застрахователната сума или пропорционална част от нея съгласно условията на договора.</w:t>
      </w:r>
    </w:p>
    <w:p w:rsidR="00000000" w:rsidRDefault="002F4B39">
      <w:pPr>
        <w:spacing w:after="0" w:line="240" w:lineRule="auto"/>
        <w:ind w:firstLine="1155"/>
        <w:jc w:val="both"/>
        <w:textAlignment w:val="center"/>
        <w:divId w:val="87019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Застраховано лице по застраховка "Живот" е физическо лице, чийто живот, здраве или </w:t>
      </w:r>
      <w:r>
        <w:rPr>
          <w:rFonts w:ascii="Times New Roman" w:eastAsia="Times New Roman" w:hAnsi="Times New Roman" w:cs="Times New Roman"/>
          <w:color w:val="000000"/>
          <w:sz w:val="24"/>
          <w:szCs w:val="24"/>
        </w:rPr>
        <w:t>телесна цялост е предмет на застрахователния договор. Застрахованото лице може да е различно от застраховащия.</w:t>
      </w:r>
    </w:p>
    <w:p w:rsidR="00000000" w:rsidRDefault="002F4B39">
      <w:pPr>
        <w:spacing w:after="120" w:line="240" w:lineRule="auto"/>
        <w:ind w:firstLine="1155"/>
        <w:jc w:val="both"/>
        <w:textAlignment w:val="center"/>
        <w:divId w:val="192140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Недействителен е договор за застраховка "Живот" с покритие за случай на смърт на застраховано лице, което е малолетно, или лице, поставено по</w:t>
      </w:r>
      <w:r>
        <w:rPr>
          <w:rFonts w:ascii="Times New Roman" w:eastAsia="Times New Roman" w:hAnsi="Times New Roman" w:cs="Times New Roman"/>
          <w:color w:val="000000"/>
          <w:sz w:val="24"/>
          <w:szCs w:val="24"/>
        </w:rPr>
        <w:t>д пълно запрещение, както и договор с покритие на рисковете от аборт или раждане на мъртво дете. Застрахователят е длъжен да върне застрахователните премии, получени в изпълнение на договор за застраховка "Живот" с покритие на тези рискове. Когато застрахо</w:t>
      </w:r>
      <w:r>
        <w:rPr>
          <w:rFonts w:ascii="Times New Roman" w:eastAsia="Times New Roman" w:hAnsi="Times New Roman" w:cs="Times New Roman"/>
          <w:color w:val="000000"/>
          <w:sz w:val="24"/>
          <w:szCs w:val="24"/>
        </w:rPr>
        <w:t xml:space="preserve">ващият съзнателно е укрил информация относно лицата по изречение първо, чийто живот, здраве или телесна цялост е предмет на договор за застраховка "Живот", застрахователят има право да прихване стойността на направените разходи за сключване на договора за </w:t>
      </w:r>
      <w:r>
        <w:rPr>
          <w:rFonts w:ascii="Times New Roman" w:eastAsia="Times New Roman" w:hAnsi="Times New Roman" w:cs="Times New Roman"/>
          <w:color w:val="000000"/>
          <w:sz w:val="24"/>
          <w:szCs w:val="24"/>
        </w:rPr>
        <w:t>застраховка от размера на премията, която подлежи на връщане.</w:t>
      </w:r>
    </w:p>
    <w:p w:rsidR="00000000" w:rsidRDefault="002F4B39">
      <w:pPr>
        <w:spacing w:after="0" w:line="240" w:lineRule="auto"/>
        <w:ind w:firstLine="1155"/>
        <w:textAlignment w:val="center"/>
        <w:divId w:val="16932578"/>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с изплащане на анюитети (пенсия или рента)</w:t>
      </w:r>
    </w:p>
    <w:p w:rsidR="00000000" w:rsidRDefault="002F4B39">
      <w:pPr>
        <w:spacing w:after="0" w:line="240" w:lineRule="auto"/>
        <w:ind w:firstLine="1155"/>
        <w:jc w:val="both"/>
        <w:textAlignment w:val="center"/>
        <w:divId w:val="165186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439. (1) С договора за застраховка за изплащане на анюитети (пенсия или рента) застрахователят се задължава да прави пожизнени или сро</w:t>
      </w:r>
      <w:r>
        <w:rPr>
          <w:rFonts w:ascii="Times New Roman" w:eastAsia="Times New Roman" w:hAnsi="Times New Roman" w:cs="Times New Roman"/>
          <w:color w:val="000000"/>
          <w:sz w:val="24"/>
          <w:szCs w:val="24"/>
        </w:rPr>
        <w:t>чни периодични плащания срещу заплащането на еднократна или периодична премия.</w:t>
      </w:r>
    </w:p>
    <w:p w:rsidR="00000000" w:rsidRDefault="002F4B39">
      <w:pPr>
        <w:spacing w:after="0" w:line="240" w:lineRule="auto"/>
        <w:ind w:firstLine="1155"/>
        <w:jc w:val="both"/>
        <w:textAlignment w:val="center"/>
        <w:divId w:val="71751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сключвани по занятие, съдържащи операции за придобиване на вещни права върху недвижими имоти чрез изплащане на пожизнени или срочни периодични плащания, се урежд</w:t>
      </w:r>
      <w:r>
        <w:rPr>
          <w:rFonts w:ascii="Times New Roman" w:eastAsia="Times New Roman" w:hAnsi="Times New Roman" w:cs="Times New Roman"/>
          <w:color w:val="000000"/>
          <w:sz w:val="24"/>
          <w:szCs w:val="24"/>
        </w:rPr>
        <w:t>ат от този кодекс. В случаите по изречение първо прехвърлянето на вещните права се приема за заплащане на застрахователна премия.</w:t>
      </w:r>
    </w:p>
    <w:p w:rsidR="00000000" w:rsidRDefault="002F4B39">
      <w:pPr>
        <w:spacing w:after="120" w:line="240" w:lineRule="auto"/>
        <w:ind w:firstLine="1155"/>
        <w:jc w:val="both"/>
        <w:textAlignment w:val="center"/>
        <w:divId w:val="204355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договорите по ал. 2 стойността на недвижимия имот се определя най-малко от двама независими оценители на недвижими имо</w:t>
      </w:r>
      <w:r>
        <w:rPr>
          <w:rFonts w:ascii="Times New Roman" w:eastAsia="Times New Roman" w:hAnsi="Times New Roman" w:cs="Times New Roman"/>
          <w:color w:val="000000"/>
          <w:sz w:val="24"/>
          <w:szCs w:val="24"/>
        </w:rPr>
        <w:t>ти.</w:t>
      </w:r>
    </w:p>
    <w:p w:rsidR="00000000" w:rsidRDefault="002F4B39">
      <w:pPr>
        <w:spacing w:after="0" w:line="240" w:lineRule="auto"/>
        <w:ind w:firstLine="1155"/>
        <w:textAlignment w:val="center"/>
        <w:divId w:val="663513837"/>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за пенсия или рента при прехвърляне на пенсионни права от пенсионните схеми на Европейския съюз, на Европейската централна банка и на Европейската инвестиционна банка</w:t>
      </w:r>
    </w:p>
    <w:p w:rsidR="00000000" w:rsidRDefault="002F4B39">
      <w:pPr>
        <w:spacing w:after="0" w:line="240" w:lineRule="auto"/>
        <w:ind w:firstLine="1155"/>
        <w:jc w:val="both"/>
        <w:textAlignment w:val="center"/>
        <w:divId w:val="92002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440. Когато се сключват при прехвърляне на пенсионни права по чл. 34</w:t>
      </w:r>
      <w:r>
        <w:rPr>
          <w:rFonts w:ascii="Times New Roman" w:eastAsia="Times New Roman" w:hAnsi="Times New Roman" w:cs="Times New Roman"/>
          <w:color w:val="000000"/>
          <w:sz w:val="24"/>
          <w:szCs w:val="24"/>
        </w:rPr>
        <w:t>3в, ал. 1, т. 3 от Кодекса за социално осигуряване, договорите по застраховка за пенсия или рента уреждат:</w:t>
      </w:r>
    </w:p>
    <w:p w:rsidR="00000000" w:rsidRDefault="002F4B39">
      <w:pPr>
        <w:spacing w:after="0" w:line="240" w:lineRule="auto"/>
        <w:ind w:firstLine="1155"/>
        <w:jc w:val="both"/>
        <w:textAlignment w:val="center"/>
        <w:divId w:val="119885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пожизнени месечни плащания на застрахованото лице не по-рано от навършване на 60-годишна възраст и не по-късно от навършване на 65-</w:t>
      </w:r>
      <w:r>
        <w:rPr>
          <w:rFonts w:ascii="Times New Roman" w:eastAsia="Times New Roman" w:hAnsi="Times New Roman" w:cs="Times New Roman"/>
          <w:color w:val="000000"/>
          <w:sz w:val="24"/>
          <w:szCs w:val="24"/>
        </w:rPr>
        <w:t>годишна възраст;</w:t>
      </w:r>
    </w:p>
    <w:p w:rsidR="00000000" w:rsidRDefault="002F4B39">
      <w:pPr>
        <w:spacing w:after="0" w:line="240" w:lineRule="auto"/>
        <w:ind w:firstLine="1155"/>
        <w:jc w:val="both"/>
        <w:textAlignment w:val="center"/>
        <w:divId w:val="203302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недопустимост за прекратяване на договора преди навършване на определената в него възраст по т. 1 и след започване на пожизнените месечни плащания;</w:t>
      </w:r>
    </w:p>
    <w:p w:rsidR="00000000" w:rsidRDefault="002F4B39">
      <w:pPr>
        <w:spacing w:after="120" w:line="240" w:lineRule="auto"/>
        <w:ind w:firstLine="1155"/>
        <w:jc w:val="both"/>
        <w:textAlignment w:val="center"/>
        <w:divId w:val="132894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изплащане на дължимата по застрахователния договор сума на наследниците или на третит</w:t>
      </w:r>
      <w:r>
        <w:rPr>
          <w:rFonts w:ascii="Times New Roman" w:eastAsia="Times New Roman" w:hAnsi="Times New Roman" w:cs="Times New Roman"/>
          <w:color w:val="000000"/>
          <w:sz w:val="24"/>
          <w:szCs w:val="24"/>
        </w:rPr>
        <w:t>е ползващи се лица при смърт на застрахованото лице.</w:t>
      </w:r>
    </w:p>
    <w:p w:rsidR="00000000" w:rsidRDefault="002F4B39">
      <w:pPr>
        <w:spacing w:after="0" w:line="240" w:lineRule="auto"/>
        <w:ind w:firstLine="1155"/>
        <w:textAlignment w:val="center"/>
        <w:divId w:val="738865806"/>
        <w:rPr>
          <w:rFonts w:ascii="Times New Roman" w:hAnsi="Times New Roman" w:cs="Times New Roman"/>
          <w:b/>
          <w:bCs/>
          <w:color w:val="000000"/>
          <w:sz w:val="24"/>
          <w:szCs w:val="24"/>
        </w:rPr>
      </w:pPr>
      <w:r>
        <w:rPr>
          <w:rFonts w:ascii="Times New Roman" w:hAnsi="Times New Roman" w:cs="Times New Roman"/>
          <w:b/>
          <w:bCs/>
          <w:color w:val="000000"/>
          <w:sz w:val="24"/>
          <w:szCs w:val="24"/>
        </w:rPr>
        <w:t>Групово застраховане</w:t>
      </w:r>
    </w:p>
    <w:p w:rsidR="00000000" w:rsidRDefault="002F4B39">
      <w:pPr>
        <w:spacing w:after="0" w:line="240" w:lineRule="auto"/>
        <w:ind w:firstLine="1155"/>
        <w:jc w:val="both"/>
        <w:textAlignment w:val="center"/>
        <w:divId w:val="54279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441. (1) С един договор за застраховка "Живот" (групова застраховка) застраховащият може да застрахова две или повече лица, чийто брой е определен или определяем, и които са вкл</w:t>
      </w:r>
      <w:r>
        <w:rPr>
          <w:rFonts w:ascii="Times New Roman" w:eastAsia="Times New Roman" w:hAnsi="Times New Roman" w:cs="Times New Roman"/>
          <w:color w:val="000000"/>
          <w:sz w:val="24"/>
          <w:szCs w:val="24"/>
        </w:rPr>
        <w:t>ючени в списък по определени критерии. В този случай не е необходимо договорът да съдържа имената и адресите на застрахованите лица, ако те са определени по друг недвусмислен начин, включително чрез посочване на определено тяхно качество.</w:t>
      </w:r>
    </w:p>
    <w:p w:rsidR="00000000" w:rsidRDefault="002F4B39">
      <w:pPr>
        <w:spacing w:after="0" w:line="240" w:lineRule="auto"/>
        <w:ind w:firstLine="1155"/>
        <w:jc w:val="both"/>
        <w:textAlignment w:val="center"/>
        <w:divId w:val="152150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w:t>
      </w:r>
      <w:r>
        <w:rPr>
          <w:rFonts w:ascii="Times New Roman" w:eastAsia="Times New Roman" w:hAnsi="Times New Roman" w:cs="Times New Roman"/>
          <w:color w:val="000000"/>
          <w:sz w:val="24"/>
          <w:szCs w:val="24"/>
        </w:rPr>
        <w:t>огато работодател сключва групова застраховка, застраховани лица са неговите служители и/или работници, чиито живот, здраве, телесна цялост и работоспособност са предмет на застраховката. Когато работодател сключва за своя сметка застраховка на свои работн</w:t>
      </w:r>
      <w:r>
        <w:rPr>
          <w:rFonts w:ascii="Times New Roman" w:eastAsia="Times New Roman" w:hAnsi="Times New Roman" w:cs="Times New Roman"/>
          <w:color w:val="000000"/>
          <w:sz w:val="24"/>
          <w:szCs w:val="24"/>
        </w:rPr>
        <w:t>ици и/или служители в тяхна полза или в полза на техните наследници, съгласието на работниците и служителите за сключването, изменението и прекратяването на застраховката не се изисква.</w:t>
      </w:r>
    </w:p>
    <w:p w:rsidR="00000000" w:rsidRDefault="002F4B39">
      <w:pPr>
        <w:spacing w:after="0" w:line="240" w:lineRule="auto"/>
        <w:ind w:firstLine="1155"/>
        <w:jc w:val="both"/>
        <w:textAlignment w:val="center"/>
        <w:divId w:val="134841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Застраховащият е длъжен да предостави писмено на застрахованите ли</w:t>
      </w:r>
      <w:r>
        <w:rPr>
          <w:rFonts w:ascii="Times New Roman" w:eastAsia="Times New Roman" w:hAnsi="Times New Roman" w:cs="Times New Roman"/>
          <w:color w:val="000000"/>
          <w:sz w:val="24"/>
          <w:szCs w:val="24"/>
        </w:rPr>
        <w:t>ца цялата информация, която е получил от застрахователя относно сключения договор за застраховка "Живот", в това число общите условия или застрахователния договор, ако той не е сключен при общи условия. Информацията по изречение първо включва данни за заст</w:t>
      </w:r>
      <w:r>
        <w:rPr>
          <w:rFonts w:ascii="Times New Roman" w:eastAsia="Times New Roman" w:hAnsi="Times New Roman" w:cs="Times New Roman"/>
          <w:color w:val="000000"/>
          <w:sz w:val="24"/>
          <w:szCs w:val="24"/>
        </w:rPr>
        <w:t>рахователя, предмета на застраховката, застрахователната сума, срока на застраховката, третите ползващи се лица и процедурата, която се прилага в случай на застрахователно събитие. Информацията или бъдещи промени в нея се предоставя до 15-о число на месеца</w:t>
      </w:r>
      <w:r>
        <w:rPr>
          <w:rFonts w:ascii="Times New Roman" w:eastAsia="Times New Roman" w:hAnsi="Times New Roman" w:cs="Times New Roman"/>
          <w:color w:val="000000"/>
          <w:sz w:val="24"/>
          <w:szCs w:val="24"/>
        </w:rPr>
        <w:t>, следващ месеца на сключването на застраховка по изречение първо, съответно на промените в нея.</w:t>
      </w:r>
    </w:p>
    <w:p w:rsidR="00000000" w:rsidRDefault="002F4B39">
      <w:pPr>
        <w:spacing w:after="120" w:line="240" w:lineRule="auto"/>
        <w:ind w:firstLine="1155"/>
        <w:jc w:val="both"/>
        <w:textAlignment w:val="center"/>
        <w:divId w:val="186374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застрахователно събитие застрахователят е длъжен да предостави на правоимащите лица информацията по ал. 3, изречение второ.</w:t>
      </w:r>
    </w:p>
    <w:p w:rsidR="00000000" w:rsidRDefault="002F4B39">
      <w:pPr>
        <w:spacing w:after="0" w:line="240" w:lineRule="auto"/>
        <w:ind w:firstLine="1155"/>
        <w:textAlignment w:val="center"/>
        <w:divId w:val="1772772392"/>
        <w:rPr>
          <w:rFonts w:ascii="Times New Roman" w:hAnsi="Times New Roman" w:cs="Times New Roman"/>
          <w:b/>
          <w:bCs/>
          <w:color w:val="000000"/>
          <w:sz w:val="24"/>
          <w:szCs w:val="24"/>
        </w:rPr>
      </w:pPr>
      <w:r>
        <w:rPr>
          <w:rFonts w:ascii="Times New Roman" w:hAnsi="Times New Roman" w:cs="Times New Roman"/>
          <w:b/>
          <w:bCs/>
          <w:color w:val="000000"/>
          <w:sz w:val="24"/>
          <w:szCs w:val="24"/>
        </w:rPr>
        <w:t>Взаимно застрахован</w:t>
      </w:r>
      <w:r>
        <w:rPr>
          <w:rFonts w:ascii="Times New Roman" w:hAnsi="Times New Roman" w:cs="Times New Roman"/>
          <w:b/>
          <w:bCs/>
          <w:color w:val="000000"/>
          <w:sz w:val="24"/>
          <w:szCs w:val="24"/>
        </w:rPr>
        <w:t>е</w:t>
      </w:r>
    </w:p>
    <w:p w:rsidR="00000000" w:rsidRDefault="002F4B39">
      <w:pPr>
        <w:spacing w:after="0" w:line="240" w:lineRule="auto"/>
        <w:ind w:firstLine="1155"/>
        <w:jc w:val="both"/>
        <w:textAlignment w:val="center"/>
        <w:divId w:val="11876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 (1) Договор за взаимно застраховане могат да сключват съпрузи, лица, живеещи във фактическо съпружеско съжителство, лица в родствена връзка, съдружници в дружество по чл. 357 от Закона за задълженията и договорите, както и съдружници в събирате</w:t>
      </w:r>
      <w:r>
        <w:rPr>
          <w:rFonts w:ascii="Times New Roman" w:eastAsia="Times New Roman" w:hAnsi="Times New Roman" w:cs="Times New Roman"/>
          <w:color w:val="000000"/>
          <w:sz w:val="24"/>
          <w:szCs w:val="24"/>
        </w:rPr>
        <w:t>лно, командитно или адвокатско дружество.</w:t>
      </w:r>
    </w:p>
    <w:p w:rsidR="00000000" w:rsidRDefault="002F4B39">
      <w:pPr>
        <w:spacing w:after="0" w:line="240" w:lineRule="auto"/>
        <w:ind w:firstLine="1155"/>
        <w:jc w:val="both"/>
        <w:textAlignment w:val="center"/>
        <w:divId w:val="58537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развод на съпрузи взаимните застраховки се разделят считано от датата на прекратяване на брака. Това правило не се прилага, ако договорът е сключен в полза на дете от прекратения брак.</w:t>
      </w:r>
    </w:p>
    <w:p w:rsidR="00000000" w:rsidRDefault="002F4B39">
      <w:pPr>
        <w:spacing w:after="0" w:line="240" w:lineRule="auto"/>
        <w:ind w:firstLine="1155"/>
        <w:jc w:val="both"/>
        <w:textAlignment w:val="center"/>
        <w:divId w:val="82177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При прекратяване </w:t>
      </w:r>
      <w:r>
        <w:rPr>
          <w:rFonts w:ascii="Times New Roman" w:eastAsia="Times New Roman" w:hAnsi="Times New Roman" w:cs="Times New Roman"/>
          <w:color w:val="000000"/>
          <w:sz w:val="24"/>
          <w:szCs w:val="24"/>
        </w:rPr>
        <w:t>на дружествата по ал. 1 взаимните застраховки се разделят.</w:t>
      </w:r>
    </w:p>
    <w:p w:rsidR="00000000" w:rsidRDefault="002F4B39">
      <w:pPr>
        <w:spacing w:after="120" w:line="240" w:lineRule="auto"/>
        <w:ind w:firstLine="1155"/>
        <w:jc w:val="both"/>
        <w:textAlignment w:val="center"/>
        <w:divId w:val="102297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прекратяване на връзката между лицата, живеещи във фактическо съпружеско съжителство, те могат да поискат разделяне на застраховките, освен ако договорът е сключен в полза на дете, родено и припознато или осиновено от тези лица.</w:t>
      </w:r>
    </w:p>
    <w:p w:rsidR="00000000" w:rsidRDefault="002F4B39">
      <w:pPr>
        <w:spacing w:after="0" w:line="240" w:lineRule="auto"/>
        <w:ind w:firstLine="1155"/>
        <w:textAlignment w:val="center"/>
        <w:divId w:val="854878711"/>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"Живот"</w:t>
      </w:r>
      <w:r>
        <w:rPr>
          <w:rFonts w:ascii="Times New Roman" w:hAnsi="Times New Roman" w:cs="Times New Roman"/>
          <w:b/>
          <w:bCs/>
          <w:color w:val="000000"/>
          <w:sz w:val="24"/>
          <w:szCs w:val="24"/>
        </w:rPr>
        <w:t xml:space="preserve"> върху живота на друго лице</w:t>
      </w:r>
    </w:p>
    <w:p w:rsidR="00000000" w:rsidRDefault="002F4B39">
      <w:pPr>
        <w:spacing w:after="0" w:line="240" w:lineRule="auto"/>
        <w:ind w:firstLine="1155"/>
        <w:jc w:val="both"/>
        <w:textAlignment w:val="center"/>
        <w:divId w:val="21720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443. (1) Застраховащият може да сключи договор за застраховка "Живот", чийто предмет е животът, здравето или телесната цялост на друго лице (застраховано лице). Този договор има сила само ако е сключен с изричното писмено с</w:t>
      </w:r>
      <w:r>
        <w:rPr>
          <w:rFonts w:ascii="Times New Roman" w:eastAsia="Times New Roman" w:hAnsi="Times New Roman" w:cs="Times New Roman"/>
          <w:color w:val="000000"/>
          <w:sz w:val="24"/>
          <w:szCs w:val="24"/>
        </w:rPr>
        <w:t>ъгласие на застрахованото лице.</w:t>
      </w:r>
    </w:p>
    <w:p w:rsidR="00000000" w:rsidRDefault="002F4B39">
      <w:pPr>
        <w:spacing w:after="0" w:line="240" w:lineRule="auto"/>
        <w:ind w:firstLine="1155"/>
        <w:jc w:val="both"/>
        <w:textAlignment w:val="center"/>
        <w:divId w:val="172360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Застрахованото лице може по всяко време да прекрати застрахователния договор по ал. 1 с едностранно писмено изявление, отправено до застрахователя. В този случай, ако договорът има спестовна част и правото на откуп е въз</w:t>
      </w:r>
      <w:r>
        <w:rPr>
          <w:rFonts w:ascii="Times New Roman" w:eastAsia="Times New Roman" w:hAnsi="Times New Roman" w:cs="Times New Roman"/>
          <w:color w:val="000000"/>
          <w:sz w:val="24"/>
          <w:szCs w:val="24"/>
        </w:rPr>
        <w:t>никнало, застрахователят е длъжен да заплати на застраховащия откупната стойност по застраховката.</w:t>
      </w:r>
    </w:p>
    <w:p w:rsidR="00000000" w:rsidRDefault="002F4B39">
      <w:pPr>
        <w:spacing w:after="0" w:line="240" w:lineRule="auto"/>
        <w:ind w:firstLine="1155"/>
        <w:jc w:val="both"/>
        <w:textAlignment w:val="center"/>
        <w:divId w:val="916596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застраховащия преди застрахованото лице, ако страните не са уговорили друго, всеки, който има правен интерес, може да замести застраховащия.</w:t>
      </w:r>
      <w:r>
        <w:rPr>
          <w:rFonts w:ascii="Times New Roman" w:eastAsia="Times New Roman" w:hAnsi="Times New Roman" w:cs="Times New Roman"/>
          <w:color w:val="000000"/>
          <w:sz w:val="24"/>
          <w:szCs w:val="24"/>
        </w:rPr>
        <w:t xml:space="preserve"> Ако застраховащият не бъде заместен, договорът се прекратява.</w:t>
      </w:r>
    </w:p>
    <w:p w:rsidR="00000000" w:rsidRDefault="002F4B39">
      <w:pPr>
        <w:spacing w:after="0" w:line="240" w:lineRule="auto"/>
        <w:ind w:firstLine="1155"/>
        <w:jc w:val="both"/>
        <w:textAlignment w:val="center"/>
        <w:divId w:val="99595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случая по ал. 3, изречение второ, ако договорът има спестовна част и правото на откуп е възникнало, застрахователят е длъжен да плати на наследниците на застраховащия откупната стойност п</w:t>
      </w:r>
      <w:r>
        <w:rPr>
          <w:rFonts w:ascii="Times New Roman" w:eastAsia="Times New Roman" w:hAnsi="Times New Roman" w:cs="Times New Roman"/>
          <w:color w:val="000000"/>
          <w:sz w:val="24"/>
          <w:szCs w:val="24"/>
        </w:rPr>
        <w:t>о застраховката.</w:t>
      </w:r>
    </w:p>
    <w:p w:rsidR="00000000" w:rsidRDefault="002F4B39">
      <w:pPr>
        <w:spacing w:after="0" w:line="240" w:lineRule="auto"/>
        <w:ind w:firstLine="1155"/>
        <w:jc w:val="both"/>
        <w:textAlignment w:val="center"/>
        <w:divId w:val="144673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не извършва плащания по застрахователния договор по ал. 1, ако застраховащият, застрахованото лице или третото ползващо лице умишлено причини застрахователното събитие.</w:t>
      </w:r>
    </w:p>
    <w:p w:rsidR="00000000" w:rsidRDefault="002F4B39">
      <w:pPr>
        <w:spacing w:after="120" w:line="240" w:lineRule="auto"/>
        <w:ind w:firstLine="1155"/>
        <w:jc w:val="both"/>
        <w:textAlignment w:val="center"/>
        <w:divId w:val="199093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 което е извършило престъпление, за да по</w:t>
      </w:r>
      <w:r>
        <w:rPr>
          <w:rFonts w:ascii="Times New Roman" w:eastAsia="Times New Roman" w:hAnsi="Times New Roman" w:cs="Times New Roman"/>
          <w:color w:val="000000"/>
          <w:sz w:val="24"/>
          <w:szCs w:val="24"/>
        </w:rPr>
        <w:t>лучи плащане по застраховка "Живот", върху застраховано лице, няма право да получава плащания по застрахователния договор.</w:t>
      </w:r>
    </w:p>
    <w:p w:rsidR="00000000" w:rsidRDefault="002F4B39">
      <w:pPr>
        <w:spacing w:after="0" w:line="240" w:lineRule="auto"/>
        <w:ind w:firstLine="1155"/>
        <w:textAlignment w:val="center"/>
        <w:divId w:val="169683959"/>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"Живот" с определяне на трето ползващо се лице</w:t>
      </w:r>
    </w:p>
    <w:p w:rsidR="00000000" w:rsidRDefault="002F4B39">
      <w:pPr>
        <w:spacing w:after="0" w:line="240" w:lineRule="auto"/>
        <w:ind w:firstLine="1155"/>
        <w:jc w:val="both"/>
        <w:textAlignment w:val="center"/>
        <w:divId w:val="116990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444. (1) При сключване на договор за застраховка "Живот", както и по </w:t>
      </w:r>
      <w:r>
        <w:rPr>
          <w:rFonts w:ascii="Times New Roman" w:eastAsia="Times New Roman" w:hAnsi="Times New Roman" w:cs="Times New Roman"/>
          <w:color w:val="000000"/>
          <w:sz w:val="24"/>
          <w:szCs w:val="24"/>
        </w:rPr>
        <w:t>всяко време на действието му застраховащият може да определи трето ползващо се лице. Третото ползващо се лице може да бъде определено като отменимо посочено, като в този случай застраховащият може да го промени по всяко време на договора, или като неотмени</w:t>
      </w:r>
      <w:r>
        <w:rPr>
          <w:rFonts w:ascii="Times New Roman" w:eastAsia="Times New Roman" w:hAnsi="Times New Roman" w:cs="Times New Roman"/>
          <w:color w:val="000000"/>
          <w:sz w:val="24"/>
          <w:szCs w:val="24"/>
        </w:rPr>
        <w:t>мо посочено, като в този случай то не може да бъде променяно по време на срока на договора.</w:t>
      </w:r>
    </w:p>
    <w:p w:rsidR="00000000" w:rsidRDefault="002F4B39">
      <w:pPr>
        <w:spacing w:after="0" w:line="240" w:lineRule="auto"/>
        <w:ind w:firstLine="1155"/>
        <w:jc w:val="both"/>
        <w:textAlignment w:val="center"/>
        <w:divId w:val="208031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Третото ползващо се лице по застраховка "Живот" е лицето, което има право да получи застрахователна сума при условията и в сроковете на застрахователния договор</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102147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сключването, изменението и прекратяването на застрахователен договор по ал. 1 не е необходимо съгласието на третото ползващо се лице.</w:t>
      </w:r>
    </w:p>
    <w:p w:rsidR="00000000" w:rsidRDefault="002F4B39">
      <w:pPr>
        <w:spacing w:after="0" w:line="240" w:lineRule="auto"/>
        <w:ind w:firstLine="1155"/>
        <w:jc w:val="both"/>
        <w:textAlignment w:val="center"/>
        <w:divId w:val="147760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застрахователният договор по ал. 1 е сключен в полза на децата на застрахования, без да са посочени по</w:t>
      </w:r>
      <w:r>
        <w:rPr>
          <w:rFonts w:ascii="Times New Roman" w:eastAsia="Times New Roman" w:hAnsi="Times New Roman" w:cs="Times New Roman"/>
          <w:color w:val="000000"/>
          <w:sz w:val="24"/>
          <w:szCs w:val="24"/>
        </w:rPr>
        <w:t>именно, ползващи се лица са и децата, родени след сключването на договора, освен ако в застрахователния договор е уговорено друго.</w:t>
      </w:r>
    </w:p>
    <w:p w:rsidR="00000000" w:rsidRDefault="002F4B39">
      <w:pPr>
        <w:spacing w:after="0" w:line="240" w:lineRule="auto"/>
        <w:ind w:firstLine="1155"/>
        <w:jc w:val="both"/>
        <w:textAlignment w:val="center"/>
        <w:divId w:val="118235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застрахователният договор по ал. 1 е сключен в полза на непосочен поименно съпруг или съпруга на застраховащия, пр</w:t>
      </w:r>
      <w:r>
        <w:rPr>
          <w:rFonts w:ascii="Times New Roman" w:eastAsia="Times New Roman" w:hAnsi="Times New Roman" w:cs="Times New Roman"/>
          <w:color w:val="000000"/>
          <w:sz w:val="24"/>
          <w:szCs w:val="24"/>
        </w:rPr>
        <w:t xml:space="preserve">авото принадлежи на </w:t>
      </w:r>
      <w:r>
        <w:rPr>
          <w:rFonts w:ascii="Times New Roman" w:eastAsia="Times New Roman" w:hAnsi="Times New Roman" w:cs="Times New Roman"/>
          <w:color w:val="000000"/>
          <w:sz w:val="24"/>
          <w:szCs w:val="24"/>
        </w:rPr>
        <w:lastRenderedPageBreak/>
        <w:t>лицето, което се намира в брак със застраховащия към деня на настъпването на застрахователното събитие, освен ако в застрахователния договор е уговорено друго.</w:t>
      </w:r>
    </w:p>
    <w:p w:rsidR="00000000" w:rsidRDefault="002F4B39">
      <w:pPr>
        <w:spacing w:after="0" w:line="240" w:lineRule="auto"/>
        <w:ind w:firstLine="1155"/>
        <w:jc w:val="both"/>
        <w:textAlignment w:val="center"/>
        <w:divId w:val="92519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в застрахователния договор по ал. 1 третите ползващи се лица са н</w:t>
      </w:r>
      <w:r>
        <w:rPr>
          <w:rFonts w:ascii="Times New Roman" w:eastAsia="Times New Roman" w:hAnsi="Times New Roman" w:cs="Times New Roman"/>
          <w:color w:val="000000"/>
          <w:sz w:val="24"/>
          <w:szCs w:val="24"/>
        </w:rPr>
        <w:t>яколко, те имат равни права, освен ако в застрахователния договор е уговорено друго. Ако трето ползващо се лице откаже да получи или не получи своята част, неговата част се добавя съответно към частта на останалите ползващи се лица. Ако третото ползващо се</w:t>
      </w:r>
      <w:r>
        <w:rPr>
          <w:rFonts w:ascii="Times New Roman" w:eastAsia="Times New Roman" w:hAnsi="Times New Roman" w:cs="Times New Roman"/>
          <w:color w:val="000000"/>
          <w:sz w:val="24"/>
          <w:szCs w:val="24"/>
        </w:rPr>
        <w:t xml:space="preserve"> лице до изтичане на давностния срок не потърси своята част от застрахователната сума, застрахователят я разпределя пропорционално между останалите ползващи се лица. Ако в случаите по изречение трето в едногодишен срок от изтичане на давностния срок ползва</w:t>
      </w:r>
      <w:r>
        <w:rPr>
          <w:rFonts w:ascii="Times New Roman" w:eastAsia="Times New Roman" w:hAnsi="Times New Roman" w:cs="Times New Roman"/>
          <w:color w:val="000000"/>
          <w:sz w:val="24"/>
          <w:szCs w:val="24"/>
        </w:rPr>
        <w:t>що се лице не получи допълнителната част, тя остава в полза на застрахователя.</w:t>
      </w:r>
    </w:p>
    <w:p w:rsidR="00000000" w:rsidRDefault="002F4B39">
      <w:pPr>
        <w:spacing w:after="0" w:line="240" w:lineRule="auto"/>
        <w:ind w:firstLine="1155"/>
        <w:jc w:val="both"/>
        <w:textAlignment w:val="center"/>
        <w:divId w:val="98154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Ако третото ползващо се лице почине преди застрахованото лице и по застрахователния договор по ал. 1 няма определени други ползващи се лица, при настъпване на застрахователн</w:t>
      </w:r>
      <w:r>
        <w:rPr>
          <w:rFonts w:ascii="Times New Roman" w:eastAsia="Times New Roman" w:hAnsi="Times New Roman" w:cs="Times New Roman"/>
          <w:color w:val="000000"/>
          <w:sz w:val="24"/>
          <w:szCs w:val="24"/>
        </w:rPr>
        <w:t>ото събитие плащането на застрахователната сума по застрахователния договор се извършва на застрахованото лице или на неговите наследници, освен ако в застрахователния договор е уговорено друго. Изречение първо се прилага и при прекратяване на юридическо л</w:t>
      </w:r>
      <w:r>
        <w:rPr>
          <w:rFonts w:ascii="Times New Roman" w:eastAsia="Times New Roman" w:hAnsi="Times New Roman" w:cs="Times New Roman"/>
          <w:color w:val="000000"/>
          <w:sz w:val="24"/>
          <w:szCs w:val="24"/>
        </w:rPr>
        <w:t>ице, когато то е трето ползващо се лице. Ако към момента на настъпване на застрахователното събитие няма нито едно лице, оправомощено да получи плащането, то остава в полза на застрахователя след изтичане на погасителната давност.</w:t>
      </w:r>
    </w:p>
    <w:p w:rsidR="00000000" w:rsidRDefault="002F4B39">
      <w:pPr>
        <w:spacing w:after="0" w:line="240" w:lineRule="auto"/>
        <w:ind w:firstLine="1155"/>
        <w:jc w:val="both"/>
        <w:textAlignment w:val="center"/>
        <w:divId w:val="97972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Третото ползващо се л</w:t>
      </w:r>
      <w:r>
        <w:rPr>
          <w:rFonts w:ascii="Times New Roman" w:eastAsia="Times New Roman" w:hAnsi="Times New Roman" w:cs="Times New Roman"/>
          <w:color w:val="000000"/>
          <w:sz w:val="24"/>
          <w:szCs w:val="24"/>
        </w:rPr>
        <w:t>ице или законен наследник губи правата си по застрахователния договор по ал. 1, ако:</w:t>
      </w:r>
    </w:p>
    <w:p w:rsidR="00000000" w:rsidRDefault="002F4B39">
      <w:pPr>
        <w:spacing w:after="0" w:line="240" w:lineRule="auto"/>
        <w:ind w:firstLine="1155"/>
        <w:jc w:val="both"/>
        <w:textAlignment w:val="center"/>
        <w:divId w:val="198554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умишлено е причинило застрахователното събитие, или</w:t>
      </w:r>
    </w:p>
    <w:p w:rsidR="00000000" w:rsidRDefault="002F4B39">
      <w:pPr>
        <w:spacing w:after="0" w:line="240" w:lineRule="auto"/>
        <w:ind w:firstLine="1155"/>
        <w:jc w:val="both"/>
        <w:textAlignment w:val="center"/>
        <w:divId w:val="7328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склонило или подпомогнало застрахованото лице към самоубийство или към предизвикване на застрахователно събитие</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152255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ползващите се лица са няколко, частта на ползващото се лице по ал. 8 се разпределя поравно между останалите, освен ако в застрахователния договор е уговорено друго.</w:t>
      </w:r>
    </w:p>
    <w:p w:rsidR="00000000" w:rsidRDefault="002F4B39">
      <w:pPr>
        <w:spacing w:after="0" w:line="240" w:lineRule="auto"/>
        <w:ind w:firstLine="1155"/>
        <w:jc w:val="both"/>
        <w:textAlignment w:val="center"/>
        <w:divId w:val="1876893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няма определени други ползващи се лица в случаите по ал. 8, застра</w:t>
      </w:r>
      <w:r>
        <w:rPr>
          <w:rFonts w:ascii="Times New Roman" w:eastAsia="Times New Roman" w:hAnsi="Times New Roman" w:cs="Times New Roman"/>
          <w:color w:val="000000"/>
          <w:sz w:val="24"/>
          <w:szCs w:val="24"/>
        </w:rPr>
        <w:t>хователната сума се изплаща на застрахованото лице или на неговите наследници, освен ако в застрахователния договор е уговорено друго.</w:t>
      </w:r>
    </w:p>
    <w:p w:rsidR="00000000" w:rsidRDefault="002F4B39">
      <w:pPr>
        <w:spacing w:after="120" w:line="240" w:lineRule="auto"/>
        <w:ind w:firstLine="1155"/>
        <w:jc w:val="both"/>
        <w:textAlignment w:val="center"/>
        <w:divId w:val="73566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по иск на кредиторите на застраховащия застрахователният договор по ал. 1 бъде отменен по реда на действащото</w:t>
      </w:r>
      <w:r>
        <w:rPr>
          <w:rFonts w:ascii="Times New Roman" w:eastAsia="Times New Roman" w:hAnsi="Times New Roman" w:cs="Times New Roman"/>
          <w:color w:val="000000"/>
          <w:sz w:val="24"/>
          <w:szCs w:val="24"/>
        </w:rPr>
        <w:t xml:space="preserve"> законодателство, третото ползващо се лице отговаря за връщане на даденото до размера на получената от него сума, но за не повече от платената от застраховащия премия.</w:t>
      </w:r>
    </w:p>
    <w:p w:rsidR="00000000" w:rsidRDefault="002F4B39">
      <w:pPr>
        <w:spacing w:after="0" w:line="240" w:lineRule="auto"/>
        <w:ind w:firstLine="1155"/>
        <w:textAlignment w:val="center"/>
        <w:divId w:val="16135891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третото ползващо се лице по застраховка "Живот"</w:t>
      </w:r>
    </w:p>
    <w:p w:rsidR="00000000" w:rsidRDefault="002F4B39">
      <w:pPr>
        <w:spacing w:after="0" w:line="240" w:lineRule="auto"/>
        <w:ind w:firstLine="1155"/>
        <w:jc w:val="both"/>
        <w:textAlignment w:val="center"/>
        <w:divId w:val="105161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445. (1) Застрахователната</w:t>
      </w:r>
      <w:r>
        <w:rPr>
          <w:rFonts w:ascii="Times New Roman" w:eastAsia="Times New Roman" w:hAnsi="Times New Roman" w:cs="Times New Roman"/>
          <w:color w:val="000000"/>
          <w:sz w:val="24"/>
          <w:szCs w:val="24"/>
        </w:rPr>
        <w:t xml:space="preserve"> сума по застраховка "Живот" не влиза в наследствената маса на застраховащия, застрахования или трето ползващо се лице, дори когато за ползващи лица са определени наследниците му.</w:t>
      </w:r>
    </w:p>
    <w:p w:rsidR="00000000" w:rsidRDefault="002F4B39">
      <w:pPr>
        <w:spacing w:after="120" w:line="240" w:lineRule="auto"/>
        <w:ind w:firstLine="1155"/>
        <w:jc w:val="both"/>
        <w:textAlignment w:val="center"/>
        <w:divId w:val="195778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третото ползващо се лице е наследник, то има право на застраховат</w:t>
      </w:r>
      <w:r>
        <w:rPr>
          <w:rFonts w:ascii="Times New Roman" w:eastAsia="Times New Roman" w:hAnsi="Times New Roman" w:cs="Times New Roman"/>
          <w:color w:val="000000"/>
          <w:sz w:val="24"/>
          <w:szCs w:val="24"/>
        </w:rPr>
        <w:t>елната сума, дори ако се откаже от наследството.</w:t>
      </w:r>
    </w:p>
    <w:p w:rsidR="00000000" w:rsidRDefault="002F4B39">
      <w:pPr>
        <w:spacing w:after="0" w:line="240" w:lineRule="auto"/>
        <w:ind w:firstLine="1155"/>
        <w:textAlignment w:val="center"/>
        <w:divId w:val="1549679776"/>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Неплащане на премия по застраховка "Живот" със спестовен елемент</w:t>
      </w:r>
    </w:p>
    <w:p w:rsidR="00000000" w:rsidRDefault="002F4B39">
      <w:pPr>
        <w:spacing w:after="0" w:line="240" w:lineRule="auto"/>
        <w:ind w:firstLine="1155"/>
        <w:jc w:val="both"/>
        <w:textAlignment w:val="center"/>
        <w:divId w:val="139010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446. (1) Когато застраховащият по застраховка "Живот", която е със спестовен елемент, не плати дължима вноска при разсрочено плащане на п</w:t>
      </w:r>
      <w:r>
        <w:rPr>
          <w:rFonts w:ascii="Times New Roman" w:eastAsia="Times New Roman" w:hAnsi="Times New Roman" w:cs="Times New Roman"/>
          <w:color w:val="000000"/>
          <w:sz w:val="24"/>
          <w:szCs w:val="24"/>
        </w:rPr>
        <w:t>ремията, застрахователят няма право да търси заплащането ѝ по съдебен ред.</w:t>
      </w:r>
    </w:p>
    <w:p w:rsidR="00000000" w:rsidRDefault="002F4B39">
      <w:pPr>
        <w:spacing w:after="0" w:line="240" w:lineRule="auto"/>
        <w:ind w:firstLine="1155"/>
        <w:jc w:val="both"/>
        <w:textAlignment w:val="center"/>
        <w:divId w:val="70124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е длъжен да покани писмено застраховащия да плати дължимата вноска в срок, който не може да бъде по-кратък от един месец от получаването на поканата.</w:t>
      </w:r>
    </w:p>
    <w:p w:rsidR="00000000" w:rsidRDefault="002F4B39">
      <w:pPr>
        <w:spacing w:after="0" w:line="240" w:lineRule="auto"/>
        <w:ind w:firstLine="1155"/>
        <w:jc w:val="both"/>
        <w:textAlignment w:val="center"/>
        <w:divId w:val="162184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дължимата вноска не бъде платена в срока по ал. 2, действието на застрахователния договор може да се продължи с намалена застрахователна сума, когато текущите премии по застрахователния договор са платени най-малко за две години или ако са плате</w:t>
      </w:r>
      <w:r>
        <w:rPr>
          <w:rFonts w:ascii="Times New Roman" w:eastAsia="Times New Roman" w:hAnsi="Times New Roman" w:cs="Times New Roman"/>
          <w:color w:val="000000"/>
          <w:sz w:val="24"/>
          <w:szCs w:val="24"/>
        </w:rPr>
        <w:t>ни 15 на сто или по-голяма част от премиите по застраховката. В противен случай застрахователят може да прекрати договора.</w:t>
      </w:r>
    </w:p>
    <w:p w:rsidR="00000000" w:rsidRDefault="002F4B39">
      <w:pPr>
        <w:spacing w:after="0" w:line="240" w:lineRule="auto"/>
        <w:ind w:firstLine="1155"/>
        <w:jc w:val="both"/>
        <w:textAlignment w:val="center"/>
        <w:divId w:val="45668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Намалената застрахователна сума се определя на базата на откупната стойност към датата на трансформирането, която се приема за ед</w:t>
      </w:r>
      <w:r>
        <w:rPr>
          <w:rFonts w:ascii="Times New Roman" w:eastAsia="Times New Roman" w:hAnsi="Times New Roman" w:cs="Times New Roman"/>
          <w:color w:val="000000"/>
          <w:sz w:val="24"/>
          <w:szCs w:val="24"/>
        </w:rPr>
        <w:t>нократна премия за аналогично застрахователно покритие за остатъка от застрахователния срок. За дата на трансформирането се смята датата на падежа на първата неплатена премийна вноска.</w:t>
      </w:r>
    </w:p>
    <w:p w:rsidR="00000000" w:rsidRDefault="002F4B39">
      <w:pPr>
        <w:spacing w:after="120" w:line="240" w:lineRule="auto"/>
        <w:ind w:firstLine="1155"/>
        <w:jc w:val="both"/>
        <w:textAlignment w:val="center"/>
        <w:divId w:val="125647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по ал. 3, когато застрахователното събитие настъпи след </w:t>
      </w:r>
      <w:r>
        <w:rPr>
          <w:rFonts w:ascii="Times New Roman" w:eastAsia="Times New Roman" w:hAnsi="Times New Roman" w:cs="Times New Roman"/>
          <w:color w:val="000000"/>
          <w:sz w:val="24"/>
          <w:szCs w:val="24"/>
        </w:rPr>
        <w:t>изтичане на срока по ал. 2, се смята, че застрахователната сума е намалена, съответно, че договорът е прекратен.</w:t>
      </w:r>
    </w:p>
    <w:p w:rsidR="00000000" w:rsidRDefault="002F4B39">
      <w:pPr>
        <w:spacing w:after="0" w:line="240" w:lineRule="auto"/>
        <w:ind w:firstLine="1155"/>
        <w:textAlignment w:val="center"/>
        <w:divId w:val="18294400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едностранно прекратяване на договора</w:t>
      </w:r>
    </w:p>
    <w:p w:rsidR="00000000" w:rsidRDefault="002F4B39">
      <w:pPr>
        <w:spacing w:after="0" w:line="240" w:lineRule="auto"/>
        <w:ind w:firstLine="1155"/>
        <w:jc w:val="both"/>
        <w:textAlignment w:val="center"/>
        <w:divId w:val="141099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447. (1) Физическо лице, сключило индивидуален застрахователен договор по застраховка "Живот</w:t>
      </w:r>
      <w:r>
        <w:rPr>
          <w:rFonts w:ascii="Times New Roman" w:eastAsia="Times New Roman" w:hAnsi="Times New Roman" w:cs="Times New Roman"/>
          <w:color w:val="000000"/>
          <w:sz w:val="24"/>
          <w:szCs w:val="24"/>
        </w:rPr>
        <w:t>" със срок повече от 6 месеца, има право едностранно да прекрати договора в срок до 30 дни от датата на сключване на договора.</w:t>
      </w:r>
    </w:p>
    <w:p w:rsidR="00000000" w:rsidRDefault="002F4B39">
      <w:pPr>
        <w:spacing w:after="0" w:line="240" w:lineRule="auto"/>
        <w:ind w:firstLine="1155"/>
        <w:jc w:val="both"/>
        <w:textAlignment w:val="center"/>
        <w:divId w:val="214410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Когато застрахователят или застрахователният посредник не са изпълни</w:t>
      </w:r>
      <w:r>
        <w:rPr>
          <w:rFonts w:ascii="Times New Roman" w:eastAsia="Times New Roman" w:hAnsi="Times New Roman" w:cs="Times New Roman"/>
          <w:color w:val="000000"/>
          <w:sz w:val="24"/>
          <w:szCs w:val="24"/>
        </w:rPr>
        <w:t>ли задължението си за предоставяне на информация на застраховащия относно начините и условията, при които е възможно едностранното прекратяване на договора, лицето по ал. 1 има право да прекрати договора в срок 30 дни от предоставянето на тази информация.</w:t>
      </w:r>
    </w:p>
    <w:p w:rsidR="00000000" w:rsidRDefault="002F4B39">
      <w:pPr>
        <w:spacing w:after="0" w:line="240" w:lineRule="auto"/>
        <w:ind w:firstLine="1155"/>
        <w:jc w:val="both"/>
        <w:textAlignment w:val="center"/>
        <w:divId w:val="182015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2018 г., в сила от 07.12.2018 г.) В случаите по ал. 1 и 2 лицето може да упражни правото си да прекрати застрахователния договор с едностранно писмено уведомяване, отправено до застрахователя. Считано от датата на получаване на у</w:t>
      </w:r>
      <w:r>
        <w:rPr>
          <w:rFonts w:ascii="Times New Roman" w:eastAsia="Times New Roman" w:hAnsi="Times New Roman" w:cs="Times New Roman"/>
          <w:color w:val="000000"/>
          <w:sz w:val="24"/>
          <w:szCs w:val="24"/>
        </w:rPr>
        <w:t>ведомлението от страна на застрахователя, застрахователният договор се прекратява.</w:t>
      </w:r>
    </w:p>
    <w:p w:rsidR="00000000" w:rsidRDefault="002F4B39">
      <w:pPr>
        <w:spacing w:after="0" w:line="240" w:lineRule="auto"/>
        <w:ind w:firstLine="1155"/>
        <w:jc w:val="both"/>
        <w:textAlignment w:val="center"/>
        <w:divId w:val="117869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2018 г., в сила от 07.12.2018 г.) С прекратяването на застрахователния договор по ал. 1 застраховащият се освобождава от задълженията си по него и</w:t>
      </w:r>
      <w:r>
        <w:rPr>
          <w:rFonts w:ascii="Times New Roman" w:eastAsia="Times New Roman" w:hAnsi="Times New Roman" w:cs="Times New Roman"/>
          <w:color w:val="000000"/>
          <w:sz w:val="24"/>
          <w:szCs w:val="24"/>
        </w:rPr>
        <w:t xml:space="preserve"> има право да получи от застрахователя заплатената застрахователна премия с изключение на частта, съответстваща на времето, през което застрахователят е носил риск, ако не е настъпило застрахователно събитие.</w:t>
      </w:r>
    </w:p>
    <w:p w:rsidR="00000000" w:rsidRDefault="002F4B39">
      <w:pPr>
        <w:spacing w:after="0" w:line="240" w:lineRule="auto"/>
        <w:ind w:firstLine="1155"/>
        <w:jc w:val="both"/>
        <w:textAlignment w:val="center"/>
        <w:divId w:val="152891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2018 г., в сила от 0</w:t>
      </w:r>
      <w:r>
        <w:rPr>
          <w:rFonts w:ascii="Times New Roman" w:eastAsia="Times New Roman" w:hAnsi="Times New Roman" w:cs="Times New Roman"/>
          <w:color w:val="000000"/>
          <w:sz w:val="24"/>
          <w:szCs w:val="24"/>
        </w:rPr>
        <w:t>7.12.2018 г.) С прекратяването на застрахователния договор по ал. 2 застраховащият се освобождава от задълженията си по него и има право да получи от застрахователя:</w:t>
      </w:r>
    </w:p>
    <w:p w:rsidR="00000000" w:rsidRDefault="002F4B39">
      <w:pPr>
        <w:spacing w:after="0" w:line="240" w:lineRule="auto"/>
        <w:ind w:firstLine="1155"/>
        <w:jc w:val="both"/>
        <w:textAlignment w:val="center"/>
        <w:divId w:val="11987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стойността по чл. 452, без тя да е намалявана с такса за откуп, при условие че от начал</w:t>
      </w:r>
      <w:r>
        <w:rPr>
          <w:rFonts w:ascii="Times New Roman" w:eastAsia="Times New Roman" w:hAnsi="Times New Roman" w:cs="Times New Roman"/>
          <w:color w:val="000000"/>
          <w:sz w:val="24"/>
          <w:szCs w:val="24"/>
        </w:rPr>
        <w:t>ото на периода на застрахователното покритие са изтекли две години или са платени 15 или повече на сто от премиите по застраховката;</w:t>
      </w:r>
    </w:p>
    <w:p w:rsidR="00000000" w:rsidRDefault="002F4B39">
      <w:pPr>
        <w:spacing w:after="0" w:line="240" w:lineRule="auto"/>
        <w:ind w:firstLine="1155"/>
        <w:jc w:val="both"/>
        <w:textAlignment w:val="center"/>
        <w:divId w:val="64416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стойността по чл. 452, без тя да е намалявана с такса за откуп и с невъзстановените аквизиционни разходи, при условие че</w:t>
      </w:r>
      <w:r>
        <w:rPr>
          <w:rFonts w:ascii="Times New Roman" w:eastAsia="Times New Roman" w:hAnsi="Times New Roman" w:cs="Times New Roman"/>
          <w:color w:val="000000"/>
          <w:sz w:val="24"/>
          <w:szCs w:val="24"/>
        </w:rPr>
        <w:t xml:space="preserve"> от началото на периода на застрахователното покритие не са изтекли две години и не са платени 15 или повече на сто от премиите по застраховката.</w:t>
      </w:r>
    </w:p>
    <w:p w:rsidR="00000000" w:rsidRDefault="002F4B39">
      <w:pPr>
        <w:spacing w:after="0" w:line="240" w:lineRule="auto"/>
        <w:ind w:firstLine="1155"/>
        <w:jc w:val="both"/>
        <w:textAlignment w:val="center"/>
        <w:divId w:val="11390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101 от 2018 г., в сила от 07.12.2018 г.) Застрахователят е длъжен да върне дължимите суми </w:t>
      </w:r>
      <w:r>
        <w:rPr>
          <w:rFonts w:ascii="Times New Roman" w:eastAsia="Times New Roman" w:hAnsi="Times New Roman" w:cs="Times New Roman"/>
          <w:color w:val="000000"/>
          <w:sz w:val="24"/>
          <w:szCs w:val="24"/>
        </w:rPr>
        <w:t>по ал. 4 и 5 в 30-дневен срок от получаването на уведомлението по ал. 3.</w:t>
      </w:r>
    </w:p>
    <w:p w:rsidR="00000000" w:rsidRDefault="002F4B39">
      <w:pPr>
        <w:spacing w:after="0" w:line="240" w:lineRule="auto"/>
        <w:ind w:firstLine="1155"/>
        <w:jc w:val="both"/>
        <w:textAlignment w:val="center"/>
        <w:divId w:val="206911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2018 г., в сила от 07.12.2018 г.) В случаите по ал. 5, при застраховка "Живот", свързана с инвестиционен фонд, застрахователят може да намали откупната стой</w:t>
      </w:r>
      <w:r>
        <w:rPr>
          <w:rFonts w:ascii="Times New Roman" w:eastAsia="Times New Roman" w:hAnsi="Times New Roman" w:cs="Times New Roman"/>
          <w:color w:val="000000"/>
          <w:sz w:val="24"/>
          <w:szCs w:val="24"/>
        </w:rPr>
        <w:t>ност и с всички възникнали загуби от инвестирането на средствата по съответния застрахователен договор.</w:t>
      </w:r>
    </w:p>
    <w:p w:rsidR="00000000" w:rsidRDefault="002F4B39">
      <w:pPr>
        <w:spacing w:after="0" w:line="240" w:lineRule="auto"/>
        <w:ind w:firstLine="1155"/>
        <w:jc w:val="both"/>
        <w:textAlignment w:val="center"/>
        <w:divId w:val="176025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101 от 2018 г., в сила от 07.12.2018 г.) Дължимите от застрахователя суми по ал. 5 се определят към по-ранната дата от датата на пър</w:t>
      </w:r>
      <w:r>
        <w:rPr>
          <w:rFonts w:ascii="Times New Roman" w:eastAsia="Times New Roman" w:hAnsi="Times New Roman" w:cs="Times New Roman"/>
          <w:color w:val="000000"/>
          <w:sz w:val="24"/>
          <w:szCs w:val="24"/>
        </w:rPr>
        <w:t>вото просрочие на поредна дължима, но неплатена премийна вноска, или от датата на получаване от застрахователя на писменото уведомление по ал. 3.</w:t>
      </w:r>
    </w:p>
    <w:p w:rsidR="00000000" w:rsidRDefault="002F4B39">
      <w:pPr>
        <w:spacing w:after="120" w:line="240" w:lineRule="auto"/>
        <w:ind w:firstLine="1155"/>
        <w:jc w:val="both"/>
        <w:textAlignment w:val="center"/>
        <w:divId w:val="64620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2018 г., в сила от 07.12.2018 г.) Във всички случаи, при които на застраховащия бъд</w:t>
      </w:r>
      <w:r>
        <w:rPr>
          <w:rFonts w:ascii="Times New Roman" w:eastAsia="Times New Roman" w:hAnsi="Times New Roman" w:cs="Times New Roman"/>
          <w:color w:val="000000"/>
          <w:sz w:val="24"/>
          <w:szCs w:val="24"/>
        </w:rPr>
        <w:t>ат възстановени от застрахователя аквизиционни разходи по прекратен застрахователен договор, застрахователният посредник по този договор е длъжен да ги възстанови на застрахователя в размер, не по-висок от полученото от него посредническо възнаграждение по</w:t>
      </w:r>
      <w:r>
        <w:rPr>
          <w:rFonts w:ascii="Times New Roman" w:eastAsia="Times New Roman" w:hAnsi="Times New Roman" w:cs="Times New Roman"/>
          <w:color w:val="000000"/>
          <w:sz w:val="24"/>
          <w:szCs w:val="24"/>
        </w:rPr>
        <w:t xml:space="preserve"> същия договор.</w:t>
      </w:r>
    </w:p>
    <w:p w:rsidR="00000000" w:rsidRDefault="002F4B39">
      <w:pPr>
        <w:spacing w:after="0" w:line="240" w:lineRule="auto"/>
        <w:ind w:firstLine="1155"/>
        <w:textAlignment w:val="center"/>
        <w:divId w:val="1645693989"/>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сума по застраховки "Живот"</w:t>
      </w:r>
    </w:p>
    <w:p w:rsidR="00000000" w:rsidRDefault="002F4B39">
      <w:pPr>
        <w:spacing w:after="0" w:line="240" w:lineRule="auto"/>
        <w:ind w:firstLine="1155"/>
        <w:jc w:val="both"/>
        <w:textAlignment w:val="center"/>
        <w:divId w:val="179937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448. (1) При настъпване на застрахователното събитие или на определените в договора условия по застраховка "Живот" застрахователят е длъжен да плати застрахователната сума или частта от нея, </w:t>
      </w:r>
      <w:r>
        <w:rPr>
          <w:rFonts w:ascii="Times New Roman" w:eastAsia="Times New Roman" w:hAnsi="Times New Roman" w:cs="Times New Roman"/>
          <w:color w:val="000000"/>
          <w:sz w:val="24"/>
          <w:szCs w:val="24"/>
        </w:rPr>
        <w:t>определена в застрахователния договор.</w:t>
      </w:r>
    </w:p>
    <w:p w:rsidR="00000000" w:rsidRDefault="002F4B39">
      <w:pPr>
        <w:spacing w:after="0" w:line="240" w:lineRule="auto"/>
        <w:ind w:firstLine="1155"/>
        <w:jc w:val="both"/>
        <w:textAlignment w:val="center"/>
        <w:divId w:val="177544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Застрахователната сума по ал. 1 се изплаща и в случаите, когато този, който е причинил вредата, е длъжен да обезщети застрахования или вече го е обезщетил, както и когато застрахованият е получил плащане по друг з</w:t>
      </w:r>
      <w:r>
        <w:rPr>
          <w:rFonts w:ascii="Times New Roman" w:eastAsia="Times New Roman" w:hAnsi="Times New Roman" w:cs="Times New Roman"/>
          <w:color w:val="000000"/>
          <w:sz w:val="24"/>
          <w:szCs w:val="24"/>
        </w:rPr>
        <w:t>астрахователен договор.</w:t>
      </w:r>
    </w:p>
    <w:p w:rsidR="00000000" w:rsidRDefault="002F4B39">
      <w:pPr>
        <w:spacing w:after="0" w:line="240" w:lineRule="auto"/>
        <w:ind w:firstLine="1155"/>
        <w:jc w:val="both"/>
        <w:textAlignment w:val="center"/>
        <w:divId w:val="194577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извършва плащането в срок 15 работни дни от датата, на която са представени поисканите доказателства за установяване на застрахователното събитие и на размера на плащането.</w:t>
      </w:r>
    </w:p>
    <w:p w:rsidR="00000000" w:rsidRDefault="002F4B39">
      <w:pPr>
        <w:spacing w:after="0" w:line="240" w:lineRule="auto"/>
        <w:ind w:firstLine="1155"/>
        <w:jc w:val="both"/>
        <w:textAlignment w:val="center"/>
        <w:divId w:val="164076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определяне размера на плащането</w:t>
      </w:r>
      <w:r>
        <w:rPr>
          <w:rFonts w:ascii="Times New Roman" w:eastAsia="Times New Roman" w:hAnsi="Times New Roman" w:cs="Times New Roman"/>
          <w:color w:val="000000"/>
          <w:sz w:val="24"/>
          <w:szCs w:val="24"/>
        </w:rPr>
        <w:t xml:space="preserve"> за неработоспособност, причинена от застрахователно събитие, освен в случаите на загуба на крайник или друг орган, застрахователят може да предвиди срок за стабилизиране на неработоспособността, който не може да надхвърля една година от датата на настъпва</w:t>
      </w:r>
      <w:r>
        <w:rPr>
          <w:rFonts w:ascii="Times New Roman" w:eastAsia="Times New Roman" w:hAnsi="Times New Roman" w:cs="Times New Roman"/>
          <w:color w:val="000000"/>
          <w:sz w:val="24"/>
          <w:szCs w:val="24"/>
        </w:rPr>
        <w:t>не на застрахователното събитие. В този случай застрахователят определя и изплаща в срока по ал. 3 предварителна сума в размер, който не може да бъде по-малък от минималния безспорен размер на плащането.</w:t>
      </w:r>
    </w:p>
    <w:p w:rsidR="00000000" w:rsidRDefault="002F4B39">
      <w:pPr>
        <w:spacing w:after="0" w:line="240" w:lineRule="auto"/>
        <w:ind w:firstLine="1155"/>
        <w:jc w:val="both"/>
        <w:textAlignment w:val="center"/>
        <w:divId w:val="108534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случай на смърт на застрахованото лице, което </w:t>
      </w:r>
      <w:r>
        <w:rPr>
          <w:rFonts w:ascii="Times New Roman" w:eastAsia="Times New Roman" w:hAnsi="Times New Roman" w:cs="Times New Roman"/>
          <w:color w:val="000000"/>
          <w:sz w:val="24"/>
          <w:szCs w:val="24"/>
        </w:rPr>
        <w:t>е и застраховащ по договора, когато застраховката не е сключена в полза на трети ползващи се лица, застрахователната сума се изплаща на наследниците на застрахованото лице.</w:t>
      </w:r>
    </w:p>
    <w:p w:rsidR="00000000" w:rsidRDefault="002F4B39">
      <w:pPr>
        <w:spacing w:after="0" w:line="240" w:lineRule="auto"/>
        <w:ind w:firstLine="1155"/>
        <w:jc w:val="both"/>
        <w:textAlignment w:val="center"/>
        <w:divId w:val="18160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 договори по застраховка "Живот" застрахователят, който е платил застраховат</w:t>
      </w:r>
      <w:r>
        <w:rPr>
          <w:rFonts w:ascii="Times New Roman" w:eastAsia="Times New Roman" w:hAnsi="Times New Roman" w:cs="Times New Roman"/>
          <w:color w:val="000000"/>
          <w:sz w:val="24"/>
          <w:szCs w:val="24"/>
        </w:rPr>
        <w:t>елната сума, не може да встъпи в правата срещу лицето, причинило събитието.</w:t>
      </w:r>
    </w:p>
    <w:p w:rsidR="00000000" w:rsidRDefault="002F4B39">
      <w:pPr>
        <w:spacing w:after="0" w:line="240" w:lineRule="auto"/>
        <w:ind w:firstLine="1155"/>
        <w:jc w:val="both"/>
        <w:textAlignment w:val="center"/>
        <w:divId w:val="213274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настъпване на застрахователно събитие право на пряк иск към застрахователя има само лицето, което има право да получи застрахователната сума.</w:t>
      </w:r>
    </w:p>
    <w:p w:rsidR="00000000" w:rsidRDefault="002F4B39">
      <w:pPr>
        <w:spacing w:after="120" w:line="240" w:lineRule="auto"/>
        <w:ind w:firstLine="1155"/>
        <w:jc w:val="both"/>
        <w:textAlignment w:val="center"/>
        <w:divId w:val="198300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Ако в договора е предвиден</w:t>
      </w:r>
      <w:r>
        <w:rPr>
          <w:rFonts w:ascii="Times New Roman" w:eastAsia="Times New Roman" w:hAnsi="Times New Roman" w:cs="Times New Roman"/>
          <w:color w:val="000000"/>
          <w:sz w:val="24"/>
          <w:szCs w:val="24"/>
        </w:rPr>
        <w:t>о, че застрахователят може да откаже плащане или да извърши плащане в намален размер, когато са налице болести, телесни увреждания или заболявания с хроничен характер, които са оказали влияние на увреждането или последиците от него, следващи застрахователн</w:t>
      </w:r>
      <w:r>
        <w:rPr>
          <w:rFonts w:ascii="Times New Roman" w:eastAsia="Times New Roman" w:hAnsi="Times New Roman" w:cs="Times New Roman"/>
          <w:color w:val="000000"/>
          <w:sz w:val="24"/>
          <w:szCs w:val="24"/>
        </w:rPr>
        <w:t>ото събитие, застрахователят трябва да докаже основанието за отказа или намаленото плащане.</w:t>
      </w:r>
    </w:p>
    <w:p w:rsidR="00000000" w:rsidRDefault="002F4B39">
      <w:pPr>
        <w:spacing w:after="0" w:line="240" w:lineRule="auto"/>
        <w:ind w:firstLine="1155"/>
        <w:textAlignment w:val="center"/>
        <w:divId w:val="673194138"/>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 рискове по застраховка "Живот"</w:t>
      </w:r>
    </w:p>
    <w:p w:rsidR="00000000" w:rsidRDefault="002F4B39">
      <w:pPr>
        <w:spacing w:after="0" w:line="240" w:lineRule="auto"/>
        <w:ind w:firstLine="1155"/>
        <w:jc w:val="both"/>
        <w:textAlignment w:val="center"/>
        <w:divId w:val="99557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449. (1) Доколкото не е уговорено друго, застрахователят се освобождава от задълженията си по застрахователния договор</w:t>
      </w:r>
      <w:r>
        <w:rPr>
          <w:rFonts w:ascii="Times New Roman" w:eastAsia="Times New Roman" w:hAnsi="Times New Roman" w:cs="Times New Roman"/>
          <w:color w:val="000000"/>
          <w:sz w:val="24"/>
          <w:szCs w:val="24"/>
        </w:rPr>
        <w:t>, когато:</w:t>
      </w:r>
    </w:p>
    <w:p w:rsidR="00000000" w:rsidRDefault="002F4B39">
      <w:pPr>
        <w:spacing w:after="0" w:line="240" w:lineRule="auto"/>
        <w:ind w:firstLine="1155"/>
        <w:jc w:val="both"/>
        <w:textAlignment w:val="center"/>
        <w:divId w:val="72051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нараняването, увреждането на телесната цялост, загубата на работоспособността или смъртта са в резултат на извършване от застрахованото лице на престъпление от общ характер;</w:t>
      </w:r>
    </w:p>
    <w:p w:rsidR="00000000" w:rsidRDefault="002F4B39">
      <w:pPr>
        <w:spacing w:after="0" w:line="240" w:lineRule="auto"/>
        <w:ind w:firstLine="1155"/>
        <w:jc w:val="both"/>
        <w:textAlignment w:val="center"/>
        <w:divId w:val="27413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смъртта на застрахованото лице е настъпила вследствие на изпълнени</w:t>
      </w:r>
      <w:r>
        <w:rPr>
          <w:rFonts w:ascii="Times New Roman" w:eastAsia="Times New Roman" w:hAnsi="Times New Roman" w:cs="Times New Roman"/>
          <w:color w:val="000000"/>
          <w:sz w:val="24"/>
          <w:szCs w:val="24"/>
        </w:rPr>
        <w:t>е на смъртно наказание, наложено с влязла в сила присъда;</w:t>
      </w:r>
    </w:p>
    <w:p w:rsidR="00000000" w:rsidRDefault="002F4B39">
      <w:pPr>
        <w:spacing w:after="0" w:line="240" w:lineRule="auto"/>
        <w:ind w:firstLine="1155"/>
        <w:jc w:val="both"/>
        <w:textAlignment w:val="center"/>
        <w:divId w:val="167984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нараняването, увреждането на телесната цялост, загубата на работоспособността или смъртта на застрахованото лице настъпи при война, военни действия или вследствие на терористичен акт.</w:t>
      </w:r>
    </w:p>
    <w:p w:rsidR="00000000" w:rsidRDefault="002F4B39">
      <w:pPr>
        <w:spacing w:after="0" w:line="240" w:lineRule="auto"/>
        <w:ind w:firstLine="1155"/>
        <w:jc w:val="both"/>
        <w:textAlignment w:val="center"/>
        <w:divId w:val="133569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по застрахователния договор могат да договорят и други изключени рискове.</w:t>
      </w:r>
    </w:p>
    <w:p w:rsidR="00000000" w:rsidRDefault="002F4B39">
      <w:pPr>
        <w:spacing w:after="120" w:line="240" w:lineRule="auto"/>
        <w:ind w:firstLine="1155"/>
        <w:jc w:val="both"/>
        <w:textAlignment w:val="center"/>
        <w:divId w:val="189215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при застраховка "Живот", когато текущите премии са платени най-малко за две години, застрахователят плаща откупната стойност по застраховката на </w:t>
      </w:r>
      <w:r>
        <w:rPr>
          <w:rFonts w:ascii="Times New Roman" w:eastAsia="Times New Roman" w:hAnsi="Times New Roman" w:cs="Times New Roman"/>
          <w:color w:val="000000"/>
          <w:sz w:val="24"/>
          <w:szCs w:val="24"/>
        </w:rPr>
        <w:t>лицата, които биха имали право да получат застрахователната сума при настъпване на застрахователно събитие, което не е изключен риск.</w:t>
      </w:r>
    </w:p>
    <w:p w:rsidR="00000000" w:rsidRDefault="002F4B39">
      <w:pPr>
        <w:spacing w:after="0" w:line="240" w:lineRule="auto"/>
        <w:ind w:firstLine="1155"/>
        <w:textAlignment w:val="center"/>
        <w:divId w:val="1485512021"/>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Самоубийство</w:t>
      </w:r>
    </w:p>
    <w:p w:rsidR="00000000" w:rsidRDefault="002F4B39">
      <w:pPr>
        <w:spacing w:after="0" w:line="240" w:lineRule="auto"/>
        <w:ind w:firstLine="1155"/>
        <w:jc w:val="both"/>
        <w:textAlignment w:val="center"/>
        <w:divId w:val="130917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 (1) При застраховка с покрит риск смърт застрахователят не е длъжен да извърши плащане, когато, пре</w:t>
      </w:r>
      <w:r>
        <w:rPr>
          <w:rFonts w:ascii="Times New Roman" w:eastAsia="Times New Roman" w:hAnsi="Times New Roman" w:cs="Times New Roman"/>
          <w:color w:val="000000"/>
          <w:sz w:val="24"/>
          <w:szCs w:val="24"/>
        </w:rPr>
        <w:t>ди да са изтекли три години от сключването на договора, застрахованото лице съзнателно причини собствената си смърт или направи опит за самоубийство, в резултат на което е причинено нараняването, увреждането на телесната цялост или загубата на работоспособ</w:t>
      </w:r>
      <w:r>
        <w:rPr>
          <w:rFonts w:ascii="Times New Roman" w:eastAsia="Times New Roman" w:hAnsi="Times New Roman" w:cs="Times New Roman"/>
          <w:color w:val="000000"/>
          <w:sz w:val="24"/>
          <w:szCs w:val="24"/>
        </w:rPr>
        <w:t>ността на застрахования. Изречение първо не се прилага, когато самоубийството, съответно опитът за самоубийство, е извършено в състояние на неспособност да разбира свойството и значението на постъпките си, както и да ги ръководи.</w:t>
      </w:r>
    </w:p>
    <w:p w:rsidR="00000000" w:rsidRDefault="002F4B39">
      <w:pPr>
        <w:spacing w:after="0" w:line="240" w:lineRule="auto"/>
        <w:ind w:firstLine="1155"/>
        <w:jc w:val="both"/>
        <w:textAlignment w:val="center"/>
        <w:divId w:val="35450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ал. 1, изреч</w:t>
      </w:r>
      <w:r>
        <w:rPr>
          <w:rFonts w:ascii="Times New Roman" w:eastAsia="Times New Roman" w:hAnsi="Times New Roman" w:cs="Times New Roman"/>
          <w:color w:val="000000"/>
          <w:sz w:val="24"/>
          <w:szCs w:val="24"/>
        </w:rPr>
        <w:t>ение първо може да бъде увеличен по изрична уговорка между страните по застрахователния договор.</w:t>
      </w:r>
    </w:p>
    <w:p w:rsidR="00000000" w:rsidRDefault="002F4B39">
      <w:pPr>
        <w:spacing w:after="120" w:line="240" w:lineRule="auto"/>
        <w:ind w:firstLine="1155"/>
        <w:jc w:val="both"/>
        <w:textAlignment w:val="center"/>
        <w:divId w:val="130183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случая по ал. 1, когато застрахователят не е длъжен да плати застрахователната сума, застрахователят заплаща откупната стойност по застраховката на лицат</w:t>
      </w:r>
      <w:r>
        <w:rPr>
          <w:rFonts w:ascii="Times New Roman" w:eastAsia="Times New Roman" w:hAnsi="Times New Roman" w:cs="Times New Roman"/>
          <w:color w:val="000000"/>
          <w:sz w:val="24"/>
          <w:szCs w:val="24"/>
        </w:rPr>
        <w:t>а, които биха имали право да получат застрахователната сума при настъпване на застрахователно събитие, което не е изключен риск.</w:t>
      </w:r>
    </w:p>
    <w:p w:rsidR="00000000" w:rsidRDefault="002F4B39">
      <w:pPr>
        <w:spacing w:after="0" w:line="240" w:lineRule="auto"/>
        <w:ind w:firstLine="1155"/>
        <w:textAlignment w:val="center"/>
        <w:divId w:val="200955791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Право на откуп по застраховка "Живот"</w:t>
      </w:r>
    </w:p>
    <w:p w:rsidR="00000000" w:rsidRDefault="002F4B39">
      <w:pPr>
        <w:spacing w:after="0" w:line="240" w:lineRule="auto"/>
        <w:ind w:firstLine="1155"/>
        <w:jc w:val="both"/>
        <w:textAlignment w:val="center"/>
        <w:divId w:val="139153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451. (1) При застраховка "Живот" по искане от застраховащия за прекратяване на застр</w:t>
      </w:r>
      <w:r>
        <w:rPr>
          <w:rFonts w:ascii="Times New Roman" w:eastAsia="Times New Roman" w:hAnsi="Times New Roman" w:cs="Times New Roman"/>
          <w:color w:val="000000"/>
          <w:sz w:val="24"/>
          <w:szCs w:val="24"/>
        </w:rPr>
        <w:t>ахователния договор застрахователят е длъжен да плати откупната стойност по договора, ако от началото на периода на застрахователното покритие са изминали поне две години и са платени всички премии за този период. Изискването да са изминали поне две години</w:t>
      </w:r>
      <w:r>
        <w:rPr>
          <w:rFonts w:ascii="Times New Roman" w:eastAsia="Times New Roman" w:hAnsi="Times New Roman" w:cs="Times New Roman"/>
          <w:color w:val="000000"/>
          <w:sz w:val="24"/>
          <w:szCs w:val="24"/>
        </w:rPr>
        <w:t xml:space="preserve"> не се прилага, когато са платени 15 на сто или по-голяма част от премиите по застраховката. Откупната стойност се плаща от застрахователя в срок 15 работни дни от поискването.</w:t>
      </w:r>
    </w:p>
    <w:p w:rsidR="00000000" w:rsidRDefault="002F4B39">
      <w:pPr>
        <w:spacing w:after="0" w:line="240" w:lineRule="auto"/>
        <w:ind w:firstLine="1155"/>
        <w:jc w:val="both"/>
        <w:textAlignment w:val="center"/>
        <w:divId w:val="1095326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застрахователния договор трябва да се посочи размерът на откупната стойно</w:t>
      </w:r>
      <w:r>
        <w:rPr>
          <w:rFonts w:ascii="Times New Roman" w:eastAsia="Times New Roman" w:hAnsi="Times New Roman" w:cs="Times New Roman"/>
          <w:color w:val="000000"/>
          <w:sz w:val="24"/>
          <w:szCs w:val="24"/>
        </w:rPr>
        <w:t>ст за всяка година от срока на договора, както и условията, при които застраховащият може да иска заплащане на откупна стойност.</w:t>
      </w:r>
    </w:p>
    <w:p w:rsidR="00000000" w:rsidRDefault="002F4B39">
      <w:pPr>
        <w:spacing w:after="120" w:line="240" w:lineRule="auto"/>
        <w:ind w:firstLine="1155"/>
        <w:jc w:val="both"/>
        <w:textAlignment w:val="center"/>
        <w:divId w:val="182677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договорът е сключен с определяне на трето ползващо се лице и то е заявило, че приема уговорката в своя полза, право </w:t>
      </w:r>
      <w:r>
        <w:rPr>
          <w:rFonts w:ascii="Times New Roman" w:eastAsia="Times New Roman" w:hAnsi="Times New Roman" w:cs="Times New Roman"/>
          <w:color w:val="000000"/>
          <w:sz w:val="24"/>
          <w:szCs w:val="24"/>
        </w:rPr>
        <w:t>да получи откупната стойност има ползващото лице само ако такова право е изрично предвидено в договора.</w:t>
      </w:r>
    </w:p>
    <w:p w:rsidR="00000000" w:rsidRDefault="002F4B39">
      <w:pPr>
        <w:spacing w:after="0" w:line="240" w:lineRule="auto"/>
        <w:ind w:firstLine="1155"/>
        <w:textAlignment w:val="center"/>
        <w:divId w:val="1886135280"/>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Откупна стойност</w:t>
      </w:r>
    </w:p>
    <w:p w:rsidR="00000000" w:rsidRDefault="002F4B39">
      <w:pPr>
        <w:spacing w:after="120" w:line="240" w:lineRule="auto"/>
        <w:ind w:firstLine="1155"/>
        <w:jc w:val="both"/>
        <w:textAlignment w:val="center"/>
        <w:divId w:val="191812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452. (Изм. - ДВ, бр. 101 от 2018 г., в сила от 07.12.2018 г.) Откупната стойност е договорената сума по застраховките по раздел I </w:t>
      </w:r>
      <w:r>
        <w:rPr>
          <w:rFonts w:ascii="Times New Roman" w:eastAsia="Times New Roman" w:hAnsi="Times New Roman" w:cs="Times New Roman"/>
          <w:color w:val="000000"/>
          <w:sz w:val="24"/>
          <w:szCs w:val="24"/>
        </w:rPr>
        <w:t>от приложение № 1, която застрахователят е длъжен да изплати на застрахования или третото ползващо се лице при предсрочно прекратяване на договора и която представлява стойността на спестовната част от начислените премии, намалена с невъзстановените аквизи</w:t>
      </w:r>
      <w:r>
        <w:rPr>
          <w:rFonts w:ascii="Times New Roman" w:eastAsia="Times New Roman" w:hAnsi="Times New Roman" w:cs="Times New Roman"/>
          <w:color w:val="000000"/>
          <w:sz w:val="24"/>
          <w:szCs w:val="24"/>
        </w:rPr>
        <w:t>ционни разходи, дължимите, но неплатени премийни вноски, непогасената сума по предоставен от застрахователя заем по договора, такса за откуп, в случай че такава е предвидена в застрахователния договор. Стойността по изречение първо се увеличава с разпредел</w:t>
      </w:r>
      <w:r>
        <w:rPr>
          <w:rFonts w:ascii="Times New Roman" w:eastAsia="Times New Roman" w:hAnsi="Times New Roman" w:cs="Times New Roman"/>
          <w:color w:val="000000"/>
          <w:sz w:val="24"/>
          <w:szCs w:val="24"/>
        </w:rPr>
        <w:t>ения доход от инвестирането на спестовната част съгласно условията на договора.</w:t>
      </w:r>
    </w:p>
    <w:p w:rsidR="00000000" w:rsidRDefault="002F4B39">
      <w:pPr>
        <w:spacing w:after="0" w:line="240" w:lineRule="auto"/>
        <w:ind w:firstLine="1155"/>
        <w:textAlignment w:val="center"/>
        <w:divId w:val="289954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заем срещу застраховка "Живот"</w:t>
      </w:r>
    </w:p>
    <w:p w:rsidR="00000000" w:rsidRDefault="002F4B39">
      <w:pPr>
        <w:spacing w:after="120" w:line="240" w:lineRule="auto"/>
        <w:ind w:firstLine="1155"/>
        <w:jc w:val="both"/>
        <w:textAlignment w:val="center"/>
        <w:divId w:val="1211380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453. Срещу застраховка "Живот" на застрахования може да се отпусне заем от застрахователя до размера на откупната стойност. </w:t>
      </w:r>
      <w:r>
        <w:rPr>
          <w:rFonts w:ascii="Times New Roman" w:eastAsia="Times New Roman" w:hAnsi="Times New Roman" w:cs="Times New Roman"/>
          <w:color w:val="000000"/>
          <w:sz w:val="24"/>
          <w:szCs w:val="24"/>
        </w:rPr>
        <w:t>Условията и редът за отпускането, погасяването и лихвата по заема се уреждат в застрахователния договор. Когато застрахователното събитие е настъпило и заемът не е бил погасен, той става изискуем към датата на настъпване на застрахователното събитие. В тоз</w:t>
      </w:r>
      <w:r>
        <w:rPr>
          <w:rFonts w:ascii="Times New Roman" w:eastAsia="Times New Roman" w:hAnsi="Times New Roman" w:cs="Times New Roman"/>
          <w:color w:val="000000"/>
          <w:sz w:val="24"/>
          <w:szCs w:val="24"/>
        </w:rPr>
        <w:t>и случай застрахователят изплаща дължимата застрахователна сума, намалена с общата сума на главницата, лихвите и разноските по заема към датата на настъпването на застрахователното събитие.</w:t>
      </w:r>
    </w:p>
    <w:p w:rsidR="00000000" w:rsidRDefault="002F4B39">
      <w:pPr>
        <w:spacing w:after="0" w:line="240" w:lineRule="auto"/>
        <w:ind w:firstLine="1155"/>
        <w:textAlignment w:val="center"/>
        <w:divId w:val="31151961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информация</w:t>
      </w:r>
    </w:p>
    <w:p w:rsidR="00000000" w:rsidRDefault="002F4B39">
      <w:pPr>
        <w:spacing w:after="0" w:line="240" w:lineRule="auto"/>
        <w:ind w:firstLine="1155"/>
        <w:jc w:val="both"/>
        <w:textAlignment w:val="center"/>
        <w:divId w:val="92290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454. (1) Преди сключване на догово</w:t>
      </w:r>
      <w:r>
        <w:rPr>
          <w:rFonts w:ascii="Times New Roman" w:eastAsia="Times New Roman" w:hAnsi="Times New Roman" w:cs="Times New Roman"/>
          <w:color w:val="000000"/>
          <w:sz w:val="24"/>
          <w:szCs w:val="24"/>
        </w:rPr>
        <w:t>р за застраховка "Живот", както и по време на действието на договора застрахователят има право да получи подробна и точна информация относно възрастта, пола, здравословното и финансовото състояние на лицето, чиито живот, здраве или телесна цялост са предме</w:t>
      </w:r>
      <w:r>
        <w:rPr>
          <w:rFonts w:ascii="Times New Roman" w:eastAsia="Times New Roman" w:hAnsi="Times New Roman" w:cs="Times New Roman"/>
          <w:color w:val="000000"/>
          <w:sz w:val="24"/>
          <w:szCs w:val="24"/>
        </w:rPr>
        <w:t>т на застраховане.</w:t>
      </w:r>
    </w:p>
    <w:p w:rsidR="00000000" w:rsidRDefault="002F4B39">
      <w:pPr>
        <w:spacing w:after="120" w:line="240" w:lineRule="auto"/>
        <w:ind w:firstLine="1155"/>
        <w:jc w:val="both"/>
        <w:textAlignment w:val="center"/>
        <w:divId w:val="195077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настъпване на застрахователно събитие застрахователят има право на достъп до цялата медицинска документация във връзка със здравословното състояние на лицето, чийто живот, здраве и телесна цялост е застрахован, като може да я изи</w:t>
      </w:r>
      <w:r>
        <w:rPr>
          <w:rFonts w:ascii="Times New Roman" w:eastAsia="Times New Roman" w:hAnsi="Times New Roman" w:cs="Times New Roman"/>
          <w:color w:val="000000"/>
          <w:sz w:val="24"/>
          <w:szCs w:val="24"/>
        </w:rPr>
        <w:t xml:space="preserve">сква от всички лица, съхраняващи такава </w:t>
      </w:r>
      <w:r>
        <w:rPr>
          <w:rFonts w:ascii="Times New Roman" w:eastAsia="Times New Roman" w:hAnsi="Times New Roman" w:cs="Times New Roman"/>
          <w:color w:val="000000"/>
          <w:sz w:val="24"/>
          <w:szCs w:val="24"/>
        </w:rPr>
        <w:lastRenderedPageBreak/>
        <w:t>информация, включително съгласно Закона за лечебните заведения, Закона за здравното осигуряване и Закона за здравето.</w:t>
      </w:r>
    </w:p>
    <w:p w:rsidR="00000000" w:rsidRDefault="002F4B39">
      <w:pPr>
        <w:spacing w:after="0" w:line="240" w:lineRule="auto"/>
        <w:ind w:firstLine="1155"/>
        <w:textAlignment w:val="center"/>
        <w:divId w:val="138032903"/>
        <w:rPr>
          <w:rFonts w:ascii="Times New Roman" w:hAnsi="Times New Roman" w:cs="Times New Roman"/>
          <w:b/>
          <w:bCs/>
          <w:color w:val="000000"/>
          <w:sz w:val="24"/>
          <w:szCs w:val="24"/>
        </w:rPr>
      </w:pPr>
      <w:r>
        <w:rPr>
          <w:rFonts w:ascii="Times New Roman" w:hAnsi="Times New Roman" w:cs="Times New Roman"/>
          <w:b/>
          <w:bCs/>
          <w:color w:val="000000"/>
          <w:sz w:val="24"/>
          <w:szCs w:val="24"/>
        </w:rPr>
        <w:t>Неверни данни за възрастта</w:t>
      </w:r>
    </w:p>
    <w:p w:rsidR="00000000" w:rsidRDefault="002F4B39">
      <w:pPr>
        <w:spacing w:after="120" w:line="240" w:lineRule="auto"/>
        <w:ind w:firstLine="1155"/>
        <w:jc w:val="both"/>
        <w:textAlignment w:val="center"/>
        <w:divId w:val="77348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455. Когато възрастта на застрахования е невярно посочена, плащане</w:t>
      </w:r>
      <w:r>
        <w:rPr>
          <w:rFonts w:ascii="Times New Roman" w:eastAsia="Times New Roman" w:hAnsi="Times New Roman" w:cs="Times New Roman"/>
          <w:color w:val="000000"/>
          <w:sz w:val="24"/>
          <w:szCs w:val="24"/>
        </w:rPr>
        <w:t>то от страна на застрахователя се променя в съотношението на премията, която би била дължима за реалната възраст към договорената премия. В случаите на невярно посочена възраст застрахователят може да прекрати едностранно договора само ако не би сключил до</w:t>
      </w:r>
      <w:r>
        <w:rPr>
          <w:rFonts w:ascii="Times New Roman" w:eastAsia="Times New Roman" w:hAnsi="Times New Roman" w:cs="Times New Roman"/>
          <w:color w:val="000000"/>
          <w:sz w:val="24"/>
          <w:szCs w:val="24"/>
        </w:rPr>
        <w:t>говора при вярно посочване на възрастта.</w:t>
      </w:r>
    </w:p>
    <w:p w:rsidR="00000000" w:rsidRDefault="002F4B39">
      <w:pPr>
        <w:spacing w:after="0" w:line="240" w:lineRule="auto"/>
        <w:ind w:firstLine="1155"/>
        <w:textAlignment w:val="center"/>
        <w:divId w:val="1192501097"/>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за обезпечаване на задължение</w:t>
      </w:r>
    </w:p>
    <w:p w:rsidR="00000000" w:rsidRDefault="002F4B39">
      <w:pPr>
        <w:spacing w:after="0" w:line="240" w:lineRule="auto"/>
        <w:ind w:firstLine="1155"/>
        <w:jc w:val="both"/>
        <w:textAlignment w:val="center"/>
        <w:divId w:val="64212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456. (1) Когато застраховка "Живот" е била сключена в полза на кредитор за обезпечение на задължение на физическо лице, това физическо лице или неговите наследници имат</w:t>
      </w:r>
      <w:r>
        <w:rPr>
          <w:rFonts w:ascii="Times New Roman" w:eastAsia="Times New Roman" w:hAnsi="Times New Roman" w:cs="Times New Roman"/>
          <w:color w:val="000000"/>
          <w:sz w:val="24"/>
          <w:szCs w:val="24"/>
        </w:rPr>
        <w:t xml:space="preserve"> право на иск срещу застрахователя и когато не са били страна по застрахователния договор и са платили задължението при настъпило застрахователно събитие към кредитора. Това право има и всяко трето лице, което на законно основание е платило задължението.</w:t>
      </w:r>
    </w:p>
    <w:p w:rsidR="00000000" w:rsidRDefault="002F4B39">
      <w:pPr>
        <w:spacing w:after="120" w:line="240" w:lineRule="auto"/>
        <w:ind w:firstLine="1155"/>
        <w:jc w:val="both"/>
        <w:textAlignment w:val="center"/>
        <w:divId w:val="139612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Застрахователят може да прави всички възражения, произтичащи от застрахователния договор.</w:t>
      </w:r>
    </w:p>
    <w:p w:rsidR="00000000" w:rsidRDefault="002F4B39">
      <w:pPr>
        <w:spacing w:after="0" w:line="240" w:lineRule="auto"/>
        <w:ind w:firstLine="1155"/>
        <w:textAlignment w:val="center"/>
        <w:divId w:val="72168243"/>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"Живот", свързана с инвестиционни фондове</w:t>
      </w:r>
    </w:p>
    <w:p w:rsidR="00000000" w:rsidRDefault="002F4B39">
      <w:pPr>
        <w:spacing w:after="120" w:line="240" w:lineRule="auto"/>
        <w:ind w:firstLine="1155"/>
        <w:jc w:val="both"/>
        <w:textAlignment w:val="center"/>
        <w:divId w:val="55478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457. При застраховка "Живот", свързана с инвестиционни фондове, застрахованият носи риска от инвестицият</w:t>
      </w:r>
      <w:r>
        <w:rPr>
          <w:rFonts w:ascii="Times New Roman" w:eastAsia="Times New Roman" w:hAnsi="Times New Roman" w:cs="Times New Roman"/>
          <w:color w:val="000000"/>
          <w:sz w:val="24"/>
          <w:szCs w:val="24"/>
        </w:rPr>
        <w:t>а в избрани от него активи, пряко свързани със стойността на дялове в предприятия за колективно инвестиране в прехвърлими ценни книжа по смисъла на Директива 2009/65/ЕО на Европейския парламент и на Съвета от 13 юли 2009 г. относно координирането на законо</w:t>
      </w:r>
      <w:r>
        <w:rPr>
          <w:rFonts w:ascii="Times New Roman" w:eastAsia="Times New Roman" w:hAnsi="Times New Roman" w:cs="Times New Roman"/>
          <w:color w:val="000000"/>
          <w:sz w:val="24"/>
          <w:szCs w:val="24"/>
        </w:rPr>
        <w:t>вите, подзаконовите и административните разпоредби относно предприятията за колективно инвестиране в прехвърлими ценни книжа (ПКИПЦК) (OB, L 302/32 от 17 ноември 2009 г.) или със стойността на активи, включени във вътрешен фонд на застрахователя.</w:t>
      </w:r>
    </w:p>
    <w:p w:rsidR="00000000" w:rsidRDefault="002F4B39">
      <w:pPr>
        <w:spacing w:after="0" w:line="240" w:lineRule="auto"/>
        <w:ind w:firstLine="1155"/>
        <w:textAlignment w:val="center"/>
        <w:divId w:val="821625169"/>
        <w:rPr>
          <w:rFonts w:ascii="Times New Roman" w:hAnsi="Times New Roman" w:cs="Times New Roman"/>
          <w:b/>
          <w:bCs/>
          <w:color w:val="000000"/>
          <w:sz w:val="24"/>
          <w:szCs w:val="24"/>
        </w:rPr>
      </w:pPr>
      <w:r>
        <w:rPr>
          <w:rFonts w:ascii="Times New Roman" w:hAnsi="Times New Roman" w:cs="Times New Roman"/>
          <w:b/>
          <w:bCs/>
          <w:color w:val="000000"/>
          <w:sz w:val="24"/>
          <w:szCs w:val="24"/>
        </w:rPr>
        <w:t>Покриване</w:t>
      </w:r>
      <w:r>
        <w:rPr>
          <w:rFonts w:ascii="Times New Roman" w:hAnsi="Times New Roman" w:cs="Times New Roman"/>
          <w:b/>
          <w:bCs/>
          <w:color w:val="000000"/>
          <w:sz w:val="24"/>
          <w:szCs w:val="24"/>
        </w:rPr>
        <w:t xml:space="preserve"> на рискове по допълнителна застраховка</w:t>
      </w:r>
    </w:p>
    <w:p w:rsidR="00000000" w:rsidRDefault="002F4B39">
      <w:pPr>
        <w:spacing w:after="0" w:line="240" w:lineRule="auto"/>
        <w:ind w:firstLine="1155"/>
        <w:jc w:val="both"/>
        <w:textAlignment w:val="center"/>
        <w:divId w:val="109845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458. (1) Допълнителна застраховка по раздел I от приложение № 1 се сключва като допълнително покритие към животозастраховането по т. 1, 2 или 3 от същия раздел и по-специално застраховка срещу телесна повреда, в</w:t>
      </w:r>
      <w:r>
        <w:rPr>
          <w:rFonts w:ascii="Times New Roman" w:eastAsia="Times New Roman" w:hAnsi="Times New Roman" w:cs="Times New Roman"/>
          <w:color w:val="000000"/>
          <w:sz w:val="24"/>
          <w:szCs w:val="24"/>
        </w:rPr>
        <w:t>ключително неработоспособност, застраховка срещу смърт, причинена от злополука, и застраховка срещу инвалидност, причинена от злополука или заболяване.</w:t>
      </w:r>
    </w:p>
    <w:p w:rsidR="00000000" w:rsidRDefault="002F4B39">
      <w:pPr>
        <w:spacing w:after="120" w:line="240" w:lineRule="auto"/>
        <w:ind w:firstLine="1155"/>
        <w:jc w:val="both"/>
        <w:textAlignment w:val="center"/>
        <w:divId w:val="175192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покриване на рискове по допълнителна застраховка застрахователят дължи еднократна сума или анюите</w:t>
      </w:r>
      <w:r>
        <w:rPr>
          <w:rFonts w:ascii="Times New Roman" w:eastAsia="Times New Roman" w:hAnsi="Times New Roman" w:cs="Times New Roman"/>
          <w:color w:val="000000"/>
          <w:sz w:val="24"/>
          <w:szCs w:val="24"/>
        </w:rPr>
        <w:t>тни плащания в съответствие с условията, предвидени в договора.</w:t>
      </w:r>
    </w:p>
    <w:p w:rsidR="00000000" w:rsidRDefault="002F4B39">
      <w:pPr>
        <w:spacing w:before="100" w:beforeAutospacing="1" w:after="100" w:afterAutospacing="1" w:line="240" w:lineRule="auto"/>
        <w:jc w:val="center"/>
        <w:textAlignment w:val="center"/>
        <w:divId w:val="43609567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трета.</w:t>
      </w:r>
      <w:r>
        <w:rPr>
          <w:rFonts w:ascii="Times New Roman" w:hAnsi="Times New Roman" w:cs="Times New Roman"/>
          <w:b/>
          <w:bCs/>
          <w:color w:val="000000"/>
          <w:sz w:val="26"/>
          <w:szCs w:val="26"/>
        </w:rPr>
        <w:br/>
        <w:t>ЗАСТРАХОВКА "ЗЛОПОЛУКА"</w:t>
      </w:r>
    </w:p>
    <w:p w:rsidR="00000000" w:rsidRDefault="002F4B39">
      <w:pPr>
        <w:spacing w:after="0" w:line="240" w:lineRule="auto"/>
        <w:ind w:firstLine="1155"/>
        <w:textAlignment w:val="center"/>
        <w:divId w:val="39546861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застрахователния договор</w:t>
      </w:r>
    </w:p>
    <w:p w:rsidR="00000000" w:rsidRDefault="002F4B39">
      <w:pPr>
        <w:spacing w:after="0" w:line="240" w:lineRule="auto"/>
        <w:ind w:firstLine="1155"/>
        <w:jc w:val="both"/>
        <w:textAlignment w:val="center"/>
        <w:divId w:val="36217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459. (1) Договорите за застраховка "Злополука" се сключват срещу рискове, свързани с живота, здравето или телесната цялост на физическо лице, които са настъпили в резултат на злополука.</w:t>
      </w:r>
    </w:p>
    <w:p w:rsidR="00000000" w:rsidRDefault="002F4B39">
      <w:pPr>
        <w:spacing w:after="0" w:line="240" w:lineRule="auto"/>
        <w:ind w:firstLine="1155"/>
        <w:jc w:val="both"/>
        <w:textAlignment w:val="center"/>
        <w:divId w:val="89832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Злополука е всяко събитие, довело до смърт или телесно уврежда</w:t>
      </w:r>
      <w:r>
        <w:rPr>
          <w:rFonts w:ascii="Times New Roman" w:eastAsia="Times New Roman" w:hAnsi="Times New Roman" w:cs="Times New Roman"/>
          <w:color w:val="000000"/>
          <w:sz w:val="24"/>
          <w:szCs w:val="24"/>
        </w:rPr>
        <w:t>не на застрахованото лице в резултат на непредвидени и внезапни въздействия от външен произход, които застрахованото лице не си е причинило умишлено. Непредвидимостта се предполага до доказване на противното.</w:t>
      </w:r>
    </w:p>
    <w:p w:rsidR="00000000" w:rsidRDefault="002F4B39">
      <w:pPr>
        <w:spacing w:after="0" w:line="240" w:lineRule="auto"/>
        <w:ind w:firstLine="1155"/>
        <w:jc w:val="both"/>
        <w:textAlignment w:val="center"/>
        <w:divId w:val="865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Договорът за застраховка злополука може да </w:t>
      </w:r>
      <w:r>
        <w:rPr>
          <w:rFonts w:ascii="Times New Roman" w:eastAsia="Times New Roman" w:hAnsi="Times New Roman" w:cs="Times New Roman"/>
          <w:color w:val="000000"/>
          <w:sz w:val="24"/>
          <w:szCs w:val="24"/>
        </w:rPr>
        <w:t>се сключи за изплащане на фиксирани парични суми, на обезщетения на размера на причинени вреди или за комбинация от двата вида плащане.</w:t>
      </w:r>
    </w:p>
    <w:p w:rsidR="00000000" w:rsidRDefault="002F4B39">
      <w:pPr>
        <w:spacing w:after="0" w:line="240" w:lineRule="auto"/>
        <w:ind w:firstLine="1155"/>
        <w:jc w:val="both"/>
        <w:textAlignment w:val="center"/>
        <w:divId w:val="120502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застраховка "Злополука" с изплащане на фиксирани парични суми се прилагат съответно и чл. 397, чл. 438, ал. 5, чл</w:t>
      </w:r>
      <w:r>
        <w:rPr>
          <w:rFonts w:ascii="Times New Roman" w:eastAsia="Times New Roman" w:hAnsi="Times New Roman" w:cs="Times New Roman"/>
          <w:color w:val="000000"/>
          <w:sz w:val="24"/>
          <w:szCs w:val="24"/>
        </w:rPr>
        <w:t>. 441, 442, чл. 443, ал. 1 - 3 и ал. 5 и 6, чл. 444, 445, 448, 454 и 456.</w:t>
      </w:r>
    </w:p>
    <w:p w:rsidR="00000000" w:rsidRDefault="002F4B39">
      <w:pPr>
        <w:spacing w:after="120" w:line="240" w:lineRule="auto"/>
        <w:ind w:firstLine="1155"/>
        <w:jc w:val="both"/>
        <w:textAlignment w:val="center"/>
        <w:divId w:val="191601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застраховка "Злополука" за изплащане на обезщетения на размера на причинени вреди се прилагат съответно и чл. 397, 438, 441, чл. 448, ал. 3 - 5 и ал. 7 и 8 и чл. 454.</w:t>
      </w:r>
    </w:p>
    <w:p w:rsidR="00000000" w:rsidRDefault="002F4B39">
      <w:pPr>
        <w:spacing w:after="0" w:line="240" w:lineRule="auto"/>
        <w:ind w:firstLine="1155"/>
        <w:textAlignment w:val="center"/>
        <w:divId w:val="2374006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w:t>
      </w:r>
      <w:r>
        <w:rPr>
          <w:rFonts w:ascii="Times New Roman" w:hAnsi="Times New Roman" w:cs="Times New Roman"/>
          <w:b/>
          <w:bCs/>
          <w:color w:val="000000"/>
          <w:sz w:val="24"/>
          <w:szCs w:val="24"/>
        </w:rPr>
        <w:t>и рискове</w:t>
      </w:r>
    </w:p>
    <w:p w:rsidR="00000000" w:rsidRDefault="002F4B39">
      <w:pPr>
        <w:spacing w:after="0" w:line="240" w:lineRule="auto"/>
        <w:ind w:firstLine="1155"/>
        <w:jc w:val="both"/>
        <w:textAlignment w:val="center"/>
        <w:divId w:val="2019847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460. (1) Доколкото не е уговорено друго, застрахователят се освобождава от задълженията си по застрахователния договор, ако нараняването, увреждането на телесната цялост, загубата на работоспособността или смъртта са настъпили:</w:t>
      </w:r>
    </w:p>
    <w:p w:rsidR="00000000" w:rsidRDefault="002F4B39">
      <w:pPr>
        <w:spacing w:after="0" w:line="240" w:lineRule="auto"/>
        <w:ind w:firstLine="1155"/>
        <w:jc w:val="both"/>
        <w:textAlignment w:val="center"/>
        <w:divId w:val="13711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застра</w:t>
      </w:r>
      <w:r>
        <w:rPr>
          <w:rFonts w:ascii="Times New Roman" w:eastAsia="Times New Roman" w:hAnsi="Times New Roman" w:cs="Times New Roman"/>
          <w:color w:val="000000"/>
          <w:sz w:val="24"/>
          <w:szCs w:val="24"/>
        </w:rPr>
        <w:t>хованият съзнателно причини собствената си смърт;</w:t>
      </w:r>
    </w:p>
    <w:p w:rsidR="00000000" w:rsidRDefault="002F4B39">
      <w:pPr>
        <w:spacing w:after="0" w:line="240" w:lineRule="auto"/>
        <w:ind w:firstLine="1155"/>
        <w:jc w:val="both"/>
        <w:textAlignment w:val="center"/>
        <w:divId w:val="122221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резултат на извършване от застрахования на престъпление от общ характер;</w:t>
      </w:r>
    </w:p>
    <w:p w:rsidR="00000000" w:rsidRDefault="002F4B39">
      <w:pPr>
        <w:spacing w:after="0" w:line="240" w:lineRule="auto"/>
        <w:ind w:firstLine="1155"/>
        <w:jc w:val="both"/>
        <w:textAlignment w:val="center"/>
        <w:divId w:val="1882546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война, военни действия или вследствие на терористичен акт.</w:t>
      </w:r>
    </w:p>
    <w:p w:rsidR="00000000" w:rsidRDefault="002F4B39">
      <w:pPr>
        <w:spacing w:after="120" w:line="240" w:lineRule="auto"/>
        <w:ind w:firstLine="1155"/>
        <w:jc w:val="both"/>
        <w:textAlignment w:val="center"/>
        <w:divId w:val="91239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могат да договорят и други изключени рискове.</w:t>
      </w:r>
    </w:p>
    <w:p w:rsidR="00000000" w:rsidRDefault="002F4B39">
      <w:pPr>
        <w:spacing w:before="100" w:beforeAutospacing="1" w:after="100" w:afterAutospacing="1" w:line="240" w:lineRule="auto"/>
        <w:jc w:val="center"/>
        <w:textAlignment w:val="center"/>
        <w:divId w:val="34694921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w:t>
      </w:r>
      <w:r>
        <w:rPr>
          <w:rFonts w:ascii="Times New Roman" w:hAnsi="Times New Roman" w:cs="Times New Roman"/>
          <w:b/>
          <w:bCs/>
          <w:color w:val="000000"/>
          <w:sz w:val="26"/>
          <w:szCs w:val="26"/>
        </w:rPr>
        <w:t>т пета.</w:t>
      </w:r>
      <w:r>
        <w:rPr>
          <w:rFonts w:ascii="Times New Roman" w:hAnsi="Times New Roman" w:cs="Times New Roman"/>
          <w:b/>
          <w:bCs/>
          <w:color w:val="000000"/>
          <w:sz w:val="26"/>
          <w:szCs w:val="26"/>
        </w:rPr>
        <w:br/>
        <w:t>ЗАДЪЛЖИТЕЛНО ЗАСТРАХОВАНЕ</w:t>
      </w:r>
    </w:p>
    <w:p w:rsidR="00000000" w:rsidRDefault="002F4B39">
      <w:pPr>
        <w:spacing w:before="100" w:beforeAutospacing="1" w:after="100" w:afterAutospacing="1" w:line="240" w:lineRule="auto"/>
        <w:jc w:val="center"/>
        <w:textAlignment w:val="center"/>
        <w:divId w:val="842284346"/>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ЗАДЪЛЖИТЕЛНИ ЗАСТРАХОВКИ</w:t>
      </w:r>
    </w:p>
    <w:p w:rsidR="00000000" w:rsidRDefault="002F4B39">
      <w:pPr>
        <w:spacing w:before="100" w:beforeAutospacing="1" w:after="100" w:afterAutospacing="1" w:line="240" w:lineRule="auto"/>
        <w:jc w:val="center"/>
        <w:textAlignment w:val="center"/>
        <w:divId w:val="16598486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четвърта.</w:t>
      </w:r>
      <w:r>
        <w:rPr>
          <w:rFonts w:ascii="Times New Roman" w:hAnsi="Times New Roman" w:cs="Times New Roman"/>
          <w:b/>
          <w:bCs/>
          <w:color w:val="000000"/>
          <w:sz w:val="26"/>
          <w:szCs w:val="26"/>
        </w:rPr>
        <w:br/>
        <w:t>ОБЩИ ПОЛОЖЕНИЯ</w:t>
      </w:r>
    </w:p>
    <w:p w:rsidR="00000000" w:rsidRDefault="002F4B39">
      <w:pPr>
        <w:spacing w:after="0" w:line="240" w:lineRule="auto"/>
        <w:ind w:firstLine="1155"/>
        <w:textAlignment w:val="center"/>
        <w:divId w:val="1961448490"/>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задължителни застраховки</w:t>
      </w:r>
    </w:p>
    <w:p w:rsidR="00000000" w:rsidRDefault="002F4B39">
      <w:pPr>
        <w:spacing w:after="0" w:line="240" w:lineRule="auto"/>
        <w:ind w:firstLine="1155"/>
        <w:jc w:val="both"/>
        <w:textAlignment w:val="center"/>
        <w:divId w:val="90105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461. Задължителни застраховки са:</w:t>
      </w:r>
    </w:p>
    <w:p w:rsidR="00000000" w:rsidRDefault="002F4B39">
      <w:pPr>
        <w:spacing w:after="0" w:line="240" w:lineRule="auto"/>
        <w:ind w:firstLine="1155"/>
        <w:jc w:val="both"/>
        <w:textAlignment w:val="center"/>
        <w:divId w:val="84968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"Гражданска отговорност" на автомобилистите по т. 10.1, раздел I</w:t>
      </w:r>
      <w:r>
        <w:rPr>
          <w:rFonts w:ascii="Times New Roman" w:eastAsia="Times New Roman" w:hAnsi="Times New Roman" w:cs="Times New Roman"/>
          <w:color w:val="000000"/>
          <w:sz w:val="24"/>
          <w:szCs w:val="24"/>
        </w:rPr>
        <w:t>I, буква "А" от приложение № 1, наричана по-нататък "задължителна застраховка "Гражданска отговорност" на автомобилистите";</w:t>
      </w:r>
    </w:p>
    <w:p w:rsidR="00000000" w:rsidRDefault="002F4B39">
      <w:pPr>
        <w:spacing w:after="0" w:line="240" w:lineRule="auto"/>
        <w:ind w:firstLine="1155"/>
        <w:jc w:val="both"/>
        <w:textAlignment w:val="center"/>
        <w:divId w:val="179398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"Злополука" на пътниците в средствата за обществен превоз по т. 1, раздел II, буква "А" от приложение № 1, наричана по-нататък "з</w:t>
      </w:r>
      <w:r>
        <w:rPr>
          <w:rFonts w:ascii="Times New Roman" w:eastAsia="Times New Roman" w:hAnsi="Times New Roman" w:cs="Times New Roman"/>
          <w:color w:val="000000"/>
          <w:sz w:val="24"/>
          <w:szCs w:val="24"/>
        </w:rPr>
        <w:t>адължителна застраховка "Злополука" на пътниците";</w:t>
      </w:r>
    </w:p>
    <w:p w:rsidR="00000000" w:rsidRDefault="002F4B39">
      <w:pPr>
        <w:spacing w:after="120" w:line="240" w:lineRule="auto"/>
        <w:ind w:firstLine="1155"/>
        <w:jc w:val="both"/>
        <w:textAlignment w:val="center"/>
        <w:divId w:val="172733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застраховки, предвидени със закон или с международен договор, ратифициран, обнародван и влязъл в сила за Република България.</w:t>
      </w:r>
    </w:p>
    <w:p w:rsidR="00000000" w:rsidRDefault="002F4B39">
      <w:pPr>
        <w:spacing w:after="0" w:line="240" w:lineRule="auto"/>
        <w:ind w:firstLine="1155"/>
        <w:textAlignment w:val="center"/>
        <w:divId w:val="212700078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застрахователя за сключване на договор за задължителна за</w:t>
      </w:r>
      <w:r>
        <w:rPr>
          <w:rFonts w:ascii="Times New Roman" w:hAnsi="Times New Roman" w:cs="Times New Roman"/>
          <w:b/>
          <w:bCs/>
          <w:color w:val="000000"/>
          <w:sz w:val="24"/>
          <w:szCs w:val="24"/>
        </w:rPr>
        <w:t>страховка</w:t>
      </w:r>
    </w:p>
    <w:p w:rsidR="00000000" w:rsidRDefault="002F4B39">
      <w:pPr>
        <w:spacing w:after="120" w:line="240" w:lineRule="auto"/>
        <w:ind w:firstLine="1155"/>
        <w:jc w:val="both"/>
        <w:textAlignment w:val="center"/>
        <w:divId w:val="176668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462. Застраховател, който извършва задължително застраховане на територията на Република България, не може да откаже сключване на договор за задължителна застраховка.</w:t>
      </w:r>
    </w:p>
    <w:p w:rsidR="00000000" w:rsidRDefault="002F4B39">
      <w:pPr>
        <w:spacing w:after="0" w:line="240" w:lineRule="auto"/>
        <w:ind w:firstLine="1155"/>
        <w:textAlignment w:val="center"/>
        <w:divId w:val="109609328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Задължителна застраховка срещу трудова злополука</w:t>
      </w:r>
    </w:p>
    <w:p w:rsidR="00000000" w:rsidRDefault="002F4B39">
      <w:pPr>
        <w:spacing w:after="120" w:line="240" w:lineRule="auto"/>
        <w:ind w:firstLine="1155"/>
        <w:jc w:val="both"/>
        <w:textAlignment w:val="center"/>
        <w:divId w:val="82701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463. Всеки застрахов</w:t>
      </w:r>
      <w:r>
        <w:rPr>
          <w:rFonts w:ascii="Times New Roman" w:eastAsia="Times New Roman" w:hAnsi="Times New Roman" w:cs="Times New Roman"/>
          <w:color w:val="000000"/>
          <w:sz w:val="24"/>
          <w:szCs w:val="24"/>
        </w:rPr>
        <w:t>ател, предлагащ задължителна застраховка срещу трудова злополука при условията на право на установяване или на свобода на предоставяне на услуги, е длъжен да определи българското законодателство като приложимо право по застрахователния договор.</w:t>
      </w:r>
    </w:p>
    <w:p w:rsidR="00000000" w:rsidRDefault="002F4B39">
      <w:pPr>
        <w:spacing w:after="0" w:line="240" w:lineRule="auto"/>
        <w:ind w:firstLine="1155"/>
        <w:textAlignment w:val="center"/>
        <w:divId w:val="213760323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на зад</w:t>
      </w:r>
      <w:r>
        <w:rPr>
          <w:rFonts w:ascii="Times New Roman" w:hAnsi="Times New Roman" w:cs="Times New Roman"/>
          <w:b/>
          <w:bCs/>
          <w:color w:val="000000"/>
          <w:sz w:val="24"/>
          <w:szCs w:val="24"/>
        </w:rPr>
        <w:t>ължителните застраховки</w:t>
      </w:r>
    </w:p>
    <w:p w:rsidR="00000000" w:rsidRDefault="002F4B39">
      <w:pPr>
        <w:spacing w:after="0" w:line="240" w:lineRule="auto"/>
        <w:ind w:firstLine="1155"/>
        <w:jc w:val="both"/>
        <w:textAlignment w:val="center"/>
        <w:divId w:val="155793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464. (1) Срокът на задължителните застраховки се определя от страните по договора, освен ако в нормативен акт е предвидено друго.</w:t>
      </w:r>
    </w:p>
    <w:p w:rsidR="00000000" w:rsidRDefault="002F4B39">
      <w:pPr>
        <w:spacing w:after="120" w:line="240" w:lineRule="auto"/>
        <w:ind w:firstLine="1155"/>
        <w:jc w:val="both"/>
        <w:textAlignment w:val="center"/>
        <w:divId w:val="156409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за задължително застраховане се подновява преди изтичането на срока му освен в случаите, когато е отпаднал застрахователният интерес.</w:t>
      </w:r>
    </w:p>
    <w:p w:rsidR="00000000" w:rsidRDefault="002F4B39">
      <w:pPr>
        <w:spacing w:after="0" w:line="240" w:lineRule="auto"/>
        <w:ind w:firstLine="1155"/>
        <w:textAlignment w:val="center"/>
        <w:divId w:val="4391821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за задължителна застраховка със застрахователна сума над минималните изисквания</w:t>
      </w:r>
    </w:p>
    <w:p w:rsidR="00000000" w:rsidRDefault="002F4B39">
      <w:pPr>
        <w:spacing w:after="0" w:line="240" w:lineRule="auto"/>
        <w:ind w:firstLine="1155"/>
        <w:jc w:val="both"/>
        <w:textAlignment w:val="center"/>
        <w:divId w:val="130851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465. (1) Догово</w:t>
      </w:r>
      <w:r>
        <w:rPr>
          <w:rFonts w:ascii="Times New Roman" w:eastAsia="Times New Roman" w:hAnsi="Times New Roman" w:cs="Times New Roman"/>
          <w:color w:val="000000"/>
          <w:sz w:val="24"/>
          <w:szCs w:val="24"/>
        </w:rPr>
        <w:t>рът за задължителна застраховка може да се сключи и за застрахователна сума над минималните изисквания, установени с нормативен акт, като в този случай се приема, че задължението за сключване на застраховка е изпълнено.</w:t>
      </w:r>
    </w:p>
    <w:p w:rsidR="00000000" w:rsidRDefault="002F4B39">
      <w:pPr>
        <w:spacing w:after="120" w:line="240" w:lineRule="auto"/>
        <w:ind w:firstLine="1155"/>
        <w:jc w:val="both"/>
        <w:textAlignment w:val="center"/>
        <w:divId w:val="83075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застраховка "Гражд</w:t>
      </w:r>
      <w:r>
        <w:rPr>
          <w:rFonts w:ascii="Times New Roman" w:eastAsia="Times New Roman" w:hAnsi="Times New Roman" w:cs="Times New Roman"/>
          <w:color w:val="000000"/>
          <w:sz w:val="24"/>
          <w:szCs w:val="24"/>
        </w:rPr>
        <w:t>анска отговорност" със застрахователна сума в размер над минималните задължителни изисквания, установени с нормативен акт, за застрахователна сума, надхвърляща задължителното ниво на покритие, може да бъде сключен и втори застрахователен договор и при друг</w:t>
      </w:r>
      <w:r>
        <w:rPr>
          <w:rFonts w:ascii="Times New Roman" w:eastAsia="Times New Roman" w:hAnsi="Times New Roman" w:cs="Times New Roman"/>
          <w:color w:val="000000"/>
          <w:sz w:val="24"/>
          <w:szCs w:val="24"/>
        </w:rPr>
        <w:t xml:space="preserve"> застраховател освен в случаите на застраховка "Гражданска отговорност" на автомобилистите.</w:t>
      </w:r>
    </w:p>
    <w:p w:rsidR="00000000" w:rsidRDefault="002F4B39">
      <w:pPr>
        <w:spacing w:after="0" w:line="240" w:lineRule="auto"/>
        <w:ind w:firstLine="1155"/>
        <w:textAlignment w:val="center"/>
        <w:divId w:val="1431076326"/>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за сключването на договори за задължителни застраховки</w:t>
      </w:r>
    </w:p>
    <w:p w:rsidR="00000000" w:rsidRDefault="002F4B39">
      <w:pPr>
        <w:spacing w:after="0" w:line="240" w:lineRule="auto"/>
        <w:ind w:firstLine="1155"/>
        <w:jc w:val="both"/>
        <w:textAlignment w:val="center"/>
        <w:divId w:val="22669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466. (1) Контролът за наличието на сключен договор за задължителна застраховка се упражнява от о</w:t>
      </w:r>
      <w:r>
        <w:rPr>
          <w:rFonts w:ascii="Times New Roman" w:eastAsia="Times New Roman" w:hAnsi="Times New Roman" w:cs="Times New Roman"/>
          <w:color w:val="000000"/>
          <w:sz w:val="24"/>
          <w:szCs w:val="24"/>
        </w:rPr>
        <w:t>рганите, на които това е възложено със закон.</w:t>
      </w:r>
    </w:p>
    <w:p w:rsidR="00000000" w:rsidRDefault="002F4B39">
      <w:pPr>
        <w:spacing w:after="0" w:line="240" w:lineRule="auto"/>
        <w:ind w:firstLine="1155"/>
        <w:jc w:val="both"/>
        <w:textAlignment w:val="center"/>
        <w:divId w:val="17827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Контролът за наличието на сключен договор за задължителна застраховка "Злополука" на служителите в държавни учреждения се осъществява от по-горестоящия държавен орган на съответното учреждение, а когато ням</w:t>
      </w:r>
      <w:r>
        <w:rPr>
          <w:rFonts w:ascii="Times New Roman" w:eastAsia="Times New Roman" w:hAnsi="Times New Roman" w:cs="Times New Roman"/>
          <w:color w:val="000000"/>
          <w:sz w:val="24"/>
          <w:szCs w:val="24"/>
        </w:rPr>
        <w:t>а такъв - от Агенцията за държавна финансова инспекция.</w:t>
      </w:r>
    </w:p>
    <w:p w:rsidR="00000000" w:rsidRDefault="002F4B39">
      <w:pPr>
        <w:spacing w:after="120" w:line="240" w:lineRule="auto"/>
        <w:ind w:firstLine="1155"/>
        <w:jc w:val="both"/>
        <w:textAlignment w:val="center"/>
        <w:divId w:val="122973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Контролът за наличието на сключен договор за задължителна застраховка "Злополука" на пътниците се осъществява от органите на Министерството на транспорта, информационните технологии и съобщенията </w:t>
      </w:r>
      <w:r>
        <w:rPr>
          <w:rFonts w:ascii="Times New Roman" w:eastAsia="Times New Roman" w:hAnsi="Times New Roman" w:cs="Times New Roman"/>
          <w:color w:val="000000"/>
          <w:sz w:val="24"/>
          <w:szCs w:val="24"/>
        </w:rPr>
        <w:t>и Министерството на вътрешните работи.</w:t>
      </w:r>
    </w:p>
    <w:p w:rsidR="00000000" w:rsidRDefault="002F4B39">
      <w:pPr>
        <w:spacing w:after="0" w:line="240" w:lineRule="auto"/>
        <w:ind w:firstLine="1155"/>
        <w:textAlignment w:val="center"/>
        <w:divId w:val="1402753475"/>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която се предоставя на Европейската комисия относно задължителното застраховане</w:t>
      </w:r>
    </w:p>
    <w:p w:rsidR="00000000" w:rsidRDefault="002F4B39">
      <w:pPr>
        <w:spacing w:after="0" w:line="240" w:lineRule="auto"/>
        <w:ind w:firstLine="1155"/>
        <w:jc w:val="both"/>
        <w:textAlignment w:val="center"/>
        <w:divId w:val="6345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467. (1) Комисията уведомява Европейската комисия за задължителните застраховки, предвидени от българското законодателст</w:t>
      </w:r>
      <w:r>
        <w:rPr>
          <w:rFonts w:ascii="Times New Roman" w:eastAsia="Times New Roman" w:hAnsi="Times New Roman" w:cs="Times New Roman"/>
          <w:color w:val="000000"/>
          <w:sz w:val="24"/>
          <w:szCs w:val="24"/>
        </w:rPr>
        <w:t>во, като посочва:</w:t>
      </w:r>
    </w:p>
    <w:p w:rsidR="00000000" w:rsidRDefault="002F4B39">
      <w:pPr>
        <w:spacing w:after="0" w:line="240" w:lineRule="auto"/>
        <w:ind w:firstLine="1155"/>
        <w:jc w:val="both"/>
        <w:textAlignment w:val="center"/>
        <w:divId w:val="119106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нормативните разпоредби, отнасящи се до тези застраховки;</w:t>
      </w:r>
    </w:p>
    <w:p w:rsidR="00000000" w:rsidRDefault="002F4B39">
      <w:pPr>
        <w:spacing w:after="0" w:line="240" w:lineRule="auto"/>
        <w:ind w:firstLine="1155"/>
        <w:jc w:val="both"/>
        <w:textAlignment w:val="center"/>
        <w:divId w:val="139126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задължителните реквизити на удостоверителните документи, които застрахователят е длъжен да предостави на застрахования, за доказване, че задължението за сключване на застрахо</w:t>
      </w:r>
      <w:r>
        <w:rPr>
          <w:rFonts w:ascii="Times New Roman" w:eastAsia="Times New Roman" w:hAnsi="Times New Roman" w:cs="Times New Roman"/>
          <w:color w:val="000000"/>
          <w:sz w:val="24"/>
          <w:szCs w:val="24"/>
        </w:rPr>
        <w:t>вка е изпълнено.</w:t>
      </w:r>
    </w:p>
    <w:p w:rsidR="00000000" w:rsidRDefault="002F4B39">
      <w:pPr>
        <w:spacing w:after="120" w:line="240" w:lineRule="auto"/>
        <w:ind w:firstLine="1155"/>
        <w:jc w:val="both"/>
        <w:textAlignment w:val="center"/>
        <w:divId w:val="24989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задължителната застраховка е сключена със застраховател от държава членка при спазване на изискванията на ал. 1, се приема, че задължението за сключване на застраховка е изпълнено.</w:t>
      </w:r>
    </w:p>
    <w:p w:rsidR="00000000" w:rsidRDefault="002F4B39">
      <w:pPr>
        <w:spacing w:before="100" w:beforeAutospacing="1" w:after="100" w:afterAutospacing="1" w:line="240" w:lineRule="auto"/>
        <w:jc w:val="center"/>
        <w:textAlignment w:val="center"/>
        <w:divId w:val="13035859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пета.</w:t>
      </w:r>
      <w:r>
        <w:rPr>
          <w:rFonts w:ascii="Times New Roman" w:hAnsi="Times New Roman" w:cs="Times New Roman"/>
          <w:b/>
          <w:bCs/>
          <w:color w:val="000000"/>
          <w:sz w:val="26"/>
          <w:szCs w:val="26"/>
        </w:rPr>
        <w:br/>
        <w:t>ЗАДЪЛЖИТЕЛНИ ЗАСТРАХО</w:t>
      </w:r>
      <w:r>
        <w:rPr>
          <w:rFonts w:ascii="Times New Roman" w:hAnsi="Times New Roman" w:cs="Times New Roman"/>
          <w:b/>
          <w:bCs/>
          <w:color w:val="000000"/>
          <w:sz w:val="26"/>
          <w:szCs w:val="26"/>
        </w:rPr>
        <w:t>ВКИ "ГРАЖДАНСКА ОТГОВОРНОСТ"</w:t>
      </w:r>
    </w:p>
    <w:p w:rsidR="00000000" w:rsidRDefault="002F4B39">
      <w:pPr>
        <w:spacing w:after="0" w:line="240" w:lineRule="auto"/>
        <w:ind w:firstLine="1155"/>
        <w:textAlignment w:val="center"/>
        <w:divId w:val="131152147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Задължително застраховане</w:t>
      </w:r>
    </w:p>
    <w:p w:rsidR="00000000" w:rsidRDefault="002F4B39">
      <w:pPr>
        <w:spacing w:after="0" w:line="240" w:lineRule="auto"/>
        <w:ind w:firstLine="1155"/>
        <w:jc w:val="both"/>
        <w:textAlignment w:val="center"/>
        <w:divId w:val="174510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468. (1) Застраховка "Гражданска отговорност", за чието сключване съществува законово задължение (задължително застраховане), се сключва със застраховател, който има право да извършва дейност на </w:t>
      </w:r>
      <w:r>
        <w:rPr>
          <w:rFonts w:ascii="Times New Roman" w:eastAsia="Times New Roman" w:hAnsi="Times New Roman" w:cs="Times New Roman"/>
          <w:color w:val="000000"/>
          <w:sz w:val="24"/>
          <w:szCs w:val="24"/>
        </w:rPr>
        <w:t>територията на Република България.</w:t>
      </w:r>
    </w:p>
    <w:p w:rsidR="00000000" w:rsidRDefault="002F4B39">
      <w:pPr>
        <w:spacing w:after="0" w:line="240" w:lineRule="auto"/>
        <w:ind w:firstLine="1155"/>
        <w:jc w:val="both"/>
        <w:textAlignment w:val="center"/>
        <w:divId w:val="179648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на тази глава се прилагат и когато застрахователният договор предоставя покритие над минимално изискваното от закона.</w:t>
      </w:r>
    </w:p>
    <w:p w:rsidR="00000000" w:rsidRDefault="002F4B39">
      <w:pPr>
        <w:spacing w:after="120" w:line="240" w:lineRule="auto"/>
        <w:ind w:firstLine="1155"/>
        <w:jc w:val="both"/>
        <w:textAlignment w:val="center"/>
        <w:divId w:val="104132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Освен ако с нормативен акт е предвидено друго, минималната застрахователна сума пр</w:t>
      </w:r>
      <w:r>
        <w:rPr>
          <w:rFonts w:ascii="Times New Roman" w:eastAsia="Times New Roman" w:hAnsi="Times New Roman" w:cs="Times New Roman"/>
          <w:color w:val="000000"/>
          <w:sz w:val="24"/>
          <w:szCs w:val="24"/>
        </w:rPr>
        <w:t>и задължително застраховане на "Гражданска отговорност" е в размер 500 000 лв. на застрахователно събитие и 2 000 000 лв. за всички застрахователни събития за срок една година.</w:t>
      </w:r>
    </w:p>
    <w:p w:rsidR="00000000" w:rsidRDefault="002F4B39">
      <w:pPr>
        <w:spacing w:after="0" w:line="240" w:lineRule="auto"/>
        <w:ind w:firstLine="1155"/>
        <w:textAlignment w:val="center"/>
        <w:divId w:val="489179500"/>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за задължителна застраховка "Професионална отговорност"</w:t>
      </w:r>
    </w:p>
    <w:p w:rsidR="00000000" w:rsidRDefault="002F4B39">
      <w:pPr>
        <w:spacing w:after="0" w:line="240" w:lineRule="auto"/>
        <w:ind w:firstLine="1155"/>
        <w:jc w:val="both"/>
        <w:textAlignment w:val="center"/>
        <w:divId w:val="165355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469. (1) К</w:t>
      </w:r>
      <w:r>
        <w:rPr>
          <w:rFonts w:ascii="Times New Roman" w:eastAsia="Times New Roman" w:hAnsi="Times New Roman" w:cs="Times New Roman"/>
          <w:color w:val="000000"/>
          <w:sz w:val="24"/>
          <w:szCs w:val="24"/>
        </w:rPr>
        <w:t>огато със закон не е предвидено друго, по задължителна застраховка "Професионална отговорност" застрахователно събитие е настъпването на вредоносния резултат, за който е отговорен застрахованият. Застрахованият може да бъде физическо или юридическо лице.</w:t>
      </w:r>
    </w:p>
    <w:p w:rsidR="00000000" w:rsidRDefault="002F4B39">
      <w:pPr>
        <w:spacing w:after="0" w:line="240" w:lineRule="auto"/>
        <w:ind w:firstLine="1155"/>
        <w:jc w:val="both"/>
        <w:textAlignment w:val="center"/>
        <w:divId w:val="113301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Правата и задълженията по задължителна застраховка "Професионална отговорност" се погасяват с давността по чл. 378, ал. 2.</w:t>
      </w:r>
    </w:p>
    <w:p w:rsidR="00000000" w:rsidRDefault="002F4B39">
      <w:pPr>
        <w:spacing w:after="0" w:line="240" w:lineRule="auto"/>
        <w:ind w:firstLine="1155"/>
        <w:jc w:val="both"/>
        <w:textAlignment w:val="center"/>
        <w:divId w:val="117233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Освен ако с нормативен акт е предвидено друго, застрахователният договор за задължителна застраховка "Професионална отговорнос</w:t>
      </w:r>
      <w:r>
        <w:rPr>
          <w:rFonts w:ascii="Times New Roman" w:eastAsia="Times New Roman" w:hAnsi="Times New Roman" w:cs="Times New Roman"/>
          <w:color w:val="000000"/>
          <w:sz w:val="24"/>
          <w:szCs w:val="24"/>
        </w:rPr>
        <w:t>т" покрива отговорността на застрахования за вреди, причинени от него при извършване на територията на Република България на дейността, във връзка с която е сключен застрахователният договор. За целите на изречение първо се смята, че извършването на дейнос</w:t>
      </w:r>
      <w:r>
        <w:rPr>
          <w:rFonts w:ascii="Times New Roman" w:eastAsia="Times New Roman" w:hAnsi="Times New Roman" w:cs="Times New Roman"/>
          <w:color w:val="000000"/>
          <w:sz w:val="24"/>
          <w:szCs w:val="24"/>
        </w:rPr>
        <w:t>т е на територията на Република България, ако застрахованият е регистриран, съответно е с призната правоспособност за упражняване на съответната професия или дейност на територията на Република България, и дейността се извършва в рамките на тази регистраци</w:t>
      </w:r>
      <w:r>
        <w:rPr>
          <w:rFonts w:ascii="Times New Roman" w:eastAsia="Times New Roman" w:hAnsi="Times New Roman" w:cs="Times New Roman"/>
          <w:color w:val="000000"/>
          <w:sz w:val="24"/>
          <w:szCs w:val="24"/>
        </w:rPr>
        <w:t>я или правоспособност.</w:t>
      </w:r>
    </w:p>
    <w:p w:rsidR="00000000" w:rsidRDefault="002F4B39">
      <w:pPr>
        <w:spacing w:after="0" w:line="240" w:lineRule="auto"/>
        <w:ind w:firstLine="1155"/>
        <w:jc w:val="both"/>
        <w:textAlignment w:val="center"/>
        <w:divId w:val="214207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Застрахователят има право на регрес срещу застрахования само в случаите по чл. 433.</w:t>
      </w:r>
    </w:p>
    <w:p w:rsidR="00000000" w:rsidRDefault="002F4B39">
      <w:pPr>
        <w:spacing w:after="0" w:line="240" w:lineRule="auto"/>
        <w:ind w:firstLine="1155"/>
        <w:jc w:val="both"/>
        <w:textAlignment w:val="center"/>
        <w:divId w:val="160014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Застрахователният договор за задължителна застраховка "Професионална отговорност" покрива отговорността на застрахования, включително на лица</w:t>
      </w:r>
      <w:r>
        <w:rPr>
          <w:rFonts w:ascii="Times New Roman" w:eastAsia="Times New Roman" w:hAnsi="Times New Roman" w:cs="Times New Roman"/>
          <w:color w:val="000000"/>
          <w:sz w:val="24"/>
          <w:szCs w:val="24"/>
        </w:rPr>
        <w:t xml:space="preserve">та, които го представляват, на лицата в трудови </w:t>
      </w:r>
      <w:r>
        <w:rPr>
          <w:rFonts w:ascii="Times New Roman" w:eastAsia="Times New Roman" w:hAnsi="Times New Roman" w:cs="Times New Roman"/>
          <w:color w:val="000000"/>
          <w:sz w:val="24"/>
          <w:szCs w:val="24"/>
        </w:rPr>
        <w:lastRenderedPageBreak/>
        <w:t>правоотношения с него и на тези лица, на които застрахованият е възложил изпълнение и ги е включил в застрахователния договор.</w:t>
      </w:r>
    </w:p>
    <w:p w:rsidR="00000000" w:rsidRDefault="002F4B39">
      <w:pPr>
        <w:spacing w:after="120" w:line="240" w:lineRule="auto"/>
        <w:ind w:firstLine="1155"/>
        <w:jc w:val="both"/>
        <w:textAlignment w:val="center"/>
        <w:divId w:val="42784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Освен ако със закон е предвидено друго, при прекратяване на дейността, подлеж</w:t>
      </w:r>
      <w:r>
        <w:rPr>
          <w:rFonts w:ascii="Times New Roman" w:eastAsia="Times New Roman" w:hAnsi="Times New Roman" w:cs="Times New Roman"/>
          <w:color w:val="000000"/>
          <w:sz w:val="24"/>
          <w:szCs w:val="24"/>
        </w:rPr>
        <w:t>аща на задължително застраховане, лицето е длъжно да сключи допълнителна застраховка, която покрива 5-годишен период, следващ прекратяването на дейността.</w:t>
      </w:r>
    </w:p>
    <w:p w:rsidR="00000000" w:rsidRDefault="002F4B39">
      <w:pPr>
        <w:spacing w:after="0" w:line="240" w:lineRule="auto"/>
        <w:ind w:firstLine="1155"/>
        <w:textAlignment w:val="center"/>
        <w:divId w:val="1670717444"/>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Последователност на удовлетворяване на претенциите</w:t>
      </w:r>
    </w:p>
    <w:p w:rsidR="00000000" w:rsidRDefault="002F4B39">
      <w:pPr>
        <w:spacing w:after="0" w:line="240" w:lineRule="auto"/>
        <w:ind w:firstLine="1155"/>
        <w:jc w:val="both"/>
        <w:textAlignment w:val="center"/>
        <w:divId w:val="143813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470. (1) Когато претенциите за обезщетение, п</w:t>
      </w:r>
      <w:r>
        <w:rPr>
          <w:rFonts w:ascii="Times New Roman" w:eastAsia="Times New Roman" w:hAnsi="Times New Roman" w:cs="Times New Roman"/>
          <w:color w:val="000000"/>
          <w:sz w:val="24"/>
          <w:szCs w:val="24"/>
        </w:rPr>
        <w:t>роизтичащи от едно и също застрахователно събитие, надвишават застрахователната сума (лимита на отговорност), плащанията се извършват в следната последователност и при условията на съразмерност в рамките на един и същ ред:</w:t>
      </w:r>
    </w:p>
    <w:p w:rsidR="00000000" w:rsidRDefault="002F4B39">
      <w:pPr>
        <w:spacing w:after="0" w:line="240" w:lineRule="auto"/>
        <w:ind w:firstLine="1155"/>
        <w:jc w:val="both"/>
        <w:textAlignment w:val="center"/>
        <w:divId w:val="139527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претенции за неимуществени и имуществени вреди вследствие на телесно увреждане или смърт, освен ако увреденото лице е получило обезщетение от друг застраховател, от системата на социалното осигуряване или от трето лице;</w:t>
      </w:r>
    </w:p>
    <w:p w:rsidR="00000000" w:rsidRDefault="002F4B39">
      <w:pPr>
        <w:spacing w:after="0" w:line="240" w:lineRule="auto"/>
        <w:ind w:firstLine="1155"/>
        <w:jc w:val="both"/>
        <w:textAlignment w:val="center"/>
        <w:divId w:val="163128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претенции за вреди на имуществ</w:t>
      </w:r>
      <w:r>
        <w:rPr>
          <w:rFonts w:ascii="Times New Roman" w:eastAsia="Times New Roman" w:hAnsi="Times New Roman" w:cs="Times New Roman"/>
          <w:color w:val="000000"/>
          <w:sz w:val="24"/>
          <w:szCs w:val="24"/>
        </w:rPr>
        <w:t>о, нанесени на физически и юридически лица, освен ако те са получили обезщетение от друг застраховател или от трето лице;</w:t>
      </w:r>
    </w:p>
    <w:p w:rsidR="00000000" w:rsidRDefault="002F4B39">
      <w:pPr>
        <w:spacing w:after="0" w:line="240" w:lineRule="auto"/>
        <w:ind w:firstLine="1155"/>
        <w:jc w:val="both"/>
        <w:textAlignment w:val="center"/>
        <w:divId w:val="114061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претенции на застрахователи или трети лица, които са се суброгирали в правата срещу застрахователя относно неимуществени или други </w:t>
      </w:r>
      <w:r>
        <w:rPr>
          <w:rFonts w:ascii="Times New Roman" w:eastAsia="Times New Roman" w:hAnsi="Times New Roman" w:cs="Times New Roman"/>
          <w:color w:val="000000"/>
          <w:sz w:val="24"/>
          <w:szCs w:val="24"/>
        </w:rPr>
        <w:t>вреди;</w:t>
      </w:r>
    </w:p>
    <w:p w:rsidR="00000000" w:rsidRDefault="002F4B39">
      <w:pPr>
        <w:spacing w:after="0" w:line="240" w:lineRule="auto"/>
        <w:ind w:firstLine="1155"/>
        <w:jc w:val="both"/>
        <w:textAlignment w:val="center"/>
        <w:divId w:val="203276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всички други претенции.</w:t>
      </w:r>
    </w:p>
    <w:p w:rsidR="00000000" w:rsidRDefault="002F4B39">
      <w:pPr>
        <w:spacing w:after="120" w:line="240" w:lineRule="auto"/>
        <w:ind w:firstLine="1155"/>
        <w:jc w:val="both"/>
        <w:textAlignment w:val="center"/>
        <w:divId w:val="34016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застрахователната сума е изчерпана при удовлетворяване на претенциите по ал. 1, лицето, което е от кръга на правоимащите по ал. 1, но не е било част от разпределението по причини, за които то отговаря, не може в</w:t>
      </w:r>
      <w:r>
        <w:rPr>
          <w:rFonts w:ascii="Times New Roman" w:eastAsia="Times New Roman" w:hAnsi="Times New Roman" w:cs="Times New Roman"/>
          <w:color w:val="000000"/>
          <w:sz w:val="24"/>
          <w:szCs w:val="24"/>
        </w:rPr>
        <w:t>последствие да отправи претенция към застрахователя, при условие че застрахователят не е предвиждал и не би следвало да предвижда предявяването на такава претенция съобразно предоставените му документи при предявяване на предходните претенции.</w:t>
      </w:r>
    </w:p>
    <w:p w:rsidR="00000000" w:rsidRDefault="002F4B39">
      <w:pPr>
        <w:spacing w:before="100" w:beforeAutospacing="1" w:after="100" w:afterAutospacing="1" w:line="240" w:lineRule="auto"/>
        <w:jc w:val="center"/>
        <w:textAlignment w:val="center"/>
        <w:divId w:val="11407326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w:t>
      </w:r>
      <w:r>
        <w:rPr>
          <w:rFonts w:ascii="Times New Roman" w:hAnsi="Times New Roman" w:cs="Times New Roman"/>
          <w:b/>
          <w:bCs/>
          <w:color w:val="000000"/>
          <w:sz w:val="26"/>
          <w:szCs w:val="26"/>
        </w:rPr>
        <w:t>десет и шеста.</w:t>
      </w:r>
      <w:r>
        <w:rPr>
          <w:rFonts w:ascii="Times New Roman" w:hAnsi="Times New Roman" w:cs="Times New Roman"/>
          <w:b/>
          <w:bCs/>
          <w:color w:val="000000"/>
          <w:sz w:val="26"/>
          <w:szCs w:val="26"/>
        </w:rPr>
        <w:br/>
        <w:t>ЗАДЪЛЖИТЕЛНА ЗАСТРАХОВКА "ЗЛОПОЛУКА" НА ПЪТНИЦИТЕ В СРЕДСТВАТА ЗА ОБЩЕСТВЕН ПРЕВОЗ</w:t>
      </w:r>
    </w:p>
    <w:p w:rsidR="00000000" w:rsidRDefault="002F4B39">
      <w:pPr>
        <w:spacing w:after="0" w:line="240" w:lineRule="auto"/>
        <w:ind w:firstLine="1155"/>
        <w:textAlignment w:val="center"/>
        <w:divId w:val="40726801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 лица</w:t>
      </w:r>
    </w:p>
    <w:p w:rsidR="00000000" w:rsidRDefault="002F4B39">
      <w:pPr>
        <w:spacing w:after="0" w:line="240" w:lineRule="auto"/>
        <w:ind w:firstLine="1155"/>
        <w:jc w:val="both"/>
        <w:textAlignment w:val="center"/>
        <w:divId w:val="110542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471. (1) Превозвачите, които извършват обществен превоз на пътници, когато началната и крайната точка на пътуването са на територията на </w:t>
      </w:r>
      <w:r>
        <w:rPr>
          <w:rFonts w:ascii="Times New Roman" w:eastAsia="Times New Roman" w:hAnsi="Times New Roman" w:cs="Times New Roman"/>
          <w:color w:val="000000"/>
          <w:sz w:val="24"/>
          <w:szCs w:val="24"/>
        </w:rPr>
        <w:t>Република България, са длъжни да сключат и поддържат задължителна застраховка "Злополука" на пътниците.</w:t>
      </w:r>
    </w:p>
    <w:p w:rsidR="00000000" w:rsidRDefault="002F4B39">
      <w:pPr>
        <w:spacing w:after="0" w:line="240" w:lineRule="auto"/>
        <w:ind w:firstLine="1155"/>
        <w:jc w:val="both"/>
        <w:textAlignment w:val="center"/>
        <w:divId w:val="184759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 за обществен превоз на пътници са:</w:t>
      </w:r>
    </w:p>
    <w:p w:rsidR="00000000" w:rsidRDefault="002F4B39">
      <w:pPr>
        <w:spacing w:after="0" w:line="240" w:lineRule="auto"/>
        <w:ind w:firstLine="1155"/>
        <w:jc w:val="both"/>
        <w:textAlignment w:val="center"/>
        <w:divId w:val="741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релсови превозни средства;</w:t>
      </w:r>
    </w:p>
    <w:p w:rsidR="00000000" w:rsidRDefault="002F4B39">
      <w:pPr>
        <w:spacing w:after="0" w:line="240" w:lineRule="auto"/>
        <w:ind w:firstLine="1155"/>
        <w:jc w:val="both"/>
        <w:textAlignment w:val="center"/>
        <w:divId w:val="147359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тролейбуси и автобуси;</w:t>
      </w:r>
    </w:p>
    <w:p w:rsidR="00000000" w:rsidRDefault="002F4B39">
      <w:pPr>
        <w:spacing w:after="0" w:line="240" w:lineRule="auto"/>
        <w:ind w:firstLine="1155"/>
        <w:jc w:val="both"/>
        <w:textAlignment w:val="center"/>
        <w:divId w:val="113563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летателни апарати;</w:t>
      </w:r>
    </w:p>
    <w:p w:rsidR="00000000" w:rsidRDefault="002F4B39">
      <w:pPr>
        <w:spacing w:after="0" w:line="240" w:lineRule="auto"/>
        <w:ind w:firstLine="1155"/>
        <w:jc w:val="both"/>
        <w:textAlignment w:val="center"/>
        <w:divId w:val="47560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всички видове плавателн</w:t>
      </w:r>
      <w:r>
        <w:rPr>
          <w:rFonts w:ascii="Times New Roman" w:eastAsia="Times New Roman" w:hAnsi="Times New Roman" w:cs="Times New Roman"/>
          <w:color w:val="000000"/>
          <w:sz w:val="24"/>
          <w:szCs w:val="24"/>
        </w:rPr>
        <w:t>и съдове;</w:t>
      </w:r>
    </w:p>
    <w:p w:rsidR="00000000" w:rsidRDefault="002F4B39">
      <w:pPr>
        <w:spacing w:after="0" w:line="240" w:lineRule="auto"/>
        <w:ind w:firstLine="1155"/>
        <w:jc w:val="both"/>
        <w:textAlignment w:val="center"/>
        <w:divId w:val="104923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въжени линии и влекове;</w:t>
      </w:r>
    </w:p>
    <w:p w:rsidR="00000000" w:rsidRDefault="002F4B39">
      <w:pPr>
        <w:spacing w:after="120" w:line="240" w:lineRule="auto"/>
        <w:ind w:firstLine="1155"/>
        <w:jc w:val="both"/>
        <w:textAlignment w:val="center"/>
        <w:divId w:val="151456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таксиметрови автомобили.</w:t>
      </w:r>
    </w:p>
    <w:p w:rsidR="00000000" w:rsidRDefault="002F4B39">
      <w:pPr>
        <w:spacing w:after="0" w:line="240" w:lineRule="auto"/>
        <w:ind w:firstLine="1155"/>
        <w:textAlignment w:val="center"/>
        <w:divId w:val="830221533"/>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Обект на застраховане</w:t>
      </w:r>
    </w:p>
    <w:p w:rsidR="00000000" w:rsidRDefault="002F4B39">
      <w:pPr>
        <w:spacing w:after="0" w:line="240" w:lineRule="auto"/>
        <w:ind w:firstLine="1155"/>
        <w:jc w:val="both"/>
        <w:textAlignment w:val="center"/>
        <w:divId w:val="78978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472. (1) Обект на застраховане по задължителната застраховка "Злополука" на пътниците са здравето, животът и телесната цялост на пътниците в средствата за обществен</w:t>
      </w:r>
      <w:r>
        <w:rPr>
          <w:rFonts w:ascii="Times New Roman" w:eastAsia="Times New Roman" w:hAnsi="Times New Roman" w:cs="Times New Roman"/>
          <w:color w:val="000000"/>
          <w:sz w:val="24"/>
          <w:szCs w:val="24"/>
        </w:rPr>
        <w:t xml:space="preserve"> превоз.</w:t>
      </w:r>
    </w:p>
    <w:p w:rsidR="00000000" w:rsidRDefault="002F4B39">
      <w:pPr>
        <w:spacing w:after="0" w:line="240" w:lineRule="auto"/>
        <w:ind w:firstLine="1155"/>
        <w:jc w:val="both"/>
        <w:textAlignment w:val="center"/>
        <w:divId w:val="152332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пътници по ал. 1 се смятат лицата, намиращи се в превозни средства или в непосредствена близост до тях преди качването и след слизането.</w:t>
      </w:r>
    </w:p>
    <w:p w:rsidR="00000000" w:rsidRDefault="002F4B39">
      <w:pPr>
        <w:spacing w:after="0" w:line="240" w:lineRule="auto"/>
        <w:ind w:firstLine="1155"/>
        <w:jc w:val="both"/>
        <w:textAlignment w:val="center"/>
        <w:divId w:val="101145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обект на застраховане здравето, животът и телесната цялост на водачите на превозните средства</w:t>
      </w:r>
      <w:r>
        <w:rPr>
          <w:rFonts w:ascii="Times New Roman" w:eastAsia="Times New Roman" w:hAnsi="Times New Roman" w:cs="Times New Roman"/>
          <w:color w:val="000000"/>
          <w:sz w:val="24"/>
          <w:szCs w:val="24"/>
        </w:rPr>
        <w:t xml:space="preserve"> и на обслужващия персонал.</w:t>
      </w:r>
    </w:p>
    <w:p w:rsidR="00000000" w:rsidRDefault="002F4B39">
      <w:pPr>
        <w:spacing w:after="120" w:line="240" w:lineRule="auto"/>
        <w:ind w:firstLine="1155"/>
        <w:jc w:val="both"/>
        <w:textAlignment w:val="center"/>
        <w:divId w:val="54036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лицата по ал. 3 превозвачите в обществения превоз могат да сключат доброволна застраховка "Злополука".</w:t>
      </w:r>
    </w:p>
    <w:p w:rsidR="00000000" w:rsidRDefault="002F4B39">
      <w:pPr>
        <w:spacing w:after="0" w:line="240" w:lineRule="auto"/>
        <w:ind w:firstLine="1155"/>
        <w:textAlignment w:val="center"/>
        <w:divId w:val="1266888175"/>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задължителната застраховка "Злополука"</w:t>
      </w:r>
    </w:p>
    <w:p w:rsidR="00000000" w:rsidRDefault="002F4B39">
      <w:pPr>
        <w:spacing w:after="0" w:line="240" w:lineRule="auto"/>
        <w:ind w:firstLine="1155"/>
        <w:jc w:val="both"/>
        <w:textAlignment w:val="center"/>
        <w:divId w:val="53412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473. (1) Задължителната застраховка по чл. 471 има действие са</w:t>
      </w:r>
      <w:r>
        <w:rPr>
          <w:rFonts w:ascii="Times New Roman" w:eastAsia="Times New Roman" w:hAnsi="Times New Roman" w:cs="Times New Roman"/>
          <w:color w:val="000000"/>
          <w:sz w:val="24"/>
          <w:szCs w:val="24"/>
        </w:rPr>
        <w:t>мо когато застрахователното събитие е настъпило на територията на Република България.</w:t>
      </w:r>
    </w:p>
    <w:p w:rsidR="00000000" w:rsidRDefault="002F4B39">
      <w:pPr>
        <w:spacing w:after="0" w:line="240" w:lineRule="auto"/>
        <w:ind w:firstLine="1155"/>
        <w:jc w:val="both"/>
        <w:textAlignment w:val="center"/>
        <w:divId w:val="179701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Качването и слизането на пътниците по време на движение на превозното средство или извън определените за тази цел места прекратява действието на застраховката, освен </w:t>
      </w:r>
      <w:r>
        <w:rPr>
          <w:rFonts w:ascii="Times New Roman" w:eastAsia="Times New Roman" w:hAnsi="Times New Roman" w:cs="Times New Roman"/>
          <w:color w:val="000000"/>
          <w:sz w:val="24"/>
          <w:szCs w:val="24"/>
        </w:rPr>
        <w:t>ако напускането на превозното средство в движение е предизвикано от непосредствена опасност за живота или здравето на пътника.</w:t>
      </w:r>
    </w:p>
    <w:p w:rsidR="00000000" w:rsidRDefault="002F4B39">
      <w:pPr>
        <w:spacing w:after="120" w:line="240" w:lineRule="auto"/>
        <w:ind w:firstLine="1155"/>
        <w:jc w:val="both"/>
        <w:textAlignment w:val="center"/>
        <w:divId w:val="181587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при условията на пътуване по ал. 1 извънредни причини наложат отклоняване на летателния апарат или плавателния съд за </w:t>
      </w:r>
      <w:r>
        <w:rPr>
          <w:rFonts w:ascii="Times New Roman" w:eastAsia="Times New Roman" w:hAnsi="Times New Roman" w:cs="Times New Roman"/>
          <w:color w:val="000000"/>
          <w:sz w:val="24"/>
          <w:szCs w:val="24"/>
        </w:rPr>
        <w:t>обществен превоз, застраховката има действие за времето на това отклонение.</w:t>
      </w:r>
    </w:p>
    <w:p w:rsidR="00000000" w:rsidRDefault="002F4B39">
      <w:pPr>
        <w:spacing w:after="0" w:line="240" w:lineRule="auto"/>
        <w:ind w:firstLine="1155"/>
        <w:textAlignment w:val="center"/>
        <w:divId w:val="1073504085"/>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Застрахователно покритие</w:t>
      </w:r>
    </w:p>
    <w:p w:rsidR="00000000" w:rsidRDefault="002F4B39">
      <w:pPr>
        <w:spacing w:after="0" w:line="240" w:lineRule="auto"/>
        <w:ind w:firstLine="1155"/>
        <w:jc w:val="both"/>
        <w:textAlignment w:val="center"/>
        <w:divId w:val="1257982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474. (1) Отговорността на застрахователя за изплащане на застрахователната сума или на съответната част от нея се поражда в случаите, когато вследстви</w:t>
      </w:r>
      <w:r>
        <w:rPr>
          <w:rFonts w:ascii="Times New Roman" w:eastAsia="Times New Roman" w:hAnsi="Times New Roman" w:cs="Times New Roman"/>
          <w:color w:val="000000"/>
          <w:sz w:val="24"/>
          <w:szCs w:val="24"/>
        </w:rPr>
        <w:t>е на злополука, покрита по договора за застраховка по чл. 471, е причинена смърт или трайна загуба на работоспособност на пътник.</w:t>
      </w:r>
    </w:p>
    <w:p w:rsidR="00000000" w:rsidRDefault="002F4B39">
      <w:pPr>
        <w:spacing w:after="120" w:line="240" w:lineRule="auto"/>
        <w:ind w:firstLine="1155"/>
        <w:jc w:val="both"/>
        <w:textAlignment w:val="center"/>
        <w:divId w:val="209993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настъпване на злополука застрахованият пътник или неговите наследници имат право да искат от застрахователя, с който е</w:t>
      </w:r>
      <w:r>
        <w:rPr>
          <w:rFonts w:ascii="Times New Roman" w:eastAsia="Times New Roman" w:hAnsi="Times New Roman" w:cs="Times New Roman"/>
          <w:color w:val="000000"/>
          <w:sz w:val="24"/>
          <w:szCs w:val="24"/>
        </w:rPr>
        <w:t xml:space="preserve"> сключен договорът, да плати застрахователната сума или съответната част от нея.</w:t>
      </w:r>
    </w:p>
    <w:p w:rsidR="00000000" w:rsidRDefault="002F4B39">
      <w:pPr>
        <w:spacing w:after="0" w:line="240" w:lineRule="auto"/>
        <w:ind w:firstLine="1155"/>
        <w:textAlignment w:val="center"/>
        <w:divId w:val="294531542"/>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от покритие</w:t>
      </w:r>
    </w:p>
    <w:p w:rsidR="00000000" w:rsidRDefault="002F4B39">
      <w:pPr>
        <w:spacing w:after="0" w:line="240" w:lineRule="auto"/>
        <w:ind w:firstLine="1155"/>
        <w:jc w:val="both"/>
        <w:textAlignment w:val="center"/>
        <w:divId w:val="1616057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475. Застрахователят не дължи плащане, когато причинената на пътника смърт или трайна загуба на работоспособност е вследствие на:</w:t>
      </w:r>
    </w:p>
    <w:p w:rsidR="00000000" w:rsidRDefault="002F4B39">
      <w:pPr>
        <w:spacing w:after="0" w:line="240" w:lineRule="auto"/>
        <w:ind w:firstLine="1155"/>
        <w:jc w:val="both"/>
        <w:textAlignment w:val="center"/>
        <w:divId w:val="146599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война, размирици или действия, имащи военен характер, бунтове, граждански вълнения и други;</w:t>
      </w:r>
    </w:p>
    <w:p w:rsidR="00000000" w:rsidRDefault="002F4B39">
      <w:pPr>
        <w:spacing w:after="0" w:line="240" w:lineRule="auto"/>
        <w:ind w:firstLine="1155"/>
        <w:jc w:val="both"/>
        <w:textAlignment w:val="center"/>
        <w:divId w:val="198053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терористичен акт освен в случаите, когато покритието на риска е изрично договорено със застрахователя;</w:t>
      </w:r>
    </w:p>
    <w:p w:rsidR="00000000" w:rsidRDefault="002F4B39">
      <w:pPr>
        <w:spacing w:after="0" w:line="240" w:lineRule="auto"/>
        <w:ind w:firstLine="1155"/>
        <w:jc w:val="both"/>
        <w:textAlignment w:val="center"/>
        <w:divId w:val="1701011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опит за извършване или извършване на престъпление от</w:t>
      </w:r>
      <w:r>
        <w:rPr>
          <w:rFonts w:ascii="Times New Roman" w:eastAsia="Times New Roman" w:hAnsi="Times New Roman" w:cs="Times New Roman"/>
          <w:color w:val="000000"/>
          <w:sz w:val="24"/>
          <w:szCs w:val="24"/>
        </w:rPr>
        <w:t xml:space="preserve"> общ характер от пътника;</w:t>
      </w:r>
    </w:p>
    <w:p w:rsidR="00000000" w:rsidRDefault="002F4B39">
      <w:pPr>
        <w:spacing w:after="0" w:line="240" w:lineRule="auto"/>
        <w:ind w:firstLine="1155"/>
        <w:jc w:val="both"/>
        <w:textAlignment w:val="center"/>
        <w:divId w:val="130542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опит за самоубийство или самоубийство на пътника;</w:t>
      </w:r>
    </w:p>
    <w:p w:rsidR="00000000" w:rsidRDefault="002F4B39">
      <w:pPr>
        <w:spacing w:after="0" w:line="240" w:lineRule="auto"/>
        <w:ind w:firstLine="1155"/>
        <w:jc w:val="both"/>
        <w:textAlignment w:val="center"/>
        <w:divId w:val="141073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заболяване от каквото и да е естество на пътника, включително епилептични припадъци или припадъци от други заболявания, кръвоизливи, парализи, стомашно-чревни инфекции, храни</w:t>
      </w:r>
      <w:r>
        <w:rPr>
          <w:rFonts w:ascii="Times New Roman" w:eastAsia="Times New Roman" w:hAnsi="Times New Roman" w:cs="Times New Roman"/>
          <w:color w:val="000000"/>
          <w:sz w:val="24"/>
          <w:szCs w:val="24"/>
        </w:rPr>
        <w:t>телни отравяния и други, освен в случаите, когато вследствие на застрахователно събитие се породят болестни състояния и те причинят смърт или телесно увреждане;</w:t>
      </w:r>
    </w:p>
    <w:p w:rsidR="00000000" w:rsidRDefault="002F4B39">
      <w:pPr>
        <w:spacing w:after="0" w:line="240" w:lineRule="auto"/>
        <w:ind w:firstLine="1155"/>
        <w:jc w:val="both"/>
        <w:textAlignment w:val="center"/>
        <w:divId w:val="165255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преждевременно раждане или аборт на пътника, освен ако те са предизвикани от настъпилата зло</w:t>
      </w:r>
      <w:r>
        <w:rPr>
          <w:rFonts w:ascii="Times New Roman" w:eastAsia="Times New Roman" w:hAnsi="Times New Roman" w:cs="Times New Roman"/>
          <w:color w:val="000000"/>
          <w:sz w:val="24"/>
          <w:szCs w:val="24"/>
        </w:rPr>
        <w:t>полука;</w:t>
      </w:r>
    </w:p>
    <w:p w:rsidR="00000000" w:rsidRDefault="002F4B39">
      <w:pPr>
        <w:spacing w:after="0" w:line="240" w:lineRule="auto"/>
        <w:ind w:firstLine="1155"/>
        <w:jc w:val="both"/>
        <w:textAlignment w:val="center"/>
        <w:divId w:val="20703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температурни влияния (простуда, измръзване, слънчев или топлинен удар), операции, облъчване, инжекции и други лечебни действия на пътника, доколкото те не са следствие от настъпила злополука;</w:t>
      </w:r>
    </w:p>
    <w:p w:rsidR="00000000" w:rsidRDefault="002F4B39">
      <w:pPr>
        <w:spacing w:after="0" w:line="240" w:lineRule="auto"/>
        <w:ind w:firstLine="1155"/>
        <w:jc w:val="both"/>
        <w:textAlignment w:val="center"/>
        <w:divId w:val="176425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алкохолни отравяния и пряко причинени от тях увреж</w:t>
      </w:r>
      <w:r>
        <w:rPr>
          <w:rFonts w:ascii="Times New Roman" w:eastAsia="Times New Roman" w:hAnsi="Times New Roman" w:cs="Times New Roman"/>
          <w:color w:val="000000"/>
          <w:sz w:val="24"/>
          <w:szCs w:val="24"/>
        </w:rPr>
        <w:t>дания, употреба на наркотични вещества или техни аналози от пътника;</w:t>
      </w:r>
    </w:p>
    <w:p w:rsidR="00000000" w:rsidRDefault="002F4B39">
      <w:pPr>
        <w:spacing w:after="120" w:line="240" w:lineRule="auto"/>
        <w:ind w:firstLine="1155"/>
        <w:jc w:val="both"/>
        <w:textAlignment w:val="center"/>
        <w:divId w:val="210896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земетресение или атомни и ядрени експлозии, радиоактивни продукти и замърсявания от тях, радиационно (йонизиращо) лъчение.</w:t>
      </w:r>
    </w:p>
    <w:p w:rsidR="00000000" w:rsidRDefault="002F4B39">
      <w:pPr>
        <w:spacing w:after="0" w:line="240" w:lineRule="auto"/>
        <w:ind w:firstLine="1155"/>
        <w:textAlignment w:val="center"/>
        <w:divId w:val="2041975820"/>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сума</w:t>
      </w:r>
    </w:p>
    <w:p w:rsidR="00000000" w:rsidRDefault="002F4B39">
      <w:pPr>
        <w:spacing w:after="120" w:line="240" w:lineRule="auto"/>
        <w:ind w:firstLine="1155"/>
        <w:jc w:val="both"/>
        <w:textAlignment w:val="center"/>
        <w:divId w:val="193882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476. Минималната застрахователна сума по задължителната застраховка "Злополука" по чл. 471 за всяко събитие за всеки пътник е 50 000 лв.</w:t>
      </w:r>
    </w:p>
    <w:p w:rsidR="00000000" w:rsidRDefault="002F4B39">
      <w:pPr>
        <w:spacing w:before="100" w:beforeAutospacing="1" w:after="100" w:afterAutospacing="1" w:line="240" w:lineRule="auto"/>
        <w:jc w:val="center"/>
        <w:textAlignment w:val="center"/>
        <w:divId w:val="444084056"/>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"ГРАЖДАНСКА ОТГОВОРНОСТ" НА АВТОМОБИЛИСТИТЕ</w:t>
      </w:r>
    </w:p>
    <w:p w:rsidR="00000000" w:rsidRDefault="002F4B39">
      <w:pPr>
        <w:spacing w:before="100" w:beforeAutospacing="1" w:after="100" w:afterAutospacing="1" w:line="240" w:lineRule="auto"/>
        <w:jc w:val="center"/>
        <w:textAlignment w:val="center"/>
        <w:divId w:val="12642605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седма.</w:t>
      </w:r>
      <w:r>
        <w:rPr>
          <w:rFonts w:ascii="Times New Roman" w:hAnsi="Times New Roman" w:cs="Times New Roman"/>
          <w:b/>
          <w:bCs/>
          <w:color w:val="000000"/>
          <w:sz w:val="26"/>
          <w:szCs w:val="26"/>
        </w:rPr>
        <w:br/>
        <w:t>ЗАДЪЛЖИТЕЛНА ЗАСТРАХОВКА "ГРАЖДА</w:t>
      </w:r>
      <w:r>
        <w:rPr>
          <w:rFonts w:ascii="Times New Roman" w:hAnsi="Times New Roman" w:cs="Times New Roman"/>
          <w:b/>
          <w:bCs/>
          <w:color w:val="000000"/>
          <w:sz w:val="26"/>
          <w:szCs w:val="26"/>
        </w:rPr>
        <w:t>НСКА ОТГОВОРНОСТ" НА АВТОМОБИЛИСТИТЕ</w:t>
      </w:r>
    </w:p>
    <w:p w:rsidR="00000000" w:rsidRDefault="002F4B39">
      <w:pPr>
        <w:spacing w:after="0" w:line="240" w:lineRule="auto"/>
        <w:ind w:firstLine="1155"/>
        <w:textAlignment w:val="center"/>
        <w:divId w:val="1947615437"/>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Обект на застраховане и застрахователно покритие</w:t>
      </w:r>
    </w:p>
    <w:p w:rsidR="00000000" w:rsidRDefault="002F4B39">
      <w:pPr>
        <w:spacing w:after="0" w:line="240" w:lineRule="auto"/>
        <w:ind w:firstLine="1155"/>
        <w:jc w:val="both"/>
        <w:textAlignment w:val="center"/>
        <w:divId w:val="178961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477. (1) Обект на застраховане по задължителната застраховка "Гражданска отговорност" на автомобилистите е гражданската отговорност на застрахованите физически и юр</w:t>
      </w:r>
      <w:r>
        <w:rPr>
          <w:rFonts w:ascii="Times New Roman" w:eastAsia="Times New Roman" w:hAnsi="Times New Roman" w:cs="Times New Roman"/>
          <w:color w:val="000000"/>
          <w:sz w:val="24"/>
          <w:szCs w:val="24"/>
        </w:rPr>
        <w:t>идически лица за причинените от тях на трети лица имуществени и неимуществени вреди, свързани с притежаването и/или използването на моторни превозни средства, за които застрахованите отговарят съгласно българското законодателство или законодателството на д</w:t>
      </w:r>
      <w:r>
        <w:rPr>
          <w:rFonts w:ascii="Times New Roman" w:eastAsia="Times New Roman" w:hAnsi="Times New Roman" w:cs="Times New Roman"/>
          <w:color w:val="000000"/>
          <w:sz w:val="24"/>
          <w:szCs w:val="24"/>
        </w:rPr>
        <w:t>ържавата, в която е настъпила вредата.</w:t>
      </w:r>
    </w:p>
    <w:p w:rsidR="00000000" w:rsidRDefault="002F4B39">
      <w:pPr>
        <w:spacing w:after="0" w:line="240" w:lineRule="auto"/>
        <w:ind w:firstLine="1155"/>
        <w:jc w:val="both"/>
        <w:textAlignment w:val="center"/>
        <w:divId w:val="182315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задължителната застраховка "Гражданска отговорност" на автомобилистите застраховани са собственикът, ползвателят и държателят на моторното превозно средство, за което е налице валидно сключен застрахователен до</w:t>
      </w:r>
      <w:r>
        <w:rPr>
          <w:rFonts w:ascii="Times New Roman" w:eastAsia="Times New Roman" w:hAnsi="Times New Roman" w:cs="Times New Roman"/>
          <w:color w:val="000000"/>
          <w:sz w:val="24"/>
          <w:szCs w:val="24"/>
        </w:rPr>
        <w:t>говор, както и всяко лице, което извършва фактически действия по управлението или ползването на моторното превозно средство на законно основание. Не е необходимо водачът да притежава изрично писмено пълномощно от лицата по изречение първо за управлението и</w:t>
      </w:r>
      <w:r>
        <w:rPr>
          <w:rFonts w:ascii="Times New Roman" w:eastAsia="Times New Roman" w:hAnsi="Times New Roman" w:cs="Times New Roman"/>
          <w:color w:val="000000"/>
          <w:sz w:val="24"/>
          <w:szCs w:val="24"/>
        </w:rPr>
        <w:t>ли ползването на моторното превозно средство.</w:t>
      </w:r>
    </w:p>
    <w:p w:rsidR="00000000" w:rsidRDefault="002F4B39">
      <w:pPr>
        <w:spacing w:after="0" w:line="240" w:lineRule="auto"/>
        <w:ind w:firstLine="1155"/>
        <w:jc w:val="both"/>
        <w:textAlignment w:val="center"/>
        <w:divId w:val="114087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2018 г., в сила от 07.12.2018 г.) За трети лица по ал. 1 се смятат всички увредени лица с изключение на лицето, което отговаря за причинените вреди, както и всички правоимащи лица в р</w:t>
      </w:r>
      <w:r>
        <w:rPr>
          <w:rFonts w:ascii="Times New Roman" w:eastAsia="Times New Roman" w:hAnsi="Times New Roman" w:cs="Times New Roman"/>
          <w:color w:val="000000"/>
          <w:sz w:val="24"/>
          <w:szCs w:val="24"/>
        </w:rPr>
        <w:t>езултат на неговата смърт. Правоимащите лица имат право на обезщетение за вредите, които произтичат само от качеството им на пострадали лица.</w:t>
      </w:r>
    </w:p>
    <w:p w:rsidR="00000000" w:rsidRDefault="002F4B39">
      <w:pPr>
        <w:spacing w:after="0" w:line="240" w:lineRule="auto"/>
        <w:ind w:firstLine="1155"/>
        <w:jc w:val="both"/>
        <w:textAlignment w:val="center"/>
        <w:divId w:val="16610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допуска уговорка за изключване от покритие на гражданската отговорност за вреди, причинени на увредено т</w:t>
      </w:r>
      <w:r>
        <w:rPr>
          <w:rFonts w:ascii="Times New Roman" w:eastAsia="Times New Roman" w:hAnsi="Times New Roman" w:cs="Times New Roman"/>
          <w:color w:val="000000"/>
          <w:sz w:val="24"/>
          <w:szCs w:val="24"/>
        </w:rPr>
        <w:t>рето лице, което е знаело или е било длъжно да знае, че водачът на моторното превозно средство е бил под въздействието на алкохол, наркотици или други упойващи вещества по време на пътнотранспортното произшествие. В този случай застрахователят може да прав</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lastRenderedPageBreak/>
        <w:t>възраженията на застрахования за съпричиняване от страна на третото увредено лице за понесените от него вреди.</w:t>
      </w:r>
    </w:p>
    <w:p w:rsidR="00000000" w:rsidRDefault="002F4B39">
      <w:pPr>
        <w:spacing w:after="120" w:line="240" w:lineRule="auto"/>
        <w:ind w:firstLine="1155"/>
        <w:jc w:val="both"/>
        <w:textAlignment w:val="center"/>
        <w:divId w:val="138618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Застраховката "Гражданска отговорност" на автомобилистите не покрива отговорността на застрахования като превозвач на товари.</w:t>
      </w:r>
    </w:p>
    <w:p w:rsidR="00000000" w:rsidRDefault="002F4B39">
      <w:pPr>
        <w:spacing w:after="0" w:line="240" w:lineRule="auto"/>
        <w:ind w:firstLine="1155"/>
        <w:textAlignment w:val="center"/>
        <w:divId w:val="209612163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Пострадало ли</w:t>
      </w:r>
      <w:r>
        <w:rPr>
          <w:rFonts w:ascii="Times New Roman" w:hAnsi="Times New Roman" w:cs="Times New Roman"/>
          <w:b/>
          <w:bCs/>
          <w:color w:val="000000"/>
          <w:sz w:val="24"/>
          <w:szCs w:val="24"/>
        </w:rPr>
        <w:t>це. Увредено лице</w:t>
      </w:r>
    </w:p>
    <w:p w:rsidR="00000000" w:rsidRDefault="002F4B39">
      <w:pPr>
        <w:spacing w:after="0" w:line="240" w:lineRule="auto"/>
        <w:ind w:firstLine="1155"/>
        <w:jc w:val="both"/>
        <w:textAlignment w:val="center"/>
        <w:divId w:val="12794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478. (1) Пострадало е лице, на което е причинена смърт или което е претърпяло телесно увреждане от моторно превозно средство.</w:t>
      </w:r>
    </w:p>
    <w:p w:rsidR="00000000" w:rsidRDefault="002F4B39">
      <w:pPr>
        <w:spacing w:after="120" w:line="240" w:lineRule="auto"/>
        <w:ind w:firstLine="1155"/>
        <w:jc w:val="both"/>
        <w:textAlignment w:val="center"/>
        <w:divId w:val="1630013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Увредено е лицето, включително пострадалото лице, което има право на обезщетение за вреди, причинени от</w:t>
      </w:r>
      <w:r>
        <w:rPr>
          <w:rFonts w:ascii="Times New Roman" w:eastAsia="Times New Roman" w:hAnsi="Times New Roman" w:cs="Times New Roman"/>
          <w:color w:val="000000"/>
          <w:sz w:val="24"/>
          <w:szCs w:val="24"/>
        </w:rPr>
        <w:t xml:space="preserve"> моторно превозно средство.</w:t>
      </w:r>
    </w:p>
    <w:p w:rsidR="00000000" w:rsidRDefault="002F4B39">
      <w:pPr>
        <w:spacing w:after="0" w:line="240" w:lineRule="auto"/>
        <w:ind w:firstLine="1155"/>
        <w:textAlignment w:val="center"/>
        <w:divId w:val="767778922"/>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Застраховка "Гражданска отговорност" на автомобилистите на ремарке</w:t>
      </w:r>
    </w:p>
    <w:p w:rsidR="00000000" w:rsidRDefault="002F4B39">
      <w:pPr>
        <w:spacing w:after="0" w:line="240" w:lineRule="auto"/>
        <w:ind w:firstLine="1155"/>
        <w:jc w:val="both"/>
        <w:textAlignment w:val="center"/>
        <w:divId w:val="97703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479. (1) Вреди, нанесени от ремарке по чл. 481, ал. 1, изречение второ и ал. 2, т. 3, което е свързано с моторно превозно средство и е функционално зависимо</w:t>
      </w:r>
      <w:r>
        <w:rPr>
          <w:rFonts w:ascii="Times New Roman" w:eastAsia="Times New Roman" w:hAnsi="Times New Roman" w:cs="Times New Roman"/>
          <w:color w:val="000000"/>
          <w:sz w:val="24"/>
          <w:szCs w:val="24"/>
        </w:rPr>
        <w:t xml:space="preserve"> от това моторно превозно средство по време на движение, и/или когато то се е откачило по време на движение, се покриват от застрахователя по задължителната застраховка "Гражданска отговорност" на автомобилистите, свързана с притежаването и ползването на т</w:t>
      </w:r>
      <w:r>
        <w:rPr>
          <w:rFonts w:ascii="Times New Roman" w:eastAsia="Times New Roman" w:hAnsi="Times New Roman" w:cs="Times New Roman"/>
          <w:color w:val="000000"/>
          <w:sz w:val="24"/>
          <w:szCs w:val="24"/>
        </w:rPr>
        <w:t>еглещото моторно превозно средство.</w:t>
      </w:r>
    </w:p>
    <w:p w:rsidR="00000000" w:rsidRDefault="002F4B39">
      <w:pPr>
        <w:spacing w:after="120" w:line="240" w:lineRule="auto"/>
        <w:ind w:firstLine="1155"/>
        <w:jc w:val="both"/>
        <w:textAlignment w:val="center"/>
        <w:divId w:val="123596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Вреди, нанесени от ремарке, което не е свързано с моторно превозно средство и не е функционално зависимо от моторно превозно средство, не е било в движение, както и при самозадвижване, се покриват от застрахователя п</w:t>
      </w:r>
      <w:r>
        <w:rPr>
          <w:rFonts w:ascii="Times New Roman" w:eastAsia="Times New Roman" w:hAnsi="Times New Roman" w:cs="Times New Roman"/>
          <w:color w:val="000000"/>
          <w:sz w:val="24"/>
          <w:szCs w:val="24"/>
        </w:rPr>
        <w:t>о задължителната застраховка "Гражданска отговорност" на автомобилистите, свързана с притежаването и ползването на ремаркето.</w:t>
      </w:r>
    </w:p>
    <w:p w:rsidR="00000000" w:rsidRDefault="002F4B39">
      <w:pPr>
        <w:spacing w:after="0" w:line="240" w:lineRule="auto"/>
        <w:ind w:firstLine="1155"/>
        <w:textAlignment w:val="center"/>
        <w:divId w:val="1309827341"/>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договора за задължителна застраховка "Гражданска отговорност" на автомобилистите</w:t>
      </w:r>
    </w:p>
    <w:p w:rsidR="00000000" w:rsidRDefault="002F4B39">
      <w:pPr>
        <w:spacing w:after="0" w:line="240" w:lineRule="auto"/>
        <w:ind w:firstLine="1155"/>
        <w:jc w:val="both"/>
        <w:textAlignment w:val="center"/>
        <w:divId w:val="153924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480. (1) Застрахователният договор за задължителна застраховка "Гражданска отговорност" на автомобилистите покрива отговорността на застрахованите за вреди, причинени на територията на:</w:t>
      </w:r>
    </w:p>
    <w:p w:rsidR="00000000" w:rsidRDefault="002F4B39">
      <w:pPr>
        <w:spacing w:after="0" w:line="240" w:lineRule="auto"/>
        <w:ind w:firstLine="1155"/>
        <w:jc w:val="both"/>
        <w:textAlignment w:val="center"/>
        <w:divId w:val="60103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Република България съгласно българския закон;</w:t>
      </w:r>
    </w:p>
    <w:p w:rsidR="00000000" w:rsidRDefault="002F4B39">
      <w:pPr>
        <w:spacing w:after="0" w:line="240" w:lineRule="auto"/>
        <w:ind w:firstLine="1155"/>
        <w:jc w:val="both"/>
        <w:textAlignment w:val="center"/>
        <w:divId w:val="86143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 членка</w:t>
      </w:r>
      <w:r>
        <w:rPr>
          <w:rFonts w:ascii="Times New Roman" w:eastAsia="Times New Roman" w:hAnsi="Times New Roman" w:cs="Times New Roman"/>
          <w:color w:val="000000"/>
          <w:sz w:val="24"/>
          <w:szCs w:val="24"/>
        </w:rPr>
        <w:t xml:space="preserve"> съгласно нейния закон;</w:t>
      </w:r>
    </w:p>
    <w:p w:rsidR="00000000" w:rsidRDefault="002F4B39">
      <w:pPr>
        <w:spacing w:after="0" w:line="240" w:lineRule="auto"/>
        <w:ind w:firstLine="1155"/>
        <w:jc w:val="both"/>
        <w:textAlignment w:val="center"/>
        <w:divId w:val="43779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трета държава, когато вредите са били причинени на лица от държава членка при пътуване между териториите на две държави членки и при условие че не е налице национално застрахователно бюро, което да носи отговорност за тази терито</w:t>
      </w:r>
      <w:r>
        <w:rPr>
          <w:rFonts w:ascii="Times New Roman" w:eastAsia="Times New Roman" w:hAnsi="Times New Roman" w:cs="Times New Roman"/>
          <w:color w:val="000000"/>
          <w:sz w:val="24"/>
          <w:szCs w:val="24"/>
        </w:rPr>
        <w:t>рия; в този случай отговорността се покрива съгласно закона на държавата членка, на чиято територия обичайно се намира моторното превозно средство на виновния водач, по повод на което е сключена застраховката;</w:t>
      </w:r>
    </w:p>
    <w:p w:rsidR="00000000" w:rsidRDefault="002F4B39">
      <w:pPr>
        <w:spacing w:after="0" w:line="240" w:lineRule="auto"/>
        <w:ind w:firstLine="1155"/>
        <w:jc w:val="both"/>
        <w:textAlignment w:val="center"/>
        <w:divId w:val="109690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трета държава, чието национално бюро на зас</w:t>
      </w:r>
      <w:r>
        <w:rPr>
          <w:rFonts w:ascii="Times New Roman" w:eastAsia="Times New Roman" w:hAnsi="Times New Roman" w:cs="Times New Roman"/>
          <w:color w:val="000000"/>
          <w:sz w:val="24"/>
          <w:szCs w:val="24"/>
        </w:rPr>
        <w:t>трахователите е страна по многостранното споразумение, съгласно нейния закон;</w:t>
      </w:r>
    </w:p>
    <w:p w:rsidR="00000000" w:rsidRDefault="002F4B39">
      <w:pPr>
        <w:spacing w:after="0" w:line="240" w:lineRule="auto"/>
        <w:ind w:firstLine="1155"/>
        <w:jc w:val="both"/>
        <w:textAlignment w:val="center"/>
        <w:divId w:val="115526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трета държава, чието национално бюро на застрахователите е член на системата "Зелена карта".</w:t>
      </w:r>
    </w:p>
    <w:p w:rsidR="00000000" w:rsidRDefault="002F4B39">
      <w:pPr>
        <w:spacing w:after="0" w:line="240" w:lineRule="auto"/>
        <w:ind w:firstLine="1155"/>
        <w:jc w:val="both"/>
        <w:textAlignment w:val="center"/>
        <w:divId w:val="127986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Застрахователният договор за задължителната застраховка "Гражданска отговорнос</w:t>
      </w:r>
      <w:r>
        <w:rPr>
          <w:rFonts w:ascii="Times New Roman" w:eastAsia="Times New Roman" w:hAnsi="Times New Roman" w:cs="Times New Roman"/>
          <w:color w:val="000000"/>
          <w:sz w:val="24"/>
          <w:szCs w:val="24"/>
        </w:rPr>
        <w:t>т" на автомобилистите осигурява покритие на територията на Република България, на територията на другите държави членки и на територията на третите държави по ал. 1, т. 4 и 5 въз основа на една застрахователна премия и през целия срок на договора, в това ч</w:t>
      </w:r>
      <w:r>
        <w:rPr>
          <w:rFonts w:ascii="Times New Roman" w:eastAsia="Times New Roman" w:hAnsi="Times New Roman" w:cs="Times New Roman"/>
          <w:color w:val="000000"/>
          <w:sz w:val="24"/>
          <w:szCs w:val="24"/>
        </w:rPr>
        <w:t xml:space="preserve">исло във всеки </w:t>
      </w:r>
      <w:r>
        <w:rPr>
          <w:rFonts w:ascii="Times New Roman" w:eastAsia="Times New Roman" w:hAnsi="Times New Roman" w:cs="Times New Roman"/>
          <w:color w:val="000000"/>
          <w:sz w:val="24"/>
          <w:szCs w:val="24"/>
        </w:rPr>
        <w:lastRenderedPageBreak/>
        <w:t>период в рамките на този срок, когато моторното превозно средство се намира в друга държава членка или в трета държава по ал. 1, т. 4 и 5.</w:t>
      </w:r>
    </w:p>
    <w:p w:rsidR="00000000" w:rsidRDefault="002F4B39">
      <w:pPr>
        <w:spacing w:after="0" w:line="240" w:lineRule="auto"/>
        <w:ind w:firstLine="1155"/>
        <w:jc w:val="both"/>
        <w:textAlignment w:val="center"/>
        <w:divId w:val="141554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Застрахователният договор за задължителна застраховка "Гражданска отговорност" на автомобилистите </w:t>
      </w:r>
      <w:r>
        <w:rPr>
          <w:rFonts w:ascii="Times New Roman" w:eastAsia="Times New Roman" w:hAnsi="Times New Roman" w:cs="Times New Roman"/>
          <w:color w:val="000000"/>
          <w:sz w:val="24"/>
          <w:szCs w:val="24"/>
        </w:rPr>
        <w:t>осигурява във всяка държава членка покритието съгласно нейния закон или покритието съгласно този кодекс, когато това покритие е по-високо.</w:t>
      </w:r>
    </w:p>
    <w:p w:rsidR="00000000" w:rsidRDefault="002F4B39">
      <w:pPr>
        <w:spacing w:after="0" w:line="240" w:lineRule="auto"/>
        <w:ind w:firstLine="1155"/>
        <w:jc w:val="both"/>
        <w:textAlignment w:val="center"/>
        <w:divId w:val="85180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Застрахователният договор за задължителна застраховка "Гражданска отговорност" на автомобилистите осигурява във в</w:t>
      </w:r>
      <w:r>
        <w:rPr>
          <w:rFonts w:ascii="Times New Roman" w:eastAsia="Times New Roman" w:hAnsi="Times New Roman" w:cs="Times New Roman"/>
          <w:color w:val="000000"/>
          <w:sz w:val="24"/>
          <w:szCs w:val="24"/>
        </w:rPr>
        <w:t>сяка трета държава по ал. 1, т. 4 и 5 покритието съгласно нейния закон.</w:t>
      </w:r>
    </w:p>
    <w:p w:rsidR="00000000" w:rsidRDefault="002F4B39">
      <w:pPr>
        <w:spacing w:after="0" w:line="240" w:lineRule="auto"/>
        <w:ind w:firstLine="1155"/>
        <w:jc w:val="both"/>
        <w:textAlignment w:val="center"/>
        <w:divId w:val="157466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не може под никаква форма да договаря или да изисква допълнителна премия или доплащане на премия или други плащания във връзка с покритие на гражданската отговорнос</w:t>
      </w:r>
      <w:r>
        <w:rPr>
          <w:rFonts w:ascii="Times New Roman" w:eastAsia="Times New Roman" w:hAnsi="Times New Roman" w:cs="Times New Roman"/>
          <w:color w:val="000000"/>
          <w:sz w:val="24"/>
          <w:szCs w:val="24"/>
        </w:rPr>
        <w:t>т на автомобилистите извън територията на Република България и в рамките на територията на държавите, чиито национални бюра са членове на системата "Зелена карта", в това число под формата на възстановяване на отстъпка, предоставена при сключването на заст</w:t>
      </w:r>
      <w:r>
        <w:rPr>
          <w:rFonts w:ascii="Times New Roman" w:eastAsia="Times New Roman" w:hAnsi="Times New Roman" w:cs="Times New Roman"/>
          <w:color w:val="000000"/>
          <w:sz w:val="24"/>
          <w:szCs w:val="24"/>
        </w:rPr>
        <w:t>раховката.</w:t>
      </w:r>
    </w:p>
    <w:p w:rsidR="00000000" w:rsidRDefault="002F4B39">
      <w:pPr>
        <w:spacing w:after="0" w:line="240" w:lineRule="auto"/>
        <w:ind w:firstLine="1155"/>
        <w:jc w:val="both"/>
        <w:textAlignment w:val="center"/>
        <w:divId w:val="68867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Тарифата на всеки застраховател по задължителна застраховка "Гражданска отговорност" на автомобилистите трябва ясно да указва, че договорите осигуряват покритие за територията на всички държави по ал. 1 през целия срок на договора, в това чи</w:t>
      </w:r>
      <w:r>
        <w:rPr>
          <w:rFonts w:ascii="Times New Roman" w:eastAsia="Times New Roman" w:hAnsi="Times New Roman" w:cs="Times New Roman"/>
          <w:color w:val="000000"/>
          <w:sz w:val="24"/>
          <w:szCs w:val="24"/>
        </w:rPr>
        <w:t>сло във всеки период в рамките на този срок, когато моторното превозно средство се намира на територията на някоя от посочените държави.</w:t>
      </w:r>
    </w:p>
    <w:p w:rsidR="00000000" w:rsidRDefault="002F4B39">
      <w:pPr>
        <w:spacing w:after="120" w:line="240" w:lineRule="auto"/>
        <w:ind w:firstLine="1155"/>
        <w:jc w:val="both"/>
        <w:textAlignment w:val="center"/>
        <w:divId w:val="21970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Управлението на моторното превозно средство в рамките на територията по ал. 2 във всеки период в рамките на срока н</w:t>
      </w:r>
      <w:r>
        <w:rPr>
          <w:rFonts w:ascii="Times New Roman" w:eastAsia="Times New Roman" w:hAnsi="Times New Roman" w:cs="Times New Roman"/>
          <w:color w:val="000000"/>
          <w:sz w:val="24"/>
          <w:szCs w:val="24"/>
        </w:rPr>
        <w:t>а договора не представлява значително изменение на риска по смисъла на чл. 367.</w:t>
      </w:r>
    </w:p>
    <w:p w:rsidR="00000000" w:rsidRDefault="002F4B39">
      <w:pPr>
        <w:spacing w:after="0" w:line="240" w:lineRule="auto"/>
        <w:ind w:firstLine="1155"/>
        <w:textAlignment w:val="center"/>
        <w:divId w:val="2118089752"/>
        <w:rPr>
          <w:rFonts w:ascii="Times New Roman" w:hAnsi="Times New Roman" w:cs="Times New Roman"/>
          <w:b/>
          <w:bCs/>
          <w:color w:val="000000"/>
          <w:sz w:val="24"/>
          <w:szCs w:val="24"/>
        </w:rPr>
      </w:pPr>
      <w:r>
        <w:rPr>
          <w:rFonts w:ascii="Times New Roman" w:hAnsi="Times New Roman" w:cs="Times New Roman"/>
          <w:b/>
          <w:bCs/>
          <w:color w:val="000000"/>
          <w:sz w:val="24"/>
          <w:szCs w:val="24"/>
        </w:rPr>
        <w:t>Моторно превозно средство</w:t>
      </w:r>
    </w:p>
    <w:p w:rsidR="00000000" w:rsidRDefault="002F4B39">
      <w:pPr>
        <w:spacing w:after="0" w:line="240" w:lineRule="auto"/>
        <w:ind w:firstLine="1155"/>
        <w:jc w:val="both"/>
        <w:textAlignment w:val="center"/>
        <w:divId w:val="150851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481. (1) (Доп. - ДВ, бр. 8 от 2017 г.) За целите на задължителното застраховане по тази глава моторно превозно средство е всяко превозно средство</w:t>
      </w:r>
      <w:r>
        <w:rPr>
          <w:rFonts w:ascii="Times New Roman" w:eastAsia="Times New Roman" w:hAnsi="Times New Roman" w:cs="Times New Roman"/>
          <w:color w:val="000000"/>
          <w:sz w:val="24"/>
          <w:szCs w:val="24"/>
        </w:rPr>
        <w:t xml:space="preserve"> за движение по суша, задвижвано със собствен двигател, както и трамваите, тролейбусите и самоходната техника по Закона за регистрация и контрол на земеделската и горската техника, включително къмпинг-автомобилите. За моторни превозни средства се смятат и </w:t>
      </w:r>
      <w:r>
        <w:rPr>
          <w:rFonts w:ascii="Times New Roman" w:eastAsia="Times New Roman" w:hAnsi="Times New Roman" w:cs="Times New Roman"/>
          <w:color w:val="000000"/>
          <w:sz w:val="24"/>
          <w:szCs w:val="24"/>
        </w:rPr>
        <w:t>ремаркетата и полуремаркетата по Закона за движението по пътищата, включително къмпинг-ремаркетата.</w:t>
      </w:r>
    </w:p>
    <w:p w:rsidR="00000000" w:rsidRDefault="002F4B39">
      <w:pPr>
        <w:spacing w:after="0" w:line="240" w:lineRule="auto"/>
        <w:ind w:firstLine="1155"/>
        <w:jc w:val="both"/>
        <w:textAlignment w:val="center"/>
        <w:divId w:val="145655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задължителното застраховане по тази глава не се смятат за моторни превозни средства:</w:t>
      </w:r>
    </w:p>
    <w:p w:rsidR="00000000" w:rsidRDefault="002F4B39">
      <w:pPr>
        <w:spacing w:after="0" w:line="240" w:lineRule="auto"/>
        <w:ind w:firstLine="1155"/>
        <w:jc w:val="both"/>
        <w:textAlignment w:val="center"/>
        <w:divId w:val="65838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релсовите превозни средства, с изключение на трамва</w:t>
      </w:r>
      <w:r>
        <w:rPr>
          <w:rFonts w:ascii="Times New Roman" w:eastAsia="Times New Roman" w:hAnsi="Times New Roman" w:cs="Times New Roman"/>
          <w:color w:val="000000"/>
          <w:sz w:val="24"/>
          <w:szCs w:val="24"/>
        </w:rPr>
        <w:t>ите;</w:t>
      </w:r>
    </w:p>
    <w:p w:rsidR="00000000" w:rsidRDefault="002F4B39">
      <w:pPr>
        <w:spacing w:after="0" w:line="240" w:lineRule="auto"/>
        <w:ind w:firstLine="1155"/>
        <w:jc w:val="both"/>
        <w:textAlignment w:val="center"/>
        <w:divId w:val="22198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самоходната техника по смисъла на § 1, т. 12 от допълнителните разпоредби на Закона за регистрация и контрол на земеделската и горската техника с мощност на двигателя до 10 kW;</w:t>
      </w:r>
    </w:p>
    <w:p w:rsidR="00000000" w:rsidRDefault="002F4B39">
      <w:pPr>
        <w:spacing w:after="0" w:line="240" w:lineRule="auto"/>
        <w:ind w:firstLine="1155"/>
        <w:jc w:val="both"/>
        <w:textAlignment w:val="center"/>
        <w:divId w:val="2564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ремаркета категория О1 (до 750 килограма) по Наредба № 60 за одобряв</w:t>
      </w:r>
      <w:r>
        <w:rPr>
          <w:rFonts w:ascii="Times New Roman" w:eastAsia="Times New Roman" w:hAnsi="Times New Roman" w:cs="Times New Roman"/>
          <w:color w:val="000000"/>
          <w:sz w:val="24"/>
          <w:szCs w:val="24"/>
        </w:rPr>
        <w:t>ане типа на нови моторни превозни средства и техните ремаркета (обн., ДВ, бр. 40 от 2009 г.; изм., бр. 75 от 2012 г., бр. 77 от 2013 г. и бр. 17 от 2015 г.).</w:t>
      </w:r>
    </w:p>
    <w:p w:rsidR="00000000" w:rsidRDefault="002F4B39">
      <w:pPr>
        <w:spacing w:after="120" w:line="240" w:lineRule="auto"/>
        <w:ind w:firstLine="1155"/>
        <w:jc w:val="both"/>
        <w:textAlignment w:val="center"/>
        <w:divId w:val="130430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допуска движение на моторно превозно средство по пътищата, отворени за обществено ползва</w:t>
      </w:r>
      <w:r>
        <w:rPr>
          <w:rFonts w:ascii="Times New Roman" w:eastAsia="Times New Roman" w:hAnsi="Times New Roman" w:cs="Times New Roman"/>
          <w:color w:val="000000"/>
          <w:sz w:val="24"/>
          <w:szCs w:val="24"/>
        </w:rPr>
        <w:t>не по смисъла на чл. 2, ал. 1 от Закона за движението по пътищата, без водачът да е застрахован по реда на този кодекс.</w:t>
      </w:r>
    </w:p>
    <w:p w:rsidR="00000000" w:rsidRDefault="002F4B39">
      <w:pPr>
        <w:spacing w:after="0" w:line="240" w:lineRule="auto"/>
        <w:ind w:firstLine="1155"/>
        <w:textAlignment w:val="center"/>
        <w:divId w:val="40556838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Територия, на която обичайно се намира моторното превозно средство</w:t>
      </w:r>
    </w:p>
    <w:p w:rsidR="00000000" w:rsidRDefault="002F4B39">
      <w:pPr>
        <w:spacing w:after="0" w:line="240" w:lineRule="auto"/>
        <w:ind w:firstLine="1155"/>
        <w:jc w:val="both"/>
        <w:textAlignment w:val="center"/>
        <w:divId w:val="164600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482. (1) Територия, на която обичайно се намира моторното превоз</w:t>
      </w:r>
      <w:r>
        <w:rPr>
          <w:rFonts w:ascii="Times New Roman" w:eastAsia="Times New Roman" w:hAnsi="Times New Roman" w:cs="Times New Roman"/>
          <w:color w:val="000000"/>
          <w:sz w:val="24"/>
          <w:szCs w:val="24"/>
        </w:rPr>
        <w:t>но средство, е територията на държавата:</w:t>
      </w:r>
    </w:p>
    <w:p w:rsidR="00000000" w:rsidRDefault="002F4B39">
      <w:pPr>
        <w:spacing w:after="0" w:line="240" w:lineRule="auto"/>
        <w:ind w:firstLine="1155"/>
        <w:jc w:val="both"/>
        <w:textAlignment w:val="center"/>
        <w:divId w:val="187349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където е издаден регистрационният номер на моторното превозно средство, независимо дали е постоянен, или временен;</w:t>
      </w:r>
    </w:p>
    <w:p w:rsidR="00000000" w:rsidRDefault="002F4B39">
      <w:pPr>
        <w:spacing w:after="0" w:line="240" w:lineRule="auto"/>
        <w:ind w:firstLine="1155"/>
        <w:jc w:val="both"/>
        <w:textAlignment w:val="center"/>
        <w:divId w:val="121300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където е издаден застрахователният или друг отличителен знак на моторното превозно средство, к</w:t>
      </w:r>
      <w:r>
        <w:rPr>
          <w:rFonts w:ascii="Times New Roman" w:eastAsia="Times New Roman" w:hAnsi="Times New Roman" w:cs="Times New Roman"/>
          <w:color w:val="000000"/>
          <w:sz w:val="24"/>
          <w:szCs w:val="24"/>
        </w:rPr>
        <w:t>ойто е аналогичен на регистрационен номер по т. 1 - в случаите, в които не се изисква регистрация за определени видове моторни превозни средства;</w:t>
      </w:r>
    </w:p>
    <w:p w:rsidR="00000000" w:rsidRDefault="002F4B39">
      <w:pPr>
        <w:spacing w:after="0" w:line="240" w:lineRule="auto"/>
        <w:ind w:firstLine="1155"/>
        <w:jc w:val="both"/>
        <w:textAlignment w:val="center"/>
        <w:divId w:val="16366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която държателят на моторното превозно средство има постоянно пребиваване - в случаите, в които за опреде</w:t>
      </w:r>
      <w:r>
        <w:rPr>
          <w:rFonts w:ascii="Times New Roman" w:eastAsia="Times New Roman" w:hAnsi="Times New Roman" w:cs="Times New Roman"/>
          <w:color w:val="000000"/>
          <w:sz w:val="24"/>
          <w:szCs w:val="24"/>
        </w:rPr>
        <w:t>лени видове моторни превозни средства не се изисква нито регистрационен номер, нито застрахователен или друг отличителен знак.</w:t>
      </w:r>
    </w:p>
    <w:p w:rsidR="00000000" w:rsidRDefault="002F4B39">
      <w:pPr>
        <w:spacing w:after="120" w:line="240" w:lineRule="auto"/>
        <w:ind w:firstLine="1155"/>
        <w:jc w:val="both"/>
        <w:textAlignment w:val="center"/>
        <w:divId w:val="1646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предявяване на претенцията пред гаранционен фонд или национално застрахователно бюро в случаите, в които моторно</w:t>
      </w:r>
      <w:r>
        <w:rPr>
          <w:rFonts w:ascii="Times New Roman" w:eastAsia="Times New Roman" w:hAnsi="Times New Roman" w:cs="Times New Roman"/>
          <w:color w:val="000000"/>
          <w:sz w:val="24"/>
          <w:szCs w:val="24"/>
        </w:rPr>
        <w:t xml:space="preserve">то превозно средство няма регистрационен номер, както и когато има регистрационен номер, който не съответства или вече не съответства на това моторно превозно средство, и настъпи пътнотранспортно произшествие с негово участие, територия, на която обичайно </w:t>
      </w:r>
      <w:r>
        <w:rPr>
          <w:rFonts w:ascii="Times New Roman" w:eastAsia="Times New Roman" w:hAnsi="Times New Roman" w:cs="Times New Roman"/>
          <w:color w:val="000000"/>
          <w:sz w:val="24"/>
          <w:szCs w:val="24"/>
        </w:rPr>
        <w:t>се намира моторното превозно средство, е територията на държавата, където е настъпило пътнотранспортното произшествие.</w:t>
      </w:r>
    </w:p>
    <w:p w:rsidR="00000000" w:rsidRDefault="002F4B39">
      <w:pPr>
        <w:spacing w:after="0" w:line="240" w:lineRule="auto"/>
        <w:ind w:firstLine="1155"/>
        <w:textAlignment w:val="center"/>
        <w:divId w:val="10408435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сключване на договор за задължителна застраховка "Гражданска отговорност" на автомобилистите</w:t>
      </w:r>
    </w:p>
    <w:p w:rsidR="00000000" w:rsidRDefault="002F4B39">
      <w:pPr>
        <w:spacing w:after="0" w:line="240" w:lineRule="auto"/>
        <w:ind w:firstLine="1155"/>
        <w:jc w:val="both"/>
        <w:textAlignment w:val="center"/>
        <w:divId w:val="1307470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483. (1) Договор за застр</w:t>
      </w:r>
      <w:r>
        <w:rPr>
          <w:rFonts w:ascii="Times New Roman" w:eastAsia="Times New Roman" w:hAnsi="Times New Roman" w:cs="Times New Roman"/>
          <w:color w:val="000000"/>
          <w:sz w:val="24"/>
          <w:szCs w:val="24"/>
        </w:rPr>
        <w:t>аховка "Гражданска отговорност" на автомобилистите е длъжно да сключи всяко лице, което:</w:t>
      </w:r>
    </w:p>
    <w:p w:rsidR="00000000" w:rsidRDefault="002F4B39">
      <w:pPr>
        <w:spacing w:after="0" w:line="240" w:lineRule="auto"/>
        <w:ind w:firstLine="1155"/>
        <w:jc w:val="both"/>
        <w:textAlignment w:val="center"/>
        <w:divId w:val="241109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притежава моторно превозно средство, което е регистрирано на територията на Република България и не е спряно от движение; това изискване не забранява и всяко друго лице, различно от собственика на моторното превозно средство, да сключи застрахователния </w:t>
      </w:r>
      <w:r>
        <w:rPr>
          <w:rFonts w:ascii="Times New Roman" w:eastAsia="Times New Roman" w:hAnsi="Times New Roman" w:cs="Times New Roman"/>
          <w:color w:val="000000"/>
          <w:sz w:val="24"/>
          <w:szCs w:val="24"/>
        </w:rPr>
        <w:t>договор;</w:t>
      </w:r>
    </w:p>
    <w:p w:rsidR="00000000" w:rsidRDefault="002F4B39">
      <w:pPr>
        <w:spacing w:after="0" w:line="240" w:lineRule="auto"/>
        <w:ind w:firstLine="1155"/>
        <w:jc w:val="both"/>
        <w:textAlignment w:val="center"/>
        <w:divId w:val="94084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управлява моторно превозно средство от трета държава при влизане на територията на Република България, когато няма валидна за територията на Република България застраховка.</w:t>
      </w:r>
    </w:p>
    <w:p w:rsidR="00000000" w:rsidRDefault="002F4B39">
      <w:pPr>
        <w:spacing w:after="0" w:line="240" w:lineRule="auto"/>
        <w:ind w:firstLine="1155"/>
        <w:jc w:val="both"/>
        <w:textAlignment w:val="center"/>
        <w:divId w:val="55050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т. 2 е длъжно да сключи гранична застраховка "Граж</w:t>
      </w:r>
      <w:r>
        <w:rPr>
          <w:rFonts w:ascii="Times New Roman" w:eastAsia="Times New Roman" w:hAnsi="Times New Roman" w:cs="Times New Roman"/>
          <w:color w:val="000000"/>
          <w:sz w:val="24"/>
          <w:szCs w:val="24"/>
        </w:rPr>
        <w:t>данска отговорност" на автомобилистите на граничния контролно-пропускателен пункт, от който влиза на територията на Република България. Лицето по ал. 1, т. 2 трябва да има валидна гранична застраховка "Гражданска отговорност" на автомобилистите до напускан</w:t>
      </w:r>
      <w:r>
        <w:rPr>
          <w:rFonts w:ascii="Times New Roman" w:eastAsia="Times New Roman" w:hAnsi="Times New Roman" w:cs="Times New Roman"/>
          <w:color w:val="000000"/>
          <w:sz w:val="24"/>
          <w:szCs w:val="24"/>
        </w:rPr>
        <w:t>ето на територията на Република България.</w:t>
      </w:r>
    </w:p>
    <w:p w:rsidR="00000000" w:rsidRDefault="002F4B39">
      <w:pPr>
        <w:spacing w:after="0" w:line="240" w:lineRule="auto"/>
        <w:ind w:firstLine="1155"/>
        <w:jc w:val="both"/>
        <w:textAlignment w:val="center"/>
        <w:divId w:val="486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по ал. 1, т. 2 не е длъжно да сключва договор за гранична застраховка "Гражданска отговорност" на автомобилистите при влизане на територията на Република България, при условие че притежава валиден сертиф</w:t>
      </w:r>
      <w:r>
        <w:rPr>
          <w:rFonts w:ascii="Times New Roman" w:eastAsia="Times New Roman" w:hAnsi="Times New Roman" w:cs="Times New Roman"/>
          <w:color w:val="000000"/>
          <w:sz w:val="24"/>
          <w:szCs w:val="24"/>
        </w:rPr>
        <w:t>икат "Зелена карта".</w:t>
      </w:r>
    </w:p>
    <w:p w:rsidR="00000000" w:rsidRDefault="002F4B39">
      <w:pPr>
        <w:spacing w:after="0" w:line="240" w:lineRule="auto"/>
        <w:ind w:firstLine="1155"/>
        <w:jc w:val="both"/>
        <w:textAlignment w:val="center"/>
        <w:divId w:val="60222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сключва договор за гранична застраховка "Гражданска отговорност" на автомобилистите за моторно превозно средство:</w:t>
      </w:r>
    </w:p>
    <w:p w:rsidR="00000000" w:rsidRDefault="002F4B39">
      <w:pPr>
        <w:spacing w:after="0" w:line="240" w:lineRule="auto"/>
        <w:ind w:firstLine="1155"/>
        <w:jc w:val="both"/>
        <w:textAlignment w:val="center"/>
        <w:divId w:val="4345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друга държава членка;</w:t>
      </w:r>
    </w:p>
    <w:p w:rsidR="00000000" w:rsidRDefault="002F4B39">
      <w:pPr>
        <w:spacing w:after="0" w:line="240" w:lineRule="auto"/>
        <w:ind w:firstLine="1155"/>
        <w:jc w:val="both"/>
        <w:textAlignment w:val="center"/>
        <w:divId w:val="166940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изплащането на обезщетение във връзка с гражданската отговорност на винов</w:t>
      </w:r>
      <w:r>
        <w:rPr>
          <w:rFonts w:ascii="Times New Roman" w:eastAsia="Times New Roman" w:hAnsi="Times New Roman" w:cs="Times New Roman"/>
          <w:color w:val="000000"/>
          <w:sz w:val="24"/>
          <w:szCs w:val="24"/>
        </w:rPr>
        <w:t>ния водач е гарантирано от компетентна институция на държава членка и моторното превозно средство или съответното лице е включено в списък, изготвен от компетентния орган на държавата членка, посочващ освободените моторни превозни средства или лица от задъ</w:t>
      </w:r>
      <w:r>
        <w:rPr>
          <w:rFonts w:ascii="Times New Roman" w:eastAsia="Times New Roman" w:hAnsi="Times New Roman" w:cs="Times New Roman"/>
          <w:color w:val="000000"/>
          <w:sz w:val="24"/>
          <w:szCs w:val="24"/>
        </w:rPr>
        <w:t>лжението за сключване на задължителна застраховка "Гражданска отговорност" на автомобилистите, и предоставен на Република България.</w:t>
      </w:r>
    </w:p>
    <w:p w:rsidR="00000000" w:rsidRDefault="002F4B39">
      <w:pPr>
        <w:spacing w:after="0" w:line="240" w:lineRule="auto"/>
        <w:ind w:firstLine="1155"/>
        <w:jc w:val="both"/>
        <w:textAlignment w:val="center"/>
        <w:divId w:val="141532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Търговците по смисъла на Търговския закон, извършващи внос и продажба на моторни превозни средства, които получават врем</w:t>
      </w:r>
      <w:r>
        <w:rPr>
          <w:rFonts w:ascii="Times New Roman" w:eastAsia="Times New Roman" w:hAnsi="Times New Roman" w:cs="Times New Roman"/>
          <w:color w:val="000000"/>
          <w:sz w:val="24"/>
          <w:szCs w:val="24"/>
        </w:rPr>
        <w:t>енни табели с регистрационен номер, са длъжни да сключат задължителна застраховка "Гражданска отговорност" на автомобилистите за тези временни табели. Застраховката се сключва само по регистрационния номер на временните табели за срока на валидност на врем</w:t>
      </w:r>
      <w:r>
        <w:rPr>
          <w:rFonts w:ascii="Times New Roman" w:eastAsia="Times New Roman" w:hAnsi="Times New Roman" w:cs="Times New Roman"/>
          <w:color w:val="000000"/>
          <w:sz w:val="24"/>
          <w:szCs w:val="24"/>
        </w:rPr>
        <w:t>енните табели, но не повече от една година.</w:t>
      </w:r>
    </w:p>
    <w:p w:rsidR="00000000" w:rsidRDefault="002F4B39">
      <w:pPr>
        <w:spacing w:after="0" w:line="240" w:lineRule="auto"/>
        <w:ind w:firstLine="1155"/>
        <w:jc w:val="both"/>
        <w:textAlignment w:val="center"/>
        <w:divId w:val="119577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Собственик на моторно превозно средство с регистрационен номер, издаден от компетентен български регистрационен орган, за което има валидно сключена гранична застраховка "Гражданска отговорност" на автомобили</w:t>
      </w:r>
      <w:r>
        <w:rPr>
          <w:rFonts w:ascii="Times New Roman" w:eastAsia="Times New Roman" w:hAnsi="Times New Roman" w:cs="Times New Roman"/>
          <w:color w:val="000000"/>
          <w:sz w:val="24"/>
          <w:szCs w:val="24"/>
        </w:rPr>
        <w:t>стите от застраховател в друга държава членка, е длъжен да сключи задължителна застраховка "Гражданска отговорност" на автомобилистите за територията на Република България.</w:t>
      </w:r>
    </w:p>
    <w:p w:rsidR="00000000" w:rsidRDefault="002F4B39">
      <w:pPr>
        <w:spacing w:after="120" w:line="240" w:lineRule="auto"/>
        <w:ind w:firstLine="1155"/>
        <w:jc w:val="both"/>
        <w:textAlignment w:val="center"/>
        <w:divId w:val="198897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Собственик на моторно превозно средство, което участва в състезание, при което </w:t>
      </w:r>
      <w:r>
        <w:rPr>
          <w:rFonts w:ascii="Times New Roman" w:eastAsia="Times New Roman" w:hAnsi="Times New Roman" w:cs="Times New Roman"/>
          <w:color w:val="000000"/>
          <w:sz w:val="24"/>
          <w:szCs w:val="24"/>
        </w:rPr>
        <w:t>спазването на правилата за движение по пътищата не е задължително за участниците в състезанието, е задължен да си осигури покритие по застраховка "Гражданска отговорност" на автомобилистите за отговорността си във връзка с участие в състезанието.</w:t>
      </w:r>
    </w:p>
    <w:p w:rsidR="00000000" w:rsidRDefault="002F4B39">
      <w:pPr>
        <w:spacing w:after="0" w:line="240" w:lineRule="auto"/>
        <w:ind w:firstLine="1155"/>
        <w:textAlignment w:val="center"/>
        <w:divId w:val="633370566"/>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w:t>
      </w:r>
      <w:r>
        <w:rPr>
          <w:rFonts w:ascii="Times New Roman" w:hAnsi="Times New Roman" w:cs="Times New Roman"/>
          <w:b/>
          <w:bCs/>
          <w:color w:val="000000"/>
          <w:sz w:val="24"/>
          <w:szCs w:val="24"/>
        </w:rPr>
        <w:t>а сключване на застраховка</w:t>
      </w:r>
    </w:p>
    <w:p w:rsidR="00000000" w:rsidRDefault="002F4B39">
      <w:pPr>
        <w:spacing w:after="120" w:line="240" w:lineRule="auto"/>
        <w:ind w:firstLine="1155"/>
        <w:jc w:val="both"/>
        <w:textAlignment w:val="center"/>
        <w:divId w:val="1538857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484. Застраховател няма право да сключва задължителна застраховка "Гражданска отговорност" на автомобилистите при наличието на друга такава за едно и също моторно превозно средство, ако застрахователните периоди на двете зас</w:t>
      </w:r>
      <w:r>
        <w:rPr>
          <w:rFonts w:ascii="Times New Roman" w:eastAsia="Times New Roman" w:hAnsi="Times New Roman" w:cs="Times New Roman"/>
          <w:color w:val="000000"/>
          <w:sz w:val="24"/>
          <w:szCs w:val="24"/>
        </w:rPr>
        <w:t>траховки изцяло или частично съвпадат.</w:t>
      </w:r>
    </w:p>
    <w:p w:rsidR="00000000" w:rsidRDefault="002F4B39">
      <w:pPr>
        <w:spacing w:after="0" w:line="240" w:lineRule="auto"/>
        <w:ind w:firstLine="1155"/>
        <w:textAlignment w:val="center"/>
        <w:divId w:val="655305537"/>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изисквания във връзка с неточно обявени обстоятелства във връзка със сключване на задължителна застраховка "Гражданска отговорност" на автомобилистите</w:t>
      </w:r>
    </w:p>
    <w:p w:rsidR="00000000" w:rsidRDefault="002F4B39">
      <w:pPr>
        <w:spacing w:after="0" w:line="240" w:lineRule="auto"/>
        <w:ind w:firstLine="1155"/>
        <w:jc w:val="both"/>
        <w:textAlignment w:val="center"/>
        <w:divId w:val="60242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485. (1) В случай на неточно обявено или премълчано о</w:t>
      </w:r>
      <w:r>
        <w:rPr>
          <w:rFonts w:ascii="Times New Roman" w:eastAsia="Times New Roman" w:hAnsi="Times New Roman" w:cs="Times New Roman"/>
          <w:color w:val="000000"/>
          <w:sz w:val="24"/>
          <w:szCs w:val="24"/>
        </w:rPr>
        <w:t>бстоятелство, за което застрахователят е поставил писмено въпрос, застрахователят не може да прекрати договора за задължителна застраховка "Гражданска отговорност" на автомобилистите на основания по чл. 363, ал. 1 и 3, чл. 364, ал. 2 или чл. 365.</w:t>
      </w:r>
    </w:p>
    <w:p w:rsidR="00000000" w:rsidRDefault="002F4B39">
      <w:pPr>
        <w:spacing w:after="0" w:line="240" w:lineRule="auto"/>
        <w:ind w:firstLine="1155"/>
        <w:jc w:val="both"/>
        <w:textAlignment w:val="center"/>
        <w:divId w:val="138491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w:t>
      </w:r>
      <w:r>
        <w:rPr>
          <w:rFonts w:ascii="Times New Roman" w:eastAsia="Times New Roman" w:hAnsi="Times New Roman" w:cs="Times New Roman"/>
          <w:color w:val="000000"/>
          <w:sz w:val="24"/>
          <w:szCs w:val="24"/>
        </w:rPr>
        <w:t>о неточно обявено или премълчано обстоятелство е оказало въздействие за настъпване на събитието или за увеличаване размера на вредите, застрахователят не може да откаже плащане на увредените лица, нито да намали размера на застрахователното обезщетение.</w:t>
      </w:r>
    </w:p>
    <w:p w:rsidR="00000000" w:rsidRDefault="002F4B39">
      <w:pPr>
        <w:spacing w:after="120" w:line="240" w:lineRule="auto"/>
        <w:ind w:firstLine="1155"/>
        <w:jc w:val="both"/>
        <w:textAlignment w:val="center"/>
        <w:divId w:val="50393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В случаите на необявени обстоятелства, за които застрахователят писмено е поставил въпрос, той има право в срока по чл. 363, ал. 1, съответно по чл. 364, ал. 1, да иска разликата между договорената премия и премията, която съответства на риска при отчита</w:t>
      </w:r>
      <w:r>
        <w:rPr>
          <w:rFonts w:ascii="Times New Roman" w:eastAsia="Times New Roman" w:hAnsi="Times New Roman" w:cs="Times New Roman"/>
          <w:color w:val="000000"/>
          <w:sz w:val="24"/>
          <w:szCs w:val="24"/>
        </w:rPr>
        <w:t xml:space="preserve">не на необявеното обстоятелство, която е била в сила към датата на сключване на застрахователния договор, съгласно тарифата на </w:t>
      </w:r>
      <w:r>
        <w:rPr>
          <w:rFonts w:ascii="Times New Roman" w:eastAsia="Times New Roman" w:hAnsi="Times New Roman" w:cs="Times New Roman"/>
          <w:color w:val="000000"/>
          <w:sz w:val="24"/>
          <w:szCs w:val="24"/>
        </w:rPr>
        <w:lastRenderedPageBreak/>
        <w:t>застрахователя, заедно с лихвата за забава. Застрахователят уведомява ползвателя на застрахователни услуги за правото си по изреч</w:t>
      </w:r>
      <w:r>
        <w:rPr>
          <w:rFonts w:ascii="Times New Roman" w:eastAsia="Times New Roman" w:hAnsi="Times New Roman" w:cs="Times New Roman"/>
          <w:color w:val="000000"/>
          <w:sz w:val="24"/>
          <w:szCs w:val="24"/>
        </w:rPr>
        <w:t>ение първо преди сключване на застраховката.</w:t>
      </w:r>
    </w:p>
    <w:p w:rsidR="00000000" w:rsidRDefault="002F4B39">
      <w:pPr>
        <w:spacing w:after="0" w:line="240" w:lineRule="auto"/>
        <w:ind w:firstLine="1155"/>
        <w:textAlignment w:val="center"/>
        <w:divId w:val="1411465338"/>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правила за контрола на задължителната застраховка "Гражданска отговорност" на автомобилистите</w:t>
      </w:r>
    </w:p>
    <w:p w:rsidR="00000000" w:rsidRDefault="002F4B39">
      <w:pPr>
        <w:spacing w:after="0" w:line="240" w:lineRule="auto"/>
        <w:ind w:firstLine="1155"/>
        <w:jc w:val="both"/>
        <w:textAlignment w:val="center"/>
        <w:divId w:val="212515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486. (1) Контрол за наличието на сключен договор за задължителна застраховка "Гражданска отговорност" на</w:t>
      </w:r>
      <w:r>
        <w:rPr>
          <w:rFonts w:ascii="Times New Roman" w:eastAsia="Times New Roman" w:hAnsi="Times New Roman" w:cs="Times New Roman"/>
          <w:color w:val="000000"/>
          <w:sz w:val="24"/>
          <w:szCs w:val="24"/>
        </w:rPr>
        <w:t xml:space="preserve"> автомобилистите като част от държавния граничен контрол се извършва по отношение на:</w:t>
      </w:r>
    </w:p>
    <w:p w:rsidR="00000000" w:rsidRDefault="002F4B39">
      <w:pPr>
        <w:spacing w:after="0" w:line="240" w:lineRule="auto"/>
        <w:ind w:firstLine="1155"/>
        <w:jc w:val="both"/>
        <w:textAlignment w:val="center"/>
        <w:divId w:val="151410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моторните превозни средства, които обичайно се намират на територията на трета държава и влизат на територията на Република България от трета държава, както и в случаи</w:t>
      </w:r>
      <w:r>
        <w:rPr>
          <w:rFonts w:ascii="Times New Roman" w:eastAsia="Times New Roman" w:hAnsi="Times New Roman" w:cs="Times New Roman"/>
          <w:color w:val="000000"/>
          <w:sz w:val="24"/>
          <w:szCs w:val="24"/>
        </w:rPr>
        <w:t>те, когато такива моторни превозни средства напускат територията на Република България;</w:t>
      </w:r>
    </w:p>
    <w:p w:rsidR="00000000" w:rsidRDefault="002F4B39">
      <w:pPr>
        <w:spacing w:after="0" w:line="240" w:lineRule="auto"/>
        <w:ind w:firstLine="1155"/>
        <w:jc w:val="both"/>
        <w:textAlignment w:val="center"/>
        <w:divId w:val="147379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определени видове моторни превозни средства и моторни превозни средства със специални регистрационни номера, освободени от задължението за сключване на задължителна </w:t>
      </w:r>
      <w:r>
        <w:rPr>
          <w:rFonts w:ascii="Times New Roman" w:eastAsia="Times New Roman" w:hAnsi="Times New Roman" w:cs="Times New Roman"/>
          <w:color w:val="000000"/>
          <w:sz w:val="24"/>
          <w:szCs w:val="24"/>
        </w:rPr>
        <w:t>застраховка "Гражданска отговорност" на автомобилистите съгласно законодателството на съответната държава членка и включени в списък, изготвен от тази държава членка и предоставен на Република България;</w:t>
      </w:r>
    </w:p>
    <w:p w:rsidR="00000000" w:rsidRDefault="002F4B39">
      <w:pPr>
        <w:spacing w:after="0" w:line="240" w:lineRule="auto"/>
        <w:ind w:firstLine="1155"/>
        <w:jc w:val="both"/>
        <w:textAlignment w:val="center"/>
        <w:divId w:val="34605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моторните превозни средства, които обичайно се нам</w:t>
      </w:r>
      <w:r>
        <w:rPr>
          <w:rFonts w:ascii="Times New Roman" w:eastAsia="Times New Roman" w:hAnsi="Times New Roman" w:cs="Times New Roman"/>
          <w:color w:val="000000"/>
          <w:sz w:val="24"/>
          <w:szCs w:val="24"/>
        </w:rPr>
        <w:t>ират на територията на Република България, когато такива моторни превозни средства напускат територията на Република България.</w:t>
      </w:r>
    </w:p>
    <w:p w:rsidR="00000000" w:rsidRDefault="002F4B39">
      <w:pPr>
        <w:spacing w:after="0" w:line="240" w:lineRule="auto"/>
        <w:ind w:firstLine="1155"/>
        <w:jc w:val="both"/>
        <w:textAlignment w:val="center"/>
        <w:divId w:val="160321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осъществява контрол за наличието на сключен договор за задължителна застраховка "Гражданска отговорност" на автомобилис</w:t>
      </w:r>
      <w:r>
        <w:rPr>
          <w:rFonts w:ascii="Times New Roman" w:eastAsia="Times New Roman" w:hAnsi="Times New Roman" w:cs="Times New Roman"/>
          <w:color w:val="000000"/>
          <w:sz w:val="24"/>
          <w:szCs w:val="24"/>
        </w:rPr>
        <w:t>тите по отношение на моторните превозни средства, които обичайно се намират на територията на друга държава членка или на Конфедерация Швейцария, Княжество Андора и Република Сърбия (държави, чиито национални бюра на застрахователите са страна по Многостра</w:t>
      </w:r>
      <w:r>
        <w:rPr>
          <w:rFonts w:ascii="Times New Roman" w:eastAsia="Times New Roman" w:hAnsi="Times New Roman" w:cs="Times New Roman"/>
          <w:color w:val="000000"/>
          <w:sz w:val="24"/>
          <w:szCs w:val="24"/>
        </w:rPr>
        <w:t>нното споразумение), както и по отношение на моторните превозни средства, които обичайно се намират на територията на трета държава, когато влизат на територията на Република България от територията на друга държава членка. Това не се отнася за инцидентнит</w:t>
      </w:r>
      <w:r>
        <w:rPr>
          <w:rFonts w:ascii="Times New Roman" w:eastAsia="Times New Roman" w:hAnsi="Times New Roman" w:cs="Times New Roman"/>
          <w:color w:val="000000"/>
          <w:sz w:val="24"/>
          <w:szCs w:val="24"/>
        </w:rPr>
        <w:t>е проверки от оправомощените контролни органи, които се извършват на друго основание. За моторните превозни средства по изречение първо се приема, че имат презюмирано покритие на гражданската отговорност на виновния водач.</w:t>
      </w:r>
    </w:p>
    <w:p w:rsidR="00000000" w:rsidRDefault="002F4B39">
      <w:pPr>
        <w:spacing w:after="0" w:line="240" w:lineRule="auto"/>
        <w:ind w:firstLine="1155"/>
        <w:jc w:val="both"/>
        <w:textAlignment w:val="center"/>
        <w:divId w:val="24453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Органите на Главна дирекция "</w:t>
      </w:r>
      <w:r>
        <w:rPr>
          <w:rFonts w:ascii="Times New Roman" w:eastAsia="Times New Roman" w:hAnsi="Times New Roman" w:cs="Times New Roman"/>
          <w:color w:val="000000"/>
          <w:sz w:val="24"/>
          <w:szCs w:val="24"/>
        </w:rPr>
        <w:t>Гранична полиция" не допускат излизането на моторни превозни средства по ал. 1, т. 1 и 3 от територията на Република България без доказателства за сключена и действаща задължителна застраховка "Гражданска отговорност" на автомобилистите.</w:t>
      </w:r>
    </w:p>
    <w:p w:rsidR="00000000" w:rsidRDefault="002F4B39">
      <w:pPr>
        <w:spacing w:after="120" w:line="240" w:lineRule="auto"/>
        <w:ind w:firstLine="1155"/>
        <w:jc w:val="both"/>
        <w:textAlignment w:val="center"/>
        <w:divId w:val="206105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Контролът за н</w:t>
      </w:r>
      <w:r>
        <w:rPr>
          <w:rFonts w:ascii="Times New Roman" w:eastAsia="Times New Roman" w:hAnsi="Times New Roman" w:cs="Times New Roman"/>
          <w:color w:val="000000"/>
          <w:sz w:val="24"/>
          <w:szCs w:val="24"/>
        </w:rPr>
        <w:t>аличието на сключен договор за задължителна застраховка "Гражданска отговорност" на автомобилистите спрямо моторните превозни средства, които обичайно се намират на територията на Република България или на територията на трета държава, се осъществява от ор</w:t>
      </w:r>
      <w:r>
        <w:rPr>
          <w:rFonts w:ascii="Times New Roman" w:eastAsia="Times New Roman" w:hAnsi="Times New Roman" w:cs="Times New Roman"/>
          <w:color w:val="000000"/>
          <w:sz w:val="24"/>
          <w:szCs w:val="24"/>
        </w:rPr>
        <w:t>ганите на Министерството на вътрешните работи.</w:t>
      </w:r>
    </w:p>
    <w:p w:rsidR="00000000" w:rsidRDefault="002F4B39">
      <w:pPr>
        <w:spacing w:after="0" w:line="240" w:lineRule="auto"/>
        <w:ind w:firstLine="1155"/>
        <w:textAlignment w:val="center"/>
        <w:divId w:val="1602562391"/>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сключването на застрахователен договор</w:t>
      </w:r>
    </w:p>
    <w:p w:rsidR="00000000" w:rsidRDefault="002F4B39">
      <w:pPr>
        <w:spacing w:after="0" w:line="240" w:lineRule="auto"/>
        <w:ind w:firstLine="1155"/>
        <w:jc w:val="both"/>
        <w:textAlignment w:val="center"/>
        <w:divId w:val="44173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487. (1) Наличието на застрахователен договор за задължителна застраховка "Гражданска отговорност" на автомобилистите се удостоверява със </w:t>
      </w:r>
      <w:r>
        <w:rPr>
          <w:rFonts w:ascii="Times New Roman" w:eastAsia="Times New Roman" w:hAnsi="Times New Roman" w:cs="Times New Roman"/>
          <w:color w:val="000000"/>
          <w:sz w:val="24"/>
          <w:szCs w:val="24"/>
        </w:rPr>
        <w:lastRenderedPageBreak/>
        <w:t>застрахов</w:t>
      </w:r>
      <w:r>
        <w:rPr>
          <w:rFonts w:ascii="Times New Roman" w:eastAsia="Times New Roman" w:hAnsi="Times New Roman" w:cs="Times New Roman"/>
          <w:color w:val="000000"/>
          <w:sz w:val="24"/>
          <w:szCs w:val="24"/>
        </w:rPr>
        <w:t>ателна полица, издадена по реда на чл. 575, ал. 1, и знак, който се издава от Гаранционния фонд.</w:t>
      </w:r>
    </w:p>
    <w:p w:rsidR="00000000" w:rsidRDefault="002F4B39">
      <w:pPr>
        <w:spacing w:after="0" w:line="240" w:lineRule="auto"/>
        <w:ind w:firstLine="1155"/>
        <w:jc w:val="both"/>
        <w:textAlignment w:val="center"/>
        <w:divId w:val="204413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договорено разсрочено плащане на застрахователната премия в един застрахователен период знакът по ал. 1 удостоверява и срока, за който е платена застра</w:t>
      </w:r>
      <w:r>
        <w:rPr>
          <w:rFonts w:ascii="Times New Roman" w:eastAsia="Times New Roman" w:hAnsi="Times New Roman" w:cs="Times New Roman"/>
          <w:color w:val="000000"/>
          <w:sz w:val="24"/>
          <w:szCs w:val="24"/>
        </w:rPr>
        <w:t>хователната премия. Застрахователят е длъжен да издаде знака по ал. 1 за целия срок, за който е събрана застрахователна премия.</w:t>
      </w:r>
    </w:p>
    <w:p w:rsidR="00000000" w:rsidRDefault="002F4B39">
      <w:pPr>
        <w:spacing w:after="0" w:line="240" w:lineRule="auto"/>
        <w:ind w:firstLine="1155"/>
        <w:jc w:val="both"/>
        <w:textAlignment w:val="center"/>
        <w:divId w:val="52313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договорено разсрочено плащане на застрахователната премия в един застрахователен период застраховател няма право да изда</w:t>
      </w:r>
      <w:r>
        <w:rPr>
          <w:rFonts w:ascii="Times New Roman" w:eastAsia="Times New Roman" w:hAnsi="Times New Roman" w:cs="Times New Roman"/>
          <w:color w:val="000000"/>
          <w:sz w:val="24"/>
          <w:szCs w:val="24"/>
        </w:rPr>
        <w:t>ва знака по ал. 1 за целия срок на полицата по застраховка "Гражданска отговорност" на автомобилистите, ако не е събрана изцяло застрахователната премия.</w:t>
      </w:r>
    </w:p>
    <w:p w:rsidR="00000000" w:rsidRDefault="002F4B39">
      <w:pPr>
        <w:spacing w:after="120" w:line="240" w:lineRule="auto"/>
        <w:ind w:firstLine="1155"/>
        <w:jc w:val="both"/>
        <w:textAlignment w:val="center"/>
        <w:divId w:val="206609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сключване на застраховка "Гражданска отговорност" на автомобилистите застрахователят предоставя бланка от двустранен констативен протокол за пътнотранспортно произшествие в два екземпляра по образец, утвърден с наредбата по чл. 125а, ал. 2 от Закон</w:t>
      </w:r>
      <w:r>
        <w:rPr>
          <w:rFonts w:ascii="Times New Roman" w:eastAsia="Times New Roman" w:hAnsi="Times New Roman" w:cs="Times New Roman"/>
          <w:color w:val="000000"/>
          <w:sz w:val="24"/>
          <w:szCs w:val="24"/>
        </w:rPr>
        <w:t>а за движението по пътищата.</w:t>
      </w:r>
    </w:p>
    <w:p w:rsidR="00000000" w:rsidRDefault="002F4B39">
      <w:pPr>
        <w:spacing w:after="0" w:line="240" w:lineRule="auto"/>
        <w:ind w:firstLine="1155"/>
        <w:textAlignment w:val="center"/>
        <w:divId w:val="1981232369"/>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чрез сертификат "Зелена карта"</w:t>
      </w:r>
    </w:p>
    <w:p w:rsidR="00000000" w:rsidRDefault="002F4B39">
      <w:pPr>
        <w:spacing w:after="0" w:line="240" w:lineRule="auto"/>
        <w:ind w:firstLine="1155"/>
        <w:jc w:val="both"/>
        <w:textAlignment w:val="center"/>
        <w:divId w:val="19982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488. (1) Сертификат "Зелена карта" се издава заедно с полицата по застраховката "Гражданска отговорност" на автомобилистите без допълнителна такса или друго плащане от ползвате</w:t>
      </w:r>
      <w:r>
        <w:rPr>
          <w:rFonts w:ascii="Times New Roman" w:eastAsia="Times New Roman" w:hAnsi="Times New Roman" w:cs="Times New Roman"/>
          <w:color w:val="000000"/>
          <w:sz w:val="24"/>
          <w:szCs w:val="24"/>
        </w:rPr>
        <w:t>ля на застрахователни услуги.</w:t>
      </w:r>
    </w:p>
    <w:p w:rsidR="00000000" w:rsidRDefault="002F4B39">
      <w:pPr>
        <w:spacing w:after="0" w:line="240" w:lineRule="auto"/>
        <w:ind w:firstLine="1155"/>
        <w:jc w:val="both"/>
        <w:textAlignment w:val="center"/>
        <w:divId w:val="144804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договорено разсрочено плащане на застрахователната премия застрахователят е длъжен да издаде сертификат "Зелена карта" за целия срок, за който е платена застрахователна премия.</w:t>
      </w:r>
    </w:p>
    <w:p w:rsidR="00000000" w:rsidRDefault="002F4B39">
      <w:pPr>
        <w:spacing w:after="0" w:line="240" w:lineRule="auto"/>
        <w:ind w:firstLine="1155"/>
        <w:jc w:val="both"/>
        <w:textAlignment w:val="center"/>
        <w:divId w:val="182211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 няма право да издава се</w:t>
      </w:r>
      <w:r>
        <w:rPr>
          <w:rFonts w:ascii="Times New Roman" w:eastAsia="Times New Roman" w:hAnsi="Times New Roman" w:cs="Times New Roman"/>
          <w:color w:val="000000"/>
          <w:sz w:val="24"/>
          <w:szCs w:val="24"/>
        </w:rPr>
        <w:t>ртификат "Зелена карта" за целия срок на полицата по застраховка "Гражданска отговорност" на автомобилистите, ако не е платена изцяло застрахователната премия.</w:t>
      </w:r>
    </w:p>
    <w:p w:rsidR="00000000" w:rsidRDefault="002F4B39">
      <w:pPr>
        <w:spacing w:after="0" w:line="240" w:lineRule="auto"/>
        <w:ind w:firstLine="1155"/>
        <w:jc w:val="both"/>
        <w:textAlignment w:val="center"/>
        <w:divId w:val="105947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сертификат "Зелена карта" е издаден в нарушение на ал. 3 за срок, по-дълъг, отколкото</w:t>
      </w:r>
      <w:r>
        <w:rPr>
          <w:rFonts w:ascii="Times New Roman" w:eastAsia="Times New Roman" w:hAnsi="Times New Roman" w:cs="Times New Roman"/>
          <w:color w:val="000000"/>
          <w:sz w:val="24"/>
          <w:szCs w:val="24"/>
        </w:rPr>
        <w:t xml:space="preserve"> е платена застрахователната премия, застрахователят носи отговорност за срока и покритието за третите държави, посочени в сертификата.</w:t>
      </w:r>
    </w:p>
    <w:p w:rsidR="00000000" w:rsidRDefault="002F4B39">
      <w:pPr>
        <w:spacing w:after="120" w:line="240" w:lineRule="auto"/>
        <w:ind w:firstLine="1155"/>
        <w:jc w:val="both"/>
        <w:textAlignment w:val="center"/>
        <w:divId w:val="31345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застрахователната премия е платена изцяло, сертификатът "Зелена карта" се издава за целия срок на застраховат</w:t>
      </w:r>
      <w:r>
        <w:rPr>
          <w:rFonts w:ascii="Times New Roman" w:eastAsia="Times New Roman" w:hAnsi="Times New Roman" w:cs="Times New Roman"/>
          <w:color w:val="000000"/>
          <w:sz w:val="24"/>
          <w:szCs w:val="24"/>
        </w:rPr>
        <w:t>елната полица по застраховка "Гражданска отговорност" на автомобилистите.</w:t>
      </w:r>
    </w:p>
    <w:p w:rsidR="00000000" w:rsidRDefault="002F4B39">
      <w:pPr>
        <w:spacing w:after="0" w:line="240" w:lineRule="auto"/>
        <w:ind w:firstLine="1155"/>
        <w:textAlignment w:val="center"/>
        <w:divId w:val="207049722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на задължителната застраховка "Гражданска отговорност" на автомобилистите</w:t>
      </w:r>
    </w:p>
    <w:p w:rsidR="00000000" w:rsidRDefault="002F4B39">
      <w:pPr>
        <w:spacing w:after="0" w:line="240" w:lineRule="auto"/>
        <w:ind w:firstLine="1155"/>
        <w:jc w:val="both"/>
        <w:textAlignment w:val="center"/>
        <w:divId w:val="16109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489. (1) Освен в случаите по ал. 2 договорът за задължителната застраховка "Гражданска отговорност</w:t>
      </w:r>
      <w:r>
        <w:rPr>
          <w:rFonts w:ascii="Times New Roman" w:eastAsia="Times New Roman" w:hAnsi="Times New Roman" w:cs="Times New Roman"/>
          <w:color w:val="000000"/>
          <w:sz w:val="24"/>
          <w:szCs w:val="24"/>
        </w:rPr>
        <w:t>" на автомобилистите се сключва за един застрахователен период, който е една година.</w:t>
      </w:r>
    </w:p>
    <w:p w:rsidR="00000000" w:rsidRDefault="002F4B39">
      <w:pPr>
        <w:spacing w:after="0" w:line="240" w:lineRule="auto"/>
        <w:ind w:firstLine="1155"/>
        <w:jc w:val="both"/>
        <w:textAlignment w:val="center"/>
        <w:divId w:val="195408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това е уговорено между страните, договорът за задължителната застраховка "Гражданска отговорност" на автомобилистите може да се сключи за срок до три застрахова</w:t>
      </w:r>
      <w:r>
        <w:rPr>
          <w:rFonts w:ascii="Times New Roman" w:eastAsia="Times New Roman" w:hAnsi="Times New Roman" w:cs="Times New Roman"/>
          <w:color w:val="000000"/>
          <w:sz w:val="24"/>
          <w:szCs w:val="24"/>
        </w:rPr>
        <w:t>телни периода, като всеки един от тях е една година. В случаите по изречение първо премията за всеки отделен застрахователен период се определя при сключването на договора.</w:t>
      </w:r>
    </w:p>
    <w:p w:rsidR="00000000" w:rsidRDefault="002F4B39">
      <w:pPr>
        <w:spacing w:after="0" w:line="240" w:lineRule="auto"/>
        <w:ind w:firstLine="1155"/>
        <w:jc w:val="both"/>
        <w:textAlignment w:val="center"/>
        <w:divId w:val="72937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многогодишни договори по ал. 2 премията за следващ застрахователен период и</w:t>
      </w:r>
      <w:r>
        <w:rPr>
          <w:rFonts w:ascii="Times New Roman" w:eastAsia="Times New Roman" w:hAnsi="Times New Roman" w:cs="Times New Roman"/>
          <w:color w:val="000000"/>
          <w:sz w:val="24"/>
          <w:szCs w:val="24"/>
        </w:rPr>
        <w:t>ли първата вноска по нея за следващ застрахователен период се плаща най-късно до 15 дни преди изтичането на текущия период.</w:t>
      </w:r>
    </w:p>
    <w:p w:rsidR="00000000" w:rsidRDefault="002F4B39">
      <w:pPr>
        <w:spacing w:after="0" w:line="240" w:lineRule="auto"/>
        <w:ind w:firstLine="1155"/>
        <w:jc w:val="both"/>
        <w:textAlignment w:val="center"/>
        <w:divId w:val="151854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Сключването на застраховка "Гражданска отговорност" на автомобилистите за по-кратък срок от този по ал. 1, но за не по-малко от </w:t>
      </w:r>
      <w:r>
        <w:rPr>
          <w:rFonts w:ascii="Times New Roman" w:eastAsia="Times New Roman" w:hAnsi="Times New Roman" w:cs="Times New Roman"/>
          <w:color w:val="000000"/>
          <w:sz w:val="24"/>
          <w:szCs w:val="24"/>
        </w:rPr>
        <w:t>30 дни, се допуска в следните случаи:</w:t>
      </w:r>
    </w:p>
    <w:p w:rsidR="00000000" w:rsidRDefault="002F4B39">
      <w:pPr>
        <w:spacing w:after="0" w:line="240" w:lineRule="auto"/>
        <w:ind w:firstLine="1155"/>
        <w:jc w:val="both"/>
        <w:textAlignment w:val="center"/>
        <w:divId w:val="178434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 сключване на застраховката на моторни превозни средства, които имат временна или транзитна регистрация съгласно действащото българско законодателство; в този случай срокът на застраховката трябва да съвпада със </w:t>
      </w:r>
      <w:r>
        <w:rPr>
          <w:rFonts w:ascii="Times New Roman" w:eastAsia="Times New Roman" w:hAnsi="Times New Roman" w:cs="Times New Roman"/>
          <w:color w:val="000000"/>
          <w:sz w:val="24"/>
          <w:szCs w:val="24"/>
        </w:rPr>
        <w:t>срока на валидност на регистрацията на моторното превозно средство, но за не повече от една година;</w:t>
      </w:r>
    </w:p>
    <w:p w:rsidR="00000000" w:rsidRDefault="002F4B39">
      <w:pPr>
        <w:spacing w:after="0" w:line="240" w:lineRule="auto"/>
        <w:ind w:firstLine="1155"/>
        <w:jc w:val="both"/>
        <w:textAlignment w:val="center"/>
        <w:divId w:val="176633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сключване на застраховка на бавнодвижещи се моторни превозни средства;</w:t>
      </w:r>
    </w:p>
    <w:p w:rsidR="00000000" w:rsidRDefault="002F4B39">
      <w:pPr>
        <w:spacing w:after="0" w:line="240" w:lineRule="auto"/>
        <w:ind w:firstLine="1155"/>
        <w:jc w:val="both"/>
        <w:textAlignment w:val="center"/>
        <w:divId w:val="639769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сключване на застраховка на самоходни машини;</w:t>
      </w:r>
    </w:p>
    <w:p w:rsidR="00000000" w:rsidRDefault="002F4B39">
      <w:pPr>
        <w:spacing w:after="0" w:line="240" w:lineRule="auto"/>
        <w:ind w:firstLine="1155"/>
        <w:jc w:val="both"/>
        <w:textAlignment w:val="center"/>
        <w:divId w:val="73782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 от 2</w:t>
      </w:r>
      <w:r>
        <w:rPr>
          <w:rFonts w:ascii="Times New Roman" w:eastAsia="Times New Roman" w:hAnsi="Times New Roman" w:cs="Times New Roman"/>
          <w:color w:val="000000"/>
          <w:sz w:val="24"/>
          <w:szCs w:val="24"/>
        </w:rPr>
        <w:t>017 г.) при сключване на застраховка на моторни превозни средства категории L1 - L5 е съгласно чл. 149, ал. 1, т. 1, букви "а" - "к" от Закона за движението по пътищата;</w:t>
      </w:r>
    </w:p>
    <w:p w:rsidR="00000000" w:rsidRDefault="002F4B39">
      <w:pPr>
        <w:spacing w:after="0" w:line="240" w:lineRule="auto"/>
        <w:ind w:firstLine="1155"/>
        <w:jc w:val="both"/>
        <w:textAlignment w:val="center"/>
        <w:divId w:val="155079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 от 2017 г.) при сключване на застраховка на къмпинг-ремаркета или</w:t>
      </w:r>
      <w:r>
        <w:rPr>
          <w:rFonts w:ascii="Times New Roman" w:eastAsia="Times New Roman" w:hAnsi="Times New Roman" w:cs="Times New Roman"/>
          <w:color w:val="000000"/>
          <w:sz w:val="24"/>
          <w:szCs w:val="24"/>
        </w:rPr>
        <w:t xml:space="preserve"> къмпинг-автомобили.</w:t>
      </w:r>
    </w:p>
    <w:p w:rsidR="00000000" w:rsidRDefault="002F4B39">
      <w:pPr>
        <w:spacing w:after="0" w:line="240" w:lineRule="auto"/>
        <w:ind w:firstLine="1155"/>
        <w:jc w:val="both"/>
        <w:textAlignment w:val="center"/>
        <w:divId w:val="38961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придобиване на моторно превозно средство, което е с чуждестранен регистрационен номер, за целите на първоначалната регистрация на моторното превозно средство по реда на действащото българско законодателство задължително се склю</w:t>
      </w:r>
      <w:r>
        <w:rPr>
          <w:rFonts w:ascii="Times New Roman" w:eastAsia="Times New Roman" w:hAnsi="Times New Roman" w:cs="Times New Roman"/>
          <w:color w:val="000000"/>
          <w:sz w:val="24"/>
          <w:szCs w:val="24"/>
        </w:rPr>
        <w:t>чва застраховка "Гражданска отговорност" на автомобилистите за срок от 30 дни по номер на рама на моторното превозно средство, като такава застраховка не може да се издава повторно. Правото на собственост на моторно превозно средство, което е с чуждестране</w:t>
      </w:r>
      <w:r>
        <w:rPr>
          <w:rFonts w:ascii="Times New Roman" w:eastAsia="Times New Roman" w:hAnsi="Times New Roman" w:cs="Times New Roman"/>
          <w:color w:val="000000"/>
          <w:sz w:val="24"/>
          <w:szCs w:val="24"/>
        </w:rPr>
        <w:t>н регистрационен номер, се доказва пред застрахователя със съответните законови документи за придобиване, които следва да се преведат на български език.</w:t>
      </w:r>
    </w:p>
    <w:p w:rsidR="00000000" w:rsidRDefault="002F4B39">
      <w:pPr>
        <w:spacing w:after="0" w:line="240" w:lineRule="auto"/>
        <w:ind w:firstLine="1155"/>
        <w:jc w:val="both"/>
        <w:textAlignment w:val="center"/>
        <w:divId w:val="206478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Граничната задължителна застраховка "Гражданска отговорност" на автомобилистите може да се издава з</w:t>
      </w:r>
      <w:r>
        <w:rPr>
          <w:rFonts w:ascii="Times New Roman" w:eastAsia="Times New Roman" w:hAnsi="Times New Roman" w:cs="Times New Roman"/>
          <w:color w:val="000000"/>
          <w:sz w:val="24"/>
          <w:szCs w:val="24"/>
        </w:rPr>
        <w:t>а едно моторно превозно средство за срок до 90 дни, като може да се издава повторно, така че общият срок за всички издадени застраховки за това моторно превозно средство да не надвишава 180 дни в рамките на една календарна година.</w:t>
      </w:r>
    </w:p>
    <w:p w:rsidR="00000000" w:rsidRDefault="002F4B39">
      <w:pPr>
        <w:spacing w:after="0" w:line="240" w:lineRule="auto"/>
        <w:ind w:firstLine="1155"/>
        <w:jc w:val="both"/>
        <w:textAlignment w:val="center"/>
        <w:divId w:val="146636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Страните не могат да </w:t>
      </w:r>
      <w:r>
        <w:rPr>
          <w:rFonts w:ascii="Times New Roman" w:eastAsia="Times New Roman" w:hAnsi="Times New Roman" w:cs="Times New Roman"/>
          <w:color w:val="000000"/>
          <w:sz w:val="24"/>
          <w:szCs w:val="24"/>
        </w:rPr>
        <w:t>уговарят влизане в сила на застрахователния договор по-рано от съответния час на датата на сключване на застрахователния договор.</w:t>
      </w:r>
    </w:p>
    <w:p w:rsidR="00000000" w:rsidRDefault="002F4B39">
      <w:pPr>
        <w:spacing w:after="120" w:line="240" w:lineRule="auto"/>
        <w:ind w:firstLine="1155"/>
        <w:jc w:val="both"/>
        <w:textAlignment w:val="center"/>
        <w:divId w:val="90695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42 от 2019 г., в сила от 28.05.2019 г.) В случаите по чл. 43, ал. 1 от Закона за преминаването през и преб</w:t>
      </w:r>
      <w:r>
        <w:rPr>
          <w:rFonts w:ascii="Times New Roman" w:eastAsia="Times New Roman" w:hAnsi="Times New Roman" w:cs="Times New Roman"/>
          <w:color w:val="000000"/>
          <w:sz w:val="24"/>
          <w:szCs w:val="24"/>
        </w:rPr>
        <w:t>иваването на територията на Република България на съюзнически и на чужди въоръжени сили и в случаите, когато задължение за застраховане е предвидено по споразумения, по които Република България е страна, граничната задължителна застраховка "Гражданска отго</w:t>
      </w:r>
      <w:r>
        <w:rPr>
          <w:rFonts w:ascii="Times New Roman" w:eastAsia="Times New Roman" w:hAnsi="Times New Roman" w:cs="Times New Roman"/>
          <w:color w:val="000000"/>
          <w:sz w:val="24"/>
          <w:szCs w:val="24"/>
        </w:rPr>
        <w:t xml:space="preserve">ворност" на автомобилистите по отношение на личните моторни превозни средства на военнослужещите и членовете на цивилния компонент от съюзнически или чужди въоръжени сили, както и на придружаващите ги зависими лица, може да се издава за едно лично моторно </w:t>
      </w:r>
      <w:r>
        <w:rPr>
          <w:rFonts w:ascii="Times New Roman" w:eastAsia="Times New Roman" w:hAnsi="Times New Roman" w:cs="Times New Roman"/>
          <w:color w:val="000000"/>
          <w:sz w:val="24"/>
          <w:szCs w:val="24"/>
        </w:rPr>
        <w:t>превозно средство за срок до 90 дни или за сроковете по ал. 1 или 2 и може да се сключва повторно неограничено, включително във вътрешността на страната, в рамките на срока, съответстващ на срока на пребиваване на лицата във връзка с изпълнението на служеб</w:t>
      </w:r>
      <w:r>
        <w:rPr>
          <w:rFonts w:ascii="Times New Roman" w:eastAsia="Times New Roman" w:hAnsi="Times New Roman" w:cs="Times New Roman"/>
          <w:color w:val="000000"/>
          <w:sz w:val="24"/>
          <w:szCs w:val="24"/>
        </w:rPr>
        <w:t>ните им задължения на територията на страната.</w:t>
      </w:r>
    </w:p>
    <w:p w:rsidR="00000000" w:rsidRDefault="002F4B39">
      <w:pPr>
        <w:spacing w:after="0" w:line="240" w:lineRule="auto"/>
        <w:ind w:firstLine="1155"/>
        <w:textAlignment w:val="center"/>
        <w:divId w:val="160361341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Премия по задължителна застраховка "Гражданска отговорност" на автомобилистите</w:t>
      </w:r>
    </w:p>
    <w:p w:rsidR="00000000" w:rsidRDefault="002F4B39">
      <w:pPr>
        <w:spacing w:after="0" w:line="240" w:lineRule="auto"/>
        <w:ind w:firstLine="1155"/>
        <w:jc w:val="both"/>
        <w:textAlignment w:val="center"/>
        <w:divId w:val="155084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490. (1) В случаите на разсрочено плащане разсрочените вноски от застрахователната премия се плащат в срока, уговорен в застр</w:t>
      </w:r>
      <w:r>
        <w:rPr>
          <w:rFonts w:ascii="Times New Roman" w:eastAsia="Times New Roman" w:hAnsi="Times New Roman" w:cs="Times New Roman"/>
          <w:color w:val="000000"/>
          <w:sz w:val="24"/>
          <w:szCs w:val="24"/>
        </w:rPr>
        <w:t>ахователния договор.</w:t>
      </w:r>
    </w:p>
    <w:p w:rsidR="00000000" w:rsidRDefault="002F4B39">
      <w:pPr>
        <w:spacing w:after="0" w:line="240" w:lineRule="auto"/>
        <w:ind w:firstLine="1155"/>
        <w:jc w:val="both"/>
        <w:textAlignment w:val="center"/>
        <w:divId w:val="55924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застрахователен договор по реда на чл. 368, ал. 4 застрахователят е длъжен да подаде информация за прекратяването в Информационния център на Гаранционния фонд едновременно с прекратяването.</w:t>
      </w:r>
    </w:p>
    <w:p w:rsidR="00000000" w:rsidRDefault="002F4B39">
      <w:pPr>
        <w:spacing w:after="0" w:line="240" w:lineRule="auto"/>
        <w:ind w:firstLine="1155"/>
        <w:jc w:val="both"/>
        <w:textAlignment w:val="center"/>
        <w:divId w:val="201938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увеличаване н</w:t>
      </w:r>
      <w:r>
        <w:rPr>
          <w:rFonts w:ascii="Times New Roman" w:eastAsia="Times New Roman" w:hAnsi="Times New Roman" w:cs="Times New Roman"/>
          <w:color w:val="000000"/>
          <w:sz w:val="24"/>
          <w:szCs w:val="24"/>
        </w:rPr>
        <w:t>а застрахователната премия по чл. 489, ал. 2 за следващ застрахователен период по инициатива на застрахователя поради увеличение на риска застрахователят е длъжен писмено да уведоми застраховащия не по-късно от един месец преди изтичането на текущия застра</w:t>
      </w:r>
      <w:r>
        <w:rPr>
          <w:rFonts w:ascii="Times New Roman" w:eastAsia="Times New Roman" w:hAnsi="Times New Roman" w:cs="Times New Roman"/>
          <w:color w:val="000000"/>
          <w:sz w:val="24"/>
          <w:szCs w:val="24"/>
        </w:rPr>
        <w:t>хователен период. В случаите по изречение първо застраховащият има право да прекрати без неустойки или други разходи застрахователния договор, като прекратяването влиза в сила от края на текущия застрахователен период. В случаите по изречения първо и второ</w:t>
      </w:r>
      <w:r>
        <w:rPr>
          <w:rFonts w:ascii="Times New Roman" w:eastAsia="Times New Roman" w:hAnsi="Times New Roman" w:cs="Times New Roman"/>
          <w:color w:val="000000"/>
          <w:sz w:val="24"/>
          <w:szCs w:val="24"/>
        </w:rPr>
        <w:t xml:space="preserve"> договорът се смята за прекратен с изтичането на срока на текущия застрахователен период и когато застраховащият не плати увеличената премия за следващия застрахователен период.</w:t>
      </w:r>
    </w:p>
    <w:p w:rsidR="00000000" w:rsidRDefault="002F4B39">
      <w:pPr>
        <w:spacing w:after="0" w:line="240" w:lineRule="auto"/>
        <w:ind w:firstLine="1155"/>
        <w:jc w:val="both"/>
        <w:textAlignment w:val="center"/>
        <w:divId w:val="55535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прекратяване на застрахователен договор по реда на ал. 3, изречение пъ</w:t>
      </w:r>
      <w:r>
        <w:rPr>
          <w:rFonts w:ascii="Times New Roman" w:eastAsia="Times New Roman" w:hAnsi="Times New Roman" w:cs="Times New Roman"/>
          <w:color w:val="000000"/>
          <w:sz w:val="24"/>
          <w:szCs w:val="24"/>
        </w:rPr>
        <w:t>рво, застрахователят е длъжен да подаде информация за момента на прекратяването на договора, посочваща края на текущия застрахователен период, в Информационния център на Гаранционния фонд не по-късно от датата на получаване на предизвестието. В случаите по</w:t>
      </w:r>
      <w:r>
        <w:rPr>
          <w:rFonts w:ascii="Times New Roman" w:eastAsia="Times New Roman" w:hAnsi="Times New Roman" w:cs="Times New Roman"/>
          <w:color w:val="000000"/>
          <w:sz w:val="24"/>
          <w:szCs w:val="24"/>
        </w:rPr>
        <w:t xml:space="preserve"> ал. 3, изречение второ, се прилага ал. 2.</w:t>
      </w:r>
    </w:p>
    <w:p w:rsidR="00000000" w:rsidRDefault="002F4B39">
      <w:pPr>
        <w:spacing w:after="120" w:line="240" w:lineRule="auto"/>
        <w:ind w:firstLine="1155"/>
        <w:jc w:val="both"/>
        <w:textAlignment w:val="center"/>
        <w:divId w:val="199147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Застрахователната премия по задължителна застраховка "Гражданска отговорност" на автомобилистите се коригира от застрахователя съгласно единни изисквания за коригиране на застрахователната премия в зависимост </w:t>
      </w:r>
      <w:r>
        <w:rPr>
          <w:rFonts w:ascii="Times New Roman" w:eastAsia="Times New Roman" w:hAnsi="Times New Roman" w:cs="Times New Roman"/>
          <w:color w:val="000000"/>
          <w:sz w:val="24"/>
          <w:szCs w:val="24"/>
        </w:rPr>
        <w:t>от поведението на водача при движение по пътищата и/или причинените щети (система "бонус-малус"). Единните изисквания, както и редът и условията за тяхното прилагане се определят със съвместна наредба на комисията, министъра на вътрешните работи и министър</w:t>
      </w:r>
      <w:r>
        <w:rPr>
          <w:rFonts w:ascii="Times New Roman" w:eastAsia="Times New Roman" w:hAnsi="Times New Roman" w:cs="Times New Roman"/>
          <w:color w:val="000000"/>
          <w:sz w:val="24"/>
          <w:szCs w:val="24"/>
        </w:rPr>
        <w:t>а на транспорта, информационните технологии и съобщенията, като при изработването ѝ се взема предвид и становището на Гаранционния фонд.</w:t>
      </w:r>
    </w:p>
    <w:p w:rsidR="00000000" w:rsidRDefault="002F4B39">
      <w:pPr>
        <w:spacing w:after="0" w:line="240" w:lineRule="auto"/>
        <w:ind w:firstLine="1155"/>
        <w:textAlignment w:val="center"/>
        <w:divId w:val="18676765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собствеността</w:t>
      </w:r>
    </w:p>
    <w:p w:rsidR="00000000" w:rsidRDefault="002F4B39">
      <w:pPr>
        <w:spacing w:after="0" w:line="240" w:lineRule="auto"/>
        <w:ind w:firstLine="1155"/>
        <w:jc w:val="both"/>
        <w:textAlignment w:val="center"/>
        <w:divId w:val="79902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491. (1) В случай на промяна в собствеността на застрахованото моторно превозно средство договорът за задължителна застраховка "Гражданска отговорност" на автомобилистите не се прекратява. Прехвърлителят е длъжен като част (приложение) от договора за п</w:t>
      </w:r>
      <w:r>
        <w:rPr>
          <w:rFonts w:ascii="Times New Roman" w:eastAsia="Times New Roman" w:hAnsi="Times New Roman" w:cs="Times New Roman"/>
          <w:color w:val="000000"/>
          <w:sz w:val="24"/>
          <w:szCs w:val="24"/>
        </w:rPr>
        <w:t>рехвърляне на правото на собственост на моторно превозно средство да предаде на приобретателя всички документи, удостоверяващи сключената задължителна застраховка "Гражданска отговорност" на автомобилистите. Прехвърлителят и приобретателят са длъжни в 7-дн</w:t>
      </w:r>
      <w:r>
        <w:rPr>
          <w:rFonts w:ascii="Times New Roman" w:eastAsia="Times New Roman" w:hAnsi="Times New Roman" w:cs="Times New Roman"/>
          <w:color w:val="000000"/>
          <w:sz w:val="24"/>
          <w:szCs w:val="24"/>
        </w:rPr>
        <w:t>евен срок да уведомят писмено застрахователя за прехвърлянето.</w:t>
      </w:r>
    </w:p>
    <w:p w:rsidR="00000000" w:rsidRDefault="002F4B39">
      <w:pPr>
        <w:spacing w:after="0" w:line="240" w:lineRule="auto"/>
        <w:ind w:firstLine="1155"/>
        <w:jc w:val="both"/>
        <w:textAlignment w:val="center"/>
        <w:divId w:val="15364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Приобретателят е солидарно отговорен за неплатената част от премията до прехвърлянето.</w:t>
      </w:r>
    </w:p>
    <w:p w:rsidR="00000000" w:rsidRDefault="002F4B39">
      <w:pPr>
        <w:spacing w:after="0" w:line="240" w:lineRule="auto"/>
        <w:ind w:firstLine="1155"/>
        <w:jc w:val="both"/>
        <w:textAlignment w:val="center"/>
        <w:divId w:val="213340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има право да иска премията от прехвърлителя, докато не бъде уведомен за прехвърлян</w:t>
      </w:r>
      <w:r>
        <w:rPr>
          <w:rFonts w:ascii="Times New Roman" w:eastAsia="Times New Roman" w:hAnsi="Times New Roman" w:cs="Times New Roman"/>
          <w:color w:val="000000"/>
          <w:sz w:val="24"/>
          <w:szCs w:val="24"/>
        </w:rPr>
        <w:t>ето.</w:t>
      </w:r>
    </w:p>
    <w:p w:rsidR="00000000" w:rsidRDefault="002F4B39">
      <w:pPr>
        <w:spacing w:after="0" w:line="240" w:lineRule="auto"/>
        <w:ind w:firstLine="1155"/>
        <w:jc w:val="both"/>
        <w:textAlignment w:val="center"/>
        <w:divId w:val="2452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срока по ал. 1, изречение трето, приобретателят може едностранно да прекрати договора и без да посочва основания.</w:t>
      </w:r>
    </w:p>
    <w:p w:rsidR="00000000" w:rsidRDefault="002F4B39">
      <w:pPr>
        <w:spacing w:after="0" w:line="240" w:lineRule="auto"/>
        <w:ind w:firstLine="1155"/>
        <w:jc w:val="both"/>
        <w:textAlignment w:val="center"/>
        <w:divId w:val="135758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няма право да прекрати договора за задължителна застраховка "Гражданска отговорност" на автомобилистите при про</w:t>
      </w:r>
      <w:r>
        <w:rPr>
          <w:rFonts w:ascii="Times New Roman" w:eastAsia="Times New Roman" w:hAnsi="Times New Roman" w:cs="Times New Roman"/>
          <w:color w:val="000000"/>
          <w:sz w:val="24"/>
          <w:szCs w:val="24"/>
        </w:rPr>
        <w:t>мяна на собствеността на застраховано моторно превозно средство, независимо кога и как е уведомен за това обстоятелство. В този случай с оглед оценка на риска застрахователят има право да иска доплащане на застрахователна премия от приобретателя.</w:t>
      </w:r>
    </w:p>
    <w:p w:rsidR="00000000" w:rsidRDefault="002F4B39">
      <w:pPr>
        <w:spacing w:after="120" w:line="240" w:lineRule="auto"/>
        <w:ind w:firstLine="1155"/>
        <w:jc w:val="both"/>
        <w:textAlignment w:val="center"/>
        <w:divId w:val="77753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w:t>
      </w:r>
      <w:r>
        <w:rPr>
          <w:rFonts w:ascii="Times New Roman" w:eastAsia="Times New Roman" w:hAnsi="Times New Roman" w:cs="Times New Roman"/>
          <w:color w:val="000000"/>
          <w:sz w:val="24"/>
          <w:szCs w:val="24"/>
        </w:rPr>
        <w:t>чаи на промяна на застрахователната премия поради повишаване на риска при смяната на собствеността застрахователят трябва писмено да уведоми приобретателя за размера на премията и за срока, в който да бъде платена. При неплащане на премията в указания от з</w:t>
      </w:r>
      <w:r>
        <w:rPr>
          <w:rFonts w:ascii="Times New Roman" w:eastAsia="Times New Roman" w:hAnsi="Times New Roman" w:cs="Times New Roman"/>
          <w:color w:val="000000"/>
          <w:sz w:val="24"/>
          <w:szCs w:val="24"/>
        </w:rPr>
        <w:t>астрахователя срок договорът се прекратява считано от изтичане на срока за плащане на увеличената премия.</w:t>
      </w:r>
    </w:p>
    <w:p w:rsidR="00000000" w:rsidRDefault="002F4B39">
      <w:pPr>
        <w:spacing w:after="0" w:line="240" w:lineRule="auto"/>
        <w:ind w:firstLine="1155"/>
        <w:textAlignment w:val="center"/>
        <w:divId w:val="458111471"/>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Застрахователна сума</w:t>
      </w:r>
    </w:p>
    <w:p w:rsidR="00000000" w:rsidRDefault="002F4B39">
      <w:pPr>
        <w:spacing w:after="0" w:line="240" w:lineRule="auto"/>
        <w:ind w:firstLine="1155"/>
        <w:jc w:val="both"/>
        <w:textAlignment w:val="center"/>
        <w:divId w:val="85098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492. За всяко моторно превозно средство, което се намира на територията на Република България и което не е спряно от движени</w:t>
      </w:r>
      <w:r>
        <w:rPr>
          <w:rFonts w:ascii="Times New Roman" w:eastAsia="Times New Roman" w:hAnsi="Times New Roman" w:cs="Times New Roman"/>
          <w:color w:val="000000"/>
          <w:sz w:val="24"/>
          <w:szCs w:val="24"/>
        </w:rPr>
        <w:t>е, е необходимо да има сключена задължителната застраховка "Гражданска отговорност" на автомобилистите за следната минимална застрахователна сума (лимит на отговорност):</w:t>
      </w:r>
    </w:p>
    <w:p w:rsidR="00000000" w:rsidRDefault="002F4B39">
      <w:pPr>
        <w:spacing w:after="0" w:line="240" w:lineRule="auto"/>
        <w:ind w:firstLine="1155"/>
        <w:jc w:val="both"/>
        <w:textAlignment w:val="center"/>
        <w:divId w:val="140799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2018 г., в сила от 07.12.2018 г.) за неимуществени и имущест</w:t>
      </w:r>
      <w:r>
        <w:rPr>
          <w:rFonts w:ascii="Times New Roman" w:eastAsia="Times New Roman" w:hAnsi="Times New Roman" w:cs="Times New Roman"/>
          <w:color w:val="000000"/>
          <w:sz w:val="24"/>
          <w:szCs w:val="24"/>
        </w:rPr>
        <w:t>вени вреди вследствие на телесно увреждане или смърт - 10 420 000 лв. за всяко събитие, независимо от броя на пострадалите лица;</w:t>
      </w:r>
    </w:p>
    <w:p w:rsidR="00000000" w:rsidRDefault="002F4B39">
      <w:pPr>
        <w:spacing w:after="120" w:line="240" w:lineRule="auto"/>
        <w:ind w:firstLine="1155"/>
        <w:jc w:val="both"/>
        <w:textAlignment w:val="center"/>
        <w:divId w:val="160761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за вреди на имущество (вещи) - 2 100 000 лв. за всяко събитие, неза</w:t>
      </w:r>
      <w:r>
        <w:rPr>
          <w:rFonts w:ascii="Times New Roman" w:eastAsia="Times New Roman" w:hAnsi="Times New Roman" w:cs="Times New Roman"/>
          <w:color w:val="000000"/>
          <w:sz w:val="24"/>
          <w:szCs w:val="24"/>
        </w:rPr>
        <w:t>висимо от броя на увредените лица.</w:t>
      </w:r>
    </w:p>
    <w:p w:rsidR="00000000" w:rsidRDefault="002F4B39">
      <w:pPr>
        <w:spacing w:after="0" w:line="240" w:lineRule="auto"/>
        <w:ind w:firstLine="1155"/>
        <w:textAlignment w:val="center"/>
        <w:divId w:val="710884053"/>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Застрахователно покритие по задължителна застраховка "Гражданска отговорност" на автомобилистите</w:t>
      </w:r>
    </w:p>
    <w:p w:rsidR="00000000" w:rsidRDefault="002F4B39">
      <w:pPr>
        <w:spacing w:after="0" w:line="240" w:lineRule="auto"/>
        <w:ind w:firstLine="1155"/>
        <w:jc w:val="both"/>
        <w:textAlignment w:val="center"/>
        <w:divId w:val="30593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493. (1) Застрахователят по задължителна застраховка "Гражданска отговорност" на автомобилистите покрива отговорността </w:t>
      </w:r>
      <w:r>
        <w:rPr>
          <w:rFonts w:ascii="Times New Roman" w:eastAsia="Times New Roman" w:hAnsi="Times New Roman" w:cs="Times New Roman"/>
          <w:color w:val="000000"/>
          <w:sz w:val="24"/>
          <w:szCs w:val="24"/>
        </w:rPr>
        <w:t>на застрахования за причинените на трети лица, в това число пешеходци, велосипедисти и други участници в движението по пътищата, вреди вследствие на притежаването или използването на моторно превозно средство по време на движение или престой. В тези случаи</w:t>
      </w:r>
      <w:r>
        <w:rPr>
          <w:rFonts w:ascii="Times New Roman" w:eastAsia="Times New Roman" w:hAnsi="Times New Roman" w:cs="Times New Roman"/>
          <w:color w:val="000000"/>
          <w:sz w:val="24"/>
          <w:szCs w:val="24"/>
        </w:rPr>
        <w:t xml:space="preserve"> застрахователят покрива:</w:t>
      </w:r>
    </w:p>
    <w:p w:rsidR="00000000" w:rsidRDefault="002F4B39">
      <w:pPr>
        <w:spacing w:after="0" w:line="240" w:lineRule="auto"/>
        <w:ind w:firstLine="1155"/>
        <w:jc w:val="both"/>
        <w:textAlignment w:val="center"/>
        <w:divId w:val="70694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неимуществените и имуществените вреди вследствие на телесно увреждане или смърт;</w:t>
      </w:r>
    </w:p>
    <w:p w:rsidR="00000000" w:rsidRDefault="002F4B39">
      <w:pPr>
        <w:spacing w:after="0" w:line="240" w:lineRule="auto"/>
        <w:ind w:firstLine="1155"/>
        <w:jc w:val="both"/>
        <w:textAlignment w:val="center"/>
        <w:divId w:val="145359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вредите, причинени на чуждо имущество;</w:t>
      </w:r>
    </w:p>
    <w:p w:rsidR="00000000" w:rsidRDefault="002F4B39">
      <w:pPr>
        <w:spacing w:after="0" w:line="240" w:lineRule="auto"/>
        <w:ind w:firstLine="1155"/>
        <w:jc w:val="both"/>
        <w:textAlignment w:val="center"/>
        <w:divId w:val="276568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пропуснатите ползи, които представляват пряк и непосредствен резултат от увреждането;</w:t>
      </w:r>
    </w:p>
    <w:p w:rsidR="00000000" w:rsidRDefault="002F4B39">
      <w:pPr>
        <w:spacing w:after="0" w:line="240" w:lineRule="auto"/>
        <w:ind w:firstLine="1155"/>
        <w:jc w:val="both"/>
        <w:textAlignment w:val="center"/>
        <w:divId w:val="72090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разумно напр</w:t>
      </w:r>
      <w:r>
        <w:rPr>
          <w:rFonts w:ascii="Times New Roman" w:eastAsia="Times New Roman" w:hAnsi="Times New Roman" w:cs="Times New Roman"/>
          <w:color w:val="000000"/>
          <w:sz w:val="24"/>
          <w:szCs w:val="24"/>
        </w:rPr>
        <w:t>авените разходи във връзка с предявяването на претенция по т. 1 - 3, включително съдебните разноски, присъдени в тежест на застрахования;</w:t>
      </w:r>
    </w:p>
    <w:p w:rsidR="00000000" w:rsidRDefault="002F4B39">
      <w:pPr>
        <w:spacing w:after="0" w:line="240" w:lineRule="auto"/>
        <w:ind w:firstLine="1155"/>
        <w:jc w:val="both"/>
        <w:textAlignment w:val="center"/>
        <w:divId w:val="177825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лихвите по чл. 429, ал. 2, т. 2.</w:t>
      </w:r>
    </w:p>
    <w:p w:rsidR="00000000" w:rsidRDefault="002F4B39">
      <w:pPr>
        <w:spacing w:after="0" w:line="240" w:lineRule="auto"/>
        <w:ind w:firstLine="1155"/>
        <w:jc w:val="both"/>
        <w:textAlignment w:val="center"/>
        <w:divId w:val="1671250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Застраховката "Гражданска отговорност" на автомобилистите покрива и отговорнос</w:t>
      </w:r>
      <w:r>
        <w:rPr>
          <w:rFonts w:ascii="Times New Roman" w:eastAsia="Times New Roman" w:hAnsi="Times New Roman" w:cs="Times New Roman"/>
          <w:color w:val="000000"/>
          <w:sz w:val="24"/>
          <w:szCs w:val="24"/>
        </w:rPr>
        <w:t>тта за вредите по ал. 1:</w:t>
      </w:r>
    </w:p>
    <w:p w:rsidR="00000000" w:rsidRDefault="002F4B39">
      <w:pPr>
        <w:spacing w:after="0" w:line="240" w:lineRule="auto"/>
        <w:ind w:firstLine="1155"/>
        <w:jc w:val="both"/>
        <w:textAlignment w:val="center"/>
        <w:divId w:val="1591040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причинени от виновния водач и в случаите:</w:t>
      </w:r>
    </w:p>
    <w:p w:rsidR="00000000" w:rsidRDefault="002F4B39">
      <w:pPr>
        <w:spacing w:after="0" w:line="240" w:lineRule="auto"/>
        <w:ind w:firstLine="1155"/>
        <w:jc w:val="both"/>
        <w:textAlignment w:val="center"/>
        <w:divId w:val="184034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когато не е изрично или мълчаливо упълномощен за управление на моторното превозно средство, при условие че не е придобил владението върху него чрез кражба, грабеж или престъпление по </w:t>
      </w:r>
      <w:r>
        <w:rPr>
          <w:rFonts w:ascii="Times New Roman" w:eastAsia="Times New Roman" w:hAnsi="Times New Roman" w:cs="Times New Roman"/>
          <w:color w:val="000000"/>
          <w:sz w:val="24"/>
          <w:szCs w:val="24"/>
        </w:rPr>
        <w:t>чл. 346 от Наказателния кодекс;</w:t>
      </w:r>
    </w:p>
    <w:p w:rsidR="00000000" w:rsidRDefault="002F4B39">
      <w:pPr>
        <w:spacing w:after="0" w:line="240" w:lineRule="auto"/>
        <w:ind w:firstLine="1155"/>
        <w:jc w:val="both"/>
        <w:textAlignment w:val="center"/>
        <w:divId w:val="111517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не притежава правоспособност за управление на съответната категория моторно превозно средство или на когото временно е отнето свидетелството за управление на моторното превозно средство;</w:t>
      </w:r>
    </w:p>
    <w:p w:rsidR="00000000" w:rsidRDefault="002F4B39">
      <w:pPr>
        <w:spacing w:after="0" w:line="240" w:lineRule="auto"/>
        <w:ind w:firstLine="1155"/>
        <w:jc w:val="both"/>
        <w:textAlignment w:val="center"/>
        <w:divId w:val="116851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когато е нарушил законов</w:t>
      </w:r>
      <w:r>
        <w:rPr>
          <w:rFonts w:ascii="Times New Roman" w:eastAsia="Times New Roman" w:hAnsi="Times New Roman" w:cs="Times New Roman"/>
          <w:color w:val="000000"/>
          <w:sz w:val="24"/>
          <w:szCs w:val="24"/>
        </w:rPr>
        <w:t>ите изисквания за техническа изправност на моторното превозно средство;</w:t>
      </w:r>
    </w:p>
    <w:p w:rsidR="00000000" w:rsidRDefault="002F4B39">
      <w:pPr>
        <w:spacing w:after="0" w:line="240" w:lineRule="auto"/>
        <w:ind w:firstLine="1155"/>
        <w:jc w:val="both"/>
        <w:textAlignment w:val="center"/>
        <w:divId w:val="59304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водачът е недееспособен;</w:t>
      </w:r>
    </w:p>
    <w:p w:rsidR="00000000" w:rsidRDefault="002F4B39">
      <w:pPr>
        <w:spacing w:after="0" w:line="240" w:lineRule="auto"/>
        <w:ind w:firstLine="1155"/>
        <w:jc w:val="both"/>
        <w:textAlignment w:val="center"/>
        <w:divId w:val="1734154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причинени от устройство или инсталация на моторното превозно средство, включително за вреди от случайно отделяне по време на движение на ремарке, </w:t>
      </w:r>
      <w:r>
        <w:rPr>
          <w:rFonts w:ascii="Times New Roman" w:eastAsia="Times New Roman" w:hAnsi="Times New Roman" w:cs="Times New Roman"/>
          <w:color w:val="000000"/>
          <w:sz w:val="24"/>
          <w:szCs w:val="24"/>
        </w:rPr>
        <w:t>полуремарке или кош, теглен от това моторно превозно средство;</w:t>
      </w:r>
    </w:p>
    <w:p w:rsidR="00000000" w:rsidRDefault="002F4B39">
      <w:pPr>
        <w:spacing w:after="0" w:line="240" w:lineRule="auto"/>
        <w:ind w:firstLine="1155"/>
        <w:jc w:val="both"/>
        <w:textAlignment w:val="center"/>
        <w:divId w:val="127713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причинени на трети лица, като пряко следствие от отварянето на врати на моторно превозно средство по време на движение или тогава, когато превозното средство е спряно и не са взети мерки за </w:t>
      </w:r>
      <w:r>
        <w:rPr>
          <w:rFonts w:ascii="Times New Roman" w:eastAsia="Times New Roman" w:hAnsi="Times New Roman" w:cs="Times New Roman"/>
          <w:color w:val="000000"/>
          <w:sz w:val="24"/>
          <w:szCs w:val="24"/>
        </w:rPr>
        <w:t>безопасността на останалите участници в движението по пътищата, включително тези, които са извън моторното превозно средство;</w:t>
      </w:r>
    </w:p>
    <w:p w:rsidR="00000000" w:rsidRDefault="002F4B39">
      <w:pPr>
        <w:spacing w:after="0" w:line="240" w:lineRule="auto"/>
        <w:ind w:firstLine="1155"/>
        <w:jc w:val="both"/>
        <w:textAlignment w:val="center"/>
        <w:divId w:val="206117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причинени в резултат на повреда на моторното превозно средство, която е довела до пътнотранспортно произшествие и причиняване н</w:t>
      </w:r>
      <w:r>
        <w:rPr>
          <w:rFonts w:ascii="Times New Roman" w:eastAsia="Times New Roman" w:hAnsi="Times New Roman" w:cs="Times New Roman"/>
          <w:color w:val="000000"/>
          <w:sz w:val="24"/>
          <w:szCs w:val="24"/>
        </w:rPr>
        <w:t>а вреди;</w:t>
      </w:r>
    </w:p>
    <w:p w:rsidR="00000000" w:rsidRDefault="002F4B39">
      <w:pPr>
        <w:spacing w:after="0" w:line="240" w:lineRule="auto"/>
        <w:ind w:firstLine="1155"/>
        <w:jc w:val="both"/>
        <w:textAlignment w:val="center"/>
        <w:divId w:val="205253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причинени по време на движение на моторното превозно средство в резултат на влошаване на здравословното състояние на водача, което е възпрепятствало управляването на моторното превозно средство;</w:t>
      </w:r>
    </w:p>
    <w:p w:rsidR="00000000" w:rsidRDefault="002F4B39">
      <w:pPr>
        <w:spacing w:after="0" w:line="240" w:lineRule="auto"/>
        <w:ind w:firstLine="1155"/>
        <w:jc w:val="both"/>
        <w:textAlignment w:val="center"/>
        <w:divId w:val="12827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произтекли от моторното превозно средство като</w:t>
      </w:r>
      <w:r>
        <w:rPr>
          <w:rFonts w:ascii="Times New Roman" w:eastAsia="Times New Roman" w:hAnsi="Times New Roman" w:cs="Times New Roman"/>
          <w:color w:val="000000"/>
          <w:sz w:val="24"/>
          <w:szCs w:val="24"/>
        </w:rPr>
        <w:t xml:space="preserve"> вещ по чл. 50 от Закона за задълженията и договорите.</w:t>
      </w:r>
    </w:p>
    <w:p w:rsidR="00000000" w:rsidRDefault="002F4B39">
      <w:pPr>
        <w:spacing w:after="0" w:line="240" w:lineRule="auto"/>
        <w:ind w:firstLine="1155"/>
        <w:jc w:val="both"/>
        <w:textAlignment w:val="center"/>
        <w:divId w:val="8473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може да откаже заплащане за тези от пострадалите лица, за които успее да докаже, че доброволно са се качили в моторното превозно средство и са знаели, че владението върху моторното превозно средство е отнето чрез кражба, грабеж или прес</w:t>
      </w:r>
      <w:r>
        <w:rPr>
          <w:rFonts w:ascii="Times New Roman" w:eastAsia="Times New Roman" w:hAnsi="Times New Roman" w:cs="Times New Roman"/>
          <w:color w:val="000000"/>
          <w:sz w:val="24"/>
          <w:szCs w:val="24"/>
        </w:rPr>
        <w:t>тъпление по чл. 346 от Наказателния кодекс.</w:t>
      </w:r>
    </w:p>
    <w:p w:rsidR="00000000" w:rsidRDefault="002F4B39">
      <w:pPr>
        <w:spacing w:after="120" w:line="240" w:lineRule="auto"/>
        <w:ind w:firstLine="1155"/>
        <w:jc w:val="both"/>
        <w:textAlignment w:val="center"/>
        <w:divId w:val="54410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Застраховката по ал. 1 покрива и отговорността за вреди, причинени във връзка с притежаването или използването на моторно превозно средство, което обичайно се намира на територията на Република България, от л</w:t>
      </w:r>
      <w:r>
        <w:rPr>
          <w:rFonts w:ascii="Times New Roman" w:eastAsia="Times New Roman" w:hAnsi="Times New Roman" w:cs="Times New Roman"/>
          <w:color w:val="000000"/>
          <w:sz w:val="24"/>
          <w:szCs w:val="24"/>
        </w:rPr>
        <w:t>ице, което е придобило владението върху моторното превозно средство чрез кражба, грабеж или друго престъпление, и пътнотранспортното произшествие е настъпило на територията на друга държава членка, чието законодателство предвижда отговорността на застрахов</w:t>
      </w:r>
      <w:r>
        <w:rPr>
          <w:rFonts w:ascii="Times New Roman" w:eastAsia="Times New Roman" w:hAnsi="Times New Roman" w:cs="Times New Roman"/>
          <w:color w:val="000000"/>
          <w:sz w:val="24"/>
          <w:szCs w:val="24"/>
        </w:rPr>
        <w:t>ателя в тези случаи.</w:t>
      </w:r>
    </w:p>
    <w:p w:rsidR="00000000" w:rsidRDefault="002F4B39">
      <w:pPr>
        <w:spacing w:after="0" w:line="240" w:lineRule="auto"/>
        <w:ind w:firstLine="1155"/>
        <w:textAlignment w:val="center"/>
        <w:divId w:val="9190140"/>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за имуществени и неимуществени вреди вследствие на телесно увреждане или смърт</w:t>
      </w:r>
    </w:p>
    <w:p w:rsidR="00000000" w:rsidRDefault="002F4B39">
      <w:pPr>
        <w:spacing w:after="0" w:line="240" w:lineRule="auto"/>
        <w:ind w:firstLine="1155"/>
        <w:jc w:val="both"/>
        <w:textAlignment w:val="center"/>
        <w:divId w:val="20495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493а. (Нов - ДВ, бр. 101 от 2018 г., в сила от 07.12.2018 г.) (1) В случаите на смърт на пострадалото лице се дължи обезщетение на увредено</w:t>
      </w:r>
      <w:r>
        <w:rPr>
          <w:rFonts w:ascii="Times New Roman" w:eastAsia="Times New Roman" w:hAnsi="Times New Roman" w:cs="Times New Roman"/>
          <w:color w:val="000000"/>
          <w:sz w:val="24"/>
          <w:szCs w:val="24"/>
        </w:rPr>
        <w:t>то лице за претърпените от него имуществени и неимуществени вреди вследствие смъртта на пострадалото лице. В случаите на телесно увреждане на пострадалото лице се дължи обезщетение за претърпените от него имуществени и неимуществени вреди.</w:t>
      </w:r>
    </w:p>
    <w:p w:rsidR="00000000" w:rsidRDefault="002F4B39">
      <w:pPr>
        <w:spacing w:after="0" w:line="240" w:lineRule="auto"/>
        <w:ind w:firstLine="1155"/>
        <w:jc w:val="both"/>
        <w:textAlignment w:val="center"/>
        <w:divId w:val="203203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25 от 2022 г., в сила от 29.03.2022 г.) Комисията приема наредба за утвърждаване на методика за определяне размера на обезщетенията за имуществени и неимуществени вреди вследствие на телесно увреждане на пострадало лице и за определяне размера на обезщ</w:t>
      </w:r>
      <w:r>
        <w:rPr>
          <w:rFonts w:ascii="Times New Roman" w:eastAsia="Times New Roman" w:hAnsi="Times New Roman" w:cs="Times New Roman"/>
          <w:color w:val="000000"/>
          <w:sz w:val="24"/>
          <w:szCs w:val="24"/>
        </w:rPr>
        <w:t>етенията за имуществени и неимуществени вреди на увредено лице вследствие смъртта на пострадало лице въз основа на методиката по чл. 535, т. 11.</w:t>
      </w:r>
    </w:p>
    <w:p w:rsidR="00000000" w:rsidRDefault="002F4B39">
      <w:pPr>
        <w:spacing w:after="0" w:line="240" w:lineRule="auto"/>
        <w:ind w:firstLine="1155"/>
        <w:jc w:val="both"/>
        <w:textAlignment w:val="center"/>
        <w:divId w:val="23424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смърт на пострадалото лице обезщетението на увредените лица към момента на смъртта - съпруг или</w:t>
      </w:r>
      <w:r>
        <w:rPr>
          <w:rFonts w:ascii="Times New Roman" w:eastAsia="Times New Roman" w:hAnsi="Times New Roman" w:cs="Times New Roman"/>
          <w:color w:val="000000"/>
          <w:sz w:val="24"/>
          <w:szCs w:val="24"/>
        </w:rPr>
        <w:t xml:space="preserve"> лице, с което починалото лице е било в съжителство на съпружески начала, дете, включително осиновено или отглеждано дете, родител, включително осиновител или отглеждащ, се определя еднократно в размер съгласно методиката, утвърдена с наредбата по ал. 2.</w:t>
      </w:r>
    </w:p>
    <w:p w:rsidR="00000000" w:rsidRDefault="002F4B39">
      <w:pPr>
        <w:spacing w:after="0" w:line="240" w:lineRule="auto"/>
        <w:ind w:firstLine="1155"/>
        <w:jc w:val="both"/>
        <w:textAlignment w:val="center"/>
        <w:divId w:val="58746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4) Когато по изключение друго лице, извън лицата по ал. 3, претърпи неимуществени вреди вследствие на смъртта на пострадалото лице, тъй като е създало трайна и дълбока емоционална връзка с починалия, причиняваща му продължителни болки и страдания, които е </w:t>
      </w:r>
      <w:r>
        <w:rPr>
          <w:rFonts w:ascii="Times New Roman" w:eastAsia="Times New Roman" w:hAnsi="Times New Roman" w:cs="Times New Roman"/>
          <w:color w:val="000000"/>
          <w:sz w:val="24"/>
          <w:szCs w:val="24"/>
        </w:rPr>
        <w:t>справедливо да бъдат обезщетени, размерът на обезщетението се определя съгласно методиката, утвърдена с наредбата по ал. 2.</w:t>
      </w:r>
    </w:p>
    <w:p w:rsidR="00000000" w:rsidRDefault="002F4B39">
      <w:pPr>
        <w:spacing w:after="120" w:line="240" w:lineRule="auto"/>
        <w:ind w:firstLine="1155"/>
        <w:jc w:val="both"/>
        <w:textAlignment w:val="center"/>
        <w:divId w:val="59436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25 от 2022 г., в сила от 29.03.2022 г.)</w:t>
      </w:r>
    </w:p>
    <w:p w:rsidR="00000000" w:rsidRDefault="002F4B39">
      <w:pPr>
        <w:spacing w:after="0" w:line="240" w:lineRule="auto"/>
        <w:ind w:firstLine="1155"/>
        <w:textAlignment w:val="center"/>
        <w:divId w:val="403114188"/>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от покритието</w:t>
      </w:r>
    </w:p>
    <w:p w:rsidR="00000000" w:rsidRDefault="002F4B39">
      <w:pPr>
        <w:spacing w:after="0" w:line="240" w:lineRule="auto"/>
        <w:ind w:firstLine="1155"/>
        <w:jc w:val="both"/>
        <w:textAlignment w:val="center"/>
        <w:divId w:val="164446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494. Застрахователят по задължителна застр</w:t>
      </w:r>
      <w:r>
        <w:rPr>
          <w:rFonts w:ascii="Times New Roman" w:eastAsia="Times New Roman" w:hAnsi="Times New Roman" w:cs="Times New Roman"/>
          <w:color w:val="000000"/>
          <w:sz w:val="24"/>
          <w:szCs w:val="24"/>
        </w:rPr>
        <w:t>аховка "Гражданска отговорност" на автомобилистите не заплаща обезщетение за:</w:t>
      </w:r>
    </w:p>
    <w:p w:rsidR="00000000" w:rsidRDefault="002F4B39">
      <w:pPr>
        <w:spacing w:after="0" w:line="240" w:lineRule="auto"/>
        <w:ind w:firstLine="1155"/>
        <w:jc w:val="both"/>
        <w:textAlignment w:val="center"/>
        <w:divId w:val="12781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вредите, претърпени от виновния водач на моторното превозно средство;</w:t>
      </w:r>
    </w:p>
    <w:p w:rsidR="00000000" w:rsidRDefault="002F4B39">
      <w:pPr>
        <w:spacing w:after="0" w:line="240" w:lineRule="auto"/>
        <w:ind w:firstLine="1155"/>
        <w:jc w:val="both"/>
        <w:textAlignment w:val="center"/>
        <w:divId w:val="197999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вредите, причинени на имуществото на член на семейството на застрахования;</w:t>
      </w:r>
    </w:p>
    <w:p w:rsidR="00000000" w:rsidRDefault="002F4B39">
      <w:pPr>
        <w:spacing w:after="0" w:line="240" w:lineRule="auto"/>
        <w:ind w:firstLine="1155"/>
        <w:jc w:val="both"/>
        <w:textAlignment w:val="center"/>
        <w:divId w:val="68224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вредите, причинени на мо</w:t>
      </w:r>
      <w:r>
        <w:rPr>
          <w:rFonts w:ascii="Times New Roman" w:eastAsia="Times New Roman" w:hAnsi="Times New Roman" w:cs="Times New Roman"/>
          <w:color w:val="000000"/>
          <w:sz w:val="24"/>
          <w:szCs w:val="24"/>
        </w:rPr>
        <w:t>торното превозно средство, управлявано от виновния водач, както и за вредите, нанесени на имущество, превозвано с това моторно превозно средство;</w:t>
      </w:r>
    </w:p>
    <w:p w:rsidR="00000000" w:rsidRDefault="002F4B39">
      <w:pPr>
        <w:spacing w:after="0" w:line="240" w:lineRule="auto"/>
        <w:ind w:firstLine="1155"/>
        <w:jc w:val="both"/>
        <w:textAlignment w:val="center"/>
        <w:divId w:val="1058473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вредите, причинени при използването на моторно превозно средство за участие в състезания, при условие че сп</w:t>
      </w:r>
      <w:r>
        <w:rPr>
          <w:rFonts w:ascii="Times New Roman" w:eastAsia="Times New Roman" w:hAnsi="Times New Roman" w:cs="Times New Roman"/>
          <w:color w:val="000000"/>
          <w:sz w:val="24"/>
          <w:szCs w:val="24"/>
        </w:rPr>
        <w:t>азването на правилата за движение по пътищата не е задължително за участниците в състезанието и ако не е уговорено друго в застрахователния договор;</w:t>
      </w:r>
    </w:p>
    <w:p w:rsidR="00000000" w:rsidRDefault="002F4B39">
      <w:pPr>
        <w:spacing w:after="0" w:line="240" w:lineRule="auto"/>
        <w:ind w:firstLine="1155"/>
        <w:jc w:val="both"/>
        <w:textAlignment w:val="center"/>
        <w:divId w:val="104360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вредите, причинени при използване на моторното превозно средство по време на акт на тероризъм или война,</w:t>
      </w:r>
      <w:r>
        <w:rPr>
          <w:rFonts w:ascii="Times New Roman" w:eastAsia="Times New Roman" w:hAnsi="Times New Roman" w:cs="Times New Roman"/>
          <w:color w:val="000000"/>
          <w:sz w:val="24"/>
          <w:szCs w:val="24"/>
        </w:rPr>
        <w:t xml:space="preserve"> при условие че увреждането на третите лица е в непосредствена връзка с такъв акт;</w:t>
      </w:r>
    </w:p>
    <w:p w:rsidR="00000000" w:rsidRDefault="002F4B39">
      <w:pPr>
        <w:spacing w:after="0" w:line="240" w:lineRule="auto"/>
        <w:ind w:firstLine="1155"/>
        <w:jc w:val="both"/>
        <w:textAlignment w:val="center"/>
        <w:divId w:val="160033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вредите, причинени от моторно превозно средство, превозващо ядрени или други радиоактивни материали, както и химически или други материали, представляващи повишена опасно</w:t>
      </w:r>
      <w:r>
        <w:rPr>
          <w:rFonts w:ascii="Times New Roman" w:eastAsia="Times New Roman" w:hAnsi="Times New Roman" w:cs="Times New Roman"/>
          <w:color w:val="000000"/>
          <w:sz w:val="24"/>
          <w:szCs w:val="24"/>
        </w:rPr>
        <w:t>ст;</w:t>
      </w:r>
    </w:p>
    <w:p w:rsidR="00000000" w:rsidRDefault="002F4B39">
      <w:pPr>
        <w:spacing w:after="0" w:line="240" w:lineRule="auto"/>
        <w:ind w:firstLine="1155"/>
        <w:jc w:val="both"/>
        <w:textAlignment w:val="center"/>
        <w:divId w:val="184478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екологични вреди, представляващи заразяване или замърсяване на околната среда съгласно Закона за отговорността за предотвратяване и отстраняване на екологични щети;</w:t>
      </w:r>
    </w:p>
    <w:p w:rsidR="00000000" w:rsidRDefault="002F4B39">
      <w:pPr>
        <w:spacing w:after="0" w:line="240" w:lineRule="auto"/>
        <w:ind w:firstLine="1155"/>
        <w:jc w:val="both"/>
        <w:textAlignment w:val="center"/>
        <w:divId w:val="50332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вредите, произтичащи от загуба или унищожаване на пари, бижута, ценни книжа, всяк</w:t>
      </w:r>
      <w:r>
        <w:rPr>
          <w:rFonts w:ascii="Times New Roman" w:eastAsia="Times New Roman" w:hAnsi="Times New Roman" w:cs="Times New Roman"/>
          <w:color w:val="000000"/>
          <w:sz w:val="24"/>
          <w:szCs w:val="24"/>
        </w:rPr>
        <w:t>акви видове документи, марки, монети или други подобни колекции;</w:t>
      </w:r>
    </w:p>
    <w:p w:rsidR="00000000" w:rsidRDefault="002F4B39">
      <w:pPr>
        <w:spacing w:after="0" w:line="240" w:lineRule="auto"/>
        <w:ind w:firstLine="1155"/>
        <w:jc w:val="both"/>
        <w:textAlignment w:val="center"/>
        <w:divId w:val="46231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възстановяване на плащания, извършени от системата на държавното социално или здравно осигуряване при или по повод смърт или телесно увреждане вследствие на застрахователно събитие;</w:t>
      </w:r>
    </w:p>
    <w:p w:rsidR="00000000" w:rsidRDefault="002F4B39">
      <w:pPr>
        <w:spacing w:after="0" w:line="240" w:lineRule="auto"/>
        <w:ind w:firstLine="1155"/>
        <w:jc w:val="both"/>
        <w:textAlignment w:val="center"/>
        <w:divId w:val="191886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w:t>
      </w:r>
      <w:r>
        <w:rPr>
          <w:rFonts w:ascii="Times New Roman" w:eastAsia="Times New Roman" w:hAnsi="Times New Roman" w:cs="Times New Roman"/>
          <w:color w:val="000000"/>
          <w:sz w:val="24"/>
          <w:szCs w:val="24"/>
        </w:rPr>
        <w:t>хви и съдебни разноски освен в случаите по чл. 429, ал. 2 и 5 при спазване на условията на чл. 429, ал. 3;</w:t>
      </w:r>
    </w:p>
    <w:p w:rsidR="00000000" w:rsidRDefault="002F4B39">
      <w:pPr>
        <w:spacing w:after="0" w:line="240" w:lineRule="auto"/>
        <w:ind w:firstLine="1155"/>
        <w:jc w:val="both"/>
        <w:textAlignment w:val="center"/>
        <w:divId w:val="201106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обезценка на увреденото имущество;</w:t>
      </w:r>
    </w:p>
    <w:p w:rsidR="00000000" w:rsidRDefault="002F4B39">
      <w:pPr>
        <w:spacing w:after="120" w:line="240" w:lineRule="auto"/>
        <w:ind w:firstLine="1155"/>
        <w:jc w:val="both"/>
        <w:textAlignment w:val="center"/>
        <w:divId w:val="138316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глоби и други имуществени санкции за виновния водач във връзка със застрахователното събитие.</w:t>
      </w:r>
    </w:p>
    <w:p w:rsidR="00000000" w:rsidRDefault="002F4B39">
      <w:pPr>
        <w:spacing w:after="0" w:line="240" w:lineRule="auto"/>
        <w:ind w:firstLine="1155"/>
        <w:textAlignment w:val="center"/>
        <w:divId w:val="183811497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w:t>
      </w:r>
      <w:r>
        <w:rPr>
          <w:rFonts w:ascii="Times New Roman" w:hAnsi="Times New Roman" w:cs="Times New Roman"/>
          <w:b/>
          <w:bCs/>
          <w:color w:val="000000"/>
          <w:sz w:val="24"/>
          <w:szCs w:val="24"/>
        </w:rPr>
        <w:t>а застрахования по застраховка "Гражданска отговорност" на автомобилистите при настъпване на застрахователно събитие</w:t>
      </w:r>
    </w:p>
    <w:p w:rsidR="00000000" w:rsidRDefault="002F4B39">
      <w:pPr>
        <w:spacing w:after="0" w:line="240" w:lineRule="auto"/>
        <w:ind w:firstLine="1155"/>
        <w:jc w:val="both"/>
        <w:textAlignment w:val="center"/>
        <w:divId w:val="79254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495. (1) При настъпване на застрахователно събитие застрахованият по застраховка "Гражданска отговорност" на автомобилистите е длъжен,</w:t>
      </w:r>
      <w:r>
        <w:rPr>
          <w:rFonts w:ascii="Times New Roman" w:eastAsia="Times New Roman" w:hAnsi="Times New Roman" w:cs="Times New Roman"/>
          <w:color w:val="000000"/>
          <w:sz w:val="24"/>
          <w:szCs w:val="24"/>
        </w:rPr>
        <w:t xml:space="preserve"> освен ако е в обективна невъзможност:</w:t>
      </w:r>
    </w:p>
    <w:p w:rsidR="00000000" w:rsidRDefault="002F4B39">
      <w:pPr>
        <w:spacing w:after="0" w:line="240" w:lineRule="auto"/>
        <w:ind w:firstLine="1155"/>
        <w:jc w:val="both"/>
        <w:textAlignment w:val="center"/>
        <w:divId w:val="104066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направи необходимото за спасяване на пострадалите лица и за ограничаване вредите, причинени на имущество;</w:t>
      </w:r>
    </w:p>
    <w:p w:rsidR="00000000" w:rsidRDefault="002F4B39">
      <w:pPr>
        <w:spacing w:after="0" w:line="240" w:lineRule="auto"/>
        <w:ind w:firstLine="1155"/>
        <w:jc w:val="both"/>
        <w:textAlignment w:val="center"/>
        <w:divId w:val="88961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незабавно да уведоми компетентните органи за контрол на движението по пътищата, когато това е предвиде</w:t>
      </w:r>
      <w:r>
        <w:rPr>
          <w:rFonts w:ascii="Times New Roman" w:eastAsia="Times New Roman" w:hAnsi="Times New Roman" w:cs="Times New Roman"/>
          <w:color w:val="000000"/>
          <w:sz w:val="24"/>
          <w:szCs w:val="24"/>
        </w:rPr>
        <w:t>но в нормативен акт;</w:t>
      </w:r>
    </w:p>
    <w:p w:rsidR="00000000" w:rsidRDefault="002F4B39">
      <w:pPr>
        <w:spacing w:after="0" w:line="240" w:lineRule="auto"/>
        <w:ind w:firstLine="1155"/>
        <w:jc w:val="both"/>
        <w:textAlignment w:val="center"/>
        <w:divId w:val="149980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изпълнява задълженията си по чл. 430 за уведомяване на своя застраховател по застраховка "Гражданска отговорност" на автомобилистите;</w:t>
      </w:r>
    </w:p>
    <w:p w:rsidR="00000000" w:rsidRDefault="002F4B39">
      <w:pPr>
        <w:spacing w:after="0" w:line="240" w:lineRule="auto"/>
        <w:ind w:firstLine="1155"/>
        <w:jc w:val="both"/>
        <w:textAlignment w:val="center"/>
        <w:divId w:val="1420520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не напуска местопроизшествието до пристигане на компетентните органи - в предвидените от </w:t>
      </w:r>
      <w:r>
        <w:rPr>
          <w:rFonts w:ascii="Times New Roman" w:eastAsia="Times New Roman" w:hAnsi="Times New Roman" w:cs="Times New Roman"/>
          <w:color w:val="000000"/>
          <w:sz w:val="24"/>
          <w:szCs w:val="24"/>
        </w:rPr>
        <w:t>закона случаи, освен в случаите на необходимост от оказването на спешна медицинска помощ в лечебно заведение;</w:t>
      </w:r>
    </w:p>
    <w:p w:rsidR="00000000" w:rsidRDefault="002F4B39">
      <w:pPr>
        <w:spacing w:after="0" w:line="240" w:lineRule="auto"/>
        <w:ind w:firstLine="1155"/>
        <w:jc w:val="both"/>
        <w:textAlignment w:val="center"/>
        <w:divId w:val="203229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не консумира алкохол и други упойващи или наркотични вещества до пристигане на компетентните органи - в предвидените от закона случаи.</w:t>
      </w:r>
    </w:p>
    <w:p w:rsidR="00000000" w:rsidRDefault="002F4B39">
      <w:pPr>
        <w:spacing w:after="0" w:line="240" w:lineRule="auto"/>
        <w:ind w:firstLine="1155"/>
        <w:jc w:val="both"/>
        <w:textAlignment w:val="center"/>
        <w:divId w:val="161717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Застрахованият е длъжен да предостави на увреденото лице данните, необходими за предявяване на претенция пред застрахователя по застраховка "Гражданска отговорност" на автомобилистите, включително:</w:t>
      </w:r>
    </w:p>
    <w:p w:rsidR="00000000" w:rsidRDefault="002F4B39">
      <w:pPr>
        <w:spacing w:after="0" w:line="240" w:lineRule="auto"/>
        <w:ind w:firstLine="1155"/>
        <w:jc w:val="both"/>
        <w:textAlignment w:val="center"/>
        <w:divId w:val="82994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си;</w:t>
      </w:r>
    </w:p>
    <w:p w:rsidR="00000000" w:rsidRDefault="002F4B39">
      <w:pPr>
        <w:spacing w:after="0" w:line="240" w:lineRule="auto"/>
        <w:ind w:firstLine="1155"/>
        <w:jc w:val="both"/>
        <w:textAlignment w:val="center"/>
        <w:divId w:val="152470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съответно наи</w:t>
      </w:r>
      <w:r>
        <w:rPr>
          <w:rFonts w:ascii="Times New Roman" w:eastAsia="Times New Roman" w:hAnsi="Times New Roman" w:cs="Times New Roman"/>
          <w:color w:val="000000"/>
          <w:sz w:val="24"/>
          <w:szCs w:val="24"/>
        </w:rPr>
        <w:t>менованието, седалището и адреса на управление на собственика на моторното превозно средство, когато е различен от водача;</w:t>
      </w:r>
    </w:p>
    <w:p w:rsidR="00000000" w:rsidRDefault="002F4B39">
      <w:pPr>
        <w:spacing w:after="0" w:line="240" w:lineRule="auto"/>
        <w:ind w:firstLine="1155"/>
        <w:jc w:val="both"/>
        <w:textAlignment w:val="center"/>
        <w:divId w:val="102821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регистрационния номер на моторното превозно средство;</w:t>
      </w:r>
    </w:p>
    <w:p w:rsidR="00000000" w:rsidRDefault="002F4B39">
      <w:pPr>
        <w:spacing w:after="0" w:line="240" w:lineRule="auto"/>
        <w:ind w:firstLine="1155"/>
        <w:jc w:val="both"/>
        <w:textAlignment w:val="center"/>
        <w:divId w:val="24395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наименованието и седалището на застрахователя, който е сключил договора з</w:t>
      </w:r>
      <w:r>
        <w:rPr>
          <w:rFonts w:ascii="Times New Roman" w:eastAsia="Times New Roman" w:hAnsi="Times New Roman" w:cs="Times New Roman"/>
          <w:color w:val="000000"/>
          <w:sz w:val="24"/>
          <w:szCs w:val="24"/>
        </w:rPr>
        <w:t>а задължителна застраховка "Гражданска отговорност" на автомобилистите, и номера на полицата.</w:t>
      </w:r>
    </w:p>
    <w:p w:rsidR="00000000" w:rsidRDefault="002F4B39">
      <w:pPr>
        <w:spacing w:after="0" w:line="240" w:lineRule="auto"/>
        <w:ind w:firstLine="1155"/>
        <w:jc w:val="both"/>
        <w:textAlignment w:val="center"/>
        <w:divId w:val="193373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настъпване на застрахователно събитие застрахованият е длъжен заедно с уведомяването по ал. 1, т. 3 да посочи подробно обстоятелствата относно това събити</w:t>
      </w:r>
      <w:r>
        <w:rPr>
          <w:rFonts w:ascii="Times New Roman" w:eastAsia="Times New Roman" w:hAnsi="Times New Roman" w:cs="Times New Roman"/>
          <w:color w:val="000000"/>
          <w:sz w:val="24"/>
          <w:szCs w:val="24"/>
        </w:rPr>
        <w:t>е и да оказва впоследствие съдействие, по време на провеждане на проучване от страна на застрахователя по повод на това събитие.</w:t>
      </w:r>
    </w:p>
    <w:p w:rsidR="00000000" w:rsidRDefault="002F4B39">
      <w:pPr>
        <w:spacing w:after="0" w:line="240" w:lineRule="auto"/>
        <w:ind w:firstLine="1155"/>
        <w:jc w:val="both"/>
        <w:textAlignment w:val="center"/>
        <w:divId w:val="88259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Застрахованият е длъжен освен за обстоятелствата по ал. 1 и 3 да уведомява писмено своя застраховател по застраховка "Гражд</w:t>
      </w:r>
      <w:r>
        <w:rPr>
          <w:rFonts w:ascii="Times New Roman" w:eastAsia="Times New Roman" w:hAnsi="Times New Roman" w:cs="Times New Roman"/>
          <w:color w:val="000000"/>
          <w:sz w:val="24"/>
          <w:szCs w:val="24"/>
        </w:rPr>
        <w:t>анска отговорност" на автомобилистите за следните факти и обстоятелства:</w:t>
      </w:r>
    </w:p>
    <w:p w:rsidR="00000000" w:rsidRDefault="002F4B39">
      <w:pPr>
        <w:spacing w:after="0" w:line="240" w:lineRule="auto"/>
        <w:ind w:firstLine="1155"/>
        <w:jc w:val="both"/>
        <w:textAlignment w:val="center"/>
        <w:divId w:val="125720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ли срещу него наказателни или административни процедури във връзка с настъпилото застрахователно събитие и на каква фаза са тези процедури;</w:t>
      </w:r>
    </w:p>
    <w:p w:rsidR="00000000" w:rsidRDefault="002F4B39">
      <w:pPr>
        <w:spacing w:after="120" w:line="240" w:lineRule="auto"/>
        <w:ind w:firstLine="1155"/>
        <w:jc w:val="both"/>
        <w:textAlignment w:val="center"/>
        <w:divId w:val="3998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увредените лица упражнили ли са с</w:t>
      </w:r>
      <w:r>
        <w:rPr>
          <w:rFonts w:ascii="Times New Roman" w:eastAsia="Times New Roman" w:hAnsi="Times New Roman" w:cs="Times New Roman"/>
          <w:color w:val="000000"/>
          <w:sz w:val="24"/>
          <w:szCs w:val="24"/>
        </w:rPr>
        <w:t>вои права да искат обезщетение от трети лица или органи, ако застрахованият е узнал за такива обстоятелства.</w:t>
      </w:r>
    </w:p>
    <w:p w:rsidR="00000000" w:rsidRDefault="002F4B39">
      <w:pPr>
        <w:spacing w:after="0" w:line="240" w:lineRule="auto"/>
        <w:ind w:firstLine="1155"/>
        <w:textAlignment w:val="center"/>
        <w:divId w:val="62004104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застрахователя по застраховка "Гражданска отговорност" на автомобилистите при предявена претенция</w:t>
      </w:r>
    </w:p>
    <w:p w:rsidR="00000000" w:rsidRDefault="002F4B39">
      <w:pPr>
        <w:spacing w:after="0" w:line="240" w:lineRule="auto"/>
        <w:ind w:firstLine="1155"/>
        <w:jc w:val="both"/>
        <w:textAlignment w:val="center"/>
        <w:divId w:val="525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496. (1) Срокът за окончателно</w:t>
      </w:r>
      <w:r>
        <w:rPr>
          <w:rFonts w:ascii="Times New Roman" w:eastAsia="Times New Roman" w:hAnsi="Times New Roman" w:cs="Times New Roman"/>
          <w:color w:val="000000"/>
          <w:sz w:val="24"/>
          <w:szCs w:val="24"/>
        </w:rPr>
        <w:t xml:space="preserve"> произнасяне по претенция по задължителна застраховка "Гражданска отговорност" на автомобилистите не може да е по-дълъг от три месеца от нейното предявяване по реда на чл. 380 пред застрахователя, сключил застраховката "Гражданска отговорност" на автомобил</w:t>
      </w:r>
      <w:r>
        <w:rPr>
          <w:rFonts w:ascii="Times New Roman" w:eastAsia="Times New Roman" w:hAnsi="Times New Roman" w:cs="Times New Roman"/>
          <w:color w:val="000000"/>
          <w:sz w:val="24"/>
          <w:szCs w:val="24"/>
        </w:rPr>
        <w:t>истите, или пред неговия представител за уреждане на претенции.</w:t>
      </w:r>
    </w:p>
    <w:p w:rsidR="00000000" w:rsidRDefault="002F4B39">
      <w:pPr>
        <w:spacing w:after="0" w:line="240" w:lineRule="auto"/>
        <w:ind w:firstLine="1155"/>
        <w:jc w:val="both"/>
        <w:textAlignment w:val="center"/>
        <w:divId w:val="22125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лицето, пред което е предявена претенцията, трябва да:</w:t>
      </w:r>
    </w:p>
    <w:p w:rsidR="00000000" w:rsidRDefault="002F4B39">
      <w:pPr>
        <w:spacing w:after="0" w:line="240" w:lineRule="auto"/>
        <w:ind w:firstLine="1155"/>
        <w:jc w:val="both"/>
        <w:textAlignment w:val="center"/>
        <w:divId w:val="1042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определи и изплати размера на обезщетението, или</w:t>
      </w:r>
    </w:p>
    <w:p w:rsidR="00000000" w:rsidRDefault="002F4B39">
      <w:pPr>
        <w:spacing w:after="0" w:line="240" w:lineRule="auto"/>
        <w:ind w:firstLine="1155"/>
        <w:jc w:val="both"/>
        <w:textAlignment w:val="center"/>
        <w:divId w:val="212160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даде мотивиран отговор по предявените претенции, когато:</w:t>
      </w:r>
    </w:p>
    <w:p w:rsidR="00000000" w:rsidRDefault="002F4B39">
      <w:pPr>
        <w:spacing w:after="0" w:line="240" w:lineRule="auto"/>
        <w:ind w:firstLine="1155"/>
        <w:jc w:val="both"/>
        <w:textAlignment w:val="center"/>
        <w:divId w:val="9942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z w:val="24"/>
          <w:szCs w:val="24"/>
        </w:rPr>
        <w:t>тказва плащане, или</w:t>
      </w:r>
    </w:p>
    <w:p w:rsidR="00000000" w:rsidRDefault="002F4B39">
      <w:pPr>
        <w:spacing w:after="0" w:line="240" w:lineRule="auto"/>
        <w:ind w:firstLine="1155"/>
        <w:jc w:val="both"/>
        <w:textAlignment w:val="center"/>
        <w:divId w:val="34860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основанието на претенцията не е било напълно установено, или</w:t>
      </w:r>
    </w:p>
    <w:p w:rsidR="00000000" w:rsidRDefault="002F4B39">
      <w:pPr>
        <w:spacing w:after="0" w:line="240" w:lineRule="auto"/>
        <w:ind w:firstLine="1155"/>
        <w:jc w:val="both"/>
        <w:textAlignment w:val="center"/>
        <w:divId w:val="170547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размерът на вредите не е бил напълно установен.</w:t>
      </w:r>
    </w:p>
    <w:p w:rsidR="00000000" w:rsidRDefault="002F4B39">
      <w:pPr>
        <w:spacing w:after="0" w:line="240" w:lineRule="auto"/>
        <w:ind w:firstLine="1155"/>
        <w:jc w:val="both"/>
        <w:textAlignment w:val="center"/>
        <w:divId w:val="202377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не може да откаже да се произнесе по основателността на претенция за обезщетение по задължителна заст</w:t>
      </w:r>
      <w:r>
        <w:rPr>
          <w:rFonts w:ascii="Times New Roman" w:eastAsia="Times New Roman" w:hAnsi="Times New Roman" w:cs="Times New Roman"/>
          <w:color w:val="000000"/>
          <w:sz w:val="24"/>
          <w:szCs w:val="24"/>
        </w:rPr>
        <w:t>раховка "Гражданска отговорност" на автомобилистите, когато за удостоверяването на пътнотранспортно произшествие е бил представен някой от следните документи:</w:t>
      </w:r>
    </w:p>
    <w:p w:rsidR="00000000" w:rsidRDefault="002F4B39">
      <w:pPr>
        <w:spacing w:after="0" w:line="240" w:lineRule="auto"/>
        <w:ind w:firstLine="1155"/>
        <w:jc w:val="both"/>
        <w:textAlignment w:val="center"/>
        <w:divId w:val="4410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констативен протокол за пътнотранспортно произшествие;</w:t>
      </w:r>
    </w:p>
    <w:p w:rsidR="00000000" w:rsidRDefault="002F4B39">
      <w:pPr>
        <w:spacing w:after="0" w:line="240" w:lineRule="auto"/>
        <w:ind w:firstLine="1155"/>
        <w:jc w:val="both"/>
        <w:textAlignment w:val="center"/>
        <w:divId w:val="185757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 за пътнотранспортно произше</w:t>
      </w:r>
      <w:r>
        <w:rPr>
          <w:rFonts w:ascii="Times New Roman" w:eastAsia="Times New Roman" w:hAnsi="Times New Roman" w:cs="Times New Roman"/>
          <w:color w:val="000000"/>
          <w:sz w:val="24"/>
          <w:szCs w:val="24"/>
        </w:rPr>
        <w:t>ствие;</w:t>
      </w:r>
    </w:p>
    <w:p w:rsidR="00000000" w:rsidRDefault="002F4B39">
      <w:pPr>
        <w:spacing w:after="0" w:line="240" w:lineRule="auto"/>
        <w:ind w:firstLine="1155"/>
        <w:jc w:val="both"/>
        <w:textAlignment w:val="center"/>
        <w:divId w:val="120437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 за пътнотранспортно произшествие, непосетено на място от органите на Министерството на вътрешните работи;</w:t>
      </w:r>
    </w:p>
    <w:p w:rsidR="00000000" w:rsidRDefault="002F4B39">
      <w:pPr>
        <w:spacing w:after="0" w:line="240" w:lineRule="auto"/>
        <w:ind w:firstLine="1155"/>
        <w:jc w:val="both"/>
        <w:textAlignment w:val="center"/>
        <w:divId w:val="145517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друго удостоверение, издадено на законово основание от органите на Министерството на вътрешните работи;</w:t>
      </w:r>
    </w:p>
    <w:p w:rsidR="00000000" w:rsidRDefault="002F4B39">
      <w:pPr>
        <w:spacing w:after="0" w:line="240" w:lineRule="auto"/>
        <w:ind w:firstLine="1155"/>
        <w:jc w:val="both"/>
        <w:textAlignment w:val="center"/>
        <w:divId w:val="2945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двустранен констативе</w:t>
      </w:r>
      <w:r>
        <w:rPr>
          <w:rFonts w:ascii="Times New Roman" w:eastAsia="Times New Roman" w:hAnsi="Times New Roman" w:cs="Times New Roman"/>
          <w:color w:val="000000"/>
          <w:sz w:val="24"/>
          <w:szCs w:val="24"/>
        </w:rPr>
        <w:t>н протокол, който се съставя, когато от пътнотранспортното произшествие са причинени само имуществени вреди, които не възпрепятстват движението на моторното превозно средство на собствен ход, и има съгласие между участниците в пътнотранспортното произшеств</w:t>
      </w:r>
      <w:r>
        <w:rPr>
          <w:rFonts w:ascii="Times New Roman" w:eastAsia="Times New Roman" w:hAnsi="Times New Roman" w:cs="Times New Roman"/>
          <w:color w:val="000000"/>
          <w:sz w:val="24"/>
          <w:szCs w:val="24"/>
        </w:rPr>
        <w:t>ие относно обстоятелствата, свързани с неговото настъпване.</w:t>
      </w:r>
    </w:p>
    <w:p w:rsidR="00000000" w:rsidRDefault="002F4B39">
      <w:pPr>
        <w:spacing w:after="120" w:line="240" w:lineRule="auto"/>
        <w:ind w:firstLine="1155"/>
        <w:jc w:val="both"/>
        <w:textAlignment w:val="center"/>
        <w:divId w:val="68544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документите по ал. 3 са недостатъчни за удостоверяване на съществени обстоятелства във връзка с настъпването на пътнотранспортно произшествие, застрахователят може да изисква представян</w:t>
      </w:r>
      <w:r>
        <w:rPr>
          <w:rFonts w:ascii="Times New Roman" w:eastAsia="Times New Roman" w:hAnsi="Times New Roman" w:cs="Times New Roman"/>
          <w:color w:val="000000"/>
          <w:sz w:val="24"/>
          <w:szCs w:val="24"/>
        </w:rPr>
        <w:t>ето на документи и доказателства, изготвени от други компетентни органи или лица. Изречение първо не ограничава правото на увредените лица да представят доказателства.</w:t>
      </w:r>
    </w:p>
    <w:p w:rsidR="00000000" w:rsidRDefault="002F4B39">
      <w:pPr>
        <w:spacing w:after="0" w:line="240" w:lineRule="auto"/>
        <w:ind w:firstLine="1155"/>
        <w:textAlignment w:val="center"/>
        <w:divId w:val="1169174344"/>
        <w:rPr>
          <w:rFonts w:ascii="Times New Roman" w:hAnsi="Times New Roman" w:cs="Times New Roman"/>
          <w:b/>
          <w:bCs/>
          <w:color w:val="000000"/>
          <w:sz w:val="24"/>
          <w:szCs w:val="24"/>
        </w:rPr>
      </w:pPr>
      <w:r>
        <w:rPr>
          <w:rFonts w:ascii="Times New Roman" w:hAnsi="Times New Roman" w:cs="Times New Roman"/>
          <w:b/>
          <w:bCs/>
          <w:color w:val="000000"/>
          <w:sz w:val="24"/>
          <w:szCs w:val="24"/>
        </w:rPr>
        <w:t>Лихви за забава върху дължимото застрахователно обезщетение</w:t>
      </w:r>
    </w:p>
    <w:p w:rsidR="00000000" w:rsidRDefault="002F4B39">
      <w:pPr>
        <w:spacing w:after="0" w:line="240" w:lineRule="auto"/>
        <w:ind w:firstLine="1155"/>
        <w:jc w:val="both"/>
        <w:textAlignment w:val="center"/>
        <w:divId w:val="95814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497. (1) Застрахователя</w:t>
      </w:r>
      <w:r>
        <w:rPr>
          <w:rFonts w:ascii="Times New Roman" w:eastAsia="Times New Roman" w:hAnsi="Times New Roman" w:cs="Times New Roman"/>
          <w:color w:val="000000"/>
          <w:sz w:val="24"/>
          <w:szCs w:val="24"/>
        </w:rPr>
        <w:t>т дължи законната лихва за забава върху размера на застрахователното обезщетение, ако не го е определил и изплатил в срок считано от по-ранната от двете дати:</w:t>
      </w:r>
    </w:p>
    <w:p w:rsidR="00000000" w:rsidRDefault="002F4B39">
      <w:pPr>
        <w:spacing w:after="0" w:line="240" w:lineRule="auto"/>
        <w:ind w:firstLine="1155"/>
        <w:jc w:val="both"/>
        <w:textAlignment w:val="center"/>
        <w:divId w:val="86521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изтичането на срока от 15 работни дни от представянето на всички доказателства по чл. 106, ал.</w:t>
      </w:r>
      <w:r>
        <w:rPr>
          <w:rFonts w:ascii="Times New Roman" w:eastAsia="Times New Roman" w:hAnsi="Times New Roman" w:cs="Times New Roman"/>
          <w:color w:val="000000"/>
          <w:sz w:val="24"/>
          <w:szCs w:val="24"/>
        </w:rPr>
        <w:t xml:space="preserve"> 3;</w:t>
      </w:r>
    </w:p>
    <w:p w:rsidR="00000000" w:rsidRDefault="002F4B39">
      <w:pPr>
        <w:spacing w:after="0" w:line="240" w:lineRule="auto"/>
        <w:ind w:firstLine="1155"/>
        <w:jc w:val="both"/>
        <w:textAlignment w:val="center"/>
        <w:divId w:val="63413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изтичането на срока по чл. 496, ал. 1 освен в случаите, когато увреденото лице не е представило доказателства, поискани от застрахователя по реда на чл. 106, ал. 3.</w:t>
      </w:r>
    </w:p>
    <w:p w:rsidR="00000000" w:rsidRDefault="002F4B39">
      <w:pPr>
        <w:spacing w:after="120" w:line="240" w:lineRule="auto"/>
        <w:ind w:firstLine="1155"/>
        <w:jc w:val="both"/>
        <w:textAlignment w:val="center"/>
        <w:divId w:val="112958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Дължимите от застрахователя лихви по ал. 1, както и присъдените срещу застрахователя лихви за забава и съдебните разноски могат да надхвърлят застрахователната сума по чл. 492.</w:t>
      </w:r>
    </w:p>
    <w:p w:rsidR="00000000" w:rsidRDefault="002F4B39">
      <w:pPr>
        <w:spacing w:after="0" w:line="240" w:lineRule="auto"/>
        <w:ind w:firstLine="1155"/>
        <w:textAlignment w:val="center"/>
        <w:divId w:val="116577894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увреденото лице при настъпване на застрахователно събитие</w:t>
      </w:r>
    </w:p>
    <w:p w:rsidR="00000000" w:rsidRDefault="002F4B39">
      <w:pPr>
        <w:spacing w:after="0" w:line="240" w:lineRule="auto"/>
        <w:ind w:firstLine="1155"/>
        <w:jc w:val="both"/>
        <w:textAlignment w:val="center"/>
        <w:divId w:val="2127121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498. (1) Увреденото лице, което желае да получи застрахователно обезщетение, е длъжно да отправи към застрахователя писмена застрахователна претенция по реда на чл. 380 освен в случаите, когато застрахователят по имуществена застраховка на увреденото лиц</w:t>
      </w:r>
      <w:r>
        <w:rPr>
          <w:rFonts w:ascii="Times New Roman" w:eastAsia="Times New Roman" w:hAnsi="Times New Roman" w:cs="Times New Roman"/>
          <w:color w:val="000000"/>
          <w:sz w:val="24"/>
          <w:szCs w:val="24"/>
        </w:rPr>
        <w:t>е е встъпил в неговите права и той предявява претенция на основание на чл. 411.</w:t>
      </w:r>
    </w:p>
    <w:p w:rsidR="00000000" w:rsidRDefault="002F4B39">
      <w:pPr>
        <w:spacing w:after="0" w:line="240" w:lineRule="auto"/>
        <w:ind w:firstLine="1155"/>
        <w:jc w:val="both"/>
        <w:textAlignment w:val="center"/>
        <w:divId w:val="43995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Увреденото лице е длъжно да представи на застрахователя по застраховка "Гражданска отговорност" на автомобилистите на виновния водач документите, с които разполага и които </w:t>
      </w:r>
      <w:r>
        <w:rPr>
          <w:rFonts w:ascii="Times New Roman" w:eastAsia="Times New Roman" w:hAnsi="Times New Roman" w:cs="Times New Roman"/>
          <w:color w:val="000000"/>
          <w:sz w:val="24"/>
          <w:szCs w:val="24"/>
        </w:rPr>
        <w:t>са свързани със застрахователното събитие и причинените вреди, като му съдейства при установяването на обстоятелствата във връзка със събитието и размера на вредите.</w:t>
      </w:r>
    </w:p>
    <w:p w:rsidR="00000000" w:rsidRDefault="002F4B39">
      <w:pPr>
        <w:spacing w:after="120" w:line="240" w:lineRule="auto"/>
        <w:ind w:firstLine="1155"/>
        <w:jc w:val="both"/>
        <w:textAlignment w:val="center"/>
        <w:divId w:val="182762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Увреденото лице може да предяви претенцията си за плащане пред съда само ако застрахов</w:t>
      </w:r>
      <w:r>
        <w:rPr>
          <w:rFonts w:ascii="Times New Roman" w:eastAsia="Times New Roman" w:hAnsi="Times New Roman" w:cs="Times New Roman"/>
          <w:color w:val="000000"/>
          <w:sz w:val="24"/>
          <w:szCs w:val="24"/>
        </w:rPr>
        <w:t>ателят не е платил в срока по чл. 496, откаже да плати обезщетение или ако увреденото лице не е съгласно с размера на определеното или изплатеното обезщетение.</w:t>
      </w:r>
    </w:p>
    <w:p w:rsidR="00000000" w:rsidRDefault="002F4B39">
      <w:pPr>
        <w:spacing w:after="0" w:line="240" w:lineRule="auto"/>
        <w:ind w:firstLine="1155"/>
        <w:textAlignment w:val="center"/>
        <w:divId w:val="33797156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застрахователно обезщетение по застраховка "Гражданска отговорност" на автомобилис</w:t>
      </w:r>
      <w:r>
        <w:rPr>
          <w:rFonts w:ascii="Times New Roman" w:hAnsi="Times New Roman" w:cs="Times New Roman"/>
          <w:b/>
          <w:bCs/>
          <w:color w:val="000000"/>
          <w:sz w:val="24"/>
          <w:szCs w:val="24"/>
        </w:rPr>
        <w:t>тите</w:t>
      </w:r>
    </w:p>
    <w:p w:rsidR="00000000" w:rsidRDefault="002F4B39">
      <w:pPr>
        <w:spacing w:after="0" w:line="240" w:lineRule="auto"/>
        <w:ind w:firstLine="1155"/>
        <w:jc w:val="both"/>
        <w:textAlignment w:val="center"/>
        <w:divId w:val="159207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499. (1) (Изм. - ДВ, бр. 101 от 2018 г., в сила от 07.12.2018 г.) При смърт или телесни увреждания на физически лица обезщетението се определя при спазване на чл. 493а от застрахователя на виновния водач или по съдебен ред.</w:t>
      </w:r>
    </w:p>
    <w:p w:rsidR="00000000" w:rsidRDefault="002F4B39">
      <w:pPr>
        <w:spacing w:after="0" w:line="240" w:lineRule="auto"/>
        <w:ind w:firstLine="1155"/>
        <w:jc w:val="both"/>
        <w:textAlignment w:val="center"/>
        <w:divId w:val="87558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вреди на имуще</w:t>
      </w:r>
      <w:r>
        <w:rPr>
          <w:rFonts w:ascii="Times New Roman" w:eastAsia="Times New Roman" w:hAnsi="Times New Roman" w:cs="Times New Roman"/>
          <w:color w:val="000000"/>
          <w:sz w:val="24"/>
          <w:szCs w:val="24"/>
        </w:rPr>
        <w:t>ство обезщетението не може да надвиши действителната стойност на причинената вреда. Обезщетенията за вреди на моторни превозни средства се определят в съответствие с методиката за уреждане на претенции за обезщетение на вреди, причинени на моторни превозни</w:t>
      </w:r>
      <w:r>
        <w:rPr>
          <w:rFonts w:ascii="Times New Roman" w:eastAsia="Times New Roman" w:hAnsi="Times New Roman" w:cs="Times New Roman"/>
          <w:color w:val="000000"/>
          <w:sz w:val="24"/>
          <w:szCs w:val="24"/>
        </w:rPr>
        <w:t xml:space="preserve"> средства, приета с наредбата по чл. 504.</w:t>
      </w:r>
    </w:p>
    <w:p w:rsidR="00000000" w:rsidRDefault="002F4B39">
      <w:pPr>
        <w:spacing w:after="0" w:line="240" w:lineRule="auto"/>
        <w:ind w:firstLine="1155"/>
        <w:jc w:val="both"/>
        <w:textAlignment w:val="center"/>
        <w:divId w:val="53230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Обезщетението по задължителната застраховка "Гражданска отговорност" на автомобилистите се определя и заплаща във валутата, в която е предявена претенцията, освен когато инвестициите в тази валута са регулирани</w:t>
      </w:r>
      <w:r>
        <w:rPr>
          <w:rFonts w:ascii="Times New Roman" w:eastAsia="Times New Roman" w:hAnsi="Times New Roman" w:cs="Times New Roman"/>
          <w:color w:val="000000"/>
          <w:sz w:val="24"/>
          <w:szCs w:val="24"/>
        </w:rPr>
        <w:t>, валутата е обект на трансферни ограничения или по други подобни причини тя не е подходяща за покритие на техническите резерви, като претенции за обезщетения във връзка със застрахователни събития, настъпили в Република България, се предявяват в български</w:t>
      </w:r>
      <w:r>
        <w:rPr>
          <w:rFonts w:ascii="Times New Roman" w:eastAsia="Times New Roman" w:hAnsi="Times New Roman" w:cs="Times New Roman"/>
          <w:color w:val="000000"/>
          <w:sz w:val="24"/>
          <w:szCs w:val="24"/>
        </w:rPr>
        <w:t xml:space="preserve"> левове.</w:t>
      </w:r>
    </w:p>
    <w:p w:rsidR="00000000" w:rsidRDefault="002F4B39">
      <w:pPr>
        <w:spacing w:after="0" w:line="240" w:lineRule="auto"/>
        <w:ind w:firstLine="1155"/>
        <w:jc w:val="both"/>
        <w:textAlignment w:val="center"/>
        <w:divId w:val="86698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застрахователно събитие, за което има предявена претенция за заплащане на обезщетение пред застраховател или пред Гаранционния фонд и ако в хода на уреждане на претенцията възникне спор между Гаранционния фонд и застрахователя, скл</w:t>
      </w:r>
      <w:r>
        <w:rPr>
          <w:rFonts w:ascii="Times New Roman" w:eastAsia="Times New Roman" w:hAnsi="Times New Roman" w:cs="Times New Roman"/>
          <w:color w:val="000000"/>
          <w:sz w:val="24"/>
          <w:szCs w:val="24"/>
        </w:rPr>
        <w:t>ючил задължителна застраховка "Гражданска отговорност" на автомобилистите, относно това кой трябва да обезщети увреденото лице, обезщетението се заплаща от застрахователя. Ако впоследствие бъде установено, че отговорността е на Гаранционния фонд, той възст</w:t>
      </w:r>
      <w:r>
        <w:rPr>
          <w:rFonts w:ascii="Times New Roman" w:eastAsia="Times New Roman" w:hAnsi="Times New Roman" w:cs="Times New Roman"/>
          <w:color w:val="000000"/>
          <w:sz w:val="24"/>
          <w:szCs w:val="24"/>
        </w:rPr>
        <w:t>ановява на застрахователя сумата, платена на увреденото лице, заедно със законната лихва от датата на плащането.</w:t>
      </w:r>
    </w:p>
    <w:p w:rsidR="00000000" w:rsidRDefault="002F4B39">
      <w:pPr>
        <w:spacing w:after="0" w:line="240" w:lineRule="auto"/>
        <w:ind w:firstLine="1155"/>
        <w:jc w:val="both"/>
        <w:textAlignment w:val="center"/>
        <w:divId w:val="179544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застрахователното събитие е настъпило извън територията на Република България, ако в хода на уреждане на претенцията възникне спор м</w:t>
      </w:r>
      <w:r>
        <w:rPr>
          <w:rFonts w:ascii="Times New Roman" w:eastAsia="Times New Roman" w:hAnsi="Times New Roman" w:cs="Times New Roman"/>
          <w:color w:val="000000"/>
          <w:sz w:val="24"/>
          <w:szCs w:val="24"/>
        </w:rPr>
        <w:t>ежду Гаранционния фонд по чл. 518 и застрахователя, сключил задължителна застраховка "Гражданска отговорност" на автомобилистите, относно това кой трябва да обезщети увреденото лице и бюрото по чл. 506 е извършило плащане по реда на вътрешните правила на С</w:t>
      </w:r>
      <w:r>
        <w:rPr>
          <w:rFonts w:ascii="Times New Roman" w:eastAsia="Times New Roman" w:hAnsi="Times New Roman" w:cs="Times New Roman"/>
          <w:color w:val="000000"/>
          <w:sz w:val="24"/>
          <w:szCs w:val="24"/>
        </w:rPr>
        <w:t>ъвета на бюрата, застрахователят възстановява на бюрото платените от него суми. Ако впоследствие бъде установено, че отговорността е на Гаранционния фонд, той възстановява на застрахователя сумата, платена от бюрото, заедно със законната лихва от датата на</w:t>
      </w:r>
      <w:r>
        <w:rPr>
          <w:rFonts w:ascii="Times New Roman" w:eastAsia="Times New Roman" w:hAnsi="Times New Roman" w:cs="Times New Roman"/>
          <w:color w:val="000000"/>
          <w:sz w:val="24"/>
          <w:szCs w:val="24"/>
        </w:rPr>
        <w:t xml:space="preserve"> плащането.</w:t>
      </w:r>
    </w:p>
    <w:p w:rsidR="00000000" w:rsidRDefault="002F4B39">
      <w:pPr>
        <w:spacing w:after="0" w:line="240" w:lineRule="auto"/>
        <w:ind w:firstLine="1155"/>
        <w:jc w:val="both"/>
        <w:textAlignment w:val="center"/>
        <w:divId w:val="76500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когато не може да се установи приносът на всеки от участниците за възникване на застрахователното събитие, на вредите или техния размер, отговорността се разпределя поравно между всички участници, като всяка от страните има прав</w:t>
      </w:r>
      <w:r>
        <w:rPr>
          <w:rFonts w:ascii="Times New Roman" w:eastAsia="Times New Roman" w:hAnsi="Times New Roman" w:cs="Times New Roman"/>
          <w:color w:val="000000"/>
          <w:sz w:val="24"/>
          <w:szCs w:val="24"/>
        </w:rPr>
        <w:t>о на обезщетение в пропорциите, за които не носи отговорност.</w:t>
      </w:r>
    </w:p>
    <w:p w:rsidR="00000000" w:rsidRDefault="002F4B39">
      <w:pPr>
        <w:spacing w:after="120" w:line="240" w:lineRule="auto"/>
        <w:ind w:firstLine="1155"/>
        <w:jc w:val="both"/>
        <w:textAlignment w:val="center"/>
        <w:divId w:val="8238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множество причинители на застрахователното събитие всеки застраховател, съответно Гаранционният фонд по чл. 518 или институция, натоварена да извършва гаранционни плащания, аналогична на</w:t>
      </w:r>
      <w:r>
        <w:rPr>
          <w:rFonts w:ascii="Times New Roman" w:eastAsia="Times New Roman" w:hAnsi="Times New Roman" w:cs="Times New Roman"/>
          <w:color w:val="000000"/>
          <w:sz w:val="24"/>
          <w:szCs w:val="24"/>
        </w:rPr>
        <w:t xml:space="preserve"> Гаранционния фонд по чл. 518, отговарят пред увреденото лице, както отговарят причинителите. Когато причинителите отговарят солидарно, застрахователите, съответно Гаранционният фонд по чл. 518 или институция, натоварена да извършва гаранционни плащания, а</w:t>
      </w:r>
      <w:r>
        <w:rPr>
          <w:rFonts w:ascii="Times New Roman" w:eastAsia="Times New Roman" w:hAnsi="Times New Roman" w:cs="Times New Roman"/>
          <w:color w:val="000000"/>
          <w:sz w:val="24"/>
          <w:szCs w:val="24"/>
        </w:rPr>
        <w:t>налогична на Гаранционния фонд по чл. 518, също отговарят солидарно.</w:t>
      </w:r>
    </w:p>
    <w:p w:rsidR="00000000" w:rsidRDefault="002F4B39">
      <w:pPr>
        <w:spacing w:after="0" w:line="240" w:lineRule="auto"/>
        <w:ind w:firstLine="1155"/>
        <w:textAlignment w:val="center"/>
        <w:divId w:val="11429643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регрес</w:t>
      </w:r>
    </w:p>
    <w:p w:rsidR="00000000" w:rsidRDefault="002F4B39">
      <w:pPr>
        <w:spacing w:after="0" w:line="240" w:lineRule="auto"/>
        <w:ind w:firstLine="1155"/>
        <w:jc w:val="both"/>
        <w:textAlignment w:val="center"/>
        <w:divId w:val="125111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500. (1) (Изм. - ДВ, бр. 101 от 2018 г., в сила от 07.12.2018 г.) Освен в случаите по чл. 433, т. 1 застрахователят има право да получи от виновния водач платеното от</w:t>
      </w:r>
      <w:r>
        <w:rPr>
          <w:rFonts w:ascii="Times New Roman" w:eastAsia="Times New Roman" w:hAnsi="Times New Roman" w:cs="Times New Roman"/>
          <w:color w:val="000000"/>
          <w:sz w:val="24"/>
          <w:szCs w:val="24"/>
        </w:rPr>
        <w:t xml:space="preserve"> застрахователя обезщетение заедно с платените лихви и разноски, когато виновният водач:</w:t>
      </w:r>
    </w:p>
    <w:p w:rsidR="00000000" w:rsidRDefault="002F4B39">
      <w:pPr>
        <w:spacing w:after="0" w:line="240" w:lineRule="auto"/>
        <w:ind w:firstLine="1155"/>
        <w:jc w:val="both"/>
        <w:textAlignment w:val="center"/>
        <w:divId w:val="214338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настъпването на пътнотранспортното произшествие е извършил нарушение по Закона за движението по пътищата, като е управлявал моторното превозно средство под възд</w:t>
      </w:r>
      <w:r>
        <w:rPr>
          <w:rFonts w:ascii="Times New Roman" w:eastAsia="Times New Roman" w:hAnsi="Times New Roman" w:cs="Times New Roman"/>
          <w:color w:val="000000"/>
          <w:sz w:val="24"/>
          <w:szCs w:val="24"/>
        </w:rPr>
        <w:t>ействие на алкохол с концентрация на алкохола в кръвта над допустимата по закон норма или под въздействието на наркотици или други упойващи вещества или е отказал да се подложи, или виновно се е отклонил от проверка за алкохол, наркотици или други упойващи</w:t>
      </w:r>
      <w:r>
        <w:rPr>
          <w:rFonts w:ascii="Times New Roman" w:eastAsia="Times New Roman" w:hAnsi="Times New Roman" w:cs="Times New Roman"/>
          <w:color w:val="000000"/>
          <w:sz w:val="24"/>
          <w:szCs w:val="24"/>
        </w:rPr>
        <w:t xml:space="preserve"> вещества;</w:t>
      </w:r>
    </w:p>
    <w:p w:rsidR="00000000" w:rsidRDefault="002F4B39">
      <w:pPr>
        <w:spacing w:after="0" w:line="240" w:lineRule="auto"/>
        <w:ind w:firstLine="1155"/>
        <w:jc w:val="both"/>
        <w:textAlignment w:val="center"/>
        <w:divId w:val="128924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спрял и не е взел мерки за отстраняване на възникнала по време на движение повреда или неизправност в моторното превозно средство, която застрашава безопасността на движението, и пътнотранспортното произшествие е възникнало в резултат на</w:t>
      </w:r>
      <w:r>
        <w:rPr>
          <w:rFonts w:ascii="Times New Roman" w:eastAsia="Times New Roman" w:hAnsi="Times New Roman" w:cs="Times New Roman"/>
          <w:color w:val="000000"/>
          <w:sz w:val="24"/>
          <w:szCs w:val="24"/>
        </w:rPr>
        <w:t xml:space="preserve"> това;</w:t>
      </w:r>
    </w:p>
    <w:p w:rsidR="00000000" w:rsidRDefault="002F4B39">
      <w:pPr>
        <w:spacing w:after="0" w:line="240" w:lineRule="auto"/>
        <w:ind w:firstLine="1155"/>
        <w:jc w:val="both"/>
        <w:textAlignment w:val="center"/>
        <w:divId w:val="1357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напуснал мястото на настъпването на пътнотранспортното произшествие преди идването на органите за контрол на движение по пътищата, когато посещаването на местопроизшествието от тях е задължително по закон, освен в случаите, когато е наложително</w:t>
      </w:r>
      <w:r>
        <w:rPr>
          <w:rFonts w:ascii="Times New Roman" w:eastAsia="Times New Roman" w:hAnsi="Times New Roman" w:cs="Times New Roman"/>
          <w:color w:val="000000"/>
          <w:sz w:val="24"/>
          <w:szCs w:val="24"/>
        </w:rPr>
        <w:t xml:space="preserve"> да му бъде оказана медицинска помощ или по друга неотложна причина; в този случай тежестта на доказване носи виновният водач;</w:t>
      </w:r>
    </w:p>
    <w:p w:rsidR="00000000" w:rsidRDefault="002F4B39">
      <w:pPr>
        <w:spacing w:after="0" w:line="240" w:lineRule="auto"/>
        <w:ind w:firstLine="1155"/>
        <w:jc w:val="both"/>
        <w:textAlignment w:val="center"/>
        <w:divId w:val="195363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умишлено е предизвикал пътнотранспортното произшествие;</w:t>
      </w:r>
    </w:p>
    <w:p w:rsidR="00000000" w:rsidRDefault="002F4B39">
      <w:pPr>
        <w:spacing w:after="0" w:line="240" w:lineRule="auto"/>
        <w:ind w:firstLine="1155"/>
        <w:jc w:val="both"/>
        <w:textAlignment w:val="center"/>
        <w:divId w:val="1300916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предизвикал пътнотранспортното произшествие по време на извършван</w:t>
      </w:r>
      <w:r>
        <w:rPr>
          <w:rFonts w:ascii="Times New Roman" w:eastAsia="Times New Roman" w:hAnsi="Times New Roman" w:cs="Times New Roman"/>
          <w:color w:val="000000"/>
          <w:sz w:val="24"/>
          <w:szCs w:val="24"/>
        </w:rPr>
        <w:t>е на умишлено престъпление съгласно Наказателния кодекс, включително, когато се е опитвал да избяга от задържане.</w:t>
      </w:r>
    </w:p>
    <w:p w:rsidR="00000000" w:rsidRDefault="002F4B39">
      <w:pPr>
        <w:spacing w:after="120" w:line="240" w:lineRule="auto"/>
        <w:ind w:firstLine="1155"/>
        <w:jc w:val="both"/>
        <w:textAlignment w:val="center"/>
        <w:divId w:val="49592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има право да получи платеното обезщетение заедно с платените лихви и разноски от лицето, управлявало моторното превозно ср</w:t>
      </w:r>
      <w:r>
        <w:rPr>
          <w:rFonts w:ascii="Times New Roman" w:eastAsia="Times New Roman" w:hAnsi="Times New Roman" w:cs="Times New Roman"/>
          <w:color w:val="000000"/>
          <w:sz w:val="24"/>
          <w:szCs w:val="24"/>
        </w:rPr>
        <w:t>едство, когато не притежава правоспособност за управление на съответната категория моторно превозно средство, или на което временно е отнето свидетелството за управление на моторното превозно средство. Изречение първо не се прилага, когато превозното средс</w:t>
      </w:r>
      <w:r>
        <w:rPr>
          <w:rFonts w:ascii="Times New Roman" w:eastAsia="Times New Roman" w:hAnsi="Times New Roman" w:cs="Times New Roman"/>
          <w:color w:val="000000"/>
          <w:sz w:val="24"/>
          <w:szCs w:val="24"/>
        </w:rPr>
        <w:t>тво е учебно и е управлявано от кандидат за придобиване на правоспособност за управление на моторно превозно средство по време на обучението му по реда на наредбата по чл. 152, ал. 1, т. 3 от Закона за движението по пътищата и при провеждането на изпита за</w:t>
      </w:r>
      <w:r>
        <w:rPr>
          <w:rFonts w:ascii="Times New Roman" w:eastAsia="Times New Roman" w:hAnsi="Times New Roman" w:cs="Times New Roman"/>
          <w:color w:val="000000"/>
          <w:sz w:val="24"/>
          <w:szCs w:val="24"/>
        </w:rPr>
        <w:t xml:space="preserve"> придобиване на правоспособността по реда на наредбата по чл. 152, ал. 1, т. 4 от Закона за движението по пътищата.</w:t>
      </w:r>
    </w:p>
    <w:p w:rsidR="00000000" w:rsidRDefault="002F4B39">
      <w:pPr>
        <w:spacing w:after="0" w:line="240" w:lineRule="auto"/>
        <w:ind w:firstLine="1155"/>
        <w:textAlignment w:val="center"/>
        <w:divId w:val="981155467"/>
        <w:rPr>
          <w:rFonts w:ascii="Times New Roman" w:hAnsi="Times New Roman" w:cs="Times New Roman"/>
          <w:b/>
          <w:bCs/>
          <w:color w:val="000000"/>
          <w:sz w:val="24"/>
          <w:szCs w:val="24"/>
        </w:rPr>
      </w:pPr>
      <w:r>
        <w:rPr>
          <w:rFonts w:ascii="Times New Roman" w:hAnsi="Times New Roman" w:cs="Times New Roman"/>
          <w:b/>
          <w:bCs/>
          <w:color w:val="000000"/>
          <w:sz w:val="24"/>
          <w:szCs w:val="24"/>
        </w:rPr>
        <w:t>Уреждане на отношенията между застрахователя по имуществена застраховка на увреденото лице и Гаранционния фонд</w:t>
      </w:r>
    </w:p>
    <w:p w:rsidR="00000000" w:rsidRDefault="002F4B39">
      <w:pPr>
        <w:spacing w:after="0" w:line="240" w:lineRule="auto"/>
        <w:ind w:firstLine="1155"/>
        <w:jc w:val="both"/>
        <w:textAlignment w:val="center"/>
        <w:divId w:val="173927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 (1) Когато застрахо</w:t>
      </w:r>
      <w:r>
        <w:rPr>
          <w:rFonts w:ascii="Times New Roman" w:eastAsia="Times New Roman" w:hAnsi="Times New Roman" w:cs="Times New Roman"/>
          <w:color w:val="000000"/>
          <w:sz w:val="24"/>
          <w:szCs w:val="24"/>
        </w:rPr>
        <w:t>вателното събитие е настъпило на територията на Република България, застрахователят по имуществена застраховка, който е встъпил в правата на застрахования срещу виновния водач, който е управлявал моторно превозно средство, за което няма сключена задължител</w:t>
      </w:r>
      <w:r>
        <w:rPr>
          <w:rFonts w:ascii="Times New Roman" w:eastAsia="Times New Roman" w:hAnsi="Times New Roman" w:cs="Times New Roman"/>
          <w:color w:val="000000"/>
          <w:sz w:val="24"/>
          <w:szCs w:val="24"/>
        </w:rPr>
        <w:t>на застраховка "Гражданска отговорност" на автомобилистите, няма право на вземане срещу Гаранционния фонд по чл. 518.</w:t>
      </w:r>
    </w:p>
    <w:p w:rsidR="00000000" w:rsidRDefault="002F4B39">
      <w:pPr>
        <w:spacing w:after="0" w:line="240" w:lineRule="auto"/>
        <w:ind w:firstLine="1155"/>
        <w:jc w:val="both"/>
        <w:textAlignment w:val="center"/>
        <w:divId w:val="170972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застрахователното събитие е настъпило извън територията на Република България, български застраховател по имуществена застрахов</w:t>
      </w:r>
      <w:r>
        <w:rPr>
          <w:rFonts w:ascii="Times New Roman" w:eastAsia="Times New Roman" w:hAnsi="Times New Roman" w:cs="Times New Roman"/>
          <w:color w:val="000000"/>
          <w:sz w:val="24"/>
          <w:szCs w:val="24"/>
        </w:rPr>
        <w:t>ка, който е встъпил в правата на застрахования срещу виновния водач, който е управлявал моторно превозно средство, за което няма сключена задължителна застраховка "Гражданска отговорност" на автомобилистите, може да упражни правата си срещу институцията, н</w:t>
      </w:r>
      <w:r>
        <w:rPr>
          <w:rFonts w:ascii="Times New Roman" w:eastAsia="Times New Roman" w:hAnsi="Times New Roman" w:cs="Times New Roman"/>
          <w:color w:val="000000"/>
          <w:sz w:val="24"/>
          <w:szCs w:val="24"/>
        </w:rPr>
        <w:t>атоварена да извършва гаранционни плащания, аналогична на Гаранционния фонд по чл. 518, в държавата членка, където е възникнало застрахователното събитие, ако законодателството на тази държава допуска тази възможност.</w:t>
      </w:r>
    </w:p>
    <w:p w:rsidR="00000000" w:rsidRDefault="002F4B39">
      <w:pPr>
        <w:spacing w:after="120" w:line="240" w:lineRule="auto"/>
        <w:ind w:firstLine="1155"/>
        <w:jc w:val="both"/>
        <w:textAlignment w:val="center"/>
        <w:divId w:val="195914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застрахователното събитие е</w:t>
      </w:r>
      <w:r>
        <w:rPr>
          <w:rFonts w:ascii="Times New Roman" w:eastAsia="Times New Roman" w:hAnsi="Times New Roman" w:cs="Times New Roman"/>
          <w:color w:val="000000"/>
          <w:sz w:val="24"/>
          <w:szCs w:val="24"/>
        </w:rPr>
        <w:t xml:space="preserve"> настъпило извън територията на Република България, чужд застраховател по имуществена застраховка, който е встъпил в правата на застрахования срещу виновния водач, който е управлявал моторно превозно средство, за което няма сключена задължителна застраховк</w:t>
      </w:r>
      <w:r>
        <w:rPr>
          <w:rFonts w:ascii="Times New Roman" w:eastAsia="Times New Roman" w:hAnsi="Times New Roman" w:cs="Times New Roman"/>
          <w:color w:val="000000"/>
          <w:sz w:val="24"/>
          <w:szCs w:val="24"/>
        </w:rPr>
        <w:t>а "Гражданска отговорност" на автомобилистите, може да упражни правата си срещу Гаранционния фонд по чл. 518, ако законодателството на държавата членка, където е възникнало застрахователното събитие, допуска такава възможност.</w:t>
      </w:r>
    </w:p>
    <w:p w:rsidR="00000000" w:rsidRDefault="002F4B39">
      <w:pPr>
        <w:spacing w:after="0" w:line="240" w:lineRule="auto"/>
        <w:ind w:firstLine="1155"/>
        <w:textAlignment w:val="center"/>
        <w:divId w:val="336159353"/>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Удостоверение за предходни за</w:t>
      </w:r>
      <w:r>
        <w:rPr>
          <w:rFonts w:ascii="Times New Roman" w:hAnsi="Times New Roman" w:cs="Times New Roman"/>
          <w:b/>
          <w:bCs/>
          <w:color w:val="000000"/>
          <w:sz w:val="24"/>
          <w:szCs w:val="24"/>
        </w:rPr>
        <w:t>страхователни събития</w:t>
      </w:r>
    </w:p>
    <w:p w:rsidR="00000000" w:rsidRDefault="002F4B39">
      <w:pPr>
        <w:spacing w:after="0" w:line="240" w:lineRule="auto"/>
        <w:ind w:firstLine="1155"/>
        <w:jc w:val="both"/>
        <w:textAlignment w:val="center"/>
        <w:divId w:val="168906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502. (1) Лице, което е сключвало задължителна застраховка "Гражданска отговорност" на автомобилистите, има право по всяко време да получи от застрахователя, при който е бил сключен застрахователният договор, удостоверение за прет</w:t>
      </w:r>
      <w:r>
        <w:rPr>
          <w:rFonts w:ascii="Times New Roman" w:eastAsia="Times New Roman" w:hAnsi="Times New Roman" w:cs="Times New Roman"/>
          <w:color w:val="000000"/>
          <w:sz w:val="24"/>
          <w:szCs w:val="24"/>
        </w:rPr>
        <w:t>енциите за обезщетения за вреди, причинени във връзка с притежаването или използването на моторното превозно средство, за което договорът е бил сключен, или за липсата на такива претенции - за период от 5 години преди датата на подаване на искането.</w:t>
      </w:r>
    </w:p>
    <w:p w:rsidR="00000000" w:rsidRDefault="002F4B39">
      <w:pPr>
        <w:spacing w:after="0" w:line="240" w:lineRule="auto"/>
        <w:ind w:firstLine="1155"/>
        <w:jc w:val="both"/>
        <w:textAlignment w:val="center"/>
        <w:divId w:val="62547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е длъжен да издаде удостоверението в 15-дневен срок от подаване на искането. Удостоверението се издава на български език и срещу заплащане на разумните разноски за това.</w:t>
      </w:r>
    </w:p>
    <w:p w:rsidR="00000000" w:rsidRDefault="002F4B39">
      <w:pPr>
        <w:spacing w:after="120" w:line="240" w:lineRule="auto"/>
        <w:ind w:firstLine="1155"/>
        <w:jc w:val="both"/>
        <w:textAlignment w:val="center"/>
        <w:divId w:val="70911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Удостоверението от застрахователя задължително съдържа следнат</w:t>
      </w:r>
      <w:r>
        <w:rPr>
          <w:rFonts w:ascii="Times New Roman" w:eastAsia="Times New Roman" w:hAnsi="Times New Roman" w:cs="Times New Roman"/>
          <w:color w:val="000000"/>
          <w:sz w:val="24"/>
          <w:szCs w:val="24"/>
        </w:rPr>
        <w:t xml:space="preserve">а информация: наименование на застрахователя; ЕГН/ЕИК или ЕИК по БУЛСТАТ на застрахования; имена/наименование на застрахования; данни на моторното превозно средство - регистрационен номер, номер на рама; номер на застрахователната полица; срок на покритие </w:t>
      </w:r>
      <w:r>
        <w:rPr>
          <w:rFonts w:ascii="Times New Roman" w:eastAsia="Times New Roman" w:hAnsi="Times New Roman" w:cs="Times New Roman"/>
          <w:color w:val="000000"/>
          <w:sz w:val="24"/>
          <w:szCs w:val="24"/>
        </w:rPr>
        <w:t>по застрахователната полица; дата на причиняване на събитие и дата на изплащане на обезщетението; заявените в срока на договора щети и наличието на все още действителен резерв по неуредените от тях; ако резервът по предявени и неплатени щети не е освободен</w:t>
      </w:r>
      <w:r>
        <w:rPr>
          <w:rFonts w:ascii="Times New Roman" w:eastAsia="Times New Roman" w:hAnsi="Times New Roman" w:cs="Times New Roman"/>
          <w:color w:val="000000"/>
          <w:sz w:val="24"/>
          <w:szCs w:val="24"/>
        </w:rPr>
        <w:t xml:space="preserve"> в рамките на три години от неговото образуване, без по него да са платени застрахователни обезщетения, застрахователят следва да издаде удостоверение за това обстоятелство.</w:t>
      </w:r>
    </w:p>
    <w:p w:rsidR="00000000" w:rsidRDefault="002F4B39">
      <w:pPr>
        <w:spacing w:after="0" w:line="240" w:lineRule="auto"/>
        <w:ind w:firstLine="1155"/>
        <w:textAlignment w:val="center"/>
        <w:divId w:val="18374987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Представители за уреждане на претенции</w:t>
      </w:r>
    </w:p>
    <w:p w:rsidR="00000000" w:rsidRDefault="002F4B39">
      <w:pPr>
        <w:spacing w:after="0" w:line="240" w:lineRule="auto"/>
        <w:ind w:firstLine="1155"/>
        <w:jc w:val="both"/>
        <w:textAlignment w:val="center"/>
        <w:divId w:val="159987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503. (1) Застраховател, който е получи</w:t>
      </w:r>
      <w:r>
        <w:rPr>
          <w:rFonts w:ascii="Times New Roman" w:eastAsia="Times New Roman" w:hAnsi="Times New Roman" w:cs="Times New Roman"/>
          <w:color w:val="000000"/>
          <w:sz w:val="24"/>
          <w:szCs w:val="24"/>
        </w:rPr>
        <w:t>л или иска да получи лиценз за застраховане по застраховка "Гражданска отговорност" на автомобилистите, е длъжен да назначи представител за уреждане на претенциите по този клас застраховка във всички държави членки освен в държавата членка по седалището си</w:t>
      </w:r>
      <w:r>
        <w:rPr>
          <w:rFonts w:ascii="Times New Roman" w:eastAsia="Times New Roman" w:hAnsi="Times New Roman" w:cs="Times New Roman"/>
          <w:color w:val="000000"/>
          <w:sz w:val="24"/>
          <w:szCs w:val="24"/>
        </w:rPr>
        <w:t>. Назначаването на представител по изречение първо не представлява откриване на клон и не се смята за представителство или установяване на застрахователя в съответната държава членка.</w:t>
      </w:r>
    </w:p>
    <w:p w:rsidR="00000000" w:rsidRDefault="002F4B39">
      <w:pPr>
        <w:spacing w:after="0" w:line="240" w:lineRule="auto"/>
        <w:ind w:firstLine="1155"/>
        <w:jc w:val="both"/>
        <w:textAlignment w:val="center"/>
        <w:divId w:val="1302228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Представител за уреждане на претенции по ал. 1 за една държава членк</w:t>
      </w:r>
      <w:r>
        <w:rPr>
          <w:rFonts w:ascii="Times New Roman" w:eastAsia="Times New Roman" w:hAnsi="Times New Roman" w:cs="Times New Roman"/>
          <w:color w:val="000000"/>
          <w:sz w:val="24"/>
          <w:szCs w:val="24"/>
        </w:rPr>
        <w:t>а може да е физическо лице, което пребивава, или юридическо лице, което има седалище в тази държава членка. Физическите лица, които пряко се занимават с уреждането на претенции, трябва да владеят свободно официалния език на съответната държава членка.</w:t>
      </w:r>
    </w:p>
    <w:p w:rsidR="00000000" w:rsidRDefault="002F4B39">
      <w:pPr>
        <w:spacing w:after="0" w:line="240" w:lineRule="auto"/>
        <w:ind w:firstLine="1155"/>
        <w:jc w:val="both"/>
        <w:textAlignment w:val="center"/>
        <w:divId w:val="79155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Представителят за уреждане на претенции може да работи за повече от един застраховател.</w:t>
      </w:r>
    </w:p>
    <w:p w:rsidR="00000000" w:rsidRDefault="002F4B39">
      <w:pPr>
        <w:spacing w:after="0" w:line="240" w:lineRule="auto"/>
        <w:ind w:firstLine="1155"/>
        <w:jc w:val="both"/>
        <w:textAlignment w:val="center"/>
        <w:divId w:val="55458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Представителят за уреждане на претенции отговаря за разглеждането и уреждането на претенции на увредените лица, пребиваващи в държавата членка, където е назначен пр</w:t>
      </w:r>
      <w:r>
        <w:rPr>
          <w:rFonts w:ascii="Times New Roman" w:eastAsia="Times New Roman" w:hAnsi="Times New Roman" w:cs="Times New Roman"/>
          <w:color w:val="000000"/>
          <w:sz w:val="24"/>
          <w:szCs w:val="24"/>
        </w:rPr>
        <w:t>едставителят, когато:</w:t>
      </w:r>
    </w:p>
    <w:p w:rsidR="00000000" w:rsidRDefault="002F4B39">
      <w:pPr>
        <w:spacing w:after="0" w:line="240" w:lineRule="auto"/>
        <w:ind w:firstLine="1155"/>
        <w:jc w:val="both"/>
        <w:textAlignment w:val="center"/>
        <w:divId w:val="190317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моторното превозно средство, с което е причинено застрахователното събитие, има сключена задължителна застраховка "Гражданска отговорност" на автомобилистите със застрахователя, назначил представителя;</w:t>
      </w:r>
    </w:p>
    <w:p w:rsidR="00000000" w:rsidRDefault="002F4B39">
      <w:pPr>
        <w:spacing w:after="0" w:line="240" w:lineRule="auto"/>
        <w:ind w:firstLine="1155"/>
        <w:jc w:val="both"/>
        <w:textAlignment w:val="center"/>
        <w:divId w:val="96673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моторното превозно средств</w:t>
      </w:r>
      <w:r>
        <w:rPr>
          <w:rFonts w:ascii="Times New Roman" w:eastAsia="Times New Roman" w:hAnsi="Times New Roman" w:cs="Times New Roman"/>
          <w:color w:val="000000"/>
          <w:sz w:val="24"/>
          <w:szCs w:val="24"/>
        </w:rPr>
        <w:t>о, с което е причинено застрахователното събитие, обичайно се намира в държава членка, различна от държавата членка, където пребивава увреденото лице;</w:t>
      </w:r>
    </w:p>
    <w:p w:rsidR="00000000" w:rsidRDefault="002F4B39">
      <w:pPr>
        <w:spacing w:after="0" w:line="240" w:lineRule="auto"/>
        <w:ind w:firstLine="1155"/>
        <w:jc w:val="both"/>
        <w:textAlignment w:val="center"/>
        <w:divId w:val="139685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застрахователното събитие е настъпило в държава членка, различна от държавата членка, където пребивава</w:t>
      </w:r>
      <w:r>
        <w:rPr>
          <w:rFonts w:ascii="Times New Roman" w:eastAsia="Times New Roman" w:hAnsi="Times New Roman" w:cs="Times New Roman"/>
          <w:color w:val="000000"/>
          <w:sz w:val="24"/>
          <w:szCs w:val="24"/>
        </w:rPr>
        <w:t xml:space="preserve"> увреденото лице, или когато произшествието е настъпило на територията на трета държава, чието бюро участва в системата "Зелена карта", при използването на моторни превозни средства, които са застраховани и обичайно се намират на територията на държави чле</w:t>
      </w:r>
      <w:r>
        <w:rPr>
          <w:rFonts w:ascii="Times New Roman" w:eastAsia="Times New Roman" w:hAnsi="Times New Roman" w:cs="Times New Roman"/>
          <w:color w:val="000000"/>
          <w:sz w:val="24"/>
          <w:szCs w:val="24"/>
        </w:rPr>
        <w:t>нки.</w:t>
      </w:r>
    </w:p>
    <w:p w:rsidR="00000000" w:rsidRDefault="002F4B39">
      <w:pPr>
        <w:spacing w:after="0" w:line="240" w:lineRule="auto"/>
        <w:ind w:firstLine="1155"/>
        <w:jc w:val="both"/>
        <w:textAlignment w:val="center"/>
        <w:divId w:val="98986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представителят за уреждане на претенции разполага с правомощията да събира всички необходими сведения за установяване настъпването на застрахователното събитие и на размера на причинените вреди, както и да договаря уреждането н</w:t>
      </w:r>
      <w:r>
        <w:rPr>
          <w:rFonts w:ascii="Times New Roman" w:eastAsia="Times New Roman" w:hAnsi="Times New Roman" w:cs="Times New Roman"/>
          <w:color w:val="000000"/>
          <w:sz w:val="24"/>
          <w:szCs w:val="24"/>
        </w:rPr>
        <w:t>а претенцията по извънсъдебен ред и да изпълнява изцяло задълженията, които произтичат от тези претенции.</w:t>
      </w:r>
    </w:p>
    <w:p w:rsidR="00000000" w:rsidRDefault="002F4B39">
      <w:pPr>
        <w:spacing w:after="0" w:line="240" w:lineRule="auto"/>
        <w:ind w:firstLine="1155"/>
        <w:jc w:val="both"/>
        <w:textAlignment w:val="center"/>
        <w:divId w:val="162878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Назначаването на представител по този член не ограничава правото на увреденото лице да предяви претенциите си направо пред застрахователя по застр</w:t>
      </w:r>
      <w:r>
        <w:rPr>
          <w:rFonts w:ascii="Times New Roman" w:eastAsia="Times New Roman" w:hAnsi="Times New Roman" w:cs="Times New Roman"/>
          <w:color w:val="000000"/>
          <w:sz w:val="24"/>
          <w:szCs w:val="24"/>
        </w:rPr>
        <w:t>аховка "Гражданска отговорност" на виновния водач или срещу виновния водач.</w:t>
      </w:r>
    </w:p>
    <w:p w:rsidR="00000000" w:rsidRDefault="002F4B39">
      <w:pPr>
        <w:spacing w:after="0" w:line="240" w:lineRule="auto"/>
        <w:ind w:firstLine="1155"/>
        <w:jc w:val="both"/>
        <w:textAlignment w:val="center"/>
        <w:divId w:val="51754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Алинеи 1 - 6 се прилагат съответно и за дейността на представителите за уреждане на претенции, които действат в Република България от името на застрахователи със седалище в дър</w:t>
      </w:r>
      <w:r>
        <w:rPr>
          <w:rFonts w:ascii="Times New Roman" w:eastAsia="Times New Roman" w:hAnsi="Times New Roman" w:cs="Times New Roman"/>
          <w:color w:val="000000"/>
          <w:sz w:val="24"/>
          <w:szCs w:val="24"/>
        </w:rPr>
        <w:t>жава членка.</w:t>
      </w:r>
    </w:p>
    <w:p w:rsidR="00000000" w:rsidRDefault="002F4B39">
      <w:pPr>
        <w:spacing w:after="120" w:line="240" w:lineRule="auto"/>
        <w:ind w:firstLine="1155"/>
        <w:jc w:val="both"/>
        <w:textAlignment w:val="center"/>
        <w:divId w:val="20264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Гаранционният фонд по чл. 518 поддържа регистър на представителите за уреждане на претенции, определени от застрахователите на държавите членки да ги представляват на територията на Република България, както и на представителите за уреждан</w:t>
      </w:r>
      <w:r>
        <w:rPr>
          <w:rFonts w:ascii="Times New Roman" w:eastAsia="Times New Roman" w:hAnsi="Times New Roman" w:cs="Times New Roman"/>
          <w:color w:val="000000"/>
          <w:sz w:val="24"/>
          <w:szCs w:val="24"/>
        </w:rPr>
        <w:t>е на претенции, определени от застрахователите, които са получили лиценз за застраховане по застраховка "Гражданска отговорност" на автомобилистите.</w:t>
      </w:r>
    </w:p>
    <w:p w:rsidR="00000000" w:rsidRDefault="002F4B39">
      <w:pPr>
        <w:spacing w:after="0" w:line="240" w:lineRule="auto"/>
        <w:ind w:firstLine="1155"/>
        <w:textAlignment w:val="center"/>
        <w:divId w:val="1423913290"/>
        <w:rPr>
          <w:rFonts w:ascii="Times New Roman" w:hAnsi="Times New Roman" w:cs="Times New Roman"/>
          <w:b/>
          <w:bCs/>
          <w:color w:val="000000"/>
          <w:sz w:val="24"/>
          <w:szCs w:val="24"/>
        </w:rPr>
      </w:pPr>
      <w:r>
        <w:rPr>
          <w:rFonts w:ascii="Times New Roman" w:hAnsi="Times New Roman" w:cs="Times New Roman"/>
          <w:b/>
          <w:bCs/>
          <w:color w:val="000000"/>
          <w:sz w:val="24"/>
          <w:szCs w:val="24"/>
        </w:rPr>
        <w:t>Делегация</w:t>
      </w:r>
    </w:p>
    <w:p w:rsidR="00000000" w:rsidRDefault="002F4B39">
      <w:pPr>
        <w:spacing w:after="0" w:line="240" w:lineRule="auto"/>
        <w:ind w:firstLine="1155"/>
        <w:jc w:val="both"/>
        <w:textAlignment w:val="center"/>
        <w:divId w:val="128322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504. (1) Комисията приема наредба за условията и реда за извършване на задължителното застра</w:t>
      </w:r>
      <w:r>
        <w:rPr>
          <w:rFonts w:ascii="Times New Roman" w:eastAsia="Times New Roman" w:hAnsi="Times New Roman" w:cs="Times New Roman"/>
          <w:color w:val="000000"/>
          <w:sz w:val="24"/>
          <w:szCs w:val="24"/>
        </w:rPr>
        <w:t>ховане по застраховките "Гражданска отговорност" на автомобилистите и "Злополука" на пътниците, както и за реда за тяхното отчитане.</w:t>
      </w:r>
    </w:p>
    <w:p w:rsidR="00000000" w:rsidRDefault="002F4B39">
      <w:pPr>
        <w:spacing w:after="0" w:line="240" w:lineRule="auto"/>
        <w:ind w:firstLine="1155"/>
        <w:jc w:val="both"/>
        <w:textAlignment w:val="center"/>
        <w:divId w:val="7736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се уреждат и:</w:t>
      </w:r>
    </w:p>
    <w:p w:rsidR="00000000" w:rsidRDefault="002F4B39">
      <w:pPr>
        <w:spacing w:after="0" w:line="240" w:lineRule="auto"/>
        <w:ind w:firstLine="1155"/>
        <w:jc w:val="both"/>
        <w:textAlignment w:val="center"/>
        <w:divId w:val="164731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единната унифицирана номерация за полиците по застраховка "Гражданска отговорност</w:t>
      </w:r>
      <w:r>
        <w:rPr>
          <w:rFonts w:ascii="Times New Roman" w:eastAsia="Times New Roman" w:hAnsi="Times New Roman" w:cs="Times New Roman"/>
          <w:color w:val="000000"/>
          <w:sz w:val="24"/>
          <w:szCs w:val="24"/>
        </w:rPr>
        <w:t>" на автомобилистите, полиците по гранична застраховка "Гражданска отговорност" на автомобилистите, сертификатите "Зелена карта" и полиците по задължителната застраховка "Злополука" на пътниците;</w:t>
      </w:r>
    </w:p>
    <w:p w:rsidR="00000000" w:rsidRDefault="002F4B39">
      <w:pPr>
        <w:spacing w:after="0" w:line="240" w:lineRule="auto"/>
        <w:ind w:firstLine="1155"/>
        <w:jc w:val="both"/>
        <w:textAlignment w:val="center"/>
        <w:divId w:val="67315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единна методика за уреждане на претенции за обезщетение н</w:t>
      </w:r>
      <w:r>
        <w:rPr>
          <w:rFonts w:ascii="Times New Roman" w:eastAsia="Times New Roman" w:hAnsi="Times New Roman" w:cs="Times New Roman"/>
          <w:color w:val="000000"/>
          <w:sz w:val="24"/>
          <w:szCs w:val="24"/>
        </w:rPr>
        <w:t>а вреди, причинени на моторни превозни средства;</w:t>
      </w:r>
    </w:p>
    <w:p w:rsidR="00000000" w:rsidRDefault="002F4B39">
      <w:pPr>
        <w:spacing w:after="120" w:line="240" w:lineRule="auto"/>
        <w:ind w:firstLine="1155"/>
        <w:jc w:val="both"/>
        <w:textAlignment w:val="center"/>
        <w:divId w:val="138853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съдържанието на полиците по застраховка "Гражданска отговорност" на автомобилистите.</w:t>
      </w:r>
    </w:p>
    <w:p w:rsidR="00000000" w:rsidRDefault="002F4B39">
      <w:pPr>
        <w:spacing w:after="0" w:line="240" w:lineRule="auto"/>
        <w:ind w:firstLine="1155"/>
        <w:textAlignment w:val="center"/>
        <w:divId w:val="19863495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глави четиридесет и първа, четиридесет и четвърта и четиридесет и пета</w:t>
      </w:r>
    </w:p>
    <w:p w:rsidR="00000000" w:rsidRDefault="002F4B39">
      <w:pPr>
        <w:spacing w:after="120" w:line="240" w:lineRule="auto"/>
        <w:ind w:firstLine="1155"/>
        <w:jc w:val="both"/>
        <w:textAlignment w:val="center"/>
        <w:divId w:val="181148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505. За задължителна застрах</w:t>
      </w:r>
      <w:r>
        <w:rPr>
          <w:rFonts w:ascii="Times New Roman" w:eastAsia="Times New Roman" w:hAnsi="Times New Roman" w:cs="Times New Roman"/>
          <w:color w:val="000000"/>
          <w:sz w:val="24"/>
          <w:szCs w:val="24"/>
        </w:rPr>
        <w:t>овка "Гражданска отговорност" на автомобилистите се прилагат глави четиридесет и първа, четиридесет и четвърта и четиридесет и пета, доколкото друго не е уредено в този дял.</w:t>
      </w:r>
    </w:p>
    <w:p w:rsidR="00000000" w:rsidRDefault="002F4B39">
      <w:pPr>
        <w:spacing w:before="100" w:beforeAutospacing="1" w:after="100" w:afterAutospacing="1" w:line="240" w:lineRule="auto"/>
        <w:jc w:val="center"/>
        <w:textAlignment w:val="center"/>
        <w:divId w:val="5908166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осма.</w:t>
      </w:r>
      <w:r>
        <w:rPr>
          <w:rFonts w:ascii="Times New Roman" w:hAnsi="Times New Roman" w:cs="Times New Roman"/>
          <w:b/>
          <w:bCs/>
          <w:color w:val="000000"/>
          <w:sz w:val="26"/>
          <w:szCs w:val="26"/>
        </w:rPr>
        <w:br/>
        <w:t>НАЦИОНАЛНО БЮРО НА БЪЛГАРСКИТЕ АВТОМОБИЛНИ ЗАСТРАХОВАТЕЛ</w:t>
      </w:r>
      <w:r>
        <w:rPr>
          <w:rFonts w:ascii="Times New Roman" w:hAnsi="Times New Roman" w:cs="Times New Roman"/>
          <w:b/>
          <w:bCs/>
          <w:color w:val="000000"/>
          <w:sz w:val="26"/>
          <w:szCs w:val="26"/>
        </w:rPr>
        <w:t>И</w:t>
      </w:r>
    </w:p>
    <w:p w:rsidR="00000000" w:rsidRDefault="002F4B39">
      <w:pPr>
        <w:spacing w:before="100" w:beforeAutospacing="1" w:after="100" w:afterAutospacing="1" w:line="240" w:lineRule="auto"/>
        <w:jc w:val="center"/>
        <w:textAlignment w:val="center"/>
        <w:divId w:val="8089852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2F4B39">
      <w:pPr>
        <w:spacing w:after="0" w:line="240" w:lineRule="auto"/>
        <w:ind w:firstLine="1155"/>
        <w:textAlignment w:val="center"/>
        <w:divId w:val="913587779"/>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 на Националното бюро на българските автомобилни застрахователи</w:t>
      </w:r>
    </w:p>
    <w:p w:rsidR="00000000" w:rsidRDefault="002F4B39">
      <w:pPr>
        <w:spacing w:after="0" w:line="240" w:lineRule="auto"/>
        <w:ind w:firstLine="1155"/>
        <w:jc w:val="both"/>
        <w:textAlignment w:val="center"/>
        <w:divId w:val="1894845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506. (1) Националното бюро на българските автомобилни застрахователи, наричано по-нататък "бюрото", е сдружение с нестопанска цел със седалище в София, </w:t>
      </w:r>
      <w:r>
        <w:rPr>
          <w:rFonts w:ascii="Times New Roman" w:eastAsia="Times New Roman" w:hAnsi="Times New Roman" w:cs="Times New Roman"/>
          <w:color w:val="000000"/>
          <w:sz w:val="24"/>
          <w:szCs w:val="24"/>
        </w:rPr>
        <w:t>регистрирано по Закона за юридическите лица с нестопанска цел.</w:t>
      </w:r>
    </w:p>
    <w:p w:rsidR="00000000" w:rsidRDefault="002F4B39">
      <w:pPr>
        <w:spacing w:after="0" w:line="240" w:lineRule="auto"/>
        <w:ind w:firstLine="1155"/>
        <w:jc w:val="both"/>
        <w:textAlignment w:val="center"/>
        <w:divId w:val="202212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Бюрото е представително национално бюро на застрахователите за Република България в Съвета на бюрата, като участва и съдейства за функционирането на системата "Зелена карта" и задължителнат</w:t>
      </w:r>
      <w:r>
        <w:rPr>
          <w:rFonts w:ascii="Times New Roman" w:eastAsia="Times New Roman" w:hAnsi="Times New Roman" w:cs="Times New Roman"/>
          <w:color w:val="000000"/>
          <w:sz w:val="24"/>
          <w:szCs w:val="24"/>
        </w:rPr>
        <w:t>а застраховка "Гражданска отговорност" на автомобилистите в държавите членки и в държавите, подписали Многостранното споразумение.</w:t>
      </w:r>
    </w:p>
    <w:p w:rsidR="00000000" w:rsidRDefault="002F4B39">
      <w:pPr>
        <w:spacing w:after="0" w:line="240" w:lineRule="auto"/>
        <w:ind w:firstLine="1155"/>
        <w:jc w:val="both"/>
        <w:textAlignment w:val="center"/>
        <w:divId w:val="4256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Бюрото изпълнява функциите на компенсационен орган - като извършва плащания в случаите по чл. 515. Дължимите плащания от компенсационния орган се извършват със средствата от гаранционния фонд на бюрото.</w:t>
      </w:r>
    </w:p>
    <w:p w:rsidR="00000000" w:rsidRDefault="002F4B39">
      <w:pPr>
        <w:spacing w:after="120" w:line="240" w:lineRule="auto"/>
        <w:ind w:firstLine="1155"/>
        <w:jc w:val="both"/>
        <w:textAlignment w:val="center"/>
        <w:divId w:val="5802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бюрото се урежда</w:t>
      </w:r>
      <w:r>
        <w:rPr>
          <w:rFonts w:ascii="Times New Roman" w:eastAsia="Times New Roman" w:hAnsi="Times New Roman" w:cs="Times New Roman"/>
          <w:color w:val="000000"/>
          <w:sz w:val="24"/>
          <w:szCs w:val="24"/>
        </w:rPr>
        <w:t>т в този кодекс, вътрешните правила на Съвета на бюрата и устава на бюрото.</w:t>
      </w:r>
    </w:p>
    <w:p w:rsidR="00000000" w:rsidRDefault="002F4B39">
      <w:pPr>
        <w:spacing w:after="0" w:line="240" w:lineRule="auto"/>
        <w:ind w:firstLine="1155"/>
        <w:textAlignment w:val="center"/>
        <w:divId w:val="1389110958"/>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w:t>
      </w:r>
    </w:p>
    <w:p w:rsidR="00000000" w:rsidRDefault="002F4B39">
      <w:pPr>
        <w:spacing w:after="0" w:line="240" w:lineRule="auto"/>
        <w:ind w:firstLine="1155"/>
        <w:jc w:val="both"/>
        <w:textAlignment w:val="center"/>
        <w:divId w:val="73377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507. (1) Бюрото подлежи на надзор по този кодекс, като се прилагат съответно чл. 576, ал. 1, чл. 579 и чл. 587 - 589.</w:t>
      </w:r>
    </w:p>
    <w:p w:rsidR="00000000" w:rsidRDefault="002F4B39">
      <w:pPr>
        <w:spacing w:after="120" w:line="240" w:lineRule="auto"/>
        <w:ind w:firstLine="1155"/>
        <w:jc w:val="both"/>
        <w:textAlignment w:val="center"/>
        <w:divId w:val="176064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Промените в устава на бюрото се предоставят в </w:t>
      </w:r>
      <w:r>
        <w:rPr>
          <w:rFonts w:ascii="Times New Roman" w:eastAsia="Times New Roman" w:hAnsi="Times New Roman" w:cs="Times New Roman"/>
          <w:color w:val="000000"/>
          <w:sz w:val="24"/>
          <w:szCs w:val="24"/>
        </w:rPr>
        <w:t>комисията.</w:t>
      </w:r>
    </w:p>
    <w:p w:rsidR="00000000" w:rsidRDefault="002F4B39">
      <w:pPr>
        <w:spacing w:after="0" w:line="240" w:lineRule="auto"/>
        <w:ind w:firstLine="1155"/>
        <w:textAlignment w:val="center"/>
        <w:divId w:val="1554120830"/>
        <w:rPr>
          <w:rFonts w:ascii="Times New Roman" w:hAnsi="Times New Roman" w:cs="Times New Roman"/>
          <w:b/>
          <w:bCs/>
          <w:color w:val="000000"/>
          <w:sz w:val="24"/>
          <w:szCs w:val="24"/>
        </w:rPr>
      </w:pPr>
      <w:r>
        <w:rPr>
          <w:rFonts w:ascii="Times New Roman" w:hAnsi="Times New Roman" w:cs="Times New Roman"/>
          <w:b/>
          <w:bCs/>
          <w:color w:val="000000"/>
          <w:sz w:val="24"/>
          <w:szCs w:val="24"/>
        </w:rPr>
        <w:t>Членуване в бюрото</w:t>
      </w:r>
    </w:p>
    <w:p w:rsidR="00000000" w:rsidRDefault="002F4B39">
      <w:pPr>
        <w:spacing w:after="0" w:line="240" w:lineRule="auto"/>
        <w:ind w:firstLine="1155"/>
        <w:jc w:val="both"/>
        <w:textAlignment w:val="center"/>
        <w:divId w:val="201183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508. (1) Всеки застраховател, получил лиценз по т. 10.1, раздел II, буква "А" от приложение № 1, или застраховател от държава членка, който предлага задължителна застраховка "Гражданска отговорност" на автомобилистите в Р</w:t>
      </w:r>
      <w:r>
        <w:rPr>
          <w:rFonts w:ascii="Times New Roman" w:eastAsia="Times New Roman" w:hAnsi="Times New Roman" w:cs="Times New Roman"/>
          <w:color w:val="000000"/>
          <w:sz w:val="24"/>
          <w:szCs w:val="24"/>
        </w:rPr>
        <w:t>епублика България по предвидения в този кодекс ред, е длъжен да стане член на бюрото, преди да започне да упражнява дейност по тази застраховка.</w:t>
      </w:r>
    </w:p>
    <w:p w:rsidR="00000000" w:rsidRDefault="002F4B39">
      <w:pPr>
        <w:spacing w:after="0" w:line="240" w:lineRule="auto"/>
        <w:ind w:firstLine="1155"/>
        <w:jc w:val="both"/>
        <w:textAlignment w:val="center"/>
        <w:divId w:val="185128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членуване в бюрото се уреждат в неговия устав. Членовете на бюрото са длъжни да спазват изи</w:t>
      </w:r>
      <w:r>
        <w:rPr>
          <w:rFonts w:ascii="Times New Roman" w:eastAsia="Times New Roman" w:hAnsi="Times New Roman" w:cs="Times New Roman"/>
          <w:color w:val="000000"/>
          <w:sz w:val="24"/>
          <w:szCs w:val="24"/>
        </w:rPr>
        <w:t>скванията на устава на бюрото, включително да представят и да поддържат банкова гаранция в съответствие с устава на бюрото и презастрахователен договор в съответствие с критерии, определени от бюрото.</w:t>
      </w:r>
    </w:p>
    <w:p w:rsidR="00000000" w:rsidRDefault="002F4B39">
      <w:pPr>
        <w:spacing w:after="0" w:line="240" w:lineRule="auto"/>
        <w:ind w:firstLine="1155"/>
        <w:jc w:val="both"/>
        <w:textAlignment w:val="center"/>
        <w:divId w:val="187684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Членството в бюрото се прекратява само с отнемане н</w:t>
      </w:r>
      <w:r>
        <w:rPr>
          <w:rFonts w:ascii="Times New Roman" w:eastAsia="Times New Roman" w:hAnsi="Times New Roman" w:cs="Times New Roman"/>
          <w:color w:val="000000"/>
          <w:sz w:val="24"/>
          <w:szCs w:val="24"/>
        </w:rPr>
        <w:t>а издадения лиценз по ал. 1, съответно когато застрахователят от държава членка е престанал да предлага задължителна застраховка "Гражданска отговорност" на автомобилистите в Република България.</w:t>
      </w:r>
    </w:p>
    <w:p w:rsidR="00000000" w:rsidRDefault="002F4B39">
      <w:pPr>
        <w:spacing w:after="120" w:line="240" w:lineRule="auto"/>
        <w:ind w:firstLine="1155"/>
        <w:jc w:val="both"/>
        <w:textAlignment w:val="center"/>
        <w:divId w:val="166554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 по предлагане на задължителна застраховка "Гражда</w:t>
      </w:r>
      <w:r>
        <w:rPr>
          <w:rFonts w:ascii="Times New Roman" w:eastAsia="Times New Roman" w:hAnsi="Times New Roman" w:cs="Times New Roman"/>
          <w:color w:val="000000"/>
          <w:sz w:val="24"/>
          <w:szCs w:val="24"/>
        </w:rPr>
        <w:t>нска отговорност" на автомобилистите на територията на Република България не може да се извършва, без застрахователят да е член на бюрото.</w:t>
      </w:r>
    </w:p>
    <w:p w:rsidR="00000000" w:rsidRDefault="002F4B39">
      <w:pPr>
        <w:spacing w:after="0" w:line="240" w:lineRule="auto"/>
        <w:ind w:firstLine="1155"/>
        <w:textAlignment w:val="center"/>
        <w:divId w:val="1657027318"/>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Финансиране дейността на бюрото</w:t>
      </w:r>
    </w:p>
    <w:p w:rsidR="00000000" w:rsidRDefault="002F4B39">
      <w:pPr>
        <w:spacing w:after="0" w:line="240" w:lineRule="auto"/>
        <w:ind w:firstLine="1155"/>
        <w:jc w:val="both"/>
        <w:textAlignment w:val="center"/>
        <w:divId w:val="1939242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509. (1) Членовете на бюрото плащат в негова полза членски внос и други имуществ</w:t>
      </w:r>
      <w:r>
        <w:rPr>
          <w:rFonts w:ascii="Times New Roman" w:eastAsia="Times New Roman" w:hAnsi="Times New Roman" w:cs="Times New Roman"/>
          <w:color w:val="000000"/>
          <w:sz w:val="24"/>
          <w:szCs w:val="24"/>
        </w:rPr>
        <w:t>ени вноски, предвидени в устава.</w:t>
      </w:r>
    </w:p>
    <w:p w:rsidR="00000000" w:rsidRDefault="002F4B39">
      <w:pPr>
        <w:spacing w:after="120" w:line="240" w:lineRule="auto"/>
        <w:ind w:firstLine="1155"/>
        <w:jc w:val="both"/>
        <w:textAlignment w:val="center"/>
        <w:divId w:val="45136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Дължимите плащания се установяват по основание и размер с решение на управителния съвет на бюрото.</w:t>
      </w:r>
    </w:p>
    <w:p w:rsidR="00000000" w:rsidRDefault="002F4B39">
      <w:pPr>
        <w:spacing w:after="0" w:line="240" w:lineRule="auto"/>
        <w:ind w:firstLine="1155"/>
        <w:textAlignment w:val="center"/>
        <w:divId w:val="1970357631"/>
        <w:rPr>
          <w:rFonts w:ascii="Times New Roman" w:hAnsi="Times New Roman" w:cs="Times New Roman"/>
          <w:b/>
          <w:bCs/>
          <w:color w:val="000000"/>
          <w:sz w:val="24"/>
          <w:szCs w:val="24"/>
        </w:rPr>
      </w:pPr>
      <w:r>
        <w:rPr>
          <w:rFonts w:ascii="Times New Roman" w:hAnsi="Times New Roman" w:cs="Times New Roman"/>
          <w:b/>
          <w:bCs/>
          <w:color w:val="000000"/>
          <w:sz w:val="24"/>
          <w:szCs w:val="24"/>
        </w:rPr>
        <w:t>Кореспонденти на застрахователи</w:t>
      </w:r>
    </w:p>
    <w:p w:rsidR="00000000" w:rsidRDefault="002F4B39">
      <w:pPr>
        <w:spacing w:after="0" w:line="240" w:lineRule="auto"/>
        <w:ind w:firstLine="1155"/>
        <w:jc w:val="both"/>
        <w:textAlignment w:val="center"/>
        <w:divId w:val="46897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510. (1) Бюрото одобрява за територията на Република България кореспондентите на за</w:t>
      </w:r>
      <w:r>
        <w:rPr>
          <w:rFonts w:ascii="Times New Roman" w:eastAsia="Times New Roman" w:hAnsi="Times New Roman" w:cs="Times New Roman"/>
          <w:color w:val="000000"/>
          <w:sz w:val="24"/>
          <w:szCs w:val="24"/>
        </w:rPr>
        <w:t>страхователите, които членуват в националните бюра, участващи в системата "Зелена карта".</w:t>
      </w:r>
    </w:p>
    <w:p w:rsidR="00000000" w:rsidRDefault="002F4B39">
      <w:pPr>
        <w:spacing w:after="120" w:line="240" w:lineRule="auto"/>
        <w:ind w:firstLine="1155"/>
        <w:jc w:val="both"/>
        <w:textAlignment w:val="center"/>
        <w:divId w:val="36399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Бюрото приема правила за одобряване на кореспонденти, както и за взаимодействието с тях.</w:t>
      </w:r>
    </w:p>
    <w:p w:rsidR="00000000" w:rsidRDefault="002F4B39">
      <w:pPr>
        <w:spacing w:after="0" w:line="240" w:lineRule="auto"/>
        <w:ind w:firstLine="1155"/>
        <w:textAlignment w:val="center"/>
        <w:divId w:val="1521774612"/>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Застрахователни събития, настъпили на територията на Република България</w:t>
      </w:r>
    </w:p>
    <w:p w:rsidR="00000000" w:rsidRDefault="002F4B39">
      <w:pPr>
        <w:spacing w:after="0" w:line="240" w:lineRule="auto"/>
        <w:ind w:firstLine="1155"/>
        <w:jc w:val="both"/>
        <w:textAlignment w:val="center"/>
        <w:divId w:val="64759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511. (1) В случаите на настъпило застрахователно събитие на територията на Република България с участието на виновен водач, който управлява моторно превозно средство, което обичайно се намира в държава, чието национално бюро членува в Съвета на бюрата,</w:t>
      </w:r>
      <w:r>
        <w:rPr>
          <w:rFonts w:ascii="Times New Roman" w:eastAsia="Times New Roman" w:hAnsi="Times New Roman" w:cs="Times New Roman"/>
          <w:color w:val="000000"/>
          <w:sz w:val="24"/>
          <w:szCs w:val="24"/>
        </w:rPr>
        <w:t xml:space="preserve"> претенцията се обработва от:</w:t>
      </w:r>
    </w:p>
    <w:p w:rsidR="00000000" w:rsidRDefault="002F4B39">
      <w:pPr>
        <w:spacing w:after="0" w:line="240" w:lineRule="auto"/>
        <w:ind w:firstLine="1155"/>
        <w:jc w:val="both"/>
        <w:textAlignment w:val="center"/>
        <w:divId w:val="12755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кореспондента за територията на Република България на застрахователя на виновния водач;</w:t>
      </w:r>
    </w:p>
    <w:p w:rsidR="00000000" w:rsidRDefault="002F4B39">
      <w:pPr>
        <w:spacing w:after="0" w:line="240" w:lineRule="auto"/>
        <w:ind w:firstLine="1155"/>
        <w:jc w:val="both"/>
        <w:textAlignment w:val="center"/>
        <w:divId w:val="120968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бюрото - в случаите, когато няма кореспондент за територията на Република България на застрахователя на виновния водач или когато им</w:t>
      </w:r>
      <w:r>
        <w:rPr>
          <w:rFonts w:ascii="Times New Roman" w:eastAsia="Times New Roman" w:hAnsi="Times New Roman" w:cs="Times New Roman"/>
          <w:color w:val="000000"/>
          <w:sz w:val="24"/>
          <w:szCs w:val="24"/>
        </w:rPr>
        <w:t>а кореспондент за територията на Република България на застрахователя на виновния водач, но съгласно вътрешните правила на Съвета на бюрата бюрото е приело решение да ликвидира щетата;</w:t>
      </w:r>
    </w:p>
    <w:p w:rsidR="00000000" w:rsidRDefault="002F4B39">
      <w:pPr>
        <w:spacing w:after="0" w:line="240" w:lineRule="auto"/>
        <w:ind w:firstLine="1155"/>
        <w:jc w:val="both"/>
        <w:textAlignment w:val="center"/>
        <w:divId w:val="155366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бюрото - в случаите, когато моторното превозно средство на виновния </w:t>
      </w:r>
      <w:r>
        <w:rPr>
          <w:rFonts w:ascii="Times New Roman" w:eastAsia="Times New Roman" w:hAnsi="Times New Roman" w:cs="Times New Roman"/>
          <w:color w:val="000000"/>
          <w:sz w:val="24"/>
          <w:szCs w:val="24"/>
        </w:rPr>
        <w:t>водач е незастраховано и обичайно се намира в държава членка или в трета държава, чието национално бюро е страна по Многостранното споразумение.</w:t>
      </w:r>
    </w:p>
    <w:p w:rsidR="00000000" w:rsidRDefault="002F4B39">
      <w:pPr>
        <w:spacing w:after="0" w:line="240" w:lineRule="auto"/>
        <w:ind w:firstLine="1155"/>
        <w:jc w:val="both"/>
        <w:textAlignment w:val="center"/>
        <w:divId w:val="74418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настъпило застрахователно събитие на територията на Република България с участието на виновен</w:t>
      </w:r>
      <w:r>
        <w:rPr>
          <w:rFonts w:ascii="Times New Roman" w:eastAsia="Times New Roman" w:hAnsi="Times New Roman" w:cs="Times New Roman"/>
          <w:color w:val="000000"/>
          <w:sz w:val="24"/>
          <w:szCs w:val="24"/>
        </w:rPr>
        <w:t xml:space="preserve"> водач, който управлява моторно превозно средство по чл. 483, ал. 4, т. 2, претенцията се обработва от бюрото.</w:t>
      </w:r>
    </w:p>
    <w:p w:rsidR="00000000" w:rsidRDefault="002F4B39">
      <w:pPr>
        <w:spacing w:after="120" w:line="240" w:lineRule="auto"/>
        <w:ind w:firstLine="1155"/>
        <w:jc w:val="both"/>
        <w:textAlignment w:val="center"/>
        <w:divId w:val="3377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ал. 1 увреденото лице може да предяви претенцията си за плащане пред съда само ако кореспондентът или бюрото не са се произнесл</w:t>
      </w:r>
      <w:r>
        <w:rPr>
          <w:rFonts w:ascii="Times New Roman" w:eastAsia="Times New Roman" w:hAnsi="Times New Roman" w:cs="Times New Roman"/>
          <w:color w:val="000000"/>
          <w:sz w:val="24"/>
          <w:szCs w:val="24"/>
        </w:rPr>
        <w:t>и по подадената претенция в срока по чл. 496, ал. 1, отказано е изплащане на обезщетение или ако увреденото лице не се е съгласило с размера на обезщетението, като съответно се прилага чл. 380. В случаите по ал. 2 увреденото лице може да предяви претенцият</w:t>
      </w:r>
      <w:r>
        <w:rPr>
          <w:rFonts w:ascii="Times New Roman" w:eastAsia="Times New Roman" w:hAnsi="Times New Roman" w:cs="Times New Roman"/>
          <w:color w:val="000000"/>
          <w:sz w:val="24"/>
          <w:szCs w:val="24"/>
        </w:rPr>
        <w:t>а си за плащане пред съда само ако бюрото не се е произнесло по подадената претенция в срока по чл. 496, ал. 1, отказало е изплащане на обезщетение или ако увреденото лице не се е съгласило с размера на обезщетението, като съответно се прилага чл. 380.</w:t>
      </w:r>
    </w:p>
    <w:p w:rsidR="00000000" w:rsidRDefault="002F4B39">
      <w:pPr>
        <w:spacing w:after="0" w:line="240" w:lineRule="auto"/>
        <w:ind w:firstLine="1155"/>
        <w:textAlignment w:val="center"/>
        <w:divId w:val="198129047"/>
        <w:rPr>
          <w:rFonts w:ascii="Times New Roman" w:hAnsi="Times New Roman" w:cs="Times New Roman"/>
          <w:b/>
          <w:bCs/>
          <w:color w:val="000000"/>
          <w:sz w:val="24"/>
          <w:szCs w:val="24"/>
        </w:rPr>
      </w:pPr>
      <w:r>
        <w:rPr>
          <w:rFonts w:ascii="Times New Roman" w:hAnsi="Times New Roman" w:cs="Times New Roman"/>
          <w:b/>
          <w:bCs/>
          <w:color w:val="000000"/>
          <w:sz w:val="24"/>
          <w:szCs w:val="24"/>
        </w:rPr>
        <w:t>Дей</w:t>
      </w:r>
      <w:r>
        <w:rPr>
          <w:rFonts w:ascii="Times New Roman" w:hAnsi="Times New Roman" w:cs="Times New Roman"/>
          <w:b/>
          <w:bCs/>
          <w:color w:val="000000"/>
          <w:sz w:val="24"/>
          <w:szCs w:val="24"/>
        </w:rPr>
        <w:t>ност по обработка на претенции</w:t>
      </w:r>
    </w:p>
    <w:p w:rsidR="00000000" w:rsidRDefault="002F4B39">
      <w:pPr>
        <w:spacing w:after="0" w:line="240" w:lineRule="auto"/>
        <w:ind w:firstLine="1155"/>
        <w:jc w:val="both"/>
        <w:textAlignment w:val="center"/>
        <w:divId w:val="142830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512. (1) Когато към бюрото или кореспондента се предяви претенция за обезщетение, се прилага чл. 496.</w:t>
      </w:r>
    </w:p>
    <w:p w:rsidR="00000000" w:rsidRDefault="002F4B39">
      <w:pPr>
        <w:spacing w:after="120" w:line="240" w:lineRule="auto"/>
        <w:ind w:firstLine="1155"/>
        <w:jc w:val="both"/>
        <w:textAlignment w:val="center"/>
        <w:divId w:val="177255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когато бюрото действа като Компенсационен орган.</w:t>
      </w:r>
    </w:p>
    <w:p w:rsidR="00000000" w:rsidRDefault="002F4B39">
      <w:pPr>
        <w:spacing w:after="0" w:line="240" w:lineRule="auto"/>
        <w:ind w:firstLine="1155"/>
        <w:textAlignment w:val="center"/>
        <w:divId w:val="3985523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легитимация</w:t>
      </w:r>
    </w:p>
    <w:p w:rsidR="00000000" w:rsidRDefault="002F4B39">
      <w:pPr>
        <w:spacing w:after="0" w:line="240" w:lineRule="auto"/>
        <w:ind w:firstLine="1155"/>
        <w:jc w:val="both"/>
        <w:textAlignment w:val="center"/>
        <w:divId w:val="2106267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513. (1) В с</w:t>
      </w:r>
      <w:r>
        <w:rPr>
          <w:rFonts w:ascii="Times New Roman" w:eastAsia="Times New Roman" w:hAnsi="Times New Roman" w:cs="Times New Roman"/>
          <w:color w:val="000000"/>
          <w:sz w:val="24"/>
          <w:szCs w:val="24"/>
        </w:rPr>
        <w:t>лучаите на съдебен иск, произтичащ от застрахователно събитие по чл. 511, ал. 1 или 2, и при спазване на реда по чл. 511, ал. 3 бюрото е единствено процесуално легитимирано пред компетентния български съд, освен ако искът е предявен срещу застрахователя на</w:t>
      </w:r>
      <w:r>
        <w:rPr>
          <w:rFonts w:ascii="Times New Roman" w:eastAsia="Times New Roman" w:hAnsi="Times New Roman" w:cs="Times New Roman"/>
          <w:color w:val="000000"/>
          <w:sz w:val="24"/>
          <w:szCs w:val="24"/>
        </w:rPr>
        <w:t xml:space="preserve"> виновния водач. Кореспондентът на този застраховател не е процесуално легитимиран по исковете по изречение първо.</w:t>
      </w:r>
    </w:p>
    <w:p w:rsidR="00000000" w:rsidRDefault="002F4B39">
      <w:pPr>
        <w:spacing w:after="120" w:line="240" w:lineRule="auto"/>
        <w:ind w:firstLine="1155"/>
        <w:jc w:val="both"/>
        <w:textAlignment w:val="center"/>
        <w:divId w:val="211913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съдебен иск на основание чл. 515, ал. 1, т. 1 и при спазване на чл. 516, ал. 8 бюрото е единствено процесуално легитимирано пред компетентния български съд. Представителят на застрахователя по чл. 503 не е процесуално легитимиран по исков</w:t>
      </w:r>
      <w:r>
        <w:rPr>
          <w:rFonts w:ascii="Times New Roman" w:eastAsia="Times New Roman" w:hAnsi="Times New Roman" w:cs="Times New Roman"/>
          <w:color w:val="000000"/>
          <w:sz w:val="24"/>
          <w:szCs w:val="24"/>
        </w:rPr>
        <w:t>ете по изречение първо.</w:t>
      </w:r>
    </w:p>
    <w:p w:rsidR="00000000" w:rsidRDefault="002F4B39">
      <w:pPr>
        <w:spacing w:after="0" w:line="240" w:lineRule="auto"/>
        <w:ind w:firstLine="1155"/>
        <w:textAlignment w:val="center"/>
        <w:divId w:val="14848546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информация от и на бюрото</w:t>
      </w:r>
    </w:p>
    <w:p w:rsidR="00000000" w:rsidRDefault="002F4B39">
      <w:pPr>
        <w:spacing w:after="0" w:line="240" w:lineRule="auto"/>
        <w:ind w:firstLine="1155"/>
        <w:jc w:val="both"/>
        <w:textAlignment w:val="center"/>
        <w:divId w:val="50281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514. (1) Бюрото има право на достъп до информация в Информационния център на Гаранционния фонд само във връзка с конкретни претенции в рамките на правомощията на бюрото по този кодекс.</w:t>
      </w:r>
    </w:p>
    <w:p w:rsidR="00000000" w:rsidRDefault="002F4B39">
      <w:pPr>
        <w:spacing w:after="0" w:line="240" w:lineRule="auto"/>
        <w:ind w:firstLine="1155"/>
        <w:jc w:val="both"/>
        <w:textAlignment w:val="center"/>
        <w:divId w:val="159242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Бюрото изпраща получената информация на застрахователя и на националното застрахователно бюро на държавата, където моторното превозно средство обичайно се намира.</w:t>
      </w:r>
    </w:p>
    <w:p w:rsidR="00000000" w:rsidRDefault="002F4B39">
      <w:pPr>
        <w:spacing w:after="0" w:line="240" w:lineRule="auto"/>
        <w:ind w:firstLine="1155"/>
        <w:jc w:val="both"/>
        <w:textAlignment w:val="center"/>
        <w:divId w:val="176275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Застрахователите са длъжни да предоставят статистическа информация на бюрото при усло</w:t>
      </w:r>
      <w:r>
        <w:rPr>
          <w:rFonts w:ascii="Times New Roman" w:eastAsia="Times New Roman" w:hAnsi="Times New Roman" w:cs="Times New Roman"/>
          <w:color w:val="000000"/>
          <w:sz w:val="24"/>
          <w:szCs w:val="24"/>
        </w:rPr>
        <w:t>вията и в сроковете, определени в устава на бюрото.</w:t>
      </w:r>
    </w:p>
    <w:p w:rsidR="00000000" w:rsidRDefault="002F4B39">
      <w:pPr>
        <w:spacing w:after="120" w:line="240" w:lineRule="auto"/>
        <w:ind w:firstLine="1155"/>
        <w:jc w:val="both"/>
        <w:textAlignment w:val="center"/>
        <w:divId w:val="212418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При обработката на лични данни бюрото прилага изискванията за защита на личните данни.</w:t>
      </w:r>
    </w:p>
    <w:p w:rsidR="00000000" w:rsidRDefault="002F4B39">
      <w:pPr>
        <w:spacing w:before="100" w:beforeAutospacing="1" w:after="100" w:afterAutospacing="1" w:line="240" w:lineRule="auto"/>
        <w:jc w:val="center"/>
        <w:textAlignment w:val="center"/>
        <w:divId w:val="16375641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Компенсационен орган</w:t>
      </w:r>
    </w:p>
    <w:p w:rsidR="00000000" w:rsidRDefault="002F4B39">
      <w:pPr>
        <w:spacing w:after="0" w:line="240" w:lineRule="auto"/>
        <w:ind w:firstLine="1155"/>
        <w:textAlignment w:val="center"/>
        <w:divId w:val="1571696311"/>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Компенсационен орган</w:t>
      </w:r>
    </w:p>
    <w:p w:rsidR="00000000" w:rsidRDefault="002F4B39">
      <w:pPr>
        <w:spacing w:after="0" w:line="240" w:lineRule="auto"/>
        <w:ind w:firstLine="1155"/>
        <w:jc w:val="both"/>
        <w:textAlignment w:val="center"/>
        <w:divId w:val="53327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515. (1) Бюрото в качес</w:t>
      </w:r>
      <w:r>
        <w:rPr>
          <w:rFonts w:ascii="Times New Roman" w:eastAsia="Times New Roman" w:hAnsi="Times New Roman" w:cs="Times New Roman"/>
          <w:color w:val="000000"/>
          <w:sz w:val="24"/>
          <w:szCs w:val="24"/>
        </w:rPr>
        <w:t>твото си на Компенсационен орган заплаща обезщетение на увредено лице, пребиваващо в Република България, само когато:</w:t>
      </w:r>
    </w:p>
    <w:p w:rsidR="00000000" w:rsidRDefault="002F4B39">
      <w:pPr>
        <w:spacing w:after="0" w:line="240" w:lineRule="auto"/>
        <w:ind w:firstLine="1155"/>
        <w:jc w:val="both"/>
        <w:textAlignment w:val="center"/>
        <w:divId w:val="64404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застрахователят на виновния водач или неговият представител за уреждане на претенции в Република България не са дали мотивиран отговор </w:t>
      </w:r>
      <w:r>
        <w:rPr>
          <w:rFonts w:ascii="Times New Roman" w:eastAsia="Times New Roman" w:hAnsi="Times New Roman" w:cs="Times New Roman"/>
          <w:color w:val="000000"/>
          <w:sz w:val="24"/>
          <w:szCs w:val="24"/>
        </w:rPr>
        <w:t>по исканията, включени в претенцията, в тримесечен срок от датата, на която увреденото лице е предявило претенцията си за плащане пред застрахователя или представителя, или</w:t>
      </w:r>
    </w:p>
    <w:p w:rsidR="00000000" w:rsidRDefault="002F4B39">
      <w:pPr>
        <w:spacing w:after="0" w:line="240" w:lineRule="auto"/>
        <w:ind w:firstLine="1155"/>
        <w:jc w:val="both"/>
        <w:textAlignment w:val="center"/>
        <w:divId w:val="212395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на виновния водач не е назначил представител за уреждане на прет</w:t>
      </w:r>
      <w:r>
        <w:rPr>
          <w:rFonts w:ascii="Times New Roman" w:eastAsia="Times New Roman" w:hAnsi="Times New Roman" w:cs="Times New Roman"/>
          <w:color w:val="000000"/>
          <w:sz w:val="24"/>
          <w:szCs w:val="24"/>
        </w:rPr>
        <w:t>енции в Република България.</w:t>
      </w:r>
    </w:p>
    <w:p w:rsidR="00000000" w:rsidRDefault="002F4B39">
      <w:pPr>
        <w:spacing w:after="0" w:line="240" w:lineRule="auto"/>
        <w:ind w:firstLine="1155"/>
        <w:jc w:val="both"/>
        <w:textAlignment w:val="center"/>
        <w:divId w:val="209743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 на обезщетение по ал. 1 има увреденото лице, което пребивава в Република България, ако са налице следните условия:</w:t>
      </w:r>
    </w:p>
    <w:p w:rsidR="00000000" w:rsidRDefault="002F4B39">
      <w:pPr>
        <w:spacing w:after="0" w:line="240" w:lineRule="auto"/>
        <w:ind w:firstLine="1155"/>
        <w:jc w:val="both"/>
        <w:textAlignment w:val="center"/>
        <w:divId w:val="107959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застрахователният договор на виновния водач е сключен със застраховател, установен в държава членка,</w:t>
      </w:r>
      <w:r>
        <w:rPr>
          <w:rFonts w:ascii="Times New Roman" w:eastAsia="Times New Roman" w:hAnsi="Times New Roman" w:cs="Times New Roman"/>
          <w:color w:val="000000"/>
          <w:sz w:val="24"/>
          <w:szCs w:val="24"/>
        </w:rPr>
        <w:t xml:space="preserve"> различна от Република България;</w:t>
      </w:r>
    </w:p>
    <w:p w:rsidR="00000000" w:rsidRDefault="002F4B39">
      <w:pPr>
        <w:spacing w:after="0" w:line="240" w:lineRule="auto"/>
        <w:ind w:firstLine="1155"/>
        <w:jc w:val="both"/>
        <w:textAlignment w:val="center"/>
        <w:divId w:val="20506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застрахованото моторно превозно средство на виновния водач обичайно се намира в държава членка, различна от Република България;</w:t>
      </w:r>
    </w:p>
    <w:p w:rsidR="00000000" w:rsidRDefault="002F4B39">
      <w:pPr>
        <w:spacing w:after="0" w:line="240" w:lineRule="auto"/>
        <w:ind w:firstLine="1155"/>
        <w:jc w:val="both"/>
        <w:textAlignment w:val="center"/>
        <w:divId w:val="153164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застрахователното събитие е настъпило в държава членка, различна от Република България ил</w:t>
      </w:r>
      <w:r>
        <w:rPr>
          <w:rFonts w:ascii="Times New Roman" w:eastAsia="Times New Roman" w:hAnsi="Times New Roman" w:cs="Times New Roman"/>
          <w:color w:val="000000"/>
          <w:sz w:val="24"/>
          <w:szCs w:val="24"/>
        </w:rPr>
        <w:t>и когато произшествието е настъпило на територията на трета държава, чието бюро участва в системата "Зелена карта" - при използването на моторни превозни средства, които са застраховани и обичайно се намират на територията на държави членки.</w:t>
      </w:r>
    </w:p>
    <w:p w:rsidR="00000000" w:rsidRDefault="002F4B39">
      <w:pPr>
        <w:spacing w:after="0" w:line="240" w:lineRule="auto"/>
        <w:ind w:firstLine="1155"/>
        <w:jc w:val="both"/>
        <w:textAlignment w:val="center"/>
        <w:divId w:val="159150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Бюрото в к</w:t>
      </w:r>
      <w:r>
        <w:rPr>
          <w:rFonts w:ascii="Times New Roman" w:eastAsia="Times New Roman" w:hAnsi="Times New Roman" w:cs="Times New Roman"/>
          <w:color w:val="000000"/>
          <w:sz w:val="24"/>
          <w:szCs w:val="24"/>
        </w:rPr>
        <w:t>ачеството си на Компенсационен орган заплаща обезщетение на увредено лице, пребиваващо в Република България, и когато:</w:t>
      </w:r>
    </w:p>
    <w:p w:rsidR="00000000" w:rsidRDefault="002F4B39">
      <w:pPr>
        <w:spacing w:after="0" w:line="240" w:lineRule="auto"/>
        <w:ind w:firstLine="1155"/>
        <w:jc w:val="both"/>
        <w:textAlignment w:val="center"/>
        <w:divId w:val="44388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може да се идентифицира моторното превозно средство, което е причинило застрахователното събитие в държава членка, различна от Репу</w:t>
      </w:r>
      <w:r>
        <w:rPr>
          <w:rFonts w:ascii="Times New Roman" w:eastAsia="Times New Roman" w:hAnsi="Times New Roman" w:cs="Times New Roman"/>
          <w:color w:val="000000"/>
          <w:sz w:val="24"/>
          <w:szCs w:val="24"/>
        </w:rPr>
        <w:t>блика България, или</w:t>
      </w:r>
    </w:p>
    <w:p w:rsidR="00000000" w:rsidRDefault="002F4B39">
      <w:pPr>
        <w:spacing w:after="0" w:line="240" w:lineRule="auto"/>
        <w:ind w:firstLine="1155"/>
        <w:jc w:val="both"/>
        <w:textAlignment w:val="center"/>
        <w:divId w:val="84155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двумесечен срок от настъпването на застрахователното събитие в държава членка, различна от Република България, не може да се определи застрахователят на виновния водач.</w:t>
      </w:r>
    </w:p>
    <w:p w:rsidR="00000000" w:rsidRDefault="002F4B39">
      <w:pPr>
        <w:spacing w:after="0" w:line="240" w:lineRule="auto"/>
        <w:ind w:firstLine="1155"/>
        <w:jc w:val="both"/>
        <w:textAlignment w:val="center"/>
        <w:divId w:val="149082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Увредените лица не могат да предявяват претенция пред бюро</w:t>
      </w:r>
      <w:r>
        <w:rPr>
          <w:rFonts w:ascii="Times New Roman" w:eastAsia="Times New Roman" w:hAnsi="Times New Roman" w:cs="Times New Roman"/>
          <w:color w:val="000000"/>
          <w:sz w:val="24"/>
          <w:szCs w:val="24"/>
        </w:rPr>
        <w:t>то в качеството му на Компенсационен орган, когато:</w:t>
      </w:r>
    </w:p>
    <w:p w:rsidR="00000000" w:rsidRDefault="002F4B39">
      <w:pPr>
        <w:spacing w:after="0" w:line="240" w:lineRule="auto"/>
        <w:ind w:firstLine="1155"/>
        <w:jc w:val="both"/>
        <w:textAlignment w:val="center"/>
        <w:divId w:val="195902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условията на ал. 1, т. 2 са предявили претенцията си за обезщетение направо пред застрахователя или пред неговия представител в Република България и в тримесечния срок по ал. 1, т. 1 са получили мо</w:t>
      </w:r>
      <w:r>
        <w:rPr>
          <w:rFonts w:ascii="Times New Roman" w:eastAsia="Times New Roman" w:hAnsi="Times New Roman" w:cs="Times New Roman"/>
          <w:color w:val="000000"/>
          <w:sz w:val="24"/>
          <w:szCs w:val="24"/>
        </w:rPr>
        <w:t>тивиран отговор по претенцията, или</w:t>
      </w:r>
    </w:p>
    <w:p w:rsidR="00000000" w:rsidRDefault="002F4B39">
      <w:pPr>
        <w:spacing w:after="120" w:line="240" w:lineRule="auto"/>
        <w:ind w:firstLine="1155"/>
        <w:jc w:val="both"/>
        <w:textAlignment w:val="center"/>
        <w:divId w:val="130049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предявили претенцията си към застрахователя по съдебен ред.</w:t>
      </w:r>
    </w:p>
    <w:p w:rsidR="00000000" w:rsidRDefault="002F4B39">
      <w:pPr>
        <w:spacing w:after="0" w:line="240" w:lineRule="auto"/>
        <w:ind w:firstLine="1155"/>
        <w:textAlignment w:val="center"/>
        <w:divId w:val="12296538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пред Компенсационния орган</w:t>
      </w:r>
    </w:p>
    <w:p w:rsidR="00000000" w:rsidRDefault="002F4B39">
      <w:pPr>
        <w:spacing w:after="0" w:line="240" w:lineRule="auto"/>
        <w:ind w:firstLine="1155"/>
        <w:jc w:val="both"/>
        <w:textAlignment w:val="center"/>
        <w:divId w:val="123817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516. (1) Увреденото лице е длъжно да предяви претенцията си за изплащане на обезщетение пред Компенсационния </w:t>
      </w:r>
      <w:r>
        <w:rPr>
          <w:rFonts w:ascii="Times New Roman" w:eastAsia="Times New Roman" w:hAnsi="Times New Roman" w:cs="Times New Roman"/>
          <w:color w:val="000000"/>
          <w:sz w:val="24"/>
          <w:szCs w:val="24"/>
        </w:rPr>
        <w:t>орган с писмено искане, придружено от доказателствата, с които лицето разполага. В този случай се прилага чл. 380.</w:t>
      </w:r>
    </w:p>
    <w:p w:rsidR="00000000" w:rsidRDefault="002F4B39">
      <w:pPr>
        <w:spacing w:after="0" w:line="240" w:lineRule="auto"/>
        <w:ind w:firstLine="1155"/>
        <w:jc w:val="both"/>
        <w:textAlignment w:val="center"/>
        <w:divId w:val="132323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произнасяне на Компенсационния орган е два месеца считано от датата на предявяване на претенцията пред него.</w:t>
      </w:r>
    </w:p>
    <w:p w:rsidR="00000000" w:rsidRDefault="002F4B39">
      <w:pPr>
        <w:spacing w:after="0" w:line="240" w:lineRule="auto"/>
        <w:ind w:firstLine="1155"/>
        <w:jc w:val="both"/>
        <w:textAlignment w:val="center"/>
        <w:divId w:val="14628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получаване</w:t>
      </w:r>
      <w:r>
        <w:rPr>
          <w:rFonts w:ascii="Times New Roman" w:eastAsia="Times New Roman" w:hAnsi="Times New Roman" w:cs="Times New Roman"/>
          <w:color w:val="000000"/>
          <w:sz w:val="24"/>
          <w:szCs w:val="24"/>
        </w:rPr>
        <w:t xml:space="preserve"> на застрахователната претенция по ал. 1 Компенсационният орган незабавно уведомява, че пред него е подадена претенция от увреденото лице и че ще се произнесе по претенцията в двумесечен срок от подаването ѝ, както следва:</w:t>
      </w:r>
    </w:p>
    <w:p w:rsidR="00000000" w:rsidRDefault="002F4B39">
      <w:pPr>
        <w:spacing w:after="0" w:line="240" w:lineRule="auto"/>
        <w:ind w:firstLine="1155"/>
        <w:jc w:val="both"/>
        <w:textAlignment w:val="center"/>
        <w:divId w:val="37165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застрахователя на виновния вод</w:t>
      </w:r>
      <w:r>
        <w:rPr>
          <w:rFonts w:ascii="Times New Roman" w:eastAsia="Times New Roman" w:hAnsi="Times New Roman" w:cs="Times New Roman"/>
          <w:color w:val="000000"/>
          <w:sz w:val="24"/>
          <w:szCs w:val="24"/>
        </w:rPr>
        <w:t>ач и неговия представител в Република България за уреждане на претенции;</w:t>
      </w:r>
    </w:p>
    <w:p w:rsidR="00000000" w:rsidRDefault="002F4B39">
      <w:pPr>
        <w:spacing w:after="0" w:line="240" w:lineRule="auto"/>
        <w:ind w:firstLine="1155"/>
        <w:jc w:val="both"/>
        <w:textAlignment w:val="center"/>
        <w:divId w:val="98219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институцията, натоварена да действа като компенсационен орган в държавата членка, където е установен застрахователят;</w:t>
      </w:r>
    </w:p>
    <w:p w:rsidR="00000000" w:rsidRDefault="002F4B39">
      <w:pPr>
        <w:spacing w:after="0" w:line="240" w:lineRule="auto"/>
        <w:ind w:firstLine="1155"/>
        <w:jc w:val="both"/>
        <w:textAlignment w:val="center"/>
        <w:divId w:val="49711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виновния водач, ако са известни самоличността и адресът му;</w:t>
      </w:r>
    </w:p>
    <w:p w:rsidR="00000000" w:rsidRDefault="002F4B39">
      <w:pPr>
        <w:spacing w:after="0" w:line="240" w:lineRule="auto"/>
        <w:ind w:firstLine="1155"/>
        <w:jc w:val="both"/>
        <w:textAlignment w:val="center"/>
        <w:divId w:val="158645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гаранционния фонд на държавата членка, в която е мястото, където се намира моторното превозно средство на виновния водач, когато не може да се установи застрахователят;</w:t>
      </w:r>
    </w:p>
    <w:p w:rsidR="00000000" w:rsidRDefault="002F4B39">
      <w:pPr>
        <w:spacing w:after="0" w:line="240" w:lineRule="auto"/>
        <w:ind w:firstLine="1155"/>
        <w:jc w:val="both"/>
        <w:textAlignment w:val="center"/>
        <w:divId w:val="181590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гаранционния фонд на държавата членка, в която е настъпило застрахователното съб</w:t>
      </w:r>
      <w:r>
        <w:rPr>
          <w:rFonts w:ascii="Times New Roman" w:eastAsia="Times New Roman" w:hAnsi="Times New Roman" w:cs="Times New Roman"/>
          <w:color w:val="000000"/>
          <w:sz w:val="24"/>
          <w:szCs w:val="24"/>
        </w:rPr>
        <w:t>итие и не може да се установи моторното превозно средство на виновния водач.</w:t>
      </w:r>
    </w:p>
    <w:p w:rsidR="00000000" w:rsidRDefault="002F4B39">
      <w:pPr>
        <w:spacing w:after="0" w:line="240" w:lineRule="auto"/>
        <w:ind w:firstLine="1155"/>
        <w:jc w:val="both"/>
        <w:textAlignment w:val="center"/>
        <w:divId w:val="101727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Компенсационният орган дължи върху платеното застрахователно обезщетение законната лихва за забава считано от датата, на която изтича срокът по ал. 2, до датата на плащането.</w:t>
      </w:r>
    </w:p>
    <w:p w:rsidR="00000000" w:rsidRDefault="002F4B39">
      <w:pPr>
        <w:spacing w:after="0" w:line="240" w:lineRule="auto"/>
        <w:ind w:firstLine="1155"/>
        <w:jc w:val="both"/>
        <w:textAlignment w:val="center"/>
        <w:divId w:val="134127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Производството пред Компенсационния орган се прекратява, ако в срока за произнасяне по ал. 2 увреденото лице получи обезщетение от виновния водач, от застрахователя или от трето лице, освен в случаите, когато е получено плащане по застраховка "Живот" и</w:t>
      </w:r>
      <w:r>
        <w:rPr>
          <w:rFonts w:ascii="Times New Roman" w:eastAsia="Times New Roman" w:hAnsi="Times New Roman" w:cs="Times New Roman"/>
          <w:color w:val="000000"/>
          <w:sz w:val="24"/>
          <w:szCs w:val="24"/>
        </w:rPr>
        <w:t>ли застраховка "Злополука". Когато производството е по претенция за обезщетение по чл. 515, ал. 1, то се прекратява и ако в срока за произнасяне на Компенсационния орган по ал. 2 застрахователят или неговият представител за уреждане на претенции впоследств</w:t>
      </w:r>
      <w:r>
        <w:rPr>
          <w:rFonts w:ascii="Times New Roman" w:eastAsia="Times New Roman" w:hAnsi="Times New Roman" w:cs="Times New Roman"/>
          <w:color w:val="000000"/>
          <w:sz w:val="24"/>
          <w:szCs w:val="24"/>
        </w:rPr>
        <w:t>ие дадат мотивирано отговор по предявената пред тях претенция.</w:t>
      </w:r>
    </w:p>
    <w:p w:rsidR="00000000" w:rsidRDefault="002F4B39">
      <w:pPr>
        <w:spacing w:after="0" w:line="240" w:lineRule="auto"/>
        <w:ind w:firstLine="1155"/>
        <w:jc w:val="both"/>
        <w:textAlignment w:val="center"/>
        <w:divId w:val="23240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Увреденото лице не е длъжно да доказва, че виновният водач не може или отказва да плати обезщетението.</w:t>
      </w:r>
    </w:p>
    <w:p w:rsidR="00000000" w:rsidRDefault="002F4B39">
      <w:pPr>
        <w:spacing w:after="0" w:line="240" w:lineRule="auto"/>
        <w:ind w:firstLine="1155"/>
        <w:jc w:val="both"/>
        <w:textAlignment w:val="center"/>
        <w:divId w:val="38102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Функциите на Компенсационния орган се състоят в уреждане на претенции в случаи, ко</w:t>
      </w:r>
      <w:r>
        <w:rPr>
          <w:rFonts w:ascii="Times New Roman" w:eastAsia="Times New Roman" w:hAnsi="Times New Roman" w:cs="Times New Roman"/>
          <w:color w:val="000000"/>
          <w:sz w:val="24"/>
          <w:szCs w:val="24"/>
        </w:rPr>
        <w:t>ито подлежат на обективно установяване, и поради това дейността му се ограничава до проверка дали е отправена претенция за обезщетение по установения ред и в предвидените срокове, без да се прави преценка по същество. Отказите за плащане по чл. 515 се моти</w:t>
      </w:r>
      <w:r>
        <w:rPr>
          <w:rFonts w:ascii="Times New Roman" w:eastAsia="Times New Roman" w:hAnsi="Times New Roman" w:cs="Times New Roman"/>
          <w:color w:val="000000"/>
          <w:sz w:val="24"/>
          <w:szCs w:val="24"/>
        </w:rPr>
        <w:t>вират.</w:t>
      </w:r>
    </w:p>
    <w:p w:rsidR="00000000" w:rsidRDefault="002F4B39">
      <w:pPr>
        <w:spacing w:after="120" w:line="240" w:lineRule="auto"/>
        <w:ind w:firstLine="1155"/>
        <w:jc w:val="both"/>
        <w:textAlignment w:val="center"/>
        <w:divId w:val="174923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Увреденото лице може да предяви претенцията си за плащане пред съда само ако Компенсационният орган не се е произнесъл по подадената претенция в срока по ал. 2, отказал е изплащане на обезщетение или ако увреденото лице не се е съгласило с разме</w:t>
      </w:r>
      <w:r>
        <w:rPr>
          <w:rFonts w:ascii="Times New Roman" w:eastAsia="Times New Roman" w:hAnsi="Times New Roman" w:cs="Times New Roman"/>
          <w:color w:val="000000"/>
          <w:sz w:val="24"/>
          <w:szCs w:val="24"/>
        </w:rPr>
        <w:t>ра на обезщетението.</w:t>
      </w:r>
    </w:p>
    <w:p w:rsidR="00000000" w:rsidRDefault="002F4B39">
      <w:pPr>
        <w:spacing w:after="0" w:line="240" w:lineRule="auto"/>
        <w:ind w:firstLine="1155"/>
        <w:textAlignment w:val="center"/>
        <w:divId w:val="175041859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платените обезщетения и встъпване в правата на удовлетворения кредитор</w:t>
      </w:r>
    </w:p>
    <w:p w:rsidR="00000000" w:rsidRDefault="002F4B39">
      <w:pPr>
        <w:spacing w:after="0" w:line="240" w:lineRule="auto"/>
        <w:ind w:firstLine="1155"/>
        <w:jc w:val="both"/>
        <w:textAlignment w:val="center"/>
        <w:divId w:val="188825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517. (1) В случаите на плащане по чл. 515, ал. 1 в полза на Компенсационния орган възниква вземане към институцията, натоварена да действа ка</w:t>
      </w:r>
      <w:r>
        <w:rPr>
          <w:rFonts w:ascii="Times New Roman" w:eastAsia="Times New Roman" w:hAnsi="Times New Roman" w:cs="Times New Roman"/>
          <w:color w:val="000000"/>
          <w:sz w:val="24"/>
          <w:szCs w:val="24"/>
        </w:rPr>
        <w:t>то компенсационен орган в държавата членка, където е установен застрахователят на виновния водач.</w:t>
      </w:r>
    </w:p>
    <w:p w:rsidR="00000000" w:rsidRDefault="002F4B39">
      <w:pPr>
        <w:spacing w:after="0" w:line="240" w:lineRule="auto"/>
        <w:ind w:firstLine="1155"/>
        <w:jc w:val="both"/>
        <w:textAlignment w:val="center"/>
        <w:divId w:val="157497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плащане по чл. 515, ал. 3 в полза на Компенсационния орган възниква вземане към:</w:t>
      </w:r>
    </w:p>
    <w:p w:rsidR="00000000" w:rsidRDefault="002F4B39">
      <w:pPr>
        <w:spacing w:after="0" w:line="240" w:lineRule="auto"/>
        <w:ind w:firstLine="1155"/>
        <w:jc w:val="both"/>
        <w:textAlignment w:val="center"/>
        <w:divId w:val="38013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институцията, натоварена да извършва гаранционни плащани</w:t>
      </w:r>
      <w:r>
        <w:rPr>
          <w:rFonts w:ascii="Times New Roman" w:eastAsia="Times New Roman" w:hAnsi="Times New Roman" w:cs="Times New Roman"/>
          <w:color w:val="000000"/>
          <w:sz w:val="24"/>
          <w:szCs w:val="24"/>
        </w:rPr>
        <w:t>я, аналогична на Гаранционния фонд по чл. 518, в държавата членка, където обичайно се намира моторното превозно средство на виновния водач, когато не може да се определи застрахователят;</w:t>
      </w:r>
    </w:p>
    <w:p w:rsidR="00000000" w:rsidRDefault="002F4B39">
      <w:pPr>
        <w:spacing w:after="0" w:line="240" w:lineRule="auto"/>
        <w:ind w:firstLine="1155"/>
        <w:jc w:val="both"/>
        <w:textAlignment w:val="center"/>
        <w:divId w:val="191628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институцията, натоварена да извършва гаранционни плащания, аналоги</w:t>
      </w:r>
      <w:r>
        <w:rPr>
          <w:rFonts w:ascii="Times New Roman" w:eastAsia="Times New Roman" w:hAnsi="Times New Roman" w:cs="Times New Roman"/>
          <w:color w:val="000000"/>
          <w:sz w:val="24"/>
          <w:szCs w:val="24"/>
        </w:rPr>
        <w:t>чна на Гаранционния фонд по чл. 518, в държавата членка, където е настъпило застрахователното събитие, когато не може да се определи моторното превозно средство;</w:t>
      </w:r>
    </w:p>
    <w:p w:rsidR="00000000" w:rsidRDefault="002F4B39">
      <w:pPr>
        <w:spacing w:after="0" w:line="240" w:lineRule="auto"/>
        <w:ind w:firstLine="1155"/>
        <w:jc w:val="both"/>
        <w:textAlignment w:val="center"/>
        <w:divId w:val="47279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институцията, натоварена да извършва гаранционни плащания, аналогична на Гаранционния фонд </w:t>
      </w:r>
      <w:r>
        <w:rPr>
          <w:rFonts w:ascii="Times New Roman" w:eastAsia="Times New Roman" w:hAnsi="Times New Roman" w:cs="Times New Roman"/>
          <w:color w:val="000000"/>
          <w:sz w:val="24"/>
          <w:szCs w:val="24"/>
        </w:rPr>
        <w:t>по чл. 518, в държавата членка, където е настъпило застрахователното събитие, когато моторното превозно средство обичайно се намира на територията на трета държава;</w:t>
      </w:r>
    </w:p>
    <w:p w:rsidR="00000000" w:rsidRDefault="002F4B39">
      <w:pPr>
        <w:spacing w:after="0" w:line="240" w:lineRule="auto"/>
        <w:ind w:firstLine="1155"/>
        <w:jc w:val="both"/>
        <w:textAlignment w:val="center"/>
        <w:divId w:val="174302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институцията, натоварена да извършва гаранционни плащания, аналогична на Гаранционния фо</w:t>
      </w:r>
      <w:r>
        <w:rPr>
          <w:rFonts w:ascii="Times New Roman" w:eastAsia="Times New Roman" w:hAnsi="Times New Roman" w:cs="Times New Roman"/>
          <w:color w:val="000000"/>
          <w:sz w:val="24"/>
          <w:szCs w:val="24"/>
        </w:rPr>
        <w:t>нд по чл. 518, в държавата членка, включила моторното превозно средство в списък на освободените от задължението за сключване на задължителна застраховка "Гражданска отговорност" на автомобилистите съгласно чл. 483, ал. 4.</w:t>
      </w:r>
    </w:p>
    <w:p w:rsidR="00000000" w:rsidRDefault="002F4B39">
      <w:pPr>
        <w:spacing w:after="120" w:line="240" w:lineRule="auto"/>
        <w:ind w:firstLine="1155"/>
        <w:jc w:val="both"/>
        <w:textAlignment w:val="center"/>
        <w:divId w:val="1777213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възникване на вземане към</w:t>
      </w:r>
      <w:r>
        <w:rPr>
          <w:rFonts w:ascii="Times New Roman" w:eastAsia="Times New Roman" w:hAnsi="Times New Roman" w:cs="Times New Roman"/>
          <w:color w:val="000000"/>
          <w:sz w:val="24"/>
          <w:szCs w:val="24"/>
        </w:rPr>
        <w:t xml:space="preserve"> Компенсационния орган от компенсационен орган в държава членка той възстановява пълния размер на платеното обезщетение и встъпва в правата на увреденото лице спрямо виновния водач и неговия застраховател или спрямо Гаранционния фонд по чл. 518 - в случаит</w:t>
      </w:r>
      <w:r>
        <w:rPr>
          <w:rFonts w:ascii="Times New Roman" w:eastAsia="Times New Roman" w:hAnsi="Times New Roman" w:cs="Times New Roman"/>
          <w:color w:val="000000"/>
          <w:sz w:val="24"/>
          <w:szCs w:val="24"/>
        </w:rPr>
        <w:t>е на незастраховано моторно превозно средство.</w:t>
      </w:r>
    </w:p>
    <w:p w:rsidR="00000000" w:rsidRDefault="002F4B39">
      <w:pPr>
        <w:spacing w:before="100" w:beforeAutospacing="1" w:after="100" w:afterAutospacing="1" w:line="240" w:lineRule="auto"/>
        <w:jc w:val="center"/>
        <w:textAlignment w:val="center"/>
        <w:divId w:val="1689091365"/>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трети.</w:t>
      </w:r>
      <w:r>
        <w:rPr>
          <w:rFonts w:ascii="Times New Roman" w:hAnsi="Times New Roman" w:cs="Times New Roman"/>
          <w:b/>
          <w:bCs/>
          <w:color w:val="000000"/>
          <w:sz w:val="26"/>
          <w:szCs w:val="26"/>
        </w:rPr>
        <w:br/>
        <w:t>ГАРАНЦИОНЕН ФОНД</w:t>
      </w:r>
    </w:p>
    <w:p w:rsidR="00000000" w:rsidRDefault="002F4B39">
      <w:pPr>
        <w:spacing w:before="100" w:beforeAutospacing="1" w:after="100" w:afterAutospacing="1" w:line="240" w:lineRule="auto"/>
        <w:jc w:val="center"/>
        <w:textAlignment w:val="center"/>
        <w:divId w:val="6270507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девета.</w:t>
      </w:r>
      <w:r>
        <w:rPr>
          <w:rFonts w:ascii="Times New Roman" w:hAnsi="Times New Roman" w:cs="Times New Roman"/>
          <w:b/>
          <w:bCs/>
          <w:color w:val="000000"/>
          <w:sz w:val="26"/>
          <w:szCs w:val="26"/>
        </w:rPr>
        <w:br/>
        <w:t>ОБЩИ ПОЛОЖЕНИЯ</w:t>
      </w:r>
    </w:p>
    <w:p w:rsidR="00000000" w:rsidRDefault="002F4B39">
      <w:pPr>
        <w:spacing w:after="0" w:line="240" w:lineRule="auto"/>
        <w:ind w:firstLine="1155"/>
        <w:textAlignment w:val="center"/>
        <w:divId w:val="194546070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 на Гаранционния фонд</w:t>
      </w:r>
    </w:p>
    <w:p w:rsidR="00000000" w:rsidRDefault="002F4B39">
      <w:pPr>
        <w:spacing w:after="0" w:line="240" w:lineRule="auto"/>
        <w:ind w:firstLine="1155"/>
        <w:jc w:val="both"/>
        <w:textAlignment w:val="center"/>
        <w:divId w:val="204887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518. (1) Гаранционният фонд е юридическо лице със седалище в София.</w:t>
      </w:r>
    </w:p>
    <w:p w:rsidR="00000000" w:rsidRDefault="002F4B39">
      <w:pPr>
        <w:spacing w:after="0" w:line="240" w:lineRule="auto"/>
        <w:ind w:firstLine="1155"/>
        <w:jc w:val="both"/>
        <w:textAlignment w:val="center"/>
        <w:divId w:val="185272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Гаранционният фонд може да се п</w:t>
      </w:r>
      <w:r>
        <w:rPr>
          <w:rFonts w:ascii="Times New Roman" w:eastAsia="Times New Roman" w:hAnsi="Times New Roman" w:cs="Times New Roman"/>
          <w:color w:val="000000"/>
          <w:sz w:val="24"/>
          <w:szCs w:val="24"/>
        </w:rPr>
        <w:t>реобразува, прекратява и ликвидира само със закон.</w:t>
      </w:r>
    </w:p>
    <w:p w:rsidR="00000000" w:rsidRDefault="002F4B39">
      <w:pPr>
        <w:spacing w:after="0" w:line="240" w:lineRule="auto"/>
        <w:ind w:firstLine="1155"/>
        <w:jc w:val="both"/>
        <w:textAlignment w:val="center"/>
        <w:divId w:val="198458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ликвидация на Гаранционния фонд след изплащането на задълженията му остатъкът от неговото имущество се разпределя между застрахователите пропорционално на вноските, платени от тях, с изключение на </w:t>
      </w:r>
      <w:r>
        <w:rPr>
          <w:rFonts w:ascii="Times New Roman" w:eastAsia="Times New Roman" w:hAnsi="Times New Roman" w:cs="Times New Roman"/>
          <w:color w:val="000000"/>
          <w:sz w:val="24"/>
          <w:szCs w:val="24"/>
        </w:rPr>
        <w:t>тези застрахователи, чиито задължения към ползвателите на застрахователни услуги са изплатени от обезпечителния фонд по чл. 521, ал. 1, т. 1.</w:t>
      </w:r>
    </w:p>
    <w:p w:rsidR="00000000" w:rsidRDefault="002F4B39">
      <w:pPr>
        <w:spacing w:after="120" w:line="240" w:lineRule="auto"/>
        <w:ind w:firstLine="1155"/>
        <w:jc w:val="both"/>
        <w:textAlignment w:val="center"/>
        <w:divId w:val="27475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Гаранционният фонд е освободен от плащането на държавни и местни данъци и такси във връзка с извършването на д</w:t>
      </w:r>
      <w:r>
        <w:rPr>
          <w:rFonts w:ascii="Times New Roman" w:eastAsia="Times New Roman" w:hAnsi="Times New Roman" w:cs="Times New Roman"/>
          <w:color w:val="000000"/>
          <w:sz w:val="24"/>
          <w:szCs w:val="24"/>
        </w:rPr>
        <w:t>ейността на фондовете по чл. 521, ал. 1.</w:t>
      </w:r>
    </w:p>
    <w:p w:rsidR="00000000" w:rsidRDefault="002F4B39">
      <w:pPr>
        <w:spacing w:after="0" w:line="240" w:lineRule="auto"/>
        <w:ind w:firstLine="1155"/>
        <w:textAlignment w:val="center"/>
        <w:divId w:val="1596161983"/>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 на Гаранционния фонд</w:t>
      </w:r>
    </w:p>
    <w:p w:rsidR="00000000" w:rsidRDefault="002F4B39">
      <w:pPr>
        <w:spacing w:after="0" w:line="240" w:lineRule="auto"/>
        <w:ind w:firstLine="1155"/>
        <w:jc w:val="both"/>
        <w:textAlignment w:val="center"/>
        <w:divId w:val="99079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519. (1) (Предишен текст на чл. 519 - ДВ, бр. 101 от 2018 г., в сила от 07.12.2018 г.) Гаранционният фонд:</w:t>
      </w:r>
    </w:p>
    <w:p w:rsidR="00000000" w:rsidRDefault="002F4B39">
      <w:pPr>
        <w:spacing w:after="0" w:line="240" w:lineRule="auto"/>
        <w:ind w:firstLine="1155"/>
        <w:jc w:val="both"/>
        <w:textAlignment w:val="center"/>
        <w:divId w:val="106877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2018 г., в сила от 07.12.2018 г.) извършва плаща</w:t>
      </w:r>
      <w:r>
        <w:rPr>
          <w:rFonts w:ascii="Times New Roman" w:eastAsia="Times New Roman" w:hAnsi="Times New Roman" w:cs="Times New Roman"/>
          <w:color w:val="000000"/>
          <w:sz w:val="24"/>
          <w:szCs w:val="24"/>
        </w:rPr>
        <w:t>ния в полза на увредените лица за вреди, причинени от моторно превозно средство, което е неидентифицирано или на което виновният водач няма сключена валидна задължителна застраховка "Гражданска отговорност" на автомобилистите или когато няма сключена задъл</w:t>
      </w:r>
      <w:r>
        <w:rPr>
          <w:rFonts w:ascii="Times New Roman" w:eastAsia="Times New Roman" w:hAnsi="Times New Roman" w:cs="Times New Roman"/>
          <w:color w:val="000000"/>
          <w:sz w:val="24"/>
          <w:szCs w:val="24"/>
        </w:rPr>
        <w:t>жителна застраховка "Злополука" на пътниците;</w:t>
      </w:r>
    </w:p>
    <w:p w:rsidR="00000000" w:rsidRDefault="002F4B39">
      <w:pPr>
        <w:spacing w:after="0" w:line="240" w:lineRule="auto"/>
        <w:ind w:firstLine="1155"/>
        <w:jc w:val="both"/>
        <w:textAlignment w:val="center"/>
        <w:divId w:val="24565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гарантира вземанията на увредените лица за отговорността, свързана с моторни превозни средства, които обичайно се намират в Република България, при условията и по реда на този кодекс при несъстоятелност на з</w:t>
      </w:r>
      <w:r>
        <w:rPr>
          <w:rFonts w:ascii="Times New Roman" w:eastAsia="Times New Roman" w:hAnsi="Times New Roman" w:cs="Times New Roman"/>
          <w:color w:val="000000"/>
          <w:sz w:val="24"/>
          <w:szCs w:val="24"/>
        </w:rPr>
        <w:t>астрахователи, предлагащи задължителна застраховка "Гражданска отговорност" на автомобилистите и/или задължителна застраховка "Злополука" на пътниците, които застрахователи са със седалище в Република България или са от трета държава чрез клон, регистриран</w:t>
      </w:r>
      <w:r>
        <w:rPr>
          <w:rFonts w:ascii="Times New Roman" w:eastAsia="Times New Roman" w:hAnsi="Times New Roman" w:cs="Times New Roman"/>
          <w:color w:val="000000"/>
          <w:sz w:val="24"/>
          <w:szCs w:val="24"/>
        </w:rPr>
        <w:t xml:space="preserve"> в Република България;</w:t>
      </w:r>
    </w:p>
    <w:p w:rsidR="00000000" w:rsidRDefault="002F4B39">
      <w:pPr>
        <w:spacing w:after="0" w:line="240" w:lineRule="auto"/>
        <w:ind w:firstLine="1155"/>
        <w:jc w:val="both"/>
        <w:textAlignment w:val="center"/>
        <w:divId w:val="19411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 вземанията по застраховките по раздел I от приложение № 1 при несъстоятелност на застрахователи със седалище в Република България или от трета държава чрез клон, регистриран в Република България;</w:t>
      </w:r>
    </w:p>
    <w:p w:rsidR="00000000" w:rsidRDefault="002F4B39">
      <w:pPr>
        <w:spacing w:after="0" w:line="240" w:lineRule="auto"/>
        <w:ind w:firstLine="1155"/>
        <w:jc w:val="both"/>
        <w:textAlignment w:val="center"/>
        <w:divId w:val="155192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и поддържа Информационен център, който предоставя информация на увредените лица във връзка със задължителна застраховка "Гражданска отговорност" на автомобилистите и задължителна застраховка "Злополука" на пътниците;</w:t>
      </w:r>
    </w:p>
    <w:p w:rsidR="00000000" w:rsidRDefault="002F4B39">
      <w:pPr>
        <w:spacing w:after="0" w:line="240" w:lineRule="auto"/>
        <w:ind w:firstLine="1155"/>
        <w:jc w:val="both"/>
        <w:textAlignment w:val="center"/>
        <w:divId w:val="122448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изпълнява предвидените в </w:t>
      </w:r>
      <w:r>
        <w:rPr>
          <w:rFonts w:ascii="Times New Roman" w:eastAsia="Times New Roman" w:hAnsi="Times New Roman" w:cs="Times New Roman"/>
          <w:color w:val="000000"/>
          <w:sz w:val="24"/>
          <w:szCs w:val="24"/>
        </w:rPr>
        <w:t>този кодекс функции във връзка с несъстоятелност на застраховател;</w:t>
      </w:r>
    </w:p>
    <w:p w:rsidR="00000000" w:rsidRDefault="002F4B39">
      <w:pPr>
        <w:spacing w:after="0" w:line="240" w:lineRule="auto"/>
        <w:ind w:firstLine="1155"/>
        <w:jc w:val="both"/>
        <w:textAlignment w:val="center"/>
        <w:divId w:val="183953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създава и поддържа електронна информационна система за оценка, управление и контрол на риска, в това число за издаване на застрахователни полици по задължителна застраховка "Гражданска о</w:t>
      </w:r>
      <w:r>
        <w:rPr>
          <w:rFonts w:ascii="Times New Roman" w:eastAsia="Times New Roman" w:hAnsi="Times New Roman" w:cs="Times New Roman"/>
          <w:color w:val="000000"/>
          <w:sz w:val="24"/>
          <w:szCs w:val="24"/>
        </w:rPr>
        <w:t>тговорност" на автомобилистите и задължителна застраховка "Злополука" на пътниците.</w:t>
      </w:r>
    </w:p>
    <w:p w:rsidR="00000000" w:rsidRDefault="002F4B39">
      <w:pPr>
        <w:spacing w:after="120" w:line="240" w:lineRule="auto"/>
        <w:ind w:firstLine="1155"/>
        <w:jc w:val="both"/>
        <w:textAlignment w:val="center"/>
        <w:divId w:val="177270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101 от 2018 г., в сила от 07.12.2018 г.) Гаранционният фонд участва и съдейства за функционирането на задължителна застраховка "Гражданска отговорност" </w:t>
      </w:r>
      <w:r>
        <w:rPr>
          <w:rFonts w:ascii="Times New Roman" w:eastAsia="Times New Roman" w:hAnsi="Times New Roman" w:cs="Times New Roman"/>
          <w:color w:val="000000"/>
          <w:sz w:val="24"/>
          <w:szCs w:val="24"/>
        </w:rPr>
        <w:t>на автомобилистите в държавите членки и в държавите, подписали Многостранното споразумение чрез участието си в договори, действащи между техните гаранционни фондове, компенсационни органи, информационни центрове или в системата "Зелена карта".</w:t>
      </w:r>
    </w:p>
    <w:p w:rsidR="00000000" w:rsidRDefault="002F4B39">
      <w:pPr>
        <w:spacing w:after="0" w:line="240" w:lineRule="auto"/>
        <w:ind w:firstLine="1155"/>
        <w:textAlignment w:val="center"/>
        <w:divId w:val="1377894537"/>
        <w:rPr>
          <w:rFonts w:ascii="Times New Roman" w:hAnsi="Times New Roman" w:cs="Times New Roman"/>
          <w:b/>
          <w:bCs/>
          <w:color w:val="000000"/>
          <w:sz w:val="24"/>
          <w:szCs w:val="24"/>
        </w:rPr>
      </w:pPr>
      <w:r>
        <w:rPr>
          <w:rFonts w:ascii="Times New Roman" w:hAnsi="Times New Roman" w:cs="Times New Roman"/>
          <w:b/>
          <w:bCs/>
          <w:color w:val="000000"/>
          <w:sz w:val="24"/>
          <w:szCs w:val="24"/>
        </w:rPr>
        <w:t>Вноски в Гар</w:t>
      </w:r>
      <w:r>
        <w:rPr>
          <w:rFonts w:ascii="Times New Roman" w:hAnsi="Times New Roman" w:cs="Times New Roman"/>
          <w:b/>
          <w:bCs/>
          <w:color w:val="000000"/>
          <w:sz w:val="24"/>
          <w:szCs w:val="24"/>
        </w:rPr>
        <w:t>анционния фонд</w:t>
      </w:r>
    </w:p>
    <w:p w:rsidR="00000000" w:rsidRDefault="002F4B39">
      <w:pPr>
        <w:spacing w:after="0" w:line="240" w:lineRule="auto"/>
        <w:ind w:firstLine="1155"/>
        <w:jc w:val="both"/>
        <w:textAlignment w:val="center"/>
        <w:divId w:val="208398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520. (1) Всички застрахователи със седалище в Република България и застрахователите от трета държава, регистрирали клон по Търговския закон в Република България, предлагащи задължителна застраховка "Гражданска отговорност" на автомобили</w:t>
      </w:r>
      <w:r>
        <w:rPr>
          <w:rFonts w:ascii="Times New Roman" w:eastAsia="Times New Roman" w:hAnsi="Times New Roman" w:cs="Times New Roman"/>
          <w:color w:val="000000"/>
          <w:sz w:val="24"/>
          <w:szCs w:val="24"/>
        </w:rPr>
        <w:t>стите и/или задължителна застраховка "Злополука" на пътниците, или застраховка по раздел I от приложение № 1, са длъжни да правят вноски в Гаранционния фонд в размер и по начин, определени съгласно този кодекс.</w:t>
      </w:r>
    </w:p>
    <w:p w:rsidR="00000000" w:rsidRDefault="002F4B39">
      <w:pPr>
        <w:spacing w:after="120" w:line="240" w:lineRule="auto"/>
        <w:ind w:firstLine="1155"/>
        <w:jc w:val="both"/>
        <w:textAlignment w:val="center"/>
        <w:divId w:val="31499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Застрахователите от държави членки, които</w:t>
      </w:r>
      <w:r>
        <w:rPr>
          <w:rFonts w:ascii="Times New Roman" w:eastAsia="Times New Roman" w:hAnsi="Times New Roman" w:cs="Times New Roman"/>
          <w:color w:val="000000"/>
          <w:sz w:val="24"/>
          <w:szCs w:val="24"/>
        </w:rPr>
        <w:t xml:space="preserve"> предлагат задължителна застраховка "Гражданска отговорност" на автомобилистите и/или задължителна застраховка "Злополука" на пътниците в Република България при условията на правото на установяване или свободата на предоставяне на услуги, правят вноски във</w:t>
      </w:r>
      <w:r>
        <w:rPr>
          <w:rFonts w:ascii="Times New Roman" w:eastAsia="Times New Roman" w:hAnsi="Times New Roman" w:cs="Times New Roman"/>
          <w:color w:val="000000"/>
          <w:sz w:val="24"/>
          <w:szCs w:val="24"/>
        </w:rPr>
        <w:t xml:space="preserve"> фонда по чл. 521, ал. 1, т. 1. Вноските се определят на същата база и при същите условия, както за застрахователите по ал. 1.</w:t>
      </w:r>
    </w:p>
    <w:p w:rsidR="00000000" w:rsidRDefault="002F4B39">
      <w:pPr>
        <w:spacing w:after="0" w:line="240" w:lineRule="auto"/>
        <w:ind w:firstLine="1155"/>
        <w:textAlignment w:val="center"/>
        <w:divId w:val="1450588677"/>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Парични фондове на Гаранционния фонд</w:t>
      </w:r>
    </w:p>
    <w:p w:rsidR="00000000" w:rsidRDefault="002F4B39">
      <w:pPr>
        <w:spacing w:after="0" w:line="240" w:lineRule="auto"/>
        <w:ind w:firstLine="1155"/>
        <w:jc w:val="both"/>
        <w:textAlignment w:val="center"/>
        <w:divId w:val="6141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521. (1) Гаранционният фонд създава и управлява като обособени сметки:</w:t>
      </w:r>
    </w:p>
    <w:p w:rsidR="00000000" w:rsidRDefault="002F4B39">
      <w:pPr>
        <w:spacing w:after="0" w:line="240" w:lineRule="auto"/>
        <w:ind w:firstLine="1155"/>
        <w:jc w:val="both"/>
        <w:textAlignment w:val="center"/>
        <w:divId w:val="1299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Фонд за гаран</w:t>
      </w:r>
      <w:r>
        <w:rPr>
          <w:rFonts w:ascii="Times New Roman" w:eastAsia="Times New Roman" w:hAnsi="Times New Roman" w:cs="Times New Roman"/>
          <w:color w:val="000000"/>
          <w:sz w:val="24"/>
          <w:szCs w:val="24"/>
        </w:rPr>
        <w:t>тиране на вземанията на увредените лица от незастраховани и неидентифицирани моторни превозни средства, наричан по-нататък "Фонд за незастраховани МПС";</w:t>
      </w:r>
    </w:p>
    <w:p w:rsidR="00000000" w:rsidRDefault="002F4B39">
      <w:pPr>
        <w:spacing w:after="0" w:line="240" w:lineRule="auto"/>
        <w:ind w:firstLine="1155"/>
        <w:jc w:val="both"/>
        <w:textAlignment w:val="center"/>
        <w:divId w:val="35940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Фонд за гарантиране на вземанията при несъстоятелност на застраховател по чл. 519, т. 2 и 3, наричан</w:t>
      </w:r>
      <w:r>
        <w:rPr>
          <w:rFonts w:ascii="Times New Roman" w:eastAsia="Times New Roman" w:hAnsi="Times New Roman" w:cs="Times New Roman"/>
          <w:color w:val="000000"/>
          <w:sz w:val="24"/>
          <w:szCs w:val="24"/>
        </w:rPr>
        <w:t xml:space="preserve"> по-нататък "Обезпечителен фонд".</w:t>
      </w:r>
    </w:p>
    <w:p w:rsidR="00000000" w:rsidRDefault="002F4B39">
      <w:pPr>
        <w:spacing w:after="0" w:line="240" w:lineRule="auto"/>
        <w:ind w:firstLine="1155"/>
        <w:jc w:val="both"/>
        <w:textAlignment w:val="center"/>
        <w:divId w:val="30350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Фондовете по ал. 1 се създават и управляват разделно. Не се допуска плащането на задължения от единия фонд със средства от другия фонд.</w:t>
      </w:r>
    </w:p>
    <w:p w:rsidR="00000000" w:rsidRDefault="002F4B39">
      <w:pPr>
        <w:spacing w:after="120" w:line="240" w:lineRule="auto"/>
        <w:ind w:firstLine="1155"/>
        <w:jc w:val="both"/>
        <w:textAlignment w:val="center"/>
        <w:divId w:val="212599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 се допуска прехвърляне на средства от единия фонд в другия освен временно, </w:t>
      </w:r>
      <w:r>
        <w:rPr>
          <w:rFonts w:ascii="Times New Roman" w:eastAsia="Times New Roman" w:hAnsi="Times New Roman" w:cs="Times New Roman"/>
          <w:color w:val="000000"/>
          <w:sz w:val="24"/>
          <w:szCs w:val="24"/>
        </w:rPr>
        <w:t>при недостиг - с решение на комисията по предложение на управителния съвет на Гаранционния фонд.</w:t>
      </w:r>
    </w:p>
    <w:p w:rsidR="00000000" w:rsidRDefault="002F4B39">
      <w:pPr>
        <w:spacing w:after="0" w:line="240" w:lineRule="auto"/>
        <w:ind w:firstLine="1155"/>
        <w:textAlignment w:val="center"/>
        <w:divId w:val="446438244"/>
        <w:rPr>
          <w:rFonts w:ascii="Times New Roman" w:hAnsi="Times New Roman" w:cs="Times New Roman"/>
          <w:b/>
          <w:bCs/>
          <w:color w:val="000000"/>
          <w:sz w:val="24"/>
          <w:szCs w:val="24"/>
        </w:rPr>
      </w:pPr>
      <w:r>
        <w:rPr>
          <w:rFonts w:ascii="Times New Roman" w:hAnsi="Times New Roman" w:cs="Times New Roman"/>
          <w:b/>
          <w:bCs/>
          <w:color w:val="000000"/>
          <w:sz w:val="24"/>
          <w:szCs w:val="24"/>
        </w:rPr>
        <w:t>Невъзстановяемост на вноските</w:t>
      </w:r>
    </w:p>
    <w:p w:rsidR="00000000" w:rsidRDefault="002F4B39">
      <w:pPr>
        <w:spacing w:after="120" w:line="240" w:lineRule="auto"/>
        <w:ind w:firstLine="1155"/>
        <w:jc w:val="both"/>
        <w:textAlignment w:val="center"/>
        <w:divId w:val="151553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522. Направените от застрахователите вноски не подлежат на възстановяване, включително при прекратяване на застраховател.</w:t>
      </w:r>
    </w:p>
    <w:p w:rsidR="00000000" w:rsidRDefault="002F4B39">
      <w:pPr>
        <w:spacing w:after="0" w:line="240" w:lineRule="auto"/>
        <w:ind w:firstLine="1155"/>
        <w:textAlignment w:val="center"/>
        <w:divId w:val="100338743"/>
        <w:rPr>
          <w:rFonts w:ascii="Times New Roman" w:hAnsi="Times New Roman" w:cs="Times New Roman"/>
          <w:b/>
          <w:bCs/>
          <w:color w:val="000000"/>
          <w:sz w:val="24"/>
          <w:szCs w:val="24"/>
        </w:rPr>
      </w:pPr>
      <w:r>
        <w:rPr>
          <w:rFonts w:ascii="Times New Roman" w:hAnsi="Times New Roman" w:cs="Times New Roman"/>
          <w:b/>
          <w:bCs/>
          <w:color w:val="000000"/>
          <w:sz w:val="24"/>
          <w:szCs w:val="24"/>
        </w:rPr>
        <w:t>По</w:t>
      </w:r>
      <w:r>
        <w:rPr>
          <w:rFonts w:ascii="Times New Roman" w:hAnsi="Times New Roman" w:cs="Times New Roman"/>
          <w:b/>
          <w:bCs/>
          <w:color w:val="000000"/>
          <w:sz w:val="24"/>
          <w:szCs w:val="24"/>
        </w:rPr>
        <w:t>криване на недостига от средства по фондовете</w:t>
      </w:r>
    </w:p>
    <w:p w:rsidR="00000000" w:rsidRDefault="002F4B39">
      <w:pPr>
        <w:spacing w:after="0" w:line="240" w:lineRule="auto"/>
        <w:ind w:firstLine="1155"/>
        <w:jc w:val="both"/>
        <w:textAlignment w:val="center"/>
        <w:divId w:val="151618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523. (1) Ако средствата във фондовете по чл. 521, ал. 1, т. 1 или 2 не са достатъчни за покриване на задълженията им по този кодекс, с решение на комисията по предложение на управителния съвет на Гаранционния фонд недостигът се покрива по един или няко</w:t>
      </w:r>
      <w:r>
        <w:rPr>
          <w:rFonts w:ascii="Times New Roman" w:eastAsia="Times New Roman" w:hAnsi="Times New Roman" w:cs="Times New Roman"/>
          <w:color w:val="000000"/>
          <w:sz w:val="24"/>
          <w:szCs w:val="24"/>
        </w:rPr>
        <w:t>лко от следните начини:</w:t>
      </w:r>
    </w:p>
    <w:p w:rsidR="00000000" w:rsidRDefault="002F4B39">
      <w:pPr>
        <w:spacing w:after="0" w:line="240" w:lineRule="auto"/>
        <w:ind w:firstLine="1155"/>
        <w:jc w:val="both"/>
        <w:textAlignment w:val="center"/>
        <w:divId w:val="8546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ползване на заеми, включително чрез емитиране на дългови ценни книжа, при условия и по ред, определени от комисията;</w:t>
      </w:r>
    </w:p>
    <w:p w:rsidR="00000000" w:rsidRDefault="002F4B39">
      <w:pPr>
        <w:spacing w:after="0" w:line="240" w:lineRule="auto"/>
        <w:ind w:firstLine="1155"/>
        <w:jc w:val="both"/>
        <w:textAlignment w:val="center"/>
        <w:divId w:val="211328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авансови годишни вноски от застрахователите и/или допълнителни вноски, като определянето на раз</w:t>
      </w:r>
      <w:r>
        <w:rPr>
          <w:rFonts w:ascii="Times New Roman" w:eastAsia="Times New Roman" w:hAnsi="Times New Roman" w:cs="Times New Roman"/>
          <w:color w:val="000000"/>
          <w:sz w:val="24"/>
          <w:szCs w:val="24"/>
        </w:rPr>
        <w:t>мера на авансовите вноски се извършва въз основа на размера на годишните вноски за предходната година;</w:t>
      </w:r>
    </w:p>
    <w:p w:rsidR="00000000" w:rsidRDefault="002F4B39">
      <w:pPr>
        <w:spacing w:after="0" w:line="240" w:lineRule="auto"/>
        <w:ind w:firstLine="1155"/>
        <w:jc w:val="both"/>
        <w:textAlignment w:val="center"/>
        <w:divId w:val="12184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увеличаване на размера на годишната вноска.</w:t>
      </w:r>
    </w:p>
    <w:p w:rsidR="00000000" w:rsidRDefault="002F4B39">
      <w:pPr>
        <w:spacing w:after="0" w:line="240" w:lineRule="auto"/>
        <w:ind w:firstLine="1155"/>
        <w:jc w:val="both"/>
        <w:textAlignment w:val="center"/>
        <w:divId w:val="328022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Изплатената авансово сума по ал. 1, т. 2 се приспада от дължимата от застрахователя годишна вноска за </w:t>
      </w:r>
      <w:r>
        <w:rPr>
          <w:rFonts w:ascii="Times New Roman" w:eastAsia="Times New Roman" w:hAnsi="Times New Roman" w:cs="Times New Roman"/>
          <w:color w:val="000000"/>
          <w:sz w:val="24"/>
          <w:szCs w:val="24"/>
        </w:rPr>
        <w:t>следващата година, като надвнесеното подлежи на връщане в срок до 31 май на годината, следваща годината, за която се отнася.</w:t>
      </w:r>
    </w:p>
    <w:p w:rsidR="00000000" w:rsidRDefault="002F4B39">
      <w:pPr>
        <w:spacing w:after="0" w:line="240" w:lineRule="auto"/>
        <w:ind w:firstLine="1155"/>
        <w:jc w:val="both"/>
        <w:textAlignment w:val="center"/>
        <w:divId w:val="169236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Ползваните от Гаранционния фонд заеми могат да се обезпечават с активи на Гаранционния фонд, включително с бъдещите вземания на</w:t>
      </w:r>
      <w:r>
        <w:rPr>
          <w:rFonts w:ascii="Times New Roman" w:eastAsia="Times New Roman" w:hAnsi="Times New Roman" w:cs="Times New Roman"/>
          <w:color w:val="000000"/>
          <w:sz w:val="24"/>
          <w:szCs w:val="24"/>
        </w:rPr>
        <w:t xml:space="preserve"> Гаранционния фонд към застрахователите за годишни вноски.</w:t>
      </w:r>
    </w:p>
    <w:p w:rsidR="00000000" w:rsidRDefault="002F4B39">
      <w:pPr>
        <w:spacing w:after="120" w:line="240" w:lineRule="auto"/>
        <w:ind w:firstLine="1155"/>
        <w:jc w:val="both"/>
        <w:textAlignment w:val="center"/>
        <w:divId w:val="133171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101 от 2018 г., в сила от 07.12.2018 г.) Когато е необходимо финансиране на дейността на Гаранционния фонд по изпълнението на договори по чл. 519, ал. 2, с решение на комисията </w:t>
      </w:r>
      <w:r>
        <w:rPr>
          <w:rFonts w:ascii="Times New Roman" w:eastAsia="Times New Roman" w:hAnsi="Times New Roman" w:cs="Times New Roman"/>
          <w:color w:val="000000"/>
          <w:sz w:val="24"/>
          <w:szCs w:val="24"/>
        </w:rPr>
        <w:t>по предложение на управителния съвет на Гаранционния фонд се определя необходимият бюджет или размерът и срокът на временното ползване на средства от фондовете по чл. 521, ал. 1, т. 1 или 2.</w:t>
      </w:r>
    </w:p>
    <w:p w:rsidR="00000000" w:rsidRDefault="002F4B39">
      <w:pPr>
        <w:spacing w:after="0" w:line="240" w:lineRule="auto"/>
        <w:ind w:firstLine="1155"/>
        <w:textAlignment w:val="center"/>
        <w:divId w:val="58022032"/>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при неплащане на годишните вноски</w:t>
      </w:r>
    </w:p>
    <w:p w:rsidR="00000000" w:rsidRDefault="002F4B39">
      <w:pPr>
        <w:spacing w:after="120" w:line="240" w:lineRule="auto"/>
        <w:ind w:firstLine="1155"/>
        <w:jc w:val="both"/>
        <w:textAlignment w:val="center"/>
        <w:divId w:val="50621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524. В случай </w:t>
      </w:r>
      <w:r>
        <w:rPr>
          <w:rFonts w:ascii="Times New Roman" w:eastAsia="Times New Roman" w:hAnsi="Times New Roman" w:cs="Times New Roman"/>
          <w:color w:val="000000"/>
          <w:sz w:val="24"/>
          <w:szCs w:val="24"/>
        </w:rPr>
        <w:t>че застраховател в срок от три месеца не плати изискуема вноска към фонд по чл. 521, ал. 1 или дължими лихви по чл. 555, ал. 3 или по чл. 563, ал. 4, управителният съвет на Гаранционния фонд уведомява незабавно комисията.</w:t>
      </w:r>
    </w:p>
    <w:p w:rsidR="00000000" w:rsidRDefault="002F4B39">
      <w:pPr>
        <w:spacing w:after="0" w:line="240" w:lineRule="auto"/>
        <w:ind w:firstLine="1155"/>
        <w:textAlignment w:val="center"/>
        <w:divId w:val="5641199"/>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информация от Гаранцио</w:t>
      </w:r>
      <w:r>
        <w:rPr>
          <w:rFonts w:ascii="Times New Roman" w:hAnsi="Times New Roman" w:cs="Times New Roman"/>
          <w:b/>
          <w:bCs/>
          <w:color w:val="000000"/>
          <w:sz w:val="24"/>
          <w:szCs w:val="24"/>
        </w:rPr>
        <w:t>нния фонд</w:t>
      </w:r>
    </w:p>
    <w:p w:rsidR="00000000" w:rsidRDefault="002F4B39">
      <w:pPr>
        <w:spacing w:after="0" w:line="240" w:lineRule="auto"/>
        <w:ind w:firstLine="1155"/>
        <w:jc w:val="both"/>
        <w:textAlignment w:val="center"/>
        <w:divId w:val="97059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525. (1) Комисията предоставя при поискване на управителния съвет на Гаранционния фонд необходимата информация за изчисляване на вноските, дължими от застрахователите.</w:t>
      </w:r>
    </w:p>
    <w:p w:rsidR="00000000" w:rsidRDefault="002F4B39">
      <w:pPr>
        <w:spacing w:after="0" w:line="240" w:lineRule="auto"/>
        <w:ind w:firstLine="1155"/>
        <w:jc w:val="both"/>
        <w:textAlignment w:val="center"/>
        <w:divId w:val="130280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Управителният съвет на Гаранционния фонд може да използва получените от него данни само за изпълнение на възложените му функции.</w:t>
      </w:r>
    </w:p>
    <w:p w:rsidR="00000000" w:rsidRDefault="002F4B39">
      <w:pPr>
        <w:spacing w:after="120" w:line="240" w:lineRule="auto"/>
        <w:ind w:firstLine="1155"/>
        <w:jc w:val="both"/>
        <w:textAlignment w:val="center"/>
        <w:divId w:val="50174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управителния съвет на Гаранционния фонд и неговите служители не могат да разгласяват лично или по друг нач</w:t>
      </w:r>
      <w:r>
        <w:rPr>
          <w:rFonts w:ascii="Times New Roman" w:eastAsia="Times New Roman" w:hAnsi="Times New Roman" w:cs="Times New Roman"/>
          <w:color w:val="000000"/>
          <w:sz w:val="24"/>
          <w:szCs w:val="24"/>
        </w:rPr>
        <w:t>ин информация, станала им известна при изпълнение на служебните им задължения, когато тази информация представлява застрахователна, търговска или друга защитена от закона тайна.</w:t>
      </w:r>
    </w:p>
    <w:p w:rsidR="00000000" w:rsidRDefault="002F4B39">
      <w:pPr>
        <w:spacing w:after="0" w:line="240" w:lineRule="auto"/>
        <w:ind w:firstLine="1155"/>
        <w:textAlignment w:val="center"/>
        <w:divId w:val="172456458"/>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управлението и дейността на Гаранционния фонд.</w:t>
      </w:r>
    </w:p>
    <w:p w:rsidR="00000000" w:rsidRDefault="002F4B39">
      <w:pPr>
        <w:spacing w:after="120" w:line="240" w:lineRule="auto"/>
        <w:ind w:firstLine="1155"/>
        <w:jc w:val="both"/>
        <w:textAlignment w:val="center"/>
        <w:divId w:val="117572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526. Към уп</w:t>
      </w:r>
      <w:r>
        <w:rPr>
          <w:rFonts w:ascii="Times New Roman" w:eastAsia="Times New Roman" w:hAnsi="Times New Roman" w:cs="Times New Roman"/>
          <w:color w:val="000000"/>
          <w:sz w:val="24"/>
          <w:szCs w:val="24"/>
        </w:rPr>
        <w:t>равлението и дейността на Гаранционния фонд се прилагат съответно изискванията на глави седма, осма и десета, като не се прилагат чл. 77, ал. 1, т. 2 и т. 3, буква "з", чл. 81, 82, чл. 86, ал. 3, чл. 87 и 91.</w:t>
      </w:r>
    </w:p>
    <w:p w:rsidR="00000000" w:rsidRDefault="002F4B39">
      <w:pPr>
        <w:spacing w:after="0" w:line="240" w:lineRule="auto"/>
        <w:ind w:firstLine="1155"/>
        <w:textAlignment w:val="center"/>
        <w:divId w:val="141158448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изисквания към отчетността на Гара</w:t>
      </w:r>
      <w:r>
        <w:rPr>
          <w:rFonts w:ascii="Times New Roman" w:hAnsi="Times New Roman" w:cs="Times New Roman"/>
          <w:b/>
          <w:bCs/>
          <w:color w:val="000000"/>
          <w:sz w:val="24"/>
          <w:szCs w:val="24"/>
        </w:rPr>
        <w:t>нционния фонд</w:t>
      </w:r>
    </w:p>
    <w:p w:rsidR="00000000" w:rsidRDefault="002F4B39">
      <w:pPr>
        <w:spacing w:after="0" w:line="240" w:lineRule="auto"/>
        <w:ind w:firstLine="1155"/>
        <w:jc w:val="both"/>
        <w:textAlignment w:val="center"/>
        <w:divId w:val="12262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527. (1) Гаранционният фонд изготвя финансов отчет съгласно международните счетоводни стандарти.</w:t>
      </w:r>
    </w:p>
    <w:p w:rsidR="00000000" w:rsidRDefault="002F4B39">
      <w:pPr>
        <w:spacing w:after="0" w:line="240" w:lineRule="auto"/>
        <w:ind w:firstLine="1155"/>
        <w:jc w:val="both"/>
        <w:textAlignment w:val="center"/>
        <w:divId w:val="32335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изисквания към отчетността на Гаранционния фонд се определят с наредбата по чл. 125, ал. 2.</w:t>
      </w:r>
    </w:p>
    <w:p w:rsidR="00000000" w:rsidRDefault="002F4B39">
      <w:pPr>
        <w:spacing w:after="0" w:line="240" w:lineRule="auto"/>
        <w:ind w:firstLine="1155"/>
        <w:jc w:val="both"/>
        <w:textAlignment w:val="center"/>
        <w:divId w:val="121138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цел гарантиране на възмож</w:t>
      </w:r>
      <w:r>
        <w:rPr>
          <w:rFonts w:ascii="Times New Roman" w:eastAsia="Times New Roman" w:hAnsi="Times New Roman" w:cs="Times New Roman"/>
          <w:color w:val="000000"/>
          <w:sz w:val="24"/>
          <w:szCs w:val="24"/>
        </w:rPr>
        <w:t>ността за точно и пълно изпълнение на задълженията си за плащане Гаранционният фонд е длъжен да образува достатъчен по размер технически резерв за предстоящи плащания, като размерът на резерва се изчислява въз основа на стойността на задълженията, които се</w:t>
      </w:r>
      <w:r>
        <w:rPr>
          <w:rFonts w:ascii="Times New Roman" w:eastAsia="Times New Roman" w:hAnsi="Times New Roman" w:cs="Times New Roman"/>
          <w:color w:val="000000"/>
          <w:sz w:val="24"/>
          <w:szCs w:val="24"/>
        </w:rPr>
        <w:t xml:space="preserve"> очаква да бъдат изпълнени в бъдеще, и разходите, свързани с изпълнението на тези задължения, както и стойността на възможно неблагоприятно отклонение на риска.</w:t>
      </w:r>
    </w:p>
    <w:p w:rsidR="00000000" w:rsidRDefault="002F4B39">
      <w:pPr>
        <w:spacing w:after="120" w:line="240" w:lineRule="auto"/>
        <w:ind w:firstLine="1155"/>
        <w:jc w:val="both"/>
        <w:textAlignment w:val="center"/>
        <w:divId w:val="100355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Гаранционният фонд е длъжен да покрие брутния размер на техническите резерви със съответств</w:t>
      </w:r>
      <w:r>
        <w:rPr>
          <w:rFonts w:ascii="Times New Roman" w:eastAsia="Times New Roman" w:hAnsi="Times New Roman" w:cs="Times New Roman"/>
          <w:color w:val="000000"/>
          <w:sz w:val="24"/>
          <w:szCs w:val="24"/>
        </w:rPr>
        <w:t>ащи активи съгласно част втора, дял втори и четвърти.</w:t>
      </w:r>
    </w:p>
    <w:p w:rsidR="00000000" w:rsidRDefault="002F4B39">
      <w:pPr>
        <w:spacing w:after="0" w:line="240" w:lineRule="auto"/>
        <w:ind w:firstLine="1155"/>
        <w:textAlignment w:val="center"/>
        <w:divId w:val="241110643"/>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Имущество и бюджет на Гаранционния фонд</w:t>
      </w:r>
    </w:p>
    <w:p w:rsidR="00000000" w:rsidRDefault="002F4B39">
      <w:pPr>
        <w:spacing w:after="0" w:line="240" w:lineRule="auto"/>
        <w:ind w:firstLine="1155"/>
        <w:jc w:val="both"/>
        <w:textAlignment w:val="center"/>
        <w:divId w:val="114728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528. (1) В имуществото на Гаранционния фонд се включват активите в обособените сметки на Фонда за незастраховани МПС и в Обезпечителния фонд.</w:t>
      </w:r>
    </w:p>
    <w:p w:rsidR="00000000" w:rsidRDefault="002F4B39">
      <w:pPr>
        <w:spacing w:after="0" w:line="240" w:lineRule="auto"/>
        <w:ind w:firstLine="1155"/>
        <w:jc w:val="both"/>
        <w:textAlignment w:val="center"/>
        <w:divId w:val="173704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Гаранционни</w:t>
      </w:r>
      <w:r>
        <w:rPr>
          <w:rFonts w:ascii="Times New Roman" w:eastAsia="Times New Roman" w:hAnsi="Times New Roman" w:cs="Times New Roman"/>
          <w:color w:val="000000"/>
          <w:sz w:val="24"/>
          <w:szCs w:val="24"/>
        </w:rPr>
        <w:t>ят фонд е длъжен да приема бюджет за всяка календарна година. С бюджета на Гаранционния фонд се определя размерът на неговата административна издръжка.</w:t>
      </w:r>
    </w:p>
    <w:p w:rsidR="00000000" w:rsidRDefault="002F4B39">
      <w:pPr>
        <w:spacing w:after="120" w:line="240" w:lineRule="auto"/>
        <w:ind w:firstLine="1155"/>
        <w:jc w:val="both"/>
        <w:textAlignment w:val="center"/>
        <w:divId w:val="11267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Инвестициите на Гаранционния фонд в активи за собствена дейност се определят ежегодно с бюджета на Г</w:t>
      </w:r>
      <w:r>
        <w:rPr>
          <w:rFonts w:ascii="Times New Roman" w:eastAsia="Times New Roman" w:hAnsi="Times New Roman" w:cs="Times New Roman"/>
          <w:color w:val="000000"/>
          <w:sz w:val="24"/>
          <w:szCs w:val="24"/>
        </w:rPr>
        <w:t>аранционния фонд.</w:t>
      </w:r>
    </w:p>
    <w:p w:rsidR="00000000" w:rsidRDefault="002F4B39">
      <w:pPr>
        <w:spacing w:after="0" w:line="240" w:lineRule="auto"/>
        <w:ind w:firstLine="1155"/>
        <w:textAlignment w:val="center"/>
        <w:divId w:val="828044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бюджета на Гаранционния фонд</w:t>
      </w:r>
    </w:p>
    <w:p w:rsidR="00000000" w:rsidRDefault="002F4B39">
      <w:pPr>
        <w:spacing w:after="0" w:line="240" w:lineRule="auto"/>
        <w:ind w:firstLine="1155"/>
        <w:jc w:val="both"/>
        <w:textAlignment w:val="center"/>
        <w:divId w:val="147020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529. (1) Комисията одобрява проекта на годишен бюджет на Гаранционния фонд или го връща за преработване, когато противоречи на разпоредбите на този кодекс и подзаконовите актове по прилагането</w:t>
      </w:r>
      <w:r>
        <w:rPr>
          <w:rFonts w:ascii="Times New Roman" w:eastAsia="Times New Roman" w:hAnsi="Times New Roman" w:cs="Times New Roman"/>
          <w:color w:val="000000"/>
          <w:sz w:val="24"/>
          <w:szCs w:val="24"/>
        </w:rPr>
        <w:t xml:space="preserve"> му, застрашава финансовата стабилност на Гаранционния фонд или интересите на лицата, които имат право на вземане от Гаранционния фонд, или когато административните разходи на Гаранционния фонд са необосновано завишени, като дава задължителни указания.</w:t>
      </w:r>
    </w:p>
    <w:p w:rsidR="00000000" w:rsidRDefault="002F4B39">
      <w:pPr>
        <w:spacing w:after="120" w:line="240" w:lineRule="auto"/>
        <w:ind w:firstLine="1155"/>
        <w:jc w:val="both"/>
        <w:textAlignment w:val="center"/>
        <w:divId w:val="70663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Когато до началото на съответната година няма приет годишен бюджет на Гаранционния фонд, до неговото приемане разходите на Гаранционния фонд се извършват до размера на тези за съответния период на предходната година. При възникване на необходимост от извъ</w:t>
      </w:r>
      <w:r>
        <w:rPr>
          <w:rFonts w:ascii="Times New Roman" w:eastAsia="Times New Roman" w:hAnsi="Times New Roman" w:cs="Times New Roman"/>
          <w:color w:val="000000"/>
          <w:sz w:val="24"/>
          <w:szCs w:val="24"/>
        </w:rPr>
        <w:t>ршване на разходи с по-висок размер управителният съвет ги извършва след предварително разрешение на комисията.</w:t>
      </w:r>
    </w:p>
    <w:p w:rsidR="00000000" w:rsidRDefault="002F4B39">
      <w:pPr>
        <w:spacing w:after="0" w:line="240" w:lineRule="auto"/>
        <w:ind w:firstLine="1155"/>
        <w:textAlignment w:val="center"/>
        <w:divId w:val="48786326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Презастрахователен договор на Гаранционния фонд</w:t>
      </w:r>
    </w:p>
    <w:p w:rsidR="00000000" w:rsidRDefault="002F4B39">
      <w:pPr>
        <w:spacing w:after="0" w:line="240" w:lineRule="auto"/>
        <w:ind w:firstLine="1155"/>
        <w:jc w:val="both"/>
        <w:textAlignment w:val="center"/>
        <w:divId w:val="70899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530. (1) Гаранционният фонд е длъжен да закупува покритие на отговорностите си по този коде</w:t>
      </w:r>
      <w:r>
        <w:rPr>
          <w:rFonts w:ascii="Times New Roman" w:eastAsia="Times New Roman" w:hAnsi="Times New Roman" w:cs="Times New Roman"/>
          <w:color w:val="000000"/>
          <w:sz w:val="24"/>
          <w:szCs w:val="24"/>
        </w:rPr>
        <w:t>кс на международния презастрахователен пазар в съответствие с критерии, определени с решение на комисията. Комисията може да освободи Гаранционния фонд от задължението по изречение първо при достигане на достатъчен финансов капацитет.</w:t>
      </w:r>
    </w:p>
    <w:p w:rsidR="00000000" w:rsidRDefault="002F4B39">
      <w:pPr>
        <w:spacing w:after="120" w:line="240" w:lineRule="auto"/>
        <w:ind w:firstLine="1155"/>
        <w:jc w:val="both"/>
        <w:textAlignment w:val="center"/>
        <w:divId w:val="205025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Задължението на Г</w:t>
      </w:r>
      <w:r>
        <w:rPr>
          <w:rFonts w:ascii="Times New Roman" w:eastAsia="Times New Roman" w:hAnsi="Times New Roman" w:cs="Times New Roman"/>
          <w:color w:val="000000"/>
          <w:sz w:val="24"/>
          <w:szCs w:val="24"/>
        </w:rPr>
        <w:t>аранционния фонд по ал. 1 относно отговорностите му във връзка с незастраховани моторни превозни средства по задължителна застраховка "Гражданска отговорност" на автомобилистите, както и във връзка с несъстоятелност на застраховател по такава застраховка е</w:t>
      </w:r>
      <w:r>
        <w:rPr>
          <w:rFonts w:ascii="Times New Roman" w:eastAsia="Times New Roman" w:hAnsi="Times New Roman" w:cs="Times New Roman"/>
          <w:color w:val="000000"/>
          <w:sz w:val="24"/>
          <w:szCs w:val="24"/>
        </w:rPr>
        <w:t xml:space="preserve"> изпълнено и когато презастрахователен договор бъде сключен от бюрото по чл. 506, ако той дава покритие и за Гаранционния фонд и ако са спазени изискванията на комисията.</w:t>
      </w:r>
    </w:p>
    <w:p w:rsidR="00000000" w:rsidRDefault="002F4B39">
      <w:pPr>
        <w:spacing w:after="0" w:line="240" w:lineRule="auto"/>
        <w:ind w:firstLine="1155"/>
        <w:textAlignment w:val="center"/>
        <w:divId w:val="1044245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Правилник за дейността на Гаранционния фонд</w:t>
      </w:r>
    </w:p>
    <w:p w:rsidR="00000000" w:rsidRDefault="002F4B39">
      <w:pPr>
        <w:spacing w:after="120" w:line="240" w:lineRule="auto"/>
        <w:ind w:firstLine="1155"/>
        <w:jc w:val="both"/>
        <w:textAlignment w:val="center"/>
        <w:divId w:val="196210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531. Комисията приема правилник за у</w:t>
      </w:r>
      <w:r>
        <w:rPr>
          <w:rFonts w:ascii="Times New Roman" w:eastAsia="Times New Roman" w:hAnsi="Times New Roman" w:cs="Times New Roman"/>
          <w:color w:val="000000"/>
          <w:sz w:val="24"/>
          <w:szCs w:val="24"/>
        </w:rPr>
        <w:t>стройството и дейността на Гаранционния фонд, който се обнародва в "Държавен вестник".</w:t>
      </w:r>
    </w:p>
    <w:p w:rsidR="00000000" w:rsidRDefault="002F4B39">
      <w:pPr>
        <w:spacing w:after="0" w:line="240" w:lineRule="auto"/>
        <w:ind w:firstLine="1155"/>
        <w:textAlignment w:val="center"/>
        <w:divId w:val="372197031"/>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върху дейността на Гаранционния фонд</w:t>
      </w:r>
    </w:p>
    <w:p w:rsidR="00000000" w:rsidRDefault="002F4B39">
      <w:pPr>
        <w:spacing w:after="0" w:line="240" w:lineRule="auto"/>
        <w:ind w:firstLine="1155"/>
        <w:jc w:val="both"/>
        <w:textAlignment w:val="center"/>
        <w:divId w:val="206255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532. (1) Гаранционният фонд подлежи на надзор по този кодекс, като се прилагат съответно правилата за надзора върху заст</w:t>
      </w:r>
      <w:r>
        <w:rPr>
          <w:rFonts w:ascii="Times New Roman" w:eastAsia="Times New Roman" w:hAnsi="Times New Roman" w:cs="Times New Roman"/>
          <w:color w:val="000000"/>
          <w:sz w:val="24"/>
          <w:szCs w:val="24"/>
        </w:rPr>
        <w:t>рахователите.</w:t>
      </w:r>
    </w:p>
    <w:p w:rsidR="00000000" w:rsidRDefault="002F4B39">
      <w:pPr>
        <w:spacing w:after="120" w:line="240" w:lineRule="auto"/>
        <w:ind w:firstLine="1155"/>
        <w:jc w:val="both"/>
        <w:textAlignment w:val="center"/>
        <w:divId w:val="202370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Функцията по вътрешен одит и функцията за съответствие на Гаранционния фонд представят докладите си, както и годишните си планове на заместник-председателя.</w:t>
      </w:r>
    </w:p>
    <w:p w:rsidR="00000000" w:rsidRDefault="002F4B39">
      <w:pPr>
        <w:spacing w:before="100" w:beforeAutospacing="1" w:after="100" w:afterAutospacing="1" w:line="240" w:lineRule="auto"/>
        <w:jc w:val="center"/>
        <w:textAlignment w:val="center"/>
        <w:divId w:val="4752968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петдесета.</w:t>
      </w:r>
      <w:r>
        <w:rPr>
          <w:rFonts w:ascii="Times New Roman" w:hAnsi="Times New Roman" w:cs="Times New Roman"/>
          <w:b/>
          <w:bCs/>
          <w:color w:val="000000"/>
          <w:sz w:val="26"/>
          <w:szCs w:val="26"/>
        </w:rPr>
        <w:br/>
        <w:t>УПРАВЛЕНИЕ НА ГАРАНЦИОННИЯ ФОНД</w:t>
      </w:r>
    </w:p>
    <w:p w:rsidR="00000000" w:rsidRDefault="002F4B39">
      <w:pPr>
        <w:spacing w:after="0" w:line="240" w:lineRule="auto"/>
        <w:ind w:firstLine="1155"/>
        <w:textAlignment w:val="center"/>
        <w:divId w:val="601495098"/>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на Гаранционния фонд</w:t>
      </w:r>
    </w:p>
    <w:p w:rsidR="00000000" w:rsidRDefault="002F4B39">
      <w:pPr>
        <w:spacing w:after="0" w:line="240" w:lineRule="auto"/>
        <w:ind w:firstLine="1155"/>
        <w:jc w:val="both"/>
        <w:textAlignment w:val="center"/>
        <w:divId w:val="21701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533. Органи на Гаранционния фонд са:</w:t>
      </w:r>
    </w:p>
    <w:p w:rsidR="00000000" w:rsidRDefault="002F4B39">
      <w:pPr>
        <w:spacing w:after="0" w:line="240" w:lineRule="auto"/>
        <w:ind w:firstLine="1155"/>
        <w:jc w:val="both"/>
        <w:textAlignment w:val="center"/>
        <w:divId w:val="131972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съвет на Гаранционния фонд;</w:t>
      </w:r>
    </w:p>
    <w:p w:rsidR="00000000" w:rsidRDefault="002F4B39">
      <w:pPr>
        <w:spacing w:after="0" w:line="240" w:lineRule="auto"/>
        <w:ind w:firstLine="1155"/>
        <w:jc w:val="both"/>
        <w:textAlignment w:val="center"/>
        <w:divId w:val="52718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управителен съвет;</w:t>
      </w:r>
    </w:p>
    <w:p w:rsidR="00000000" w:rsidRDefault="002F4B39">
      <w:pPr>
        <w:spacing w:after="120" w:line="240" w:lineRule="auto"/>
        <w:ind w:firstLine="1155"/>
        <w:jc w:val="both"/>
        <w:textAlignment w:val="center"/>
        <w:divId w:val="176819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двама изпълнителни директори.</w:t>
      </w:r>
    </w:p>
    <w:p w:rsidR="00000000" w:rsidRDefault="002F4B39">
      <w:pPr>
        <w:spacing w:after="0" w:line="240" w:lineRule="auto"/>
        <w:ind w:firstLine="1155"/>
        <w:textAlignment w:val="center"/>
        <w:divId w:val="1044788314"/>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съвета на Гаранционния фонд</w:t>
      </w:r>
    </w:p>
    <w:p w:rsidR="00000000" w:rsidRDefault="002F4B39">
      <w:pPr>
        <w:spacing w:after="120" w:line="240" w:lineRule="auto"/>
        <w:ind w:firstLine="1155"/>
        <w:jc w:val="both"/>
        <w:textAlignment w:val="center"/>
        <w:divId w:val="1230575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534. Съветът на Гаранционния фонд се състои от всички застрахователи, които са задължени да правят вноски към него.</w:t>
      </w:r>
    </w:p>
    <w:p w:rsidR="00000000" w:rsidRDefault="002F4B39">
      <w:pPr>
        <w:spacing w:after="0" w:line="240" w:lineRule="auto"/>
        <w:ind w:firstLine="1155"/>
        <w:textAlignment w:val="center"/>
        <w:divId w:val="180944926"/>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на съвета на Гаранционния фонд</w:t>
      </w:r>
    </w:p>
    <w:p w:rsidR="00000000" w:rsidRDefault="002F4B39">
      <w:pPr>
        <w:spacing w:after="0" w:line="240" w:lineRule="auto"/>
        <w:ind w:firstLine="1155"/>
        <w:jc w:val="both"/>
        <w:textAlignment w:val="center"/>
        <w:divId w:val="171384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535. Съветът на Гаранционния фонд:</w:t>
      </w:r>
    </w:p>
    <w:p w:rsidR="00000000" w:rsidRDefault="002F4B39">
      <w:pPr>
        <w:spacing w:after="0" w:line="240" w:lineRule="auto"/>
        <w:ind w:firstLine="1155"/>
        <w:jc w:val="both"/>
        <w:textAlignment w:val="center"/>
        <w:divId w:val="23674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избира и освобождава членовете на управителния с</w:t>
      </w:r>
      <w:r>
        <w:rPr>
          <w:rFonts w:ascii="Times New Roman" w:eastAsia="Times New Roman" w:hAnsi="Times New Roman" w:cs="Times New Roman"/>
          <w:color w:val="000000"/>
          <w:sz w:val="24"/>
          <w:szCs w:val="24"/>
        </w:rPr>
        <w:t>ъвет и изпълнителните директори измежду тях, като определя един от изпълнителните директори, който самостоятелно ще осъществява правомощията на Гаранционния фонд и ще го представлява като синдик при несъстоятелност на застраховател или презастраховател;</w:t>
      </w:r>
    </w:p>
    <w:p w:rsidR="00000000" w:rsidRDefault="002F4B39">
      <w:pPr>
        <w:spacing w:after="0" w:line="240" w:lineRule="auto"/>
        <w:ind w:firstLine="1155"/>
        <w:jc w:val="both"/>
        <w:textAlignment w:val="center"/>
        <w:divId w:val="136597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определя възнаграждението на членовете на управителния съвет и на изпълнителните директори;</w:t>
      </w:r>
    </w:p>
    <w:p w:rsidR="00000000" w:rsidRDefault="002F4B39">
      <w:pPr>
        <w:spacing w:after="0" w:line="240" w:lineRule="auto"/>
        <w:ind w:firstLine="1155"/>
        <w:jc w:val="both"/>
        <w:textAlignment w:val="center"/>
        <w:divId w:val="117738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контрол върху дейността на управителния съвет;</w:t>
      </w:r>
    </w:p>
    <w:p w:rsidR="00000000" w:rsidRDefault="002F4B39">
      <w:pPr>
        <w:spacing w:after="0" w:line="240" w:lineRule="auto"/>
        <w:ind w:firstLine="1155"/>
        <w:jc w:val="both"/>
        <w:textAlignment w:val="center"/>
        <w:divId w:val="27475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освобождава от отговорност членовете на управителния съвет;</w:t>
      </w:r>
    </w:p>
    <w:p w:rsidR="00000000" w:rsidRDefault="002F4B39">
      <w:pPr>
        <w:spacing w:after="0" w:line="240" w:lineRule="auto"/>
        <w:ind w:firstLine="1155"/>
        <w:jc w:val="both"/>
        <w:textAlignment w:val="center"/>
        <w:divId w:val="170859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приема заверения годишен финансов о</w:t>
      </w:r>
      <w:r>
        <w:rPr>
          <w:rFonts w:ascii="Times New Roman" w:eastAsia="Times New Roman" w:hAnsi="Times New Roman" w:cs="Times New Roman"/>
          <w:color w:val="000000"/>
          <w:sz w:val="24"/>
          <w:szCs w:val="24"/>
        </w:rPr>
        <w:t>тчет и доклада на управителния съвет за дейността на Гаранционния фонд;</w:t>
      </w:r>
    </w:p>
    <w:p w:rsidR="00000000" w:rsidRDefault="002F4B39">
      <w:pPr>
        <w:spacing w:after="0" w:line="240" w:lineRule="auto"/>
        <w:ind w:firstLine="1155"/>
        <w:jc w:val="both"/>
        <w:textAlignment w:val="center"/>
        <w:divId w:val="34984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приема годишния бюджет на Гаранционния фонд след предварителното одобряване от комисията;</w:t>
      </w:r>
    </w:p>
    <w:p w:rsidR="00000000" w:rsidRDefault="002F4B39">
      <w:pPr>
        <w:spacing w:after="0" w:line="240" w:lineRule="auto"/>
        <w:ind w:firstLine="1155"/>
        <w:jc w:val="both"/>
        <w:textAlignment w:val="center"/>
        <w:divId w:val="70263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предлага на комисията размера на вноските по чл. 554, т. 1;</w:t>
      </w:r>
    </w:p>
    <w:p w:rsidR="00000000" w:rsidRDefault="002F4B39">
      <w:pPr>
        <w:spacing w:after="0" w:line="240" w:lineRule="auto"/>
        <w:ind w:firstLine="1155"/>
        <w:jc w:val="both"/>
        <w:textAlignment w:val="center"/>
        <w:divId w:val="99106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случай че разполагаемит</w:t>
      </w:r>
      <w:r>
        <w:rPr>
          <w:rFonts w:ascii="Times New Roman" w:eastAsia="Times New Roman" w:hAnsi="Times New Roman" w:cs="Times New Roman"/>
          <w:color w:val="000000"/>
          <w:sz w:val="24"/>
          <w:szCs w:val="24"/>
        </w:rPr>
        <w:t>е средства във Фонда за незастраховани МПС спаднат под минималния размер по чл. 556, ал. 2 или при друга необходимост от финансиране на дейността на Фонда за незастраховани МПС, предлага на комисията размера на допълнителните вноски по чл. 554, т. 2 съобра</w:t>
      </w:r>
      <w:r>
        <w:rPr>
          <w:rFonts w:ascii="Times New Roman" w:eastAsia="Times New Roman" w:hAnsi="Times New Roman" w:cs="Times New Roman"/>
          <w:color w:val="000000"/>
          <w:sz w:val="24"/>
          <w:szCs w:val="24"/>
        </w:rPr>
        <w:t>зно усреднения пазарен дял на всеки от застрахователите по тези застраховки за последните три календарни години;</w:t>
      </w:r>
    </w:p>
    <w:p w:rsidR="00000000" w:rsidRDefault="002F4B39">
      <w:pPr>
        <w:spacing w:after="0" w:line="240" w:lineRule="auto"/>
        <w:ind w:firstLine="1155"/>
        <w:jc w:val="both"/>
        <w:textAlignment w:val="center"/>
        <w:divId w:val="187461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приема правила за инвестиране на средствата на фондовете по чл. 521, ал. 1;</w:t>
      </w:r>
    </w:p>
    <w:p w:rsidR="00000000" w:rsidRDefault="002F4B39">
      <w:pPr>
        <w:spacing w:after="0" w:line="240" w:lineRule="auto"/>
        <w:ind w:firstLine="1155"/>
        <w:jc w:val="both"/>
        <w:textAlignment w:val="center"/>
        <w:divId w:val="31831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приема и ежегодно актуализира методика за уреждане на претен</w:t>
      </w:r>
      <w:r>
        <w:rPr>
          <w:rFonts w:ascii="Times New Roman" w:eastAsia="Times New Roman" w:hAnsi="Times New Roman" w:cs="Times New Roman"/>
          <w:color w:val="000000"/>
          <w:sz w:val="24"/>
          <w:szCs w:val="24"/>
        </w:rPr>
        <w:t>ции за обезщетение на вреди, причинени на моторни превозни средства, и я представя на комисията;</w:t>
      </w:r>
    </w:p>
    <w:p w:rsidR="00000000" w:rsidRDefault="002F4B39">
      <w:pPr>
        <w:spacing w:after="0" w:line="240" w:lineRule="auto"/>
        <w:ind w:firstLine="1155"/>
        <w:jc w:val="both"/>
        <w:textAlignment w:val="center"/>
        <w:divId w:val="107566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приема и периодично актуализира методика на Гаранционния фонд за определяне размера на дължимото обезщетение при неимуществени и имуществени вреди вследств</w:t>
      </w:r>
      <w:r>
        <w:rPr>
          <w:rFonts w:ascii="Times New Roman" w:eastAsia="Times New Roman" w:hAnsi="Times New Roman" w:cs="Times New Roman"/>
          <w:color w:val="000000"/>
          <w:sz w:val="24"/>
          <w:szCs w:val="24"/>
        </w:rPr>
        <w:t>ие на телесно увреждане или смърт, включваща и критериите, и икономическите и финансовите фактори за обезщетяване на претърпените вреди и пропуснатите ползи, които представляват пряк и непосредствен резултат от увреждането;</w:t>
      </w:r>
    </w:p>
    <w:p w:rsidR="00000000" w:rsidRDefault="002F4B39">
      <w:pPr>
        <w:spacing w:after="0" w:line="240" w:lineRule="auto"/>
        <w:ind w:firstLine="1155"/>
        <w:jc w:val="both"/>
        <w:textAlignment w:val="center"/>
        <w:divId w:val="18012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избира външен одитор - между</w:t>
      </w:r>
      <w:r>
        <w:rPr>
          <w:rFonts w:ascii="Times New Roman" w:eastAsia="Times New Roman" w:hAnsi="Times New Roman" w:cs="Times New Roman"/>
          <w:color w:val="000000"/>
          <w:sz w:val="24"/>
          <w:szCs w:val="24"/>
        </w:rPr>
        <w:t>народно специализирано одиторско предприятие;</w:t>
      </w:r>
    </w:p>
    <w:p w:rsidR="00000000" w:rsidRDefault="002F4B39">
      <w:pPr>
        <w:spacing w:after="120" w:line="240" w:lineRule="auto"/>
        <w:ind w:firstLine="1155"/>
        <w:jc w:val="both"/>
        <w:textAlignment w:val="center"/>
        <w:divId w:val="178175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решава и други въпроси, предоставени в неговата компетентност по този кодекс или от правилника на Гаранционния фонд по чл. 531.</w:t>
      </w:r>
    </w:p>
    <w:p w:rsidR="00000000" w:rsidRDefault="002F4B39">
      <w:pPr>
        <w:spacing w:after="0" w:line="240" w:lineRule="auto"/>
        <w:ind w:firstLine="1155"/>
        <w:textAlignment w:val="center"/>
        <w:divId w:val="7984563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заседания и свикване на съвета на Гаранционния фонд</w:t>
      </w:r>
    </w:p>
    <w:p w:rsidR="00000000" w:rsidRDefault="002F4B39">
      <w:pPr>
        <w:spacing w:after="0" w:line="240" w:lineRule="auto"/>
        <w:ind w:firstLine="1155"/>
        <w:jc w:val="both"/>
        <w:textAlignment w:val="center"/>
        <w:divId w:val="202265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536. (1</w:t>
      </w:r>
      <w:r>
        <w:rPr>
          <w:rFonts w:ascii="Times New Roman" w:eastAsia="Times New Roman" w:hAnsi="Times New Roman" w:cs="Times New Roman"/>
          <w:color w:val="000000"/>
          <w:sz w:val="24"/>
          <w:szCs w:val="24"/>
        </w:rPr>
        <w:t>) Съветът на Гаранционния фонд заседава най-малко два пъти годишно. Заседанието е редовно, когато на него присъстват повече от половината от застрахователите по чл. 534.</w:t>
      </w:r>
    </w:p>
    <w:p w:rsidR="00000000" w:rsidRDefault="002F4B39">
      <w:pPr>
        <w:spacing w:after="120" w:line="240" w:lineRule="auto"/>
        <w:ind w:firstLine="1155"/>
        <w:jc w:val="both"/>
        <w:textAlignment w:val="center"/>
        <w:divId w:val="189480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управителният съвет установи риск от недостиг на разполагаемите</w:t>
      </w:r>
      <w:r>
        <w:rPr>
          <w:rFonts w:ascii="Times New Roman" w:eastAsia="Times New Roman" w:hAnsi="Times New Roman" w:cs="Times New Roman"/>
          <w:color w:val="000000"/>
          <w:sz w:val="24"/>
          <w:szCs w:val="24"/>
        </w:rPr>
        <w:t xml:space="preserve"> средства по чл. 556, ал. 2 на Гаранционния фонд, управителният съвет е длъжен да информира незабавно комисията и да свика съвета на Гаранционния фонд.</w:t>
      </w:r>
    </w:p>
    <w:p w:rsidR="00000000" w:rsidRDefault="002F4B39">
      <w:pPr>
        <w:spacing w:after="0" w:line="240" w:lineRule="auto"/>
        <w:ind w:firstLine="1155"/>
        <w:textAlignment w:val="center"/>
        <w:divId w:val="255750703"/>
        <w:rPr>
          <w:rFonts w:ascii="Times New Roman" w:hAnsi="Times New Roman" w:cs="Times New Roman"/>
          <w:b/>
          <w:bCs/>
          <w:color w:val="000000"/>
          <w:sz w:val="24"/>
          <w:szCs w:val="24"/>
        </w:rPr>
      </w:pPr>
      <w:r>
        <w:rPr>
          <w:rFonts w:ascii="Times New Roman" w:hAnsi="Times New Roman" w:cs="Times New Roman"/>
          <w:b/>
          <w:bCs/>
          <w:color w:val="000000"/>
          <w:sz w:val="24"/>
          <w:szCs w:val="24"/>
        </w:rPr>
        <w:t>Свикване на съвета на Гаранционния фонд</w:t>
      </w:r>
    </w:p>
    <w:p w:rsidR="00000000" w:rsidRDefault="002F4B39">
      <w:pPr>
        <w:spacing w:after="0" w:line="240" w:lineRule="auto"/>
        <w:ind w:firstLine="1155"/>
        <w:jc w:val="both"/>
        <w:textAlignment w:val="center"/>
        <w:divId w:val="197494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537. (1) Заседание на съвета на Гаранционния фонд се свиква</w:t>
      </w:r>
      <w:r>
        <w:rPr>
          <w:rFonts w:ascii="Times New Roman" w:eastAsia="Times New Roman" w:hAnsi="Times New Roman" w:cs="Times New Roman"/>
          <w:color w:val="000000"/>
          <w:sz w:val="24"/>
          <w:szCs w:val="24"/>
        </w:rPr>
        <w:t xml:space="preserve"> от управителния съвет по негова инициатива или по искане най-малко на една трета от застрахователите по чл. 534. Заседанието се свиква по решение на управителния съвет чрез писмена покана, получена от всеки от застрахователите не по-късно от 14 дни преди </w:t>
      </w:r>
      <w:r>
        <w:rPr>
          <w:rFonts w:ascii="Times New Roman" w:eastAsia="Times New Roman" w:hAnsi="Times New Roman" w:cs="Times New Roman"/>
          <w:color w:val="000000"/>
          <w:sz w:val="24"/>
          <w:szCs w:val="24"/>
        </w:rPr>
        <w:t>датата на заседанието, или чрез покана, обнародвана в "Държавен вестник" не по-късно от 14 дни преди датата на заседанието.</w:t>
      </w:r>
    </w:p>
    <w:p w:rsidR="00000000" w:rsidRDefault="002F4B39">
      <w:pPr>
        <w:spacing w:after="0" w:line="240" w:lineRule="auto"/>
        <w:ind w:firstLine="1155"/>
        <w:jc w:val="both"/>
        <w:textAlignment w:val="center"/>
        <w:divId w:val="80184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управителният съвет не свика заседание на съвета на Гаранционния фонд в едномесечен срок от заявяване на искането на заст</w:t>
      </w:r>
      <w:r>
        <w:rPr>
          <w:rFonts w:ascii="Times New Roman" w:eastAsia="Times New Roman" w:hAnsi="Times New Roman" w:cs="Times New Roman"/>
          <w:color w:val="000000"/>
          <w:sz w:val="24"/>
          <w:szCs w:val="24"/>
        </w:rPr>
        <w:t>рахователите по ал. 1, изречение първо, комисията свиква заседанието на съвета на Гаранционния фонд или овластява един от застрахователите, които са поискали свикването, или техен представител да свика заседанието.</w:t>
      </w:r>
    </w:p>
    <w:p w:rsidR="00000000" w:rsidRDefault="002F4B39">
      <w:pPr>
        <w:spacing w:after="120" w:line="240" w:lineRule="auto"/>
        <w:ind w:firstLine="1155"/>
        <w:jc w:val="both"/>
        <w:textAlignment w:val="center"/>
        <w:divId w:val="100639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Поканата за заседанието трябва да съд</w:t>
      </w:r>
      <w:r>
        <w:rPr>
          <w:rFonts w:ascii="Times New Roman" w:eastAsia="Times New Roman" w:hAnsi="Times New Roman" w:cs="Times New Roman"/>
          <w:color w:val="000000"/>
          <w:sz w:val="24"/>
          <w:szCs w:val="24"/>
        </w:rPr>
        <w:t>ържа датата, часа и мястото на провеждането му, както и въпросите, включени в дневния ред, и проектите на решения по тях. Съветът на Гаранционния фонд може да приема решения по въпроси, които не са включени в дневния ред, само ако на заседанието са предста</w:t>
      </w:r>
      <w:r>
        <w:rPr>
          <w:rFonts w:ascii="Times New Roman" w:eastAsia="Times New Roman" w:hAnsi="Times New Roman" w:cs="Times New Roman"/>
          <w:color w:val="000000"/>
          <w:sz w:val="24"/>
          <w:szCs w:val="24"/>
        </w:rPr>
        <w:t>вени всички застрахователи по чл. 534 и всички са съгласни въпросът да бъде разгледан.</w:t>
      </w:r>
    </w:p>
    <w:p w:rsidR="00000000" w:rsidRDefault="002F4B39">
      <w:pPr>
        <w:spacing w:after="0" w:line="240" w:lineRule="auto"/>
        <w:ind w:firstLine="1155"/>
        <w:textAlignment w:val="center"/>
        <w:divId w:val="1348557373"/>
        <w:rPr>
          <w:rFonts w:ascii="Times New Roman" w:hAnsi="Times New Roman" w:cs="Times New Roman"/>
          <w:b/>
          <w:bCs/>
          <w:color w:val="000000"/>
          <w:sz w:val="24"/>
          <w:szCs w:val="24"/>
        </w:rPr>
      </w:pPr>
      <w:r>
        <w:rPr>
          <w:rFonts w:ascii="Times New Roman" w:hAnsi="Times New Roman" w:cs="Times New Roman"/>
          <w:b/>
          <w:bCs/>
          <w:color w:val="000000"/>
          <w:sz w:val="24"/>
          <w:szCs w:val="24"/>
        </w:rPr>
        <w:t>Включване на въпроси в дневния ред</w:t>
      </w:r>
    </w:p>
    <w:p w:rsidR="00000000" w:rsidRDefault="002F4B39">
      <w:pPr>
        <w:spacing w:after="120" w:line="240" w:lineRule="auto"/>
        <w:ind w:firstLine="1155"/>
        <w:jc w:val="both"/>
        <w:textAlignment w:val="center"/>
        <w:divId w:val="491063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538. След свикване на заседание на съвета на Гаранционния фонд по реда на чл. 537, ал. 1 най-малко една трета от застрахователите по чл. 534 могат да поискат да бъдат включени точки от дневния ред и предложения за решения. Предложенията трябва да са из</w:t>
      </w:r>
      <w:r>
        <w:rPr>
          <w:rFonts w:ascii="Times New Roman" w:eastAsia="Times New Roman" w:hAnsi="Times New Roman" w:cs="Times New Roman"/>
          <w:color w:val="000000"/>
          <w:sz w:val="24"/>
          <w:szCs w:val="24"/>
        </w:rPr>
        <w:t>пратени писмено до всички членове на съвета на Гаранционния фонд и до членовете на управителния съвет най-късно 7 дни преди датата, на която е насрочено заседанието.</w:t>
      </w:r>
    </w:p>
    <w:p w:rsidR="00000000" w:rsidRDefault="002F4B39">
      <w:pPr>
        <w:spacing w:after="0" w:line="240" w:lineRule="auto"/>
        <w:ind w:firstLine="1155"/>
        <w:textAlignment w:val="center"/>
        <w:divId w:val="694321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сведения</w:t>
      </w:r>
    </w:p>
    <w:p w:rsidR="00000000" w:rsidRDefault="002F4B39">
      <w:pPr>
        <w:spacing w:after="0" w:line="240" w:lineRule="auto"/>
        <w:ind w:firstLine="1155"/>
        <w:jc w:val="both"/>
        <w:textAlignment w:val="center"/>
        <w:divId w:val="1807427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539. (1) Писмените материали, свързани с дневния ред на заседанието</w:t>
      </w:r>
      <w:r>
        <w:rPr>
          <w:rFonts w:ascii="Times New Roman" w:eastAsia="Times New Roman" w:hAnsi="Times New Roman" w:cs="Times New Roman"/>
          <w:color w:val="000000"/>
          <w:sz w:val="24"/>
          <w:szCs w:val="24"/>
        </w:rPr>
        <w:t xml:space="preserve"> на съвета на Гаранционния фонд, трябва да са на разположение на членовете на Гаранционния фонд най-късно до датата на изпращането на поканите по чл. 537, ал. 3.</w:t>
      </w:r>
    </w:p>
    <w:p w:rsidR="00000000" w:rsidRDefault="002F4B39">
      <w:pPr>
        <w:spacing w:after="120" w:line="240" w:lineRule="auto"/>
        <w:ind w:firstLine="1155"/>
        <w:jc w:val="both"/>
        <w:textAlignment w:val="center"/>
        <w:divId w:val="38464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дневният ред включва избор на членове на управителния съвет или на регистриран одит</w:t>
      </w:r>
      <w:r>
        <w:rPr>
          <w:rFonts w:ascii="Times New Roman" w:eastAsia="Times New Roman" w:hAnsi="Times New Roman" w:cs="Times New Roman"/>
          <w:color w:val="000000"/>
          <w:sz w:val="24"/>
          <w:szCs w:val="24"/>
        </w:rPr>
        <w:t>ор, материалите включват и данни за имената, постоянния адрес и професионалната квалификация и опит на предлаганите лица.</w:t>
      </w:r>
    </w:p>
    <w:p w:rsidR="00000000" w:rsidRDefault="002F4B39">
      <w:pPr>
        <w:spacing w:after="0" w:line="240" w:lineRule="auto"/>
        <w:ind w:firstLine="1155"/>
        <w:textAlignment w:val="center"/>
        <w:divId w:val="19523816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Списък на присъстващите. Представители</w:t>
      </w:r>
    </w:p>
    <w:p w:rsidR="00000000" w:rsidRDefault="002F4B39">
      <w:pPr>
        <w:spacing w:after="0" w:line="240" w:lineRule="auto"/>
        <w:ind w:firstLine="1155"/>
        <w:jc w:val="both"/>
        <w:textAlignment w:val="center"/>
        <w:divId w:val="180210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540. (1) На заседанията на съвета на Гаранционния фонд застрахователите се представляват о</w:t>
      </w:r>
      <w:r>
        <w:rPr>
          <w:rFonts w:ascii="Times New Roman" w:eastAsia="Times New Roman" w:hAnsi="Times New Roman" w:cs="Times New Roman"/>
          <w:color w:val="000000"/>
          <w:sz w:val="24"/>
          <w:szCs w:val="24"/>
        </w:rPr>
        <w:t>т законните си представители, като всеки застраховател може да упълномощи писмено лице, което да го представлява на заседанието на съвета на Гаранционния фонд.</w:t>
      </w:r>
    </w:p>
    <w:p w:rsidR="00000000" w:rsidRDefault="002F4B39">
      <w:pPr>
        <w:spacing w:after="120" w:line="240" w:lineRule="auto"/>
        <w:ind w:firstLine="1155"/>
        <w:jc w:val="both"/>
        <w:textAlignment w:val="center"/>
        <w:divId w:val="209508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заседанието на съвета на Гаранционния фонд се изготвя списък на застрахователите, които п</w:t>
      </w:r>
      <w:r>
        <w:rPr>
          <w:rFonts w:ascii="Times New Roman" w:eastAsia="Times New Roman" w:hAnsi="Times New Roman" w:cs="Times New Roman"/>
          <w:color w:val="000000"/>
          <w:sz w:val="24"/>
          <w:szCs w:val="24"/>
        </w:rPr>
        <w:t>рисъстват. Лицата, които представляват застрахователите, удостоверяват присъствието си с подпис. Списъкът се заверява от председателя и от секретаря на заседанието.</w:t>
      </w:r>
    </w:p>
    <w:p w:rsidR="00000000" w:rsidRDefault="002F4B39">
      <w:pPr>
        <w:spacing w:after="0" w:line="240" w:lineRule="auto"/>
        <w:ind w:firstLine="1155"/>
        <w:textAlignment w:val="center"/>
        <w:divId w:val="1107504255"/>
        <w:rPr>
          <w:rFonts w:ascii="Times New Roman" w:hAnsi="Times New Roman" w:cs="Times New Roman"/>
          <w:b/>
          <w:bCs/>
          <w:color w:val="000000"/>
          <w:sz w:val="24"/>
          <w:szCs w:val="24"/>
        </w:rPr>
      </w:pPr>
      <w:r>
        <w:rPr>
          <w:rFonts w:ascii="Times New Roman" w:hAnsi="Times New Roman" w:cs="Times New Roman"/>
          <w:b/>
          <w:bCs/>
          <w:color w:val="000000"/>
          <w:sz w:val="24"/>
          <w:szCs w:val="24"/>
        </w:rPr>
        <w:t>Кворум на съвета на Гаранционния фонд. Гласуване. Мнозинства</w:t>
      </w:r>
    </w:p>
    <w:p w:rsidR="00000000" w:rsidRDefault="002F4B39">
      <w:pPr>
        <w:spacing w:after="0" w:line="240" w:lineRule="auto"/>
        <w:ind w:firstLine="1155"/>
        <w:jc w:val="both"/>
        <w:textAlignment w:val="center"/>
        <w:divId w:val="212769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541. (1) Съветът на Гаран</w:t>
      </w:r>
      <w:r>
        <w:rPr>
          <w:rFonts w:ascii="Times New Roman" w:eastAsia="Times New Roman" w:hAnsi="Times New Roman" w:cs="Times New Roman"/>
          <w:color w:val="000000"/>
          <w:sz w:val="24"/>
          <w:szCs w:val="24"/>
        </w:rPr>
        <w:t>ционния фонд може да приема решения, ако присъстват повече от половината от застрахователите по чл. 534.</w:t>
      </w:r>
    </w:p>
    <w:p w:rsidR="00000000" w:rsidRDefault="002F4B39">
      <w:pPr>
        <w:spacing w:after="0" w:line="240" w:lineRule="auto"/>
        <w:ind w:firstLine="1155"/>
        <w:jc w:val="both"/>
        <w:textAlignment w:val="center"/>
        <w:divId w:val="101831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липса на кворум по ал. 1 може да се насрочи ново заседание не по-рано от 7 дни от датата на първото заседание и то е законно, ако на него присъ</w:t>
      </w:r>
      <w:r>
        <w:rPr>
          <w:rFonts w:ascii="Times New Roman" w:eastAsia="Times New Roman" w:hAnsi="Times New Roman" w:cs="Times New Roman"/>
          <w:color w:val="000000"/>
          <w:sz w:val="24"/>
          <w:szCs w:val="24"/>
        </w:rPr>
        <w:t>стват повече от половината от застрахователите по чл. 534. Датата на новото заседание поради липса на кворум задължително се посочва в поканата за първото заседание.</w:t>
      </w:r>
    </w:p>
    <w:p w:rsidR="00000000" w:rsidRDefault="002F4B39">
      <w:pPr>
        <w:spacing w:after="0" w:line="240" w:lineRule="auto"/>
        <w:ind w:firstLine="1155"/>
        <w:jc w:val="both"/>
        <w:textAlignment w:val="center"/>
        <w:divId w:val="177597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застраховател по чл. 534 има право на един глас в заседанията на съвета на Гаран</w:t>
      </w:r>
      <w:r>
        <w:rPr>
          <w:rFonts w:ascii="Times New Roman" w:eastAsia="Times New Roman" w:hAnsi="Times New Roman" w:cs="Times New Roman"/>
          <w:color w:val="000000"/>
          <w:sz w:val="24"/>
          <w:szCs w:val="24"/>
        </w:rPr>
        <w:t>ционния фонд. Членовете на управителния съвет участват в заседанията на съвета на Гаранционния фонд без право на глас, освен ако не представляват застраховател.</w:t>
      </w:r>
    </w:p>
    <w:p w:rsidR="00000000" w:rsidRDefault="002F4B39">
      <w:pPr>
        <w:spacing w:after="120" w:line="240" w:lineRule="auto"/>
        <w:ind w:firstLine="1155"/>
        <w:jc w:val="both"/>
        <w:textAlignment w:val="center"/>
        <w:divId w:val="151133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на съвета на Гаранционния фонд се приемат с мнозинство от повече от половината от</w:t>
      </w:r>
      <w:r>
        <w:rPr>
          <w:rFonts w:ascii="Times New Roman" w:eastAsia="Times New Roman" w:hAnsi="Times New Roman" w:cs="Times New Roman"/>
          <w:color w:val="000000"/>
          <w:sz w:val="24"/>
          <w:szCs w:val="24"/>
        </w:rPr>
        <w:t xml:space="preserve"> застрахователите по чл. 534.</w:t>
      </w:r>
    </w:p>
    <w:p w:rsidR="00000000" w:rsidRDefault="002F4B39">
      <w:pPr>
        <w:spacing w:after="0" w:line="240" w:lineRule="auto"/>
        <w:ind w:firstLine="1155"/>
        <w:textAlignment w:val="center"/>
        <w:divId w:val="18779065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Решения на съвета на Гаранционния фонд</w:t>
      </w:r>
    </w:p>
    <w:p w:rsidR="00000000" w:rsidRDefault="002F4B39">
      <w:pPr>
        <w:spacing w:after="120" w:line="240" w:lineRule="auto"/>
        <w:ind w:firstLine="1155"/>
        <w:jc w:val="both"/>
        <w:textAlignment w:val="center"/>
        <w:divId w:val="16567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542. Решенията на съвета на Гаранционния фонд влизат в сила незабавно, освен ако действието им не бъде отложено с приетото решение.</w:t>
      </w:r>
    </w:p>
    <w:p w:rsidR="00000000" w:rsidRDefault="002F4B39">
      <w:pPr>
        <w:spacing w:after="0" w:line="240" w:lineRule="auto"/>
        <w:ind w:firstLine="1155"/>
        <w:textAlignment w:val="center"/>
        <w:divId w:val="59533057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Протокол от заседанието на съвета на Гаранционния </w:t>
      </w:r>
      <w:r>
        <w:rPr>
          <w:rFonts w:ascii="Times New Roman" w:hAnsi="Times New Roman" w:cs="Times New Roman"/>
          <w:b/>
          <w:bCs/>
          <w:color w:val="000000"/>
          <w:sz w:val="24"/>
          <w:szCs w:val="24"/>
        </w:rPr>
        <w:t>фонд</w:t>
      </w:r>
    </w:p>
    <w:p w:rsidR="00000000" w:rsidRDefault="002F4B39">
      <w:pPr>
        <w:spacing w:after="0" w:line="240" w:lineRule="auto"/>
        <w:ind w:firstLine="1155"/>
        <w:jc w:val="both"/>
        <w:textAlignment w:val="center"/>
        <w:divId w:val="2025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543. (1) За всяко заседание на съвета на Гаранционния фонд се води протокол, в който се посочват:</w:t>
      </w:r>
    </w:p>
    <w:p w:rsidR="00000000" w:rsidRDefault="002F4B39">
      <w:pPr>
        <w:spacing w:after="0" w:line="240" w:lineRule="auto"/>
        <w:ind w:firstLine="1155"/>
        <w:jc w:val="both"/>
        <w:textAlignment w:val="center"/>
        <w:divId w:val="73998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мястото и времето на провеждането на заседанието;</w:t>
      </w:r>
    </w:p>
    <w:p w:rsidR="00000000" w:rsidRDefault="002F4B39">
      <w:pPr>
        <w:spacing w:after="0" w:line="240" w:lineRule="auto"/>
        <w:ind w:firstLine="1155"/>
        <w:jc w:val="both"/>
        <w:textAlignment w:val="center"/>
        <w:divId w:val="199714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имената на председателя и на секретаря, както и на преброителите на гласовете при гласуване;</w:t>
      </w:r>
    </w:p>
    <w:p w:rsidR="00000000" w:rsidRDefault="002F4B39">
      <w:pPr>
        <w:spacing w:after="0" w:line="240" w:lineRule="auto"/>
        <w:ind w:firstLine="1155"/>
        <w:jc w:val="both"/>
        <w:textAlignment w:val="center"/>
        <w:divId w:val="40881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присъствието на членовете на управителния съвет, както и на други лица, които не представляват застрахователите;</w:t>
      </w:r>
    </w:p>
    <w:p w:rsidR="00000000" w:rsidRDefault="002F4B39">
      <w:pPr>
        <w:spacing w:after="0" w:line="240" w:lineRule="auto"/>
        <w:ind w:firstLine="1155"/>
        <w:jc w:val="both"/>
        <w:textAlignment w:val="center"/>
        <w:divId w:val="70729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направените предложения по същество;</w:t>
      </w:r>
    </w:p>
    <w:p w:rsidR="00000000" w:rsidRDefault="002F4B39">
      <w:pPr>
        <w:spacing w:after="0" w:line="240" w:lineRule="auto"/>
        <w:ind w:firstLine="1155"/>
        <w:jc w:val="both"/>
        <w:textAlignment w:val="center"/>
        <w:divId w:val="7320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проведените гласувания и резултатите от тях;</w:t>
      </w:r>
    </w:p>
    <w:p w:rsidR="00000000" w:rsidRDefault="002F4B39">
      <w:pPr>
        <w:spacing w:after="0" w:line="240" w:lineRule="auto"/>
        <w:ind w:firstLine="1155"/>
        <w:jc w:val="both"/>
        <w:textAlignment w:val="center"/>
        <w:divId w:val="146265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направените възражения.</w:t>
      </w:r>
    </w:p>
    <w:p w:rsidR="00000000" w:rsidRDefault="002F4B39">
      <w:pPr>
        <w:spacing w:after="0" w:line="240" w:lineRule="auto"/>
        <w:ind w:firstLine="1155"/>
        <w:jc w:val="both"/>
        <w:textAlignment w:val="center"/>
        <w:divId w:val="175400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от заседа</w:t>
      </w:r>
      <w:r>
        <w:rPr>
          <w:rFonts w:ascii="Times New Roman" w:eastAsia="Times New Roman" w:hAnsi="Times New Roman" w:cs="Times New Roman"/>
          <w:color w:val="000000"/>
          <w:sz w:val="24"/>
          <w:szCs w:val="24"/>
        </w:rPr>
        <w:t>нието се подписва от председателя и от секретаря на заседанието и от преброителите на гласовете.</w:t>
      </w:r>
    </w:p>
    <w:p w:rsidR="00000000" w:rsidRDefault="002F4B39">
      <w:pPr>
        <w:spacing w:after="0" w:line="240" w:lineRule="auto"/>
        <w:ind w:firstLine="1155"/>
        <w:jc w:val="both"/>
        <w:textAlignment w:val="center"/>
        <w:divId w:val="10296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протокола се прилагат:</w:t>
      </w:r>
    </w:p>
    <w:p w:rsidR="00000000" w:rsidRDefault="002F4B39">
      <w:pPr>
        <w:spacing w:after="0" w:line="240" w:lineRule="auto"/>
        <w:ind w:firstLine="1155"/>
        <w:jc w:val="both"/>
        <w:textAlignment w:val="center"/>
        <w:divId w:val="103022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присъстващите;</w:t>
      </w:r>
    </w:p>
    <w:p w:rsidR="00000000" w:rsidRDefault="002F4B39">
      <w:pPr>
        <w:spacing w:after="0" w:line="240" w:lineRule="auto"/>
        <w:ind w:firstLine="1155"/>
        <w:jc w:val="both"/>
        <w:textAlignment w:val="center"/>
        <w:divId w:val="127344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свързани със свикването на заседанието на съвета на Гаранционния фонд.</w:t>
      </w:r>
    </w:p>
    <w:p w:rsidR="00000000" w:rsidRDefault="002F4B39">
      <w:pPr>
        <w:spacing w:after="120" w:line="240" w:lineRule="auto"/>
        <w:ind w:firstLine="1155"/>
        <w:jc w:val="both"/>
        <w:textAlignment w:val="center"/>
        <w:divId w:val="117021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Протоколи</w:t>
      </w:r>
      <w:r>
        <w:rPr>
          <w:rFonts w:ascii="Times New Roman" w:eastAsia="Times New Roman" w:hAnsi="Times New Roman" w:cs="Times New Roman"/>
          <w:color w:val="000000"/>
          <w:sz w:val="24"/>
          <w:szCs w:val="24"/>
        </w:rPr>
        <w:t>те и материалите към тях се пазят най-малко 5 години.</w:t>
      </w:r>
    </w:p>
    <w:p w:rsidR="00000000" w:rsidRDefault="002F4B39">
      <w:pPr>
        <w:spacing w:after="0" w:line="240" w:lineRule="auto"/>
        <w:ind w:firstLine="1155"/>
        <w:textAlignment w:val="center"/>
        <w:divId w:val="1346908352"/>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управителния съвет</w:t>
      </w:r>
    </w:p>
    <w:p w:rsidR="00000000" w:rsidRDefault="002F4B39">
      <w:pPr>
        <w:spacing w:after="0" w:line="240" w:lineRule="auto"/>
        <w:ind w:firstLine="1155"/>
        <w:jc w:val="both"/>
        <w:textAlignment w:val="center"/>
        <w:divId w:val="210688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544. (1) Управителният съвет на Гаранционния фонд се състои от 7 членове.</w:t>
      </w:r>
    </w:p>
    <w:p w:rsidR="00000000" w:rsidRDefault="002F4B39">
      <w:pPr>
        <w:spacing w:after="0" w:line="240" w:lineRule="auto"/>
        <w:ind w:firstLine="1155"/>
        <w:jc w:val="both"/>
        <w:textAlignment w:val="center"/>
        <w:divId w:val="106838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членовете на управителния съвет и на изпълнителните директори се прилагат чл. 79, 80, чл. 83, ал. 1 и чл. 84 съответно.</w:t>
      </w:r>
    </w:p>
    <w:p w:rsidR="00000000" w:rsidRDefault="002F4B39">
      <w:pPr>
        <w:spacing w:after="0" w:line="240" w:lineRule="auto"/>
        <w:ind w:firstLine="1155"/>
        <w:jc w:val="both"/>
        <w:textAlignment w:val="center"/>
        <w:divId w:val="130484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на управителния съвет може да бъде и застраховател, като физическото лице, което го представлява в управителния съвет, т</w:t>
      </w:r>
      <w:r>
        <w:rPr>
          <w:rFonts w:ascii="Times New Roman" w:eastAsia="Times New Roman" w:hAnsi="Times New Roman" w:cs="Times New Roman"/>
          <w:color w:val="000000"/>
          <w:sz w:val="24"/>
          <w:szCs w:val="24"/>
        </w:rPr>
        <w:t>рябва да отговаря на изискванията на чл. 80 и чл. 83, ал. 1.</w:t>
      </w:r>
    </w:p>
    <w:p w:rsidR="00000000" w:rsidRDefault="002F4B39">
      <w:pPr>
        <w:spacing w:after="120" w:line="240" w:lineRule="auto"/>
        <w:ind w:firstLine="1155"/>
        <w:jc w:val="both"/>
        <w:textAlignment w:val="center"/>
        <w:divId w:val="84987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Отношенията между Гаранционния фонд и членовете на управителния съвет се уреждат с договор за възлагане на управлението. Договорът се сключва в писмена форма от името на Гаранционния фонд чре</w:t>
      </w:r>
      <w:r>
        <w:rPr>
          <w:rFonts w:ascii="Times New Roman" w:eastAsia="Times New Roman" w:hAnsi="Times New Roman" w:cs="Times New Roman"/>
          <w:color w:val="000000"/>
          <w:sz w:val="24"/>
          <w:szCs w:val="24"/>
        </w:rPr>
        <w:t>з специално упълномощено от съвета на Гаранционния фонд лице.</w:t>
      </w:r>
    </w:p>
    <w:p w:rsidR="00000000" w:rsidRDefault="002F4B39">
      <w:pPr>
        <w:spacing w:after="0" w:line="240" w:lineRule="auto"/>
        <w:ind w:firstLine="1155"/>
        <w:textAlignment w:val="center"/>
        <w:divId w:val="1974099020"/>
        <w:rPr>
          <w:rFonts w:ascii="Times New Roman" w:hAnsi="Times New Roman" w:cs="Times New Roman"/>
          <w:b/>
          <w:bCs/>
          <w:color w:val="000000"/>
          <w:sz w:val="24"/>
          <w:szCs w:val="24"/>
        </w:rPr>
      </w:pPr>
      <w:r>
        <w:rPr>
          <w:rFonts w:ascii="Times New Roman" w:hAnsi="Times New Roman" w:cs="Times New Roman"/>
          <w:b/>
          <w:bCs/>
          <w:color w:val="000000"/>
          <w:sz w:val="24"/>
          <w:szCs w:val="24"/>
        </w:rPr>
        <w:t>Мандат на управителния съвет</w:t>
      </w:r>
    </w:p>
    <w:p w:rsidR="00000000" w:rsidRDefault="002F4B39">
      <w:pPr>
        <w:spacing w:after="0" w:line="240" w:lineRule="auto"/>
        <w:ind w:firstLine="1155"/>
        <w:jc w:val="both"/>
        <w:textAlignment w:val="center"/>
        <w:divId w:val="125825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545. (1) Мандатът на управителния съвет е 4 години. Член на управителния съвет може да бъде преизбиран без ограничения.</w:t>
      </w:r>
    </w:p>
    <w:p w:rsidR="00000000" w:rsidRDefault="002F4B39">
      <w:pPr>
        <w:spacing w:after="120" w:line="240" w:lineRule="auto"/>
        <w:ind w:firstLine="1155"/>
        <w:jc w:val="both"/>
        <w:textAlignment w:val="center"/>
        <w:divId w:val="52032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управителния съвет мога</w:t>
      </w:r>
      <w:r>
        <w:rPr>
          <w:rFonts w:ascii="Times New Roman" w:eastAsia="Times New Roman" w:hAnsi="Times New Roman" w:cs="Times New Roman"/>
          <w:color w:val="000000"/>
          <w:sz w:val="24"/>
          <w:szCs w:val="24"/>
        </w:rPr>
        <w:t>т да бъдат освобождавани от длъжност и преди изтичане на мандата, за който са избрани.</w:t>
      </w:r>
    </w:p>
    <w:p w:rsidR="00000000" w:rsidRDefault="002F4B39">
      <w:pPr>
        <w:spacing w:after="0" w:line="240" w:lineRule="auto"/>
        <w:ind w:firstLine="1155"/>
        <w:textAlignment w:val="center"/>
        <w:divId w:val="637996826"/>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w:t>
      </w:r>
    </w:p>
    <w:p w:rsidR="00000000" w:rsidRDefault="002F4B39">
      <w:pPr>
        <w:spacing w:after="0" w:line="240" w:lineRule="auto"/>
        <w:ind w:firstLine="1155"/>
        <w:jc w:val="both"/>
        <w:textAlignment w:val="center"/>
        <w:divId w:val="172185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546. Управителният съвет:</w:t>
      </w:r>
    </w:p>
    <w:p w:rsidR="00000000" w:rsidRDefault="002F4B39">
      <w:pPr>
        <w:spacing w:after="0" w:line="240" w:lineRule="auto"/>
        <w:ind w:firstLine="1155"/>
        <w:jc w:val="both"/>
        <w:textAlignment w:val="center"/>
        <w:divId w:val="189218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избира председател на управителния съвет измежду своите членове, който свиква и ръководи заседанията на съвета;</w:t>
      </w:r>
    </w:p>
    <w:p w:rsidR="00000000" w:rsidRDefault="002F4B39">
      <w:pPr>
        <w:spacing w:after="0" w:line="240" w:lineRule="auto"/>
        <w:ind w:firstLine="1155"/>
        <w:jc w:val="both"/>
        <w:textAlignment w:val="center"/>
        <w:divId w:val="24820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w:t>
      </w:r>
      <w:r>
        <w:rPr>
          <w:rFonts w:ascii="Times New Roman" w:eastAsia="Times New Roman" w:hAnsi="Times New Roman" w:cs="Times New Roman"/>
          <w:color w:val="000000"/>
          <w:sz w:val="24"/>
          <w:szCs w:val="24"/>
        </w:rPr>
        <w:t xml:space="preserve"> правила за работата си;</w:t>
      </w:r>
    </w:p>
    <w:p w:rsidR="00000000" w:rsidRDefault="002F4B39">
      <w:pPr>
        <w:spacing w:after="0" w:line="240" w:lineRule="auto"/>
        <w:ind w:firstLine="1155"/>
        <w:jc w:val="both"/>
        <w:textAlignment w:val="center"/>
        <w:divId w:val="6824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 щатното разписание и правилата за работната заплата в Гаранционния фонд;</w:t>
      </w:r>
    </w:p>
    <w:p w:rsidR="00000000" w:rsidRDefault="002F4B39">
      <w:pPr>
        <w:spacing w:after="0" w:line="240" w:lineRule="auto"/>
        <w:ind w:firstLine="1155"/>
        <w:jc w:val="both"/>
        <w:textAlignment w:val="center"/>
        <w:divId w:val="210726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 събирането на средствата на фондовете по чл. 521, ал. 1;</w:t>
      </w:r>
    </w:p>
    <w:p w:rsidR="00000000" w:rsidRDefault="002F4B39">
      <w:pPr>
        <w:spacing w:after="0" w:line="240" w:lineRule="auto"/>
        <w:ind w:firstLine="1155"/>
        <w:jc w:val="both"/>
        <w:textAlignment w:val="center"/>
        <w:divId w:val="87438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приема политиките по чл. 77 и се произнася по претенции за обезщетения над</w:t>
      </w:r>
      <w:r>
        <w:rPr>
          <w:rFonts w:ascii="Times New Roman" w:eastAsia="Times New Roman" w:hAnsi="Times New Roman" w:cs="Times New Roman"/>
          <w:color w:val="000000"/>
          <w:sz w:val="24"/>
          <w:szCs w:val="24"/>
        </w:rPr>
        <w:t xml:space="preserve"> стойност, определена съобразно правилата за ликвидационна дейност и правилника на Гаранционния фонд;</w:t>
      </w:r>
    </w:p>
    <w:p w:rsidR="00000000" w:rsidRDefault="002F4B39">
      <w:pPr>
        <w:spacing w:after="0" w:line="240" w:lineRule="auto"/>
        <w:ind w:firstLine="1155"/>
        <w:jc w:val="both"/>
        <w:textAlignment w:val="center"/>
        <w:divId w:val="16857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взема решения относно инвестирането на средствата на фондовете по чл. 521, ал. 1 при спазване на изискванията на този кодекс и на политиките на Гаранци</w:t>
      </w:r>
      <w:r>
        <w:rPr>
          <w:rFonts w:ascii="Times New Roman" w:eastAsia="Times New Roman" w:hAnsi="Times New Roman" w:cs="Times New Roman"/>
          <w:color w:val="000000"/>
          <w:sz w:val="24"/>
          <w:szCs w:val="24"/>
        </w:rPr>
        <w:t>онния фонд;</w:t>
      </w:r>
    </w:p>
    <w:p w:rsidR="00000000" w:rsidRDefault="002F4B39">
      <w:pPr>
        <w:spacing w:after="0" w:line="240" w:lineRule="auto"/>
        <w:ind w:firstLine="1155"/>
        <w:jc w:val="both"/>
        <w:textAlignment w:val="center"/>
        <w:divId w:val="199586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приема проекта на годишен бюджет на Гаранционния фонд и го представя на комисията за одобряване;</w:t>
      </w:r>
    </w:p>
    <w:p w:rsidR="00000000" w:rsidRDefault="002F4B39">
      <w:pPr>
        <w:spacing w:after="0" w:line="240" w:lineRule="auto"/>
        <w:ind w:firstLine="1155"/>
        <w:jc w:val="both"/>
        <w:textAlignment w:val="center"/>
        <w:divId w:val="35384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организира и отговаря за разходването на средствата за административна издръжка;</w:t>
      </w:r>
    </w:p>
    <w:p w:rsidR="00000000" w:rsidRDefault="002F4B39">
      <w:pPr>
        <w:spacing w:after="0" w:line="240" w:lineRule="auto"/>
        <w:ind w:firstLine="1155"/>
        <w:jc w:val="both"/>
        <w:textAlignment w:val="center"/>
        <w:divId w:val="150779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изготвя годишен финансов отчет и доклад за дейността на Г</w:t>
      </w:r>
      <w:r>
        <w:rPr>
          <w:rFonts w:ascii="Times New Roman" w:eastAsia="Times New Roman" w:hAnsi="Times New Roman" w:cs="Times New Roman"/>
          <w:color w:val="000000"/>
          <w:sz w:val="24"/>
          <w:szCs w:val="24"/>
        </w:rPr>
        <w:t>аранционния фонд и ги представя на съвета на Гаранционния фонд;</w:t>
      </w:r>
    </w:p>
    <w:p w:rsidR="00000000" w:rsidRDefault="002F4B39">
      <w:pPr>
        <w:spacing w:after="0" w:line="240" w:lineRule="auto"/>
        <w:ind w:firstLine="1155"/>
        <w:jc w:val="both"/>
        <w:textAlignment w:val="center"/>
        <w:divId w:val="164477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взема решения за участието на Гаранционния фонд в специализирани международни организации на структури с аналогичен предмет на дейност;</w:t>
      </w:r>
    </w:p>
    <w:p w:rsidR="00000000" w:rsidRDefault="002F4B39">
      <w:pPr>
        <w:spacing w:after="0" w:line="240" w:lineRule="auto"/>
        <w:ind w:firstLine="1155"/>
        <w:jc w:val="both"/>
        <w:textAlignment w:val="center"/>
        <w:divId w:val="3659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одобрява споразумения за сътрудничество на Гаран</w:t>
      </w:r>
      <w:r>
        <w:rPr>
          <w:rFonts w:ascii="Times New Roman" w:eastAsia="Times New Roman" w:hAnsi="Times New Roman" w:cs="Times New Roman"/>
          <w:color w:val="000000"/>
          <w:sz w:val="24"/>
          <w:szCs w:val="24"/>
        </w:rPr>
        <w:t>ционния фонд с държавни институции, органи и обществени организации във връзка с осъществяваната от него дейност;</w:t>
      </w:r>
    </w:p>
    <w:p w:rsidR="00000000" w:rsidRDefault="002F4B39">
      <w:pPr>
        <w:spacing w:after="0" w:line="240" w:lineRule="auto"/>
        <w:ind w:firstLine="1155"/>
        <w:jc w:val="both"/>
        <w:textAlignment w:val="center"/>
        <w:divId w:val="138445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установява и удостоверява техническата обезпеченост на всеки застраховател във връзка с получаването на достъп до информационната система </w:t>
      </w:r>
      <w:r>
        <w:rPr>
          <w:rFonts w:ascii="Times New Roman" w:eastAsia="Times New Roman" w:hAnsi="Times New Roman" w:cs="Times New Roman"/>
          <w:color w:val="000000"/>
          <w:sz w:val="24"/>
          <w:szCs w:val="24"/>
        </w:rPr>
        <w:t>на Гаранционния фонд;</w:t>
      </w:r>
    </w:p>
    <w:p w:rsidR="00000000" w:rsidRDefault="002F4B39">
      <w:pPr>
        <w:spacing w:after="0" w:line="240" w:lineRule="auto"/>
        <w:ind w:firstLine="1155"/>
        <w:jc w:val="both"/>
        <w:textAlignment w:val="center"/>
        <w:divId w:val="150320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избира отговорен актюер и ръководителите на другите ключови функции на Гаранционния фонд;</w:t>
      </w:r>
    </w:p>
    <w:p w:rsidR="00000000" w:rsidRDefault="002F4B39">
      <w:pPr>
        <w:spacing w:after="0" w:line="240" w:lineRule="auto"/>
        <w:ind w:firstLine="1155"/>
        <w:jc w:val="both"/>
        <w:textAlignment w:val="center"/>
        <w:divId w:val="113063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упражнява другите относими правомощия на управителен и контролен орган по смисъла на част втора;</w:t>
      </w:r>
    </w:p>
    <w:p w:rsidR="00000000" w:rsidRDefault="002F4B39">
      <w:pPr>
        <w:spacing w:after="120" w:line="240" w:lineRule="auto"/>
        <w:ind w:firstLine="1155"/>
        <w:jc w:val="both"/>
        <w:textAlignment w:val="center"/>
        <w:divId w:val="174942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разглежда и решава други въпроси, с</w:t>
      </w:r>
      <w:r>
        <w:rPr>
          <w:rFonts w:ascii="Times New Roman" w:eastAsia="Times New Roman" w:hAnsi="Times New Roman" w:cs="Times New Roman"/>
          <w:color w:val="000000"/>
          <w:sz w:val="24"/>
          <w:szCs w:val="24"/>
        </w:rPr>
        <w:t>вързани с дейността на Гаранционния фонд, които не са от изключителната компетентност на съвета на Гаранционния фонд.</w:t>
      </w:r>
    </w:p>
    <w:p w:rsidR="00000000" w:rsidRDefault="002F4B39">
      <w:pPr>
        <w:spacing w:after="0" w:line="240" w:lineRule="auto"/>
        <w:ind w:firstLine="1155"/>
        <w:textAlignment w:val="center"/>
        <w:divId w:val="2027975957"/>
        <w:rPr>
          <w:rFonts w:ascii="Times New Roman" w:hAnsi="Times New Roman" w:cs="Times New Roman"/>
          <w:b/>
          <w:bCs/>
          <w:color w:val="000000"/>
          <w:sz w:val="24"/>
          <w:szCs w:val="24"/>
        </w:rPr>
      </w:pPr>
      <w:r>
        <w:rPr>
          <w:rFonts w:ascii="Times New Roman" w:hAnsi="Times New Roman" w:cs="Times New Roman"/>
          <w:b/>
          <w:bCs/>
          <w:color w:val="000000"/>
          <w:sz w:val="24"/>
          <w:szCs w:val="24"/>
        </w:rPr>
        <w:t>Свикване и провеждане на заседания на управителния съвет</w:t>
      </w:r>
    </w:p>
    <w:p w:rsidR="00000000" w:rsidRDefault="002F4B39">
      <w:pPr>
        <w:spacing w:after="0" w:line="240" w:lineRule="auto"/>
        <w:ind w:firstLine="1155"/>
        <w:jc w:val="both"/>
        <w:textAlignment w:val="center"/>
        <w:divId w:val="157469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547. (1) Управителният съвет заседава най-малко веднъж месечно. Заседанията </w:t>
      </w:r>
      <w:r>
        <w:rPr>
          <w:rFonts w:ascii="Times New Roman" w:eastAsia="Times New Roman" w:hAnsi="Times New Roman" w:cs="Times New Roman"/>
          <w:color w:val="000000"/>
          <w:sz w:val="24"/>
          <w:szCs w:val="24"/>
        </w:rPr>
        <w:t>се свикват от председателя по негова инициатива или по искане на негов член.</w:t>
      </w:r>
    </w:p>
    <w:p w:rsidR="00000000" w:rsidRDefault="002F4B39">
      <w:pPr>
        <w:spacing w:after="0" w:line="240" w:lineRule="auto"/>
        <w:ind w:firstLine="1155"/>
        <w:jc w:val="both"/>
        <w:textAlignment w:val="center"/>
        <w:divId w:val="192148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на управителния съвет са редовни, ако присъстват повече от половината от членовете му. Решенията на управителния съвет се приемат с мнозинство от повече от половин</w:t>
      </w:r>
      <w:r>
        <w:rPr>
          <w:rFonts w:ascii="Times New Roman" w:eastAsia="Times New Roman" w:hAnsi="Times New Roman" w:cs="Times New Roman"/>
          <w:color w:val="000000"/>
          <w:sz w:val="24"/>
          <w:szCs w:val="24"/>
        </w:rPr>
        <w:t>ата от членовете му.</w:t>
      </w:r>
    </w:p>
    <w:p w:rsidR="00000000" w:rsidRDefault="002F4B39">
      <w:pPr>
        <w:spacing w:after="120" w:line="240" w:lineRule="auto"/>
        <w:ind w:firstLine="1155"/>
        <w:jc w:val="both"/>
        <w:textAlignment w:val="center"/>
        <w:divId w:val="1962107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Управителният съвет може по изключение и по ред, определен с правилника, да приема решения и неприсъствено, когато всички членове са заявили писмено съгласието си за решението.</w:t>
      </w:r>
    </w:p>
    <w:p w:rsidR="00000000" w:rsidRDefault="002F4B39">
      <w:pPr>
        <w:spacing w:after="0" w:line="240" w:lineRule="auto"/>
        <w:ind w:firstLine="1155"/>
        <w:textAlignment w:val="center"/>
        <w:divId w:val="126572345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Конфликт на интереси</w:t>
      </w:r>
    </w:p>
    <w:p w:rsidR="00000000" w:rsidRDefault="002F4B39">
      <w:pPr>
        <w:spacing w:after="120" w:line="240" w:lineRule="auto"/>
        <w:ind w:firstLine="1155"/>
        <w:jc w:val="both"/>
        <w:textAlignment w:val="center"/>
        <w:divId w:val="143111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548. До започване на заседанието всеки член на управителния съвет е длъжен да уведоми писмено председателя, ако той или свързано с него лице е заинтересовано от поставен на разглеждане въпрос и няма да участва в кворума и в гласуването при вземането на</w:t>
      </w:r>
      <w:r>
        <w:rPr>
          <w:rFonts w:ascii="Times New Roman" w:eastAsia="Times New Roman" w:hAnsi="Times New Roman" w:cs="Times New Roman"/>
          <w:color w:val="000000"/>
          <w:sz w:val="24"/>
          <w:szCs w:val="24"/>
        </w:rPr>
        <w:t xml:space="preserve"> решението.</w:t>
      </w:r>
    </w:p>
    <w:p w:rsidR="00000000" w:rsidRDefault="002F4B39">
      <w:pPr>
        <w:spacing w:after="0" w:line="240" w:lineRule="auto"/>
        <w:ind w:firstLine="1155"/>
        <w:textAlignment w:val="center"/>
        <w:divId w:val="83892831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Протоколи</w:t>
      </w:r>
    </w:p>
    <w:p w:rsidR="00000000" w:rsidRDefault="002F4B39">
      <w:pPr>
        <w:spacing w:after="120" w:line="240" w:lineRule="auto"/>
        <w:ind w:firstLine="1155"/>
        <w:jc w:val="both"/>
        <w:textAlignment w:val="center"/>
        <w:divId w:val="175289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549. За решенията на управителния съвет се водят протоколи, които се подписват от всички присъстващи членове, като се отбелязва как е гласувал всеки от тях по разглежданите въпроси.</w:t>
      </w:r>
    </w:p>
    <w:p w:rsidR="00000000" w:rsidRDefault="002F4B39">
      <w:pPr>
        <w:spacing w:after="0" w:line="240" w:lineRule="auto"/>
        <w:ind w:firstLine="1155"/>
        <w:textAlignment w:val="center"/>
        <w:divId w:val="20488684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w:t>
      </w:r>
    </w:p>
    <w:p w:rsidR="00000000" w:rsidRDefault="002F4B39">
      <w:pPr>
        <w:spacing w:after="120" w:line="240" w:lineRule="auto"/>
        <w:ind w:firstLine="1155"/>
        <w:jc w:val="both"/>
        <w:textAlignment w:val="center"/>
        <w:divId w:val="933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550. Членовете на управ</w:t>
      </w:r>
      <w:r>
        <w:rPr>
          <w:rFonts w:ascii="Times New Roman" w:eastAsia="Times New Roman" w:hAnsi="Times New Roman" w:cs="Times New Roman"/>
          <w:color w:val="000000"/>
          <w:sz w:val="24"/>
          <w:szCs w:val="24"/>
        </w:rPr>
        <w:t>ителния съвет имат еднакви права и задължения независимо от вътрешното разпределение на функциите между тях и предоставянето на правото на управление и представителство на някои от тях.</w:t>
      </w:r>
    </w:p>
    <w:p w:rsidR="00000000" w:rsidRDefault="002F4B39">
      <w:pPr>
        <w:spacing w:after="0" w:line="240" w:lineRule="auto"/>
        <w:ind w:firstLine="1155"/>
        <w:textAlignment w:val="center"/>
        <w:divId w:val="173665712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членовете на управителния съвет</w:t>
      </w:r>
    </w:p>
    <w:p w:rsidR="00000000" w:rsidRDefault="002F4B39">
      <w:pPr>
        <w:spacing w:after="0" w:line="240" w:lineRule="auto"/>
        <w:ind w:firstLine="1155"/>
        <w:jc w:val="both"/>
        <w:textAlignment w:val="center"/>
        <w:divId w:val="753093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551. (1) Членовете</w:t>
      </w:r>
      <w:r>
        <w:rPr>
          <w:rFonts w:ascii="Times New Roman" w:eastAsia="Times New Roman" w:hAnsi="Times New Roman" w:cs="Times New Roman"/>
          <w:color w:val="000000"/>
          <w:sz w:val="24"/>
          <w:szCs w:val="24"/>
        </w:rPr>
        <w:t xml:space="preserve"> на управителния съвет задължително дават гаранция за своето управление в размер на три месечни брутни възнаграждения и представят застраховка "Гражданска отговорност" със застрахователна сума и условия, определени в правилника на Гаранционния фонд за покр</w:t>
      </w:r>
      <w:r>
        <w:rPr>
          <w:rFonts w:ascii="Times New Roman" w:eastAsia="Times New Roman" w:hAnsi="Times New Roman" w:cs="Times New Roman"/>
          <w:color w:val="000000"/>
          <w:sz w:val="24"/>
          <w:szCs w:val="24"/>
        </w:rPr>
        <w:t>иване на отговорността по ал. 2.</w:t>
      </w:r>
    </w:p>
    <w:p w:rsidR="00000000" w:rsidRDefault="002F4B39">
      <w:pPr>
        <w:spacing w:after="120" w:line="240" w:lineRule="auto"/>
        <w:ind w:firstLine="1155"/>
        <w:jc w:val="both"/>
        <w:textAlignment w:val="center"/>
        <w:divId w:val="81337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от членовете на управителния съвет отговаря за вредите, които е причинил виновно на Гаранционния фонд.</w:t>
      </w:r>
    </w:p>
    <w:p w:rsidR="00000000" w:rsidRDefault="002F4B39">
      <w:pPr>
        <w:spacing w:after="0" w:line="240" w:lineRule="auto"/>
        <w:ind w:firstLine="1155"/>
        <w:textAlignment w:val="center"/>
        <w:divId w:val="1139372799"/>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Договори с членовете на управителния съвет и свързаните с тях лица</w:t>
      </w:r>
    </w:p>
    <w:p w:rsidR="00000000" w:rsidRDefault="002F4B39">
      <w:pPr>
        <w:spacing w:after="0" w:line="240" w:lineRule="auto"/>
        <w:ind w:firstLine="1155"/>
        <w:jc w:val="both"/>
        <w:textAlignment w:val="center"/>
        <w:divId w:val="213274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552. (1) Членовете на управителния съв</w:t>
      </w:r>
      <w:r>
        <w:rPr>
          <w:rFonts w:ascii="Times New Roman" w:eastAsia="Times New Roman" w:hAnsi="Times New Roman" w:cs="Times New Roman"/>
          <w:color w:val="000000"/>
          <w:sz w:val="24"/>
          <w:szCs w:val="24"/>
        </w:rPr>
        <w:t>ет са длъжни да уведомят писмено управителния съвет, когато те или свързани с тях лица:</w:t>
      </w:r>
    </w:p>
    <w:p w:rsidR="00000000" w:rsidRDefault="002F4B39">
      <w:pPr>
        <w:spacing w:after="0" w:line="240" w:lineRule="auto"/>
        <w:ind w:firstLine="1155"/>
        <w:jc w:val="both"/>
        <w:textAlignment w:val="center"/>
        <w:divId w:val="193489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сключват с Гаранционния фонд договори, които излизат извън обичайната му дейност или съществено се отклоняват от пазарните условия;</w:t>
      </w:r>
    </w:p>
    <w:p w:rsidR="00000000" w:rsidRDefault="002F4B39">
      <w:pPr>
        <w:spacing w:after="0" w:line="240" w:lineRule="auto"/>
        <w:ind w:firstLine="1155"/>
        <w:jc w:val="both"/>
        <w:textAlignment w:val="center"/>
        <w:divId w:val="161285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получават обезщетение в качест</w:t>
      </w:r>
      <w:r>
        <w:rPr>
          <w:rFonts w:ascii="Times New Roman" w:eastAsia="Times New Roman" w:hAnsi="Times New Roman" w:cs="Times New Roman"/>
          <w:color w:val="000000"/>
          <w:sz w:val="24"/>
          <w:szCs w:val="24"/>
        </w:rPr>
        <w:t>вото си на увредени лица.</w:t>
      </w:r>
    </w:p>
    <w:p w:rsidR="00000000" w:rsidRDefault="002F4B39">
      <w:pPr>
        <w:spacing w:after="120" w:line="240" w:lineRule="auto"/>
        <w:ind w:firstLine="1155"/>
        <w:jc w:val="both"/>
        <w:textAlignment w:val="center"/>
        <w:divId w:val="106175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Действията по ал. 1 се извършват само след предварително решение на управителния съвет.</w:t>
      </w:r>
    </w:p>
    <w:p w:rsidR="00000000" w:rsidRDefault="002F4B39">
      <w:pPr>
        <w:spacing w:after="0" w:line="240" w:lineRule="auto"/>
        <w:ind w:firstLine="1155"/>
        <w:textAlignment w:val="center"/>
        <w:divId w:val="101804070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Изпълнителни директори</w:t>
      </w:r>
    </w:p>
    <w:p w:rsidR="00000000" w:rsidRDefault="002F4B39">
      <w:pPr>
        <w:spacing w:after="0" w:line="240" w:lineRule="auto"/>
        <w:ind w:firstLine="1155"/>
        <w:jc w:val="both"/>
        <w:textAlignment w:val="center"/>
        <w:divId w:val="102363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553. (1) Изпълнителните директори заедно:</w:t>
      </w:r>
    </w:p>
    <w:p w:rsidR="00000000" w:rsidRDefault="002F4B39">
      <w:pPr>
        <w:spacing w:after="0" w:line="240" w:lineRule="auto"/>
        <w:ind w:firstLine="1155"/>
        <w:jc w:val="both"/>
        <w:textAlignment w:val="center"/>
        <w:divId w:val="160880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представляват Гаранционния фонд и осъществяват текущото му ръково</w:t>
      </w:r>
      <w:r>
        <w:rPr>
          <w:rFonts w:ascii="Times New Roman" w:eastAsia="Times New Roman" w:hAnsi="Times New Roman" w:cs="Times New Roman"/>
          <w:color w:val="000000"/>
          <w:sz w:val="24"/>
          <w:szCs w:val="24"/>
        </w:rPr>
        <w:t>дство;</w:t>
      </w:r>
    </w:p>
    <w:p w:rsidR="00000000" w:rsidRDefault="002F4B39">
      <w:pPr>
        <w:spacing w:after="0" w:line="240" w:lineRule="auto"/>
        <w:ind w:firstLine="1155"/>
        <w:jc w:val="both"/>
        <w:textAlignment w:val="center"/>
        <w:divId w:val="13063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назначават и освобождават служителите на Гаранционния фонд;</w:t>
      </w:r>
    </w:p>
    <w:p w:rsidR="00000000" w:rsidRDefault="002F4B39">
      <w:pPr>
        <w:spacing w:after="0" w:line="240" w:lineRule="auto"/>
        <w:ind w:firstLine="1155"/>
        <w:jc w:val="both"/>
        <w:textAlignment w:val="center"/>
        <w:divId w:val="101923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разпореждат се със средствата на Гаранционния фонд в съответствие с този кодекс, правилника за устройството и дейността на Гаранционния фонд и решенията на управителния съвет;</w:t>
      </w:r>
    </w:p>
    <w:p w:rsidR="00000000" w:rsidRDefault="002F4B39">
      <w:pPr>
        <w:spacing w:after="0" w:line="240" w:lineRule="auto"/>
        <w:ind w:firstLine="1155"/>
        <w:jc w:val="both"/>
        <w:textAlignment w:val="center"/>
        <w:divId w:val="78966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w:t>
      </w:r>
      <w:r>
        <w:rPr>
          <w:rFonts w:ascii="Times New Roman" w:eastAsia="Times New Roman" w:hAnsi="Times New Roman" w:cs="Times New Roman"/>
          <w:color w:val="000000"/>
          <w:sz w:val="24"/>
          <w:szCs w:val="24"/>
        </w:rPr>
        <w:t>лняват и други действия, възложени им от управителния съвет.</w:t>
      </w:r>
    </w:p>
    <w:p w:rsidR="00000000" w:rsidRDefault="002F4B39">
      <w:pPr>
        <w:spacing w:after="0" w:line="240" w:lineRule="auto"/>
        <w:ind w:firstLine="1155"/>
        <w:jc w:val="both"/>
        <w:textAlignment w:val="center"/>
        <w:divId w:val="32239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Гаранционният фонд е синдик в производство по несъстоятелност на застраховател или презастраховател, ал. 1 не се прилага и Гаранционният фонд се представлява в това производство единст</w:t>
      </w:r>
      <w:r>
        <w:rPr>
          <w:rFonts w:ascii="Times New Roman" w:eastAsia="Times New Roman" w:hAnsi="Times New Roman" w:cs="Times New Roman"/>
          <w:color w:val="000000"/>
          <w:sz w:val="24"/>
          <w:szCs w:val="24"/>
        </w:rPr>
        <w:t>вено от изпълнителния директор, определен за това от съвета на Гаранционния фонд в съответствие с чл. 535, т. 1.</w:t>
      </w:r>
    </w:p>
    <w:p w:rsidR="00000000" w:rsidRDefault="002F4B39">
      <w:pPr>
        <w:spacing w:after="0" w:line="240" w:lineRule="auto"/>
        <w:ind w:firstLine="1155"/>
        <w:jc w:val="both"/>
        <w:textAlignment w:val="center"/>
        <w:divId w:val="157496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от изпълнителните директори докладва незабавно на управителния съвет за настъпилите обстоятелства, които са от съществено значение за</w:t>
      </w:r>
      <w:r>
        <w:rPr>
          <w:rFonts w:ascii="Times New Roman" w:eastAsia="Times New Roman" w:hAnsi="Times New Roman" w:cs="Times New Roman"/>
          <w:color w:val="000000"/>
          <w:sz w:val="24"/>
          <w:szCs w:val="24"/>
        </w:rPr>
        <w:t xml:space="preserve"> състоянието на Гаранционния фонд.</w:t>
      </w:r>
    </w:p>
    <w:p w:rsidR="00000000" w:rsidRDefault="002F4B39">
      <w:pPr>
        <w:spacing w:after="0" w:line="240" w:lineRule="auto"/>
        <w:ind w:firstLine="1155"/>
        <w:jc w:val="both"/>
        <w:textAlignment w:val="center"/>
        <w:divId w:val="64319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Изпълнителният директор на Гаранционния фонд, който осъществява неговите правомощия и го представлява в качеството му на синдик в производство по несъстоятелност на застраховател или презастраховател, не е обвързан в </w:t>
      </w:r>
      <w:r>
        <w:rPr>
          <w:rFonts w:ascii="Times New Roman" w:eastAsia="Times New Roman" w:hAnsi="Times New Roman" w:cs="Times New Roman"/>
          <w:color w:val="000000"/>
          <w:sz w:val="24"/>
          <w:szCs w:val="24"/>
        </w:rPr>
        <w:t>своите действия в производството по несъстоятелност от решенията на управителния съвет и на съвета на Гаранционния фонд.</w:t>
      </w:r>
    </w:p>
    <w:p w:rsidR="00000000" w:rsidRDefault="002F4B39">
      <w:pPr>
        <w:spacing w:after="120" w:line="240" w:lineRule="auto"/>
        <w:ind w:firstLine="1155"/>
        <w:jc w:val="both"/>
        <w:textAlignment w:val="center"/>
        <w:divId w:val="113718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Председателят на управителния съвет сключва договорите за управление с изпълнителните директори. Когато председателят на управителн</w:t>
      </w:r>
      <w:r>
        <w:rPr>
          <w:rFonts w:ascii="Times New Roman" w:eastAsia="Times New Roman" w:hAnsi="Times New Roman" w:cs="Times New Roman"/>
          <w:color w:val="000000"/>
          <w:sz w:val="24"/>
          <w:szCs w:val="24"/>
        </w:rPr>
        <w:t>ия съвет е и изпълнителен директор, договорът за управление с него се сключва от специално упълномощен от управителния съвет негов член.</w:t>
      </w:r>
    </w:p>
    <w:p w:rsidR="00000000" w:rsidRDefault="002F4B39">
      <w:pPr>
        <w:spacing w:before="100" w:beforeAutospacing="1" w:after="100" w:afterAutospacing="1" w:line="240" w:lineRule="auto"/>
        <w:jc w:val="center"/>
        <w:textAlignment w:val="center"/>
        <w:divId w:val="2596032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първа.</w:t>
      </w:r>
      <w:r>
        <w:rPr>
          <w:rFonts w:ascii="Times New Roman" w:hAnsi="Times New Roman" w:cs="Times New Roman"/>
          <w:b/>
          <w:bCs/>
          <w:color w:val="000000"/>
          <w:sz w:val="26"/>
          <w:szCs w:val="26"/>
        </w:rPr>
        <w:br/>
        <w:t>ФОНД ЗА НЕЗАСТРАХОВАНИ МПС НА ГАРАНЦИОННИЯ ФОНД</w:t>
      </w:r>
    </w:p>
    <w:p w:rsidR="00000000" w:rsidRDefault="002F4B39">
      <w:pPr>
        <w:spacing w:after="0" w:line="240" w:lineRule="auto"/>
        <w:ind w:firstLine="1155"/>
        <w:textAlignment w:val="center"/>
        <w:divId w:val="1362972614"/>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Финансиране на Фонда за незастраховани МПС</w:t>
      </w:r>
    </w:p>
    <w:p w:rsidR="00000000" w:rsidRDefault="002F4B39">
      <w:pPr>
        <w:spacing w:after="0" w:line="240" w:lineRule="auto"/>
        <w:ind w:firstLine="1155"/>
        <w:jc w:val="both"/>
        <w:textAlignment w:val="center"/>
        <w:divId w:val="79838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554. Средствата на Фонда за незастраховани МПС по чл. 521, ал. 1, т. 1 се набират от:</w:t>
      </w:r>
    </w:p>
    <w:p w:rsidR="00000000" w:rsidRDefault="002F4B39">
      <w:pPr>
        <w:spacing w:after="0" w:line="240" w:lineRule="auto"/>
        <w:ind w:firstLine="1155"/>
        <w:jc w:val="both"/>
        <w:textAlignment w:val="center"/>
        <w:divId w:val="37450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вноски на застрахователите по чл. 520, които се определят въз основа на сключените задължителни застраховки "Злополука" на пътниците и сключените задължителни застраховки "Гражданска отговорност" на автомобилистите, включително граничните застраховки по</w:t>
      </w:r>
      <w:r>
        <w:rPr>
          <w:rFonts w:ascii="Times New Roman" w:eastAsia="Times New Roman" w:hAnsi="Times New Roman" w:cs="Times New Roman"/>
          <w:color w:val="000000"/>
          <w:sz w:val="24"/>
          <w:szCs w:val="24"/>
        </w:rPr>
        <w:t xml:space="preserve"> чл. 483, ал. 2;</w:t>
      </w:r>
    </w:p>
    <w:p w:rsidR="00000000" w:rsidRDefault="002F4B39">
      <w:pPr>
        <w:spacing w:after="0" w:line="240" w:lineRule="auto"/>
        <w:ind w:firstLine="1155"/>
        <w:jc w:val="both"/>
        <w:textAlignment w:val="center"/>
        <w:divId w:val="19277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вноски на застрахователите по чл. 535, т. 8;</w:t>
      </w:r>
    </w:p>
    <w:p w:rsidR="00000000" w:rsidRDefault="002F4B39">
      <w:pPr>
        <w:spacing w:after="0" w:line="240" w:lineRule="auto"/>
        <w:ind w:firstLine="1155"/>
        <w:jc w:val="both"/>
        <w:textAlignment w:val="center"/>
        <w:divId w:val="147117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глоби и имуществени санкции по чл. 638;</w:t>
      </w:r>
    </w:p>
    <w:p w:rsidR="00000000" w:rsidRDefault="002F4B39">
      <w:pPr>
        <w:spacing w:after="0" w:line="240" w:lineRule="auto"/>
        <w:ind w:firstLine="1155"/>
        <w:jc w:val="both"/>
        <w:textAlignment w:val="center"/>
        <w:divId w:val="202074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приходи от инвестиране на средствата на Фонда за незастраховани МПС;</w:t>
      </w:r>
    </w:p>
    <w:p w:rsidR="00000000" w:rsidRDefault="002F4B39">
      <w:pPr>
        <w:spacing w:after="0" w:line="240" w:lineRule="auto"/>
        <w:ind w:firstLine="1155"/>
        <w:jc w:val="both"/>
        <w:textAlignment w:val="center"/>
        <w:divId w:val="58288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приходи от вземания по регресни искове на Гаранционния фонд;</w:t>
      </w:r>
    </w:p>
    <w:p w:rsidR="00000000" w:rsidRDefault="002F4B39">
      <w:pPr>
        <w:spacing w:after="120" w:line="240" w:lineRule="auto"/>
        <w:ind w:firstLine="1155"/>
        <w:jc w:val="both"/>
        <w:textAlignment w:val="center"/>
        <w:divId w:val="39814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източници, незабранени със закон.</w:t>
      </w:r>
    </w:p>
    <w:p w:rsidR="00000000" w:rsidRDefault="002F4B39">
      <w:pPr>
        <w:spacing w:after="0" w:line="240" w:lineRule="auto"/>
        <w:ind w:firstLine="1155"/>
        <w:textAlignment w:val="center"/>
        <w:divId w:val="116315600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и плащане на вноските към Фонда за незастраховани МПС</w:t>
      </w:r>
    </w:p>
    <w:p w:rsidR="00000000" w:rsidRDefault="002F4B39">
      <w:pPr>
        <w:spacing w:after="0" w:line="240" w:lineRule="auto"/>
        <w:ind w:firstLine="1155"/>
        <w:jc w:val="both"/>
        <w:textAlignment w:val="center"/>
        <w:divId w:val="10959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555. (1) Комисията по предложение на съвета на Гаранционния фонд или по своя инициатива определя с решение размера на вноските по чл. 554, т. </w:t>
      </w:r>
      <w:r>
        <w:rPr>
          <w:rFonts w:ascii="Times New Roman" w:eastAsia="Times New Roman" w:hAnsi="Times New Roman" w:cs="Times New Roman"/>
          <w:color w:val="000000"/>
          <w:sz w:val="24"/>
          <w:szCs w:val="24"/>
        </w:rPr>
        <w:t>1 и срока за тяхното извършване. Решението се обнародва в "Държавен вестник". Вноската се заплаща от застраховащия заедно със застрахователната премия или първата вноска от нея и се посочва на отделен ред в застрахователната полица.</w:t>
      </w:r>
    </w:p>
    <w:p w:rsidR="00000000" w:rsidRDefault="002F4B39">
      <w:pPr>
        <w:spacing w:after="0" w:line="240" w:lineRule="auto"/>
        <w:ind w:firstLine="1155"/>
        <w:jc w:val="both"/>
        <w:textAlignment w:val="center"/>
        <w:divId w:val="1144586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предло</w:t>
      </w:r>
      <w:r>
        <w:rPr>
          <w:rFonts w:ascii="Times New Roman" w:eastAsia="Times New Roman" w:hAnsi="Times New Roman" w:cs="Times New Roman"/>
          <w:color w:val="000000"/>
          <w:sz w:val="24"/>
          <w:szCs w:val="24"/>
        </w:rPr>
        <w:t>жение на съвета на Гаранционния фонд или по своя инициатива определя с решение размера на допълнителните вноски по чл. 554, т. 2 и срока за тяхното извършване. Решението се обнародва в "Държавен вестник".</w:t>
      </w:r>
    </w:p>
    <w:p w:rsidR="00000000" w:rsidRDefault="002F4B39">
      <w:pPr>
        <w:spacing w:after="120" w:line="240" w:lineRule="auto"/>
        <w:ind w:firstLine="1155"/>
        <w:jc w:val="both"/>
        <w:textAlignment w:val="center"/>
        <w:divId w:val="117888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Застрахователите, които не извършват дължимите </w:t>
      </w:r>
      <w:r>
        <w:rPr>
          <w:rFonts w:ascii="Times New Roman" w:eastAsia="Times New Roman" w:hAnsi="Times New Roman" w:cs="Times New Roman"/>
          <w:color w:val="000000"/>
          <w:sz w:val="24"/>
          <w:szCs w:val="24"/>
        </w:rPr>
        <w:t>вноски по чл. 554, т. 1 и 2, дължат законната лихва за срока на забавата. Вземанията на Гаранционния фонд за вноски и лихви по тях се определят по основание и размер с решение на управителния съвет.</w:t>
      </w:r>
    </w:p>
    <w:p w:rsidR="00000000" w:rsidRDefault="002F4B39">
      <w:pPr>
        <w:spacing w:after="0" w:line="240" w:lineRule="auto"/>
        <w:ind w:firstLine="1155"/>
        <w:textAlignment w:val="center"/>
        <w:divId w:val="179667709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Разполагаеми средства във Фонда за незастраховани МПС</w:t>
      </w:r>
    </w:p>
    <w:p w:rsidR="00000000" w:rsidRDefault="002F4B39">
      <w:pPr>
        <w:spacing w:after="0" w:line="240" w:lineRule="auto"/>
        <w:ind w:firstLine="1155"/>
        <w:jc w:val="both"/>
        <w:textAlignment w:val="center"/>
        <w:divId w:val="106857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556. (1) Разполагаемите средства във Фонда за незастраховани МПС са съответстващите активи на тази обособена сметка, намалени с предвидимите задължения, в това число задълженията за предявени, но неизплатени претенции и задълженията за възникнали, но неп</w:t>
      </w:r>
      <w:r>
        <w:rPr>
          <w:rFonts w:ascii="Times New Roman" w:eastAsia="Times New Roman" w:hAnsi="Times New Roman" w:cs="Times New Roman"/>
          <w:color w:val="000000"/>
          <w:sz w:val="24"/>
          <w:szCs w:val="24"/>
        </w:rPr>
        <w:t>редявени претенции по събития от минал период.</w:t>
      </w:r>
    </w:p>
    <w:p w:rsidR="00000000" w:rsidRDefault="002F4B39">
      <w:pPr>
        <w:spacing w:after="120" w:line="240" w:lineRule="auto"/>
        <w:ind w:firstLine="1155"/>
        <w:jc w:val="both"/>
        <w:textAlignment w:val="center"/>
        <w:divId w:val="93706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размер на разполагаемите средства във Фонда за незастраховани МПС е 10 000 000 лв.</w:t>
      </w:r>
    </w:p>
    <w:p w:rsidR="00000000" w:rsidRDefault="002F4B39">
      <w:pPr>
        <w:spacing w:after="0" w:line="240" w:lineRule="auto"/>
        <w:ind w:firstLine="1155"/>
        <w:textAlignment w:val="center"/>
        <w:divId w:val="867765865"/>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плащания от Фонда за незастраховани МПС</w:t>
      </w:r>
    </w:p>
    <w:p w:rsidR="00000000" w:rsidRDefault="002F4B39">
      <w:pPr>
        <w:spacing w:after="0" w:line="240" w:lineRule="auto"/>
        <w:ind w:firstLine="1155"/>
        <w:jc w:val="both"/>
        <w:textAlignment w:val="center"/>
        <w:divId w:val="74947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557. (1) Гаранционният фонд изплаща на увредените ли</w:t>
      </w:r>
      <w:r>
        <w:rPr>
          <w:rFonts w:ascii="Times New Roman" w:eastAsia="Times New Roman" w:hAnsi="Times New Roman" w:cs="Times New Roman"/>
          <w:color w:val="000000"/>
          <w:sz w:val="24"/>
          <w:szCs w:val="24"/>
        </w:rPr>
        <w:t>ца от Фонда за незастраховани МПС обезщетения за:</w:t>
      </w:r>
    </w:p>
    <w:p w:rsidR="00000000" w:rsidRDefault="002F4B39">
      <w:pPr>
        <w:spacing w:after="0" w:line="240" w:lineRule="auto"/>
        <w:ind w:firstLine="1155"/>
        <w:jc w:val="both"/>
        <w:textAlignment w:val="center"/>
        <w:divId w:val="167634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имуществени и неимуществени вреди вследствие на смърт или телесни увреждания, причинени на територията на Република България от моторно превозно средство, което е напуснало местопроизшествието и не е бил</w:t>
      </w:r>
      <w:r>
        <w:rPr>
          <w:rFonts w:ascii="Times New Roman" w:eastAsia="Times New Roman" w:hAnsi="Times New Roman" w:cs="Times New Roman"/>
          <w:color w:val="000000"/>
          <w:sz w:val="24"/>
          <w:szCs w:val="24"/>
        </w:rPr>
        <w:t>о установено (неидентифицирано моторно превозно средство);</w:t>
      </w:r>
    </w:p>
    <w:p w:rsidR="00000000" w:rsidRDefault="002F4B39">
      <w:pPr>
        <w:spacing w:after="0" w:line="240" w:lineRule="auto"/>
        <w:ind w:firstLine="1155"/>
        <w:jc w:val="both"/>
        <w:textAlignment w:val="center"/>
        <w:divId w:val="167884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имуществени и неимуществени вреди вследствие на смърт или телесни увреждания и за вреди на чуждо имущество, причинени:</w:t>
      </w:r>
    </w:p>
    <w:p w:rsidR="00000000" w:rsidRDefault="002F4B39">
      <w:pPr>
        <w:spacing w:after="0" w:line="240" w:lineRule="auto"/>
        <w:ind w:firstLine="1155"/>
        <w:jc w:val="both"/>
        <w:textAlignment w:val="center"/>
        <w:divId w:val="182546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територията на Република България, на територията на друга държава чл</w:t>
      </w:r>
      <w:r>
        <w:rPr>
          <w:rFonts w:ascii="Times New Roman" w:eastAsia="Times New Roman" w:hAnsi="Times New Roman" w:cs="Times New Roman"/>
          <w:color w:val="000000"/>
          <w:sz w:val="24"/>
          <w:szCs w:val="24"/>
        </w:rPr>
        <w:t>енка или на територията на трета държава, чието национално бюро на застрахователите е страна по Многостранното споразумение, от моторно превозно средство, което обичайно се намира на територията на Република България и за което няма сключена задължителна з</w:t>
      </w:r>
      <w:r>
        <w:rPr>
          <w:rFonts w:ascii="Times New Roman" w:eastAsia="Times New Roman" w:hAnsi="Times New Roman" w:cs="Times New Roman"/>
          <w:color w:val="000000"/>
          <w:sz w:val="24"/>
          <w:szCs w:val="24"/>
        </w:rPr>
        <w:t>астраховка "Гражданска отговорност" на автомобилистите;</w:t>
      </w:r>
    </w:p>
    <w:p w:rsidR="00000000" w:rsidRDefault="002F4B39">
      <w:pPr>
        <w:spacing w:after="0" w:line="240" w:lineRule="auto"/>
        <w:ind w:firstLine="1155"/>
        <w:jc w:val="both"/>
        <w:textAlignment w:val="center"/>
        <w:divId w:val="81515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територията на Република България или на друга държава членка от моторно превозно средство, което се доставя в Република България от друга държава членка и не е било формално регистрирано в Репу</w:t>
      </w:r>
      <w:r>
        <w:rPr>
          <w:rFonts w:ascii="Times New Roman" w:eastAsia="Times New Roman" w:hAnsi="Times New Roman" w:cs="Times New Roman"/>
          <w:color w:val="000000"/>
          <w:sz w:val="24"/>
          <w:szCs w:val="24"/>
        </w:rPr>
        <w:t>блика България, при условие че събитието настъпи в 30-дневен срок от приемането на моторното превозно средство от приобретателя и за моторното превозно средство няма сключена задължителна застраховка "Гражданска отговорност" на автомобилистите;</w:t>
      </w:r>
    </w:p>
    <w:p w:rsidR="00000000" w:rsidRDefault="002F4B39">
      <w:pPr>
        <w:spacing w:after="0" w:line="240" w:lineRule="auto"/>
        <w:ind w:firstLine="1155"/>
        <w:jc w:val="both"/>
        <w:textAlignment w:val="center"/>
        <w:divId w:val="1108741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 терит</w:t>
      </w:r>
      <w:r>
        <w:rPr>
          <w:rFonts w:ascii="Times New Roman" w:eastAsia="Times New Roman" w:hAnsi="Times New Roman" w:cs="Times New Roman"/>
          <w:color w:val="000000"/>
          <w:sz w:val="24"/>
          <w:szCs w:val="24"/>
        </w:rPr>
        <w:t>орията на Република България от моторно превозно средство, което обичайно се намира на територията на трета държава и за което няма гранична застраховка или сертификат "Зелена карта";</w:t>
      </w:r>
    </w:p>
    <w:p w:rsidR="00000000" w:rsidRDefault="002F4B39">
      <w:pPr>
        <w:spacing w:after="0" w:line="240" w:lineRule="auto"/>
        <w:ind w:firstLine="1155"/>
        <w:jc w:val="both"/>
        <w:textAlignment w:val="center"/>
        <w:divId w:val="9811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 територията на Република България от моторно превозно средство, ко</w:t>
      </w:r>
      <w:r>
        <w:rPr>
          <w:rFonts w:ascii="Times New Roman" w:eastAsia="Times New Roman" w:hAnsi="Times New Roman" w:cs="Times New Roman"/>
          <w:color w:val="000000"/>
          <w:sz w:val="24"/>
          <w:szCs w:val="24"/>
        </w:rPr>
        <w:t>ето обичайно се намира на територията на Република България или на територията на друга държава членка и владението върху което е било отнето чрез кражба, грабеж или друго престъпление; в този случай Гаранционният фонд изплаща обезщетение за вредите, причи</w:t>
      </w:r>
      <w:r>
        <w:rPr>
          <w:rFonts w:ascii="Times New Roman" w:eastAsia="Times New Roman" w:hAnsi="Times New Roman" w:cs="Times New Roman"/>
          <w:color w:val="000000"/>
          <w:sz w:val="24"/>
          <w:szCs w:val="24"/>
        </w:rPr>
        <w:t>нени на имуществото на увредените лица, надвишаващи 400 лв.</w:t>
      </w:r>
    </w:p>
    <w:p w:rsidR="00000000" w:rsidRDefault="002F4B39">
      <w:pPr>
        <w:spacing w:after="0" w:line="240" w:lineRule="auto"/>
        <w:ind w:firstLine="1155"/>
        <w:jc w:val="both"/>
        <w:textAlignment w:val="center"/>
        <w:divId w:val="160480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Гаранционният фонд не заплаща вреди на имущество, причинени от неидентифицирано моторно превозно средство, освен когато с неидентифицираното моторно превозно средство са причинени значителни т</w:t>
      </w:r>
      <w:r>
        <w:rPr>
          <w:rFonts w:ascii="Times New Roman" w:eastAsia="Times New Roman" w:hAnsi="Times New Roman" w:cs="Times New Roman"/>
          <w:color w:val="000000"/>
          <w:sz w:val="24"/>
          <w:szCs w:val="24"/>
        </w:rPr>
        <w:t>елесни увреждания и това е наложило престой в лечебно заведение за болнична помощ или е причинена смърт. В този случай Гаранционният фонд изплаща обезщетение и за вредите, причинени на имущество на всички лица, надвишаващи 500 лв. Телесните увреждания, кои</w:t>
      </w:r>
      <w:r>
        <w:rPr>
          <w:rFonts w:ascii="Times New Roman" w:eastAsia="Times New Roman" w:hAnsi="Times New Roman" w:cs="Times New Roman"/>
          <w:color w:val="000000"/>
          <w:sz w:val="24"/>
          <w:szCs w:val="24"/>
        </w:rPr>
        <w:t>то са значителни, се определят с правилника за устройството и дейността на Гаранционния фонд.</w:t>
      </w:r>
    </w:p>
    <w:p w:rsidR="00000000" w:rsidRDefault="002F4B39">
      <w:pPr>
        <w:spacing w:after="0" w:line="240" w:lineRule="auto"/>
        <w:ind w:firstLine="1155"/>
        <w:jc w:val="both"/>
        <w:textAlignment w:val="center"/>
        <w:divId w:val="153622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Гаранционният фонд не извършва плащане от Фонда за незастраховани МПС за вредите, претърпени от лице, което по собствена воля е пътувало в моторното превозно </w:t>
      </w:r>
      <w:r>
        <w:rPr>
          <w:rFonts w:ascii="Times New Roman" w:eastAsia="Times New Roman" w:hAnsi="Times New Roman" w:cs="Times New Roman"/>
          <w:color w:val="000000"/>
          <w:sz w:val="24"/>
          <w:szCs w:val="24"/>
        </w:rPr>
        <w:t>средство, като е знаело, че:</w:t>
      </w:r>
    </w:p>
    <w:p w:rsidR="00000000" w:rsidRDefault="002F4B39">
      <w:pPr>
        <w:spacing w:after="0" w:line="240" w:lineRule="auto"/>
        <w:ind w:firstLine="1155"/>
        <w:jc w:val="both"/>
        <w:textAlignment w:val="center"/>
        <w:divId w:val="156116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владението върху него е било придобито чрез кражба, грабеж или престъпление по чл. 346 от Наказателния кодекс, или</w:t>
      </w:r>
    </w:p>
    <w:p w:rsidR="00000000" w:rsidRDefault="002F4B39">
      <w:pPr>
        <w:spacing w:after="0" w:line="240" w:lineRule="auto"/>
        <w:ind w:firstLine="1155"/>
        <w:jc w:val="both"/>
        <w:textAlignment w:val="center"/>
        <w:divId w:val="6438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същото не е застраховано и Гаранционният фонд е доказал, че лицето е знаело това обстоятелство.</w:t>
      </w:r>
    </w:p>
    <w:p w:rsidR="00000000" w:rsidRDefault="002F4B39">
      <w:pPr>
        <w:spacing w:after="0" w:line="240" w:lineRule="auto"/>
        <w:ind w:firstLine="1155"/>
        <w:jc w:val="both"/>
        <w:textAlignment w:val="center"/>
        <w:divId w:val="166188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Гаранц</w:t>
      </w:r>
      <w:r>
        <w:rPr>
          <w:rFonts w:ascii="Times New Roman" w:eastAsia="Times New Roman" w:hAnsi="Times New Roman" w:cs="Times New Roman"/>
          <w:color w:val="000000"/>
          <w:sz w:val="24"/>
          <w:szCs w:val="24"/>
        </w:rPr>
        <w:t>ионният фонд изплаща обезщетения и по задължителната застраховка "Злополука" на пътниците, ако превозвачът не е имал такава застраховка.</w:t>
      </w:r>
    </w:p>
    <w:p w:rsidR="00000000" w:rsidRDefault="002F4B39">
      <w:pPr>
        <w:spacing w:after="120" w:line="240" w:lineRule="auto"/>
        <w:ind w:firstLine="1155"/>
        <w:jc w:val="both"/>
        <w:textAlignment w:val="center"/>
        <w:divId w:val="194210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Гаранционният фонд не извършва плащане на застрахователя по имуществена застраховка на моторното превозно средство </w:t>
      </w:r>
      <w:r>
        <w:rPr>
          <w:rFonts w:ascii="Times New Roman" w:eastAsia="Times New Roman" w:hAnsi="Times New Roman" w:cs="Times New Roman"/>
          <w:color w:val="000000"/>
          <w:sz w:val="24"/>
          <w:szCs w:val="24"/>
        </w:rPr>
        <w:t>на увреденото лице в случаите, когато виновният водач няма сключена застраховка "Гражданска отговорност" на автомобилистите за събития, настъпили на територията на България.</w:t>
      </w:r>
    </w:p>
    <w:p w:rsidR="00000000" w:rsidRDefault="002F4B39">
      <w:pPr>
        <w:spacing w:after="0" w:line="240" w:lineRule="auto"/>
        <w:ind w:firstLine="1155"/>
        <w:textAlignment w:val="center"/>
        <w:divId w:val="1249728222"/>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и начин за плащания от Фонда за незастраховани МПС</w:t>
      </w:r>
    </w:p>
    <w:p w:rsidR="00000000" w:rsidRDefault="002F4B39">
      <w:pPr>
        <w:spacing w:after="0" w:line="240" w:lineRule="auto"/>
        <w:ind w:firstLine="1155"/>
        <w:jc w:val="both"/>
        <w:textAlignment w:val="center"/>
        <w:divId w:val="187939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558. (1) Размерът на обезщетението, изплащано от Гаранционния фонд, не може да надхвърля размера на минималната застрахователна сума по задължителните застраховки, определена за годината, в която е настъпило пътнотранспортното произшествие. Лихвите за </w:t>
      </w:r>
      <w:r>
        <w:rPr>
          <w:rFonts w:ascii="Times New Roman" w:eastAsia="Times New Roman" w:hAnsi="Times New Roman" w:cs="Times New Roman"/>
          <w:color w:val="000000"/>
          <w:sz w:val="24"/>
          <w:szCs w:val="24"/>
        </w:rPr>
        <w:t>забава на Гаранционния фонд се изчисляват и изплащат при спазване на чл. 497.</w:t>
      </w:r>
    </w:p>
    <w:p w:rsidR="00000000" w:rsidRDefault="002F4B39">
      <w:pPr>
        <w:spacing w:after="0" w:line="240" w:lineRule="auto"/>
        <w:ind w:firstLine="1155"/>
        <w:jc w:val="both"/>
        <w:textAlignment w:val="center"/>
        <w:divId w:val="91875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определянето и изплащането на обезщетенията от Гаранционния фонд съответно се прилагат глава четиридесет и шеста и глава четиридесет и седма.</w:t>
      </w:r>
    </w:p>
    <w:p w:rsidR="00000000" w:rsidRDefault="002F4B39">
      <w:pPr>
        <w:spacing w:after="0" w:line="240" w:lineRule="auto"/>
        <w:ind w:firstLine="1155"/>
        <w:jc w:val="both"/>
        <w:textAlignment w:val="center"/>
        <w:divId w:val="91150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изплащане на обезщетен</w:t>
      </w:r>
      <w:r>
        <w:rPr>
          <w:rFonts w:ascii="Times New Roman" w:eastAsia="Times New Roman" w:hAnsi="Times New Roman" w:cs="Times New Roman"/>
          <w:color w:val="000000"/>
          <w:sz w:val="24"/>
          <w:szCs w:val="24"/>
        </w:rPr>
        <w:t>ие увреденото лице предявява претенцията си пред който и да е от застрахователите, получил лиценз и предлагащ задължителна застраховка "Гражданска отговорност" на автомобилистите, съответно задължителна застраховка "Злополука" на пътниците, или пред Гаранц</w:t>
      </w:r>
      <w:r>
        <w:rPr>
          <w:rFonts w:ascii="Times New Roman" w:eastAsia="Times New Roman" w:hAnsi="Times New Roman" w:cs="Times New Roman"/>
          <w:color w:val="000000"/>
          <w:sz w:val="24"/>
          <w:szCs w:val="24"/>
        </w:rPr>
        <w:t>ионния фонд. Застраховател, който е получил лиценз и предлага задължителна застраховка "Гражданска отговорност" на автомобилистите, съответно задължителна застраховка "Злополука" на пътниците, не може да откаже да приеме претенция, предявена по реда на изр</w:t>
      </w:r>
      <w:r>
        <w:rPr>
          <w:rFonts w:ascii="Times New Roman" w:eastAsia="Times New Roman" w:hAnsi="Times New Roman" w:cs="Times New Roman"/>
          <w:color w:val="000000"/>
          <w:sz w:val="24"/>
          <w:szCs w:val="24"/>
        </w:rPr>
        <w:t>ечение първо, както и да извърши оглед на увредено имущество, ако такъв е необходим. Застрахователят е длъжен в срок до 7 дни от получаване на претенцията на увреденото лице да предаде на Гаранционния фонд цялата документация по предявената претенция. Съби</w:t>
      </w:r>
      <w:r>
        <w:rPr>
          <w:rFonts w:ascii="Times New Roman" w:eastAsia="Times New Roman" w:hAnsi="Times New Roman" w:cs="Times New Roman"/>
          <w:color w:val="000000"/>
          <w:sz w:val="24"/>
          <w:szCs w:val="24"/>
        </w:rPr>
        <w:t>рането на допълнителни доказателства, определянето на размера и изплащането на обезщетението на увреденото лице се извършва от Гаранционния фонд съгласно ал. 2. Отношенията между Гаранционния фонд и застрахователя се уреждат с договор.</w:t>
      </w:r>
    </w:p>
    <w:p w:rsidR="00000000" w:rsidRDefault="002F4B39">
      <w:pPr>
        <w:spacing w:after="0" w:line="240" w:lineRule="auto"/>
        <w:ind w:firstLine="1155"/>
        <w:jc w:val="both"/>
        <w:textAlignment w:val="center"/>
        <w:divId w:val="143046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Увреденото лице </w:t>
      </w:r>
      <w:r>
        <w:rPr>
          <w:rFonts w:ascii="Times New Roman" w:eastAsia="Times New Roman" w:hAnsi="Times New Roman" w:cs="Times New Roman"/>
          <w:color w:val="000000"/>
          <w:sz w:val="24"/>
          <w:szCs w:val="24"/>
        </w:rPr>
        <w:t>не е длъжно да доказва, че виновният водач не може или отказва да плати обезщетението.</w:t>
      </w:r>
    </w:p>
    <w:p w:rsidR="00000000" w:rsidRDefault="002F4B39">
      <w:pPr>
        <w:spacing w:after="0" w:line="240" w:lineRule="auto"/>
        <w:ind w:firstLine="1155"/>
        <w:jc w:val="both"/>
        <w:textAlignment w:val="center"/>
        <w:divId w:val="101103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Увреденото лице може да предяви претенцията си за плащане пред съда, ако Гаранционният фонд не е платил в срока по чл. 496, откаже да плати обезщетение или ако увред</w:t>
      </w:r>
      <w:r>
        <w:rPr>
          <w:rFonts w:ascii="Times New Roman" w:eastAsia="Times New Roman" w:hAnsi="Times New Roman" w:cs="Times New Roman"/>
          <w:color w:val="000000"/>
          <w:sz w:val="24"/>
          <w:szCs w:val="24"/>
        </w:rPr>
        <w:t>еното лице не е съгласно с размера на определеното обезщетение, като се прилага и чл. 380.</w:t>
      </w:r>
    </w:p>
    <w:p w:rsidR="00000000" w:rsidRDefault="002F4B39">
      <w:pPr>
        <w:spacing w:after="0" w:line="240" w:lineRule="auto"/>
        <w:ind w:firstLine="1155"/>
        <w:jc w:val="both"/>
        <w:textAlignment w:val="center"/>
        <w:divId w:val="59829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Плащане от Гаранционния фонд към увредено лице чрез пълномощник се допуска само въз основа на изрично писмено пълномощно с нотариална заверка на подписите относн</w:t>
      </w:r>
      <w:r>
        <w:rPr>
          <w:rFonts w:ascii="Times New Roman" w:eastAsia="Times New Roman" w:hAnsi="Times New Roman" w:cs="Times New Roman"/>
          <w:color w:val="000000"/>
          <w:sz w:val="24"/>
          <w:szCs w:val="24"/>
        </w:rPr>
        <w:t>о конкретна претенция, в което се съдържа изявление, че увреденото лице е уведомено, че има право да получи плащането лично. Когато Гаранционният фонд извършва плащане чрез пълномощник, е длъжен да уведоми изрично и писмено увреденото лице, като посочи и р</w:t>
      </w:r>
      <w:r>
        <w:rPr>
          <w:rFonts w:ascii="Times New Roman" w:eastAsia="Times New Roman" w:hAnsi="Times New Roman" w:cs="Times New Roman"/>
          <w:color w:val="000000"/>
          <w:sz w:val="24"/>
          <w:szCs w:val="24"/>
        </w:rPr>
        <w:t>азмера на извършеното плащане.</w:t>
      </w:r>
    </w:p>
    <w:p w:rsidR="00000000" w:rsidRDefault="002F4B39">
      <w:pPr>
        <w:spacing w:after="0" w:line="240" w:lineRule="auto"/>
        <w:ind w:firstLine="1155"/>
        <w:jc w:val="both"/>
        <w:textAlignment w:val="center"/>
        <w:divId w:val="110573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изплащане на обезщетението по чл. 557, ал. 1 и 2 Гаранционният фонд встъпва в правата на увреденото лице до размера на платеното обезщетение и лихви, както и разходите за определянето и изплащането му.</w:t>
      </w:r>
    </w:p>
    <w:p w:rsidR="00000000" w:rsidRDefault="002F4B39">
      <w:pPr>
        <w:spacing w:after="120" w:line="240" w:lineRule="auto"/>
        <w:ind w:firstLine="1155"/>
        <w:jc w:val="both"/>
        <w:textAlignment w:val="center"/>
        <w:divId w:val="148223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След изпла</w:t>
      </w:r>
      <w:r>
        <w:rPr>
          <w:rFonts w:ascii="Times New Roman" w:eastAsia="Times New Roman" w:hAnsi="Times New Roman" w:cs="Times New Roman"/>
          <w:color w:val="000000"/>
          <w:sz w:val="24"/>
          <w:szCs w:val="24"/>
        </w:rPr>
        <w:t>щане на обезщетението по чл. 557, ал. 4 Гаранционният фонд има право на иск срещу превозвача до размера на платеното обезщетение и лихви, както и за разходите за определянето и изплащането му.</w:t>
      </w:r>
    </w:p>
    <w:p w:rsidR="00000000" w:rsidRDefault="002F4B39">
      <w:pPr>
        <w:spacing w:after="0" w:line="240" w:lineRule="auto"/>
        <w:ind w:firstLine="1155"/>
        <w:textAlignment w:val="center"/>
        <w:divId w:val="901333939"/>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суми от Фонда за незастраховани МПС на компен</w:t>
      </w:r>
      <w:r>
        <w:rPr>
          <w:rFonts w:ascii="Times New Roman" w:hAnsi="Times New Roman" w:cs="Times New Roman"/>
          <w:b/>
          <w:bCs/>
          <w:color w:val="000000"/>
          <w:sz w:val="24"/>
          <w:szCs w:val="24"/>
        </w:rPr>
        <w:t>сационен орган на държава членка</w:t>
      </w:r>
    </w:p>
    <w:p w:rsidR="00000000" w:rsidRDefault="002F4B39">
      <w:pPr>
        <w:spacing w:after="0" w:line="240" w:lineRule="auto"/>
        <w:ind w:firstLine="1155"/>
        <w:jc w:val="both"/>
        <w:textAlignment w:val="center"/>
        <w:divId w:val="89674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559. (1) Гаранционният фонд възстановява суми, изплатени от компенсационен орган на държава членка, когато:</w:t>
      </w:r>
    </w:p>
    <w:p w:rsidR="00000000" w:rsidRDefault="002F4B39">
      <w:pPr>
        <w:spacing w:after="0" w:line="240" w:lineRule="auto"/>
        <w:ind w:firstLine="1155"/>
        <w:jc w:val="both"/>
        <w:textAlignment w:val="center"/>
        <w:divId w:val="111293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моторното превозно средство на виновния водач обичайно се намира на територията на Република България и в д</w:t>
      </w:r>
      <w:r>
        <w:rPr>
          <w:rFonts w:ascii="Times New Roman" w:eastAsia="Times New Roman" w:hAnsi="Times New Roman" w:cs="Times New Roman"/>
          <w:color w:val="000000"/>
          <w:sz w:val="24"/>
          <w:szCs w:val="24"/>
        </w:rPr>
        <w:t>вумесечен срок от настъпване на застрахователното събитие не може да се определи застрахователят;</w:t>
      </w:r>
    </w:p>
    <w:p w:rsidR="00000000" w:rsidRDefault="002F4B39">
      <w:pPr>
        <w:spacing w:after="0" w:line="240" w:lineRule="auto"/>
        <w:ind w:firstLine="1155"/>
        <w:jc w:val="both"/>
        <w:textAlignment w:val="center"/>
        <w:divId w:val="56198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застрахователното събитие е настъпило на територията на Република България и не може да се определи моторното превозно средство;</w:t>
      </w:r>
    </w:p>
    <w:p w:rsidR="00000000" w:rsidRDefault="002F4B39">
      <w:pPr>
        <w:spacing w:after="0" w:line="240" w:lineRule="auto"/>
        <w:ind w:firstLine="1155"/>
        <w:jc w:val="both"/>
        <w:textAlignment w:val="center"/>
        <w:divId w:val="151213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застрахователното събит</w:t>
      </w:r>
      <w:r>
        <w:rPr>
          <w:rFonts w:ascii="Times New Roman" w:eastAsia="Times New Roman" w:hAnsi="Times New Roman" w:cs="Times New Roman"/>
          <w:color w:val="000000"/>
          <w:sz w:val="24"/>
          <w:szCs w:val="24"/>
        </w:rPr>
        <w:t>ие е настъпило на територията на Република България и е причинено от моторно превозно средство, което обичайно се намира на територията на трета държава, и в двумесечен срок от настъпване на застрахователното събитие не може да се определи застрахователят.</w:t>
      </w:r>
    </w:p>
    <w:p w:rsidR="00000000" w:rsidRDefault="002F4B39">
      <w:pPr>
        <w:spacing w:after="0" w:line="240" w:lineRule="auto"/>
        <w:ind w:firstLine="1155"/>
        <w:jc w:val="both"/>
        <w:textAlignment w:val="center"/>
        <w:divId w:val="8769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Сумите по ал. 1 се възстановяват в пълен размер в срок 30 дни от писменото искане на съответния компенсационен орган.</w:t>
      </w:r>
    </w:p>
    <w:p w:rsidR="00000000" w:rsidRDefault="002F4B39">
      <w:pPr>
        <w:spacing w:after="120" w:line="240" w:lineRule="auto"/>
        <w:ind w:firstLine="1155"/>
        <w:jc w:val="both"/>
        <w:textAlignment w:val="center"/>
        <w:divId w:val="1959290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изплащането на обезщетението по ал. 1 Гаранционният фонд встъпва в правата на увреденото лице до размера на платеното обезще</w:t>
      </w:r>
      <w:r>
        <w:rPr>
          <w:rFonts w:ascii="Times New Roman" w:eastAsia="Times New Roman" w:hAnsi="Times New Roman" w:cs="Times New Roman"/>
          <w:color w:val="000000"/>
          <w:sz w:val="24"/>
          <w:szCs w:val="24"/>
        </w:rPr>
        <w:t>тение и лихви, както и за разходите за определянето и изплащането му.</w:t>
      </w:r>
    </w:p>
    <w:p w:rsidR="00000000" w:rsidRDefault="002F4B39">
      <w:pPr>
        <w:spacing w:after="0" w:line="240" w:lineRule="auto"/>
        <w:ind w:firstLine="1155"/>
        <w:textAlignment w:val="center"/>
        <w:divId w:val="925722957"/>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Плащания за превантивни мероприятия от Фонда за незастраховани МПС</w:t>
      </w:r>
    </w:p>
    <w:p w:rsidR="00000000" w:rsidRDefault="002F4B39">
      <w:pPr>
        <w:spacing w:after="0" w:line="240" w:lineRule="auto"/>
        <w:ind w:firstLine="1155"/>
        <w:jc w:val="both"/>
        <w:textAlignment w:val="center"/>
        <w:divId w:val="131525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560. (1) Пет на сто от средствата на Фонда за незастраховани МПС, набрани по чл. 554, т. 1 през предходната година</w:t>
      </w:r>
      <w:r>
        <w:rPr>
          <w:rFonts w:ascii="Times New Roman" w:eastAsia="Times New Roman" w:hAnsi="Times New Roman" w:cs="Times New Roman"/>
          <w:color w:val="000000"/>
          <w:sz w:val="24"/>
          <w:szCs w:val="24"/>
        </w:rPr>
        <w:t xml:space="preserve"> по задължителна застраховка "Гражданска отговорност" на автомобилистите, се изразходват за инвестиционни разходи за техника и информационни и комуникационни технологии за подобряване състоянието на безопасността на движението по пътищата. Средствата се из</w:t>
      </w:r>
      <w:r>
        <w:rPr>
          <w:rFonts w:ascii="Times New Roman" w:eastAsia="Times New Roman" w:hAnsi="Times New Roman" w:cs="Times New Roman"/>
          <w:color w:val="000000"/>
          <w:sz w:val="24"/>
          <w:szCs w:val="24"/>
        </w:rPr>
        <w:t xml:space="preserve">разходват за проекти, одобрени със съвместно решение на комисията и на министъра на вътрешните работи след вземане на становището на Гаранционния фонд. При необходимост се иска становище и от държавните органи и от неправителствени организации, ангажирани </w:t>
      </w:r>
      <w:r>
        <w:rPr>
          <w:rFonts w:ascii="Times New Roman" w:eastAsia="Times New Roman" w:hAnsi="Times New Roman" w:cs="Times New Roman"/>
          <w:color w:val="000000"/>
          <w:sz w:val="24"/>
          <w:szCs w:val="24"/>
        </w:rPr>
        <w:t>с безопасността на движението по пътищата.</w:t>
      </w:r>
    </w:p>
    <w:p w:rsidR="00000000" w:rsidRDefault="002F4B39">
      <w:pPr>
        <w:spacing w:after="0" w:line="240" w:lineRule="auto"/>
        <w:ind w:firstLine="1155"/>
        <w:jc w:val="both"/>
        <w:textAlignment w:val="center"/>
        <w:divId w:val="44997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Проектите по ал. 1 са годишни, съдържат финансова обосновка за конкретните дейности и необходимите средства за тях и се подават от министъра на вътрешните работи до комисията не по-късно от 1 април на съответн</w:t>
      </w:r>
      <w:r>
        <w:rPr>
          <w:rFonts w:ascii="Times New Roman" w:eastAsia="Times New Roman" w:hAnsi="Times New Roman" w:cs="Times New Roman"/>
          <w:color w:val="000000"/>
          <w:sz w:val="24"/>
          <w:szCs w:val="24"/>
        </w:rPr>
        <w:t>ата година.</w:t>
      </w:r>
    </w:p>
    <w:p w:rsidR="00000000" w:rsidRDefault="002F4B39">
      <w:pPr>
        <w:spacing w:after="0" w:line="240" w:lineRule="auto"/>
        <w:ind w:firstLine="1155"/>
        <w:jc w:val="both"/>
        <w:textAlignment w:val="center"/>
        <w:divId w:val="132188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Договорите за изпълнението на проектите по ал. 1 се сключват от Гаранционния фонд. Собствеността върху придобитото по тези договори се прехвърля безвъзмездно на органите, отговорни за безопасността на движението по пътищата, като се прилага</w:t>
      </w:r>
      <w:r>
        <w:rPr>
          <w:rFonts w:ascii="Times New Roman" w:eastAsia="Times New Roman" w:hAnsi="Times New Roman" w:cs="Times New Roman"/>
          <w:color w:val="000000"/>
          <w:sz w:val="24"/>
          <w:szCs w:val="24"/>
        </w:rPr>
        <w:t xml:space="preserve"> чл. 518, ал. 4.</w:t>
      </w:r>
    </w:p>
    <w:p w:rsidR="00000000" w:rsidRDefault="002F4B39">
      <w:pPr>
        <w:spacing w:after="0" w:line="240" w:lineRule="auto"/>
        <w:ind w:firstLine="1155"/>
        <w:jc w:val="both"/>
        <w:textAlignment w:val="center"/>
        <w:divId w:val="90033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проектите по ал. 1 не са подадени в комисията в срока по ал. 1 или средствата по ал. 1, предвидени за съответната година, не са усвоени по програми, приети за същата година, средствата остават в полза на Гаранционния фонд.</w:t>
      </w:r>
    </w:p>
    <w:p w:rsidR="00000000" w:rsidRDefault="002F4B39">
      <w:pPr>
        <w:spacing w:after="0" w:line="240" w:lineRule="auto"/>
        <w:ind w:firstLine="1155"/>
        <w:jc w:val="both"/>
        <w:textAlignment w:val="center"/>
        <w:divId w:val="10180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Докладът за дейността на Гаранционния фонд по чл. 535, т. 5 включва и подробен отчет за изразходването на средствата по ал. 1.</w:t>
      </w:r>
    </w:p>
    <w:p w:rsidR="00000000" w:rsidRDefault="002F4B39">
      <w:pPr>
        <w:spacing w:after="120" w:line="240" w:lineRule="auto"/>
        <w:ind w:firstLine="1155"/>
        <w:jc w:val="both"/>
        <w:textAlignment w:val="center"/>
        <w:divId w:val="88614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Алинея 1 не се прилага, когато размерът на разполагаемите средства на Фонда за незастраховани МПС след приспадане на сред</w:t>
      </w:r>
      <w:r>
        <w:rPr>
          <w:rFonts w:ascii="Times New Roman" w:eastAsia="Times New Roman" w:hAnsi="Times New Roman" w:cs="Times New Roman"/>
          <w:color w:val="000000"/>
          <w:sz w:val="24"/>
          <w:szCs w:val="24"/>
        </w:rPr>
        <w:t>ствата по ал. 1 е по-малък от 50 000 000 лв. Когато недостигът възникне след утвърждаване на годишната програма за разходите, управителният съвет незабавно уведомява комисията, министъра на вътрешните работи и лицата, които са страна по договорите по ал. 3</w:t>
      </w:r>
      <w:r>
        <w:rPr>
          <w:rFonts w:ascii="Times New Roman" w:eastAsia="Times New Roman" w:hAnsi="Times New Roman" w:cs="Times New Roman"/>
          <w:color w:val="000000"/>
          <w:sz w:val="24"/>
          <w:szCs w:val="24"/>
        </w:rPr>
        <w:t>, и спира финансирането. Гаранционният фонд и друго лице, което е страна по договор, финансиран със средства по ал. 1, не носи отговорност за неустойки и други вреди, когато финансирането по договора е било спряно по реда на изречение второ.</w:t>
      </w:r>
    </w:p>
    <w:p w:rsidR="00000000" w:rsidRDefault="002F4B39">
      <w:pPr>
        <w:spacing w:after="0" w:line="240" w:lineRule="auto"/>
        <w:ind w:firstLine="1155"/>
        <w:textAlignment w:val="center"/>
        <w:divId w:val="26007162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w:t>
      </w:r>
      <w:r>
        <w:rPr>
          <w:rFonts w:ascii="Times New Roman" w:hAnsi="Times New Roman" w:cs="Times New Roman"/>
          <w:b/>
          <w:bCs/>
          <w:color w:val="000000"/>
          <w:sz w:val="24"/>
          <w:szCs w:val="24"/>
        </w:rPr>
        <w:t xml:space="preserve"> на суми, изплатени от бюрото</w:t>
      </w:r>
    </w:p>
    <w:p w:rsidR="00000000" w:rsidRDefault="002F4B39">
      <w:pPr>
        <w:spacing w:after="0" w:line="240" w:lineRule="auto"/>
        <w:ind w:firstLine="1155"/>
        <w:jc w:val="both"/>
        <w:textAlignment w:val="center"/>
        <w:divId w:val="162804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561. (1) Гаранционният фонд, когато е краен платец, възстановява от Фонда за незастраховани МПС на бюрото по чл. 506 суми, когато то в съответствие с международните договори, по които е страна, е заплатило обезщетения за </w:t>
      </w:r>
      <w:r>
        <w:rPr>
          <w:rFonts w:ascii="Times New Roman" w:eastAsia="Times New Roman" w:hAnsi="Times New Roman" w:cs="Times New Roman"/>
          <w:color w:val="000000"/>
          <w:sz w:val="24"/>
          <w:szCs w:val="24"/>
        </w:rPr>
        <w:t>вреди.</w:t>
      </w:r>
    </w:p>
    <w:p w:rsidR="00000000" w:rsidRDefault="002F4B39">
      <w:pPr>
        <w:spacing w:after="0" w:line="240" w:lineRule="auto"/>
        <w:ind w:firstLine="1155"/>
        <w:jc w:val="both"/>
        <w:textAlignment w:val="center"/>
        <w:divId w:val="100436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Гаранционният фонд възстановява от Фонда за незастраховани МПС на бюрото по чл. 506 суми и когато в съответствие с международните договори, по които то е страна, е заплатило присъщите разходи по обработка на претенции, във връзка с пътнотранспор</w:t>
      </w:r>
      <w:r>
        <w:rPr>
          <w:rFonts w:ascii="Times New Roman" w:eastAsia="Times New Roman" w:hAnsi="Times New Roman" w:cs="Times New Roman"/>
          <w:color w:val="000000"/>
          <w:sz w:val="24"/>
          <w:szCs w:val="24"/>
        </w:rPr>
        <w:t>тните произшествия по ал. 1, за които не е изплатено обезщетение.</w:t>
      </w:r>
    </w:p>
    <w:p w:rsidR="00000000" w:rsidRDefault="002F4B39">
      <w:pPr>
        <w:spacing w:after="120" w:line="240" w:lineRule="auto"/>
        <w:ind w:firstLine="1155"/>
        <w:jc w:val="both"/>
        <w:textAlignment w:val="center"/>
        <w:divId w:val="159589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Гаранционният фонд възстановява сумите по ал. 1 или 2 в 15-дневен срок от получаване на писмено искане от бюрото по чл. 506. След възстановяване на сумите бюрото предоставя на Гаранционн</w:t>
      </w:r>
      <w:r>
        <w:rPr>
          <w:rFonts w:ascii="Times New Roman" w:eastAsia="Times New Roman" w:hAnsi="Times New Roman" w:cs="Times New Roman"/>
          <w:color w:val="000000"/>
          <w:sz w:val="24"/>
          <w:szCs w:val="24"/>
        </w:rPr>
        <w:t>ия фонд документите, с които разполага, във връзка с изплатените от него суми.</w:t>
      </w:r>
    </w:p>
    <w:p w:rsidR="00000000" w:rsidRDefault="002F4B39">
      <w:pPr>
        <w:spacing w:after="0" w:line="240" w:lineRule="auto"/>
        <w:ind w:firstLine="1155"/>
        <w:textAlignment w:val="center"/>
        <w:divId w:val="141913050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Задължителна застраховка "Гражданска отговорност" на автомобилистите във връзка с моторни превозни средства на особен режим</w:t>
      </w:r>
    </w:p>
    <w:p w:rsidR="00000000" w:rsidRDefault="002F4B39">
      <w:pPr>
        <w:spacing w:after="0" w:line="240" w:lineRule="auto"/>
        <w:ind w:firstLine="1155"/>
        <w:jc w:val="both"/>
        <w:textAlignment w:val="center"/>
        <w:divId w:val="214427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562. (1) Моторни превозни средства на особен реж</w:t>
      </w:r>
      <w:r>
        <w:rPr>
          <w:rFonts w:ascii="Times New Roman" w:eastAsia="Times New Roman" w:hAnsi="Times New Roman" w:cs="Times New Roman"/>
          <w:color w:val="000000"/>
          <w:sz w:val="24"/>
          <w:szCs w:val="24"/>
        </w:rPr>
        <w:t>им са моторните превозни средства - държавна собственост, в управление на Министерството на отбраната, Министерството на вътрешните работи, Държавна агенция "Национална сигурност", Държавна агенция "Технически операции" и на други ведомства, данните за кои</w:t>
      </w:r>
      <w:r>
        <w:rPr>
          <w:rFonts w:ascii="Times New Roman" w:eastAsia="Times New Roman" w:hAnsi="Times New Roman" w:cs="Times New Roman"/>
          <w:color w:val="000000"/>
          <w:sz w:val="24"/>
          <w:szCs w:val="24"/>
        </w:rPr>
        <w:t>то съставляват класифицирана информация съгласно действащото законодателство.</w:t>
      </w:r>
    </w:p>
    <w:p w:rsidR="00000000" w:rsidRDefault="002F4B39">
      <w:pPr>
        <w:spacing w:after="0" w:line="240" w:lineRule="auto"/>
        <w:ind w:firstLine="1155"/>
        <w:jc w:val="both"/>
        <w:textAlignment w:val="center"/>
        <w:divId w:val="174386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ведомство, чиито моторни превозни средства са на особен режим, застрахова всичките си моторни превозни средства при един застраховател в рамките на съответния застрахователен период. Застрахователят прави вноската по чл. 554, т. 1 за всяко моторн</w:t>
      </w:r>
      <w:r>
        <w:rPr>
          <w:rFonts w:ascii="Times New Roman" w:eastAsia="Times New Roman" w:hAnsi="Times New Roman" w:cs="Times New Roman"/>
          <w:color w:val="000000"/>
          <w:sz w:val="24"/>
          <w:szCs w:val="24"/>
        </w:rPr>
        <w:t>о превозно средство, включено в застраховката.</w:t>
      </w:r>
    </w:p>
    <w:p w:rsidR="00000000" w:rsidRDefault="002F4B39">
      <w:pPr>
        <w:spacing w:after="0" w:line="240" w:lineRule="auto"/>
        <w:ind w:firstLine="1155"/>
        <w:jc w:val="both"/>
        <w:textAlignment w:val="center"/>
        <w:divId w:val="114570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Застрахователят по ал. 2 отчита в Информационния център на Гаранционния фонд само номера на застрахователната полица, ведомството, чиито автомобили са застраховани, и регистрационния номер и/или номера на </w:t>
      </w:r>
      <w:r>
        <w:rPr>
          <w:rFonts w:ascii="Times New Roman" w:eastAsia="Times New Roman" w:hAnsi="Times New Roman" w:cs="Times New Roman"/>
          <w:color w:val="000000"/>
          <w:sz w:val="24"/>
          <w:szCs w:val="24"/>
        </w:rPr>
        <w:t>рамата на застрахованите моторни превозни средства.</w:t>
      </w:r>
    </w:p>
    <w:p w:rsidR="00000000" w:rsidRDefault="002F4B39">
      <w:pPr>
        <w:spacing w:after="0" w:line="240" w:lineRule="auto"/>
        <w:ind w:firstLine="1155"/>
        <w:jc w:val="both"/>
        <w:textAlignment w:val="center"/>
        <w:divId w:val="115710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 връзка с отчитането по ал. 3 Гаранционният фонд създава необходимата организация и условия за защита на класифицираната информация и за спазване на изискванията на Закона за защита на класифициран</w:t>
      </w:r>
      <w:r>
        <w:rPr>
          <w:rFonts w:ascii="Times New Roman" w:eastAsia="Times New Roman" w:hAnsi="Times New Roman" w:cs="Times New Roman"/>
          <w:color w:val="000000"/>
          <w:sz w:val="24"/>
          <w:szCs w:val="24"/>
        </w:rPr>
        <w:t>ата информация.</w:t>
      </w:r>
    </w:p>
    <w:p w:rsidR="00000000" w:rsidRDefault="002F4B39">
      <w:pPr>
        <w:spacing w:after="120" w:line="240" w:lineRule="auto"/>
        <w:ind w:firstLine="1155"/>
        <w:jc w:val="both"/>
        <w:textAlignment w:val="center"/>
        <w:divId w:val="188167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разкриване на информация за моторни превозни средства на особен режим пред трети лица, в това число при проверка за сключена застраховка "Гражданска отговорност" на автомобилистите на интернет страницата на Гаранционния фонд, тези п</w:t>
      </w:r>
      <w:r>
        <w:rPr>
          <w:rFonts w:ascii="Times New Roman" w:eastAsia="Times New Roman" w:hAnsi="Times New Roman" w:cs="Times New Roman"/>
          <w:color w:val="000000"/>
          <w:sz w:val="24"/>
          <w:szCs w:val="24"/>
        </w:rPr>
        <w:t>ревозни средства се посочват като незастраховани, освен ако съответното ведомство по ал. 1 е указало на Гаранционния фонд друго. Претенция за обезщетения за вреди, причинени от моторни превозни средства на особен режим, се завежда пред Гаранционния фонд, о</w:t>
      </w:r>
      <w:r>
        <w:rPr>
          <w:rFonts w:ascii="Times New Roman" w:eastAsia="Times New Roman" w:hAnsi="Times New Roman" w:cs="Times New Roman"/>
          <w:color w:val="000000"/>
          <w:sz w:val="24"/>
          <w:szCs w:val="24"/>
        </w:rPr>
        <w:t>свен ако съответното ведомство по ал. 1 е указало на Гаранционния фонд друго. Когато претенцията се урежда от Гаранционния фонд, той има право да получи от застрахователя пълния размер на платеното заедно с лихвата за забава от датата на писменото поискван</w:t>
      </w:r>
      <w:r>
        <w:rPr>
          <w:rFonts w:ascii="Times New Roman" w:eastAsia="Times New Roman" w:hAnsi="Times New Roman" w:cs="Times New Roman"/>
          <w:color w:val="000000"/>
          <w:sz w:val="24"/>
          <w:szCs w:val="24"/>
        </w:rPr>
        <w:t>е.</w:t>
      </w:r>
    </w:p>
    <w:p w:rsidR="00000000" w:rsidRDefault="002F4B39">
      <w:pPr>
        <w:spacing w:before="100" w:beforeAutospacing="1" w:after="100" w:afterAutospacing="1" w:line="240" w:lineRule="auto"/>
        <w:jc w:val="center"/>
        <w:textAlignment w:val="center"/>
        <w:divId w:val="10651856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втора.</w:t>
      </w:r>
      <w:r>
        <w:rPr>
          <w:rFonts w:ascii="Times New Roman" w:hAnsi="Times New Roman" w:cs="Times New Roman"/>
          <w:b/>
          <w:bCs/>
          <w:color w:val="000000"/>
          <w:sz w:val="26"/>
          <w:szCs w:val="26"/>
        </w:rPr>
        <w:br/>
        <w:t>ОБЕЗПЕЧИТЕЛЕН ФОНД</w:t>
      </w:r>
    </w:p>
    <w:p w:rsidR="00000000" w:rsidRDefault="002F4B39">
      <w:pPr>
        <w:spacing w:after="0" w:line="240" w:lineRule="auto"/>
        <w:ind w:firstLine="1155"/>
        <w:textAlignment w:val="center"/>
        <w:divId w:val="341469104"/>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Финансиране на Обезпечителния фонд</w:t>
      </w:r>
    </w:p>
    <w:p w:rsidR="00000000" w:rsidRDefault="002F4B39">
      <w:pPr>
        <w:spacing w:after="0" w:line="240" w:lineRule="auto"/>
        <w:ind w:firstLine="1155"/>
        <w:jc w:val="both"/>
        <w:textAlignment w:val="center"/>
        <w:divId w:val="96497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563. (1) Средствата на Обезпечителния фонд по чл. 521, ал. 1, т. 2 се набират от:</w:t>
      </w:r>
    </w:p>
    <w:p w:rsidR="00000000" w:rsidRDefault="002F4B39">
      <w:pPr>
        <w:spacing w:after="0" w:line="240" w:lineRule="auto"/>
        <w:ind w:firstLine="1155"/>
        <w:jc w:val="both"/>
        <w:textAlignment w:val="center"/>
        <w:divId w:val="86903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годишни вноски на застрахователите, определени по реда на този кодекс;</w:t>
      </w:r>
    </w:p>
    <w:p w:rsidR="00000000" w:rsidRDefault="002F4B39">
      <w:pPr>
        <w:spacing w:after="0" w:line="240" w:lineRule="auto"/>
        <w:ind w:firstLine="1155"/>
        <w:jc w:val="both"/>
        <w:textAlignment w:val="center"/>
        <w:divId w:val="27918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доходи от </w:t>
      </w:r>
      <w:r>
        <w:rPr>
          <w:rFonts w:ascii="Times New Roman" w:eastAsia="Times New Roman" w:hAnsi="Times New Roman" w:cs="Times New Roman"/>
          <w:color w:val="000000"/>
          <w:sz w:val="24"/>
          <w:szCs w:val="24"/>
        </w:rPr>
        <w:t>инвестиране на средствата на Обезпечителния фонд;</w:t>
      </w:r>
    </w:p>
    <w:p w:rsidR="00000000" w:rsidRDefault="002F4B39">
      <w:pPr>
        <w:spacing w:after="0" w:line="240" w:lineRule="auto"/>
        <w:ind w:firstLine="1155"/>
        <w:jc w:val="both"/>
        <w:textAlignment w:val="center"/>
        <w:divId w:val="79587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получените от Обезпечителния фонд суми от имуществото на застрахователя в несъстоятелност в случаите на суброгация на Гаранционния фонд;</w:t>
      </w:r>
    </w:p>
    <w:p w:rsidR="00000000" w:rsidRDefault="002F4B39">
      <w:pPr>
        <w:spacing w:after="0" w:line="240" w:lineRule="auto"/>
        <w:ind w:firstLine="1155"/>
        <w:jc w:val="both"/>
        <w:textAlignment w:val="center"/>
        <w:divId w:val="182662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приходи от вземания по регресни искове;</w:t>
      </w:r>
    </w:p>
    <w:p w:rsidR="00000000" w:rsidRDefault="002F4B39">
      <w:pPr>
        <w:spacing w:after="0" w:line="240" w:lineRule="auto"/>
        <w:ind w:firstLine="1155"/>
        <w:jc w:val="both"/>
        <w:textAlignment w:val="center"/>
        <w:divId w:val="15533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източници, нез</w:t>
      </w:r>
      <w:r>
        <w:rPr>
          <w:rFonts w:ascii="Times New Roman" w:eastAsia="Times New Roman" w:hAnsi="Times New Roman" w:cs="Times New Roman"/>
          <w:color w:val="000000"/>
          <w:sz w:val="24"/>
          <w:szCs w:val="24"/>
        </w:rPr>
        <w:t>абранени със закон.</w:t>
      </w:r>
    </w:p>
    <w:p w:rsidR="00000000" w:rsidRDefault="002F4B39">
      <w:pPr>
        <w:spacing w:after="0" w:line="240" w:lineRule="auto"/>
        <w:ind w:firstLine="1155"/>
        <w:jc w:val="both"/>
        <w:textAlignment w:val="center"/>
        <w:divId w:val="139114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застраховател по чл. 520, ал. 1 прави годишна вноска в Обезпечителния фонд в размер, определен от комисията по предложение на съвета на фонда, който размер е не по-малко от:</w:t>
      </w:r>
    </w:p>
    <w:p w:rsidR="00000000" w:rsidRDefault="002F4B39">
      <w:pPr>
        <w:spacing w:after="0" w:line="240" w:lineRule="auto"/>
        <w:ind w:firstLine="1155"/>
        <w:jc w:val="both"/>
        <w:textAlignment w:val="center"/>
        <w:divId w:val="64292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всяко лице, застраховано по всеки договор за р</w:t>
      </w:r>
      <w:r>
        <w:rPr>
          <w:rFonts w:ascii="Times New Roman" w:eastAsia="Times New Roman" w:hAnsi="Times New Roman" w:cs="Times New Roman"/>
          <w:color w:val="000000"/>
          <w:sz w:val="24"/>
          <w:szCs w:val="24"/>
        </w:rPr>
        <w:t>искова застраховка по раздел I от приложение № 1, осигуряващ покритие в съответната година - по 0,70 лв.;</w:t>
      </w:r>
    </w:p>
    <w:p w:rsidR="00000000" w:rsidRDefault="002F4B39">
      <w:pPr>
        <w:spacing w:after="0" w:line="240" w:lineRule="auto"/>
        <w:ind w:firstLine="1155"/>
        <w:jc w:val="both"/>
        <w:textAlignment w:val="center"/>
        <w:divId w:val="49907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всяко лице, застраховано по всички останали договори за застраховка по раздел I от приложение № 1, осигуряващи покритие в съответната година - п</w:t>
      </w:r>
      <w:r>
        <w:rPr>
          <w:rFonts w:ascii="Times New Roman" w:eastAsia="Times New Roman" w:hAnsi="Times New Roman" w:cs="Times New Roman"/>
          <w:color w:val="000000"/>
          <w:sz w:val="24"/>
          <w:szCs w:val="24"/>
        </w:rPr>
        <w:t>о 1,00 лв., но не повече от 2 на сто от размера на дължимата годишна премия;</w:t>
      </w:r>
    </w:p>
    <w:p w:rsidR="00000000" w:rsidRDefault="002F4B39">
      <w:pPr>
        <w:spacing w:after="0" w:line="240" w:lineRule="auto"/>
        <w:ind w:firstLine="1155"/>
        <w:jc w:val="both"/>
        <w:textAlignment w:val="center"/>
        <w:divId w:val="148415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всяко моторно превозно средство, във връзка с което е сключена застраховка по т. 10.1, раздел II, буква "А" от приложение № 1, за съответната година - по 1,50 лв.;</w:t>
      </w:r>
    </w:p>
    <w:p w:rsidR="00000000" w:rsidRDefault="002F4B39">
      <w:pPr>
        <w:spacing w:after="0" w:line="240" w:lineRule="auto"/>
        <w:ind w:firstLine="1155"/>
        <w:jc w:val="both"/>
        <w:textAlignment w:val="center"/>
        <w:divId w:val="80041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вся</w:t>
      </w:r>
      <w:r>
        <w:rPr>
          <w:rFonts w:ascii="Times New Roman" w:eastAsia="Times New Roman" w:hAnsi="Times New Roman" w:cs="Times New Roman"/>
          <w:color w:val="000000"/>
          <w:sz w:val="24"/>
          <w:szCs w:val="24"/>
        </w:rPr>
        <w:t>ко място, без мястото на водача, за което е сключена задължителна застраховка "Злополука" на пътниците за съответната година - по 0,20 лв.</w:t>
      </w:r>
    </w:p>
    <w:p w:rsidR="00000000" w:rsidRDefault="002F4B39">
      <w:pPr>
        <w:spacing w:after="0" w:line="240" w:lineRule="auto"/>
        <w:ind w:firstLine="1155"/>
        <w:jc w:val="both"/>
        <w:textAlignment w:val="center"/>
        <w:divId w:val="99156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Застрахователите, включително клоновете на застрахователи от трета държава, превеждат дължимата годишна вноска в </w:t>
      </w:r>
      <w:r>
        <w:rPr>
          <w:rFonts w:ascii="Times New Roman" w:eastAsia="Times New Roman" w:hAnsi="Times New Roman" w:cs="Times New Roman"/>
          <w:color w:val="000000"/>
          <w:sz w:val="24"/>
          <w:szCs w:val="24"/>
        </w:rPr>
        <w:t>срок до 31 май на годината, следваща годината, за която се отнася вноската.</w:t>
      </w:r>
    </w:p>
    <w:p w:rsidR="00000000" w:rsidRDefault="002F4B39">
      <w:pPr>
        <w:spacing w:after="0" w:line="240" w:lineRule="auto"/>
        <w:ind w:firstLine="1155"/>
        <w:jc w:val="both"/>
        <w:textAlignment w:val="center"/>
        <w:divId w:val="20271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неплащане на вноската в определения срок се начислява лихва за срока на забавата върху дължимата сума в размер на законната лихва.</w:t>
      </w:r>
    </w:p>
    <w:p w:rsidR="00000000" w:rsidRDefault="002F4B39">
      <w:pPr>
        <w:spacing w:after="120" w:line="240" w:lineRule="auto"/>
        <w:ind w:firstLine="1155"/>
        <w:jc w:val="both"/>
        <w:textAlignment w:val="center"/>
        <w:divId w:val="147764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Вноската по застраховка по т. 10.1, р</w:t>
      </w:r>
      <w:r>
        <w:rPr>
          <w:rFonts w:ascii="Times New Roman" w:eastAsia="Times New Roman" w:hAnsi="Times New Roman" w:cs="Times New Roman"/>
          <w:color w:val="000000"/>
          <w:sz w:val="24"/>
          <w:szCs w:val="24"/>
        </w:rPr>
        <w:t xml:space="preserve">аздел II, буква "А" от приложение № 1 се заплаща от застраховащия заедно със застрахователната премия или първата вноска от нея и се посочва на отделен ред в застрахователната полица. Вноската по останалите застраховки по ал. 2 се заплаща от застраховащия </w:t>
      </w:r>
      <w:r>
        <w:rPr>
          <w:rFonts w:ascii="Times New Roman" w:eastAsia="Times New Roman" w:hAnsi="Times New Roman" w:cs="Times New Roman"/>
          <w:color w:val="000000"/>
          <w:sz w:val="24"/>
          <w:szCs w:val="24"/>
        </w:rPr>
        <w:t>заедно със застрахователната премия или годишната вноска от нея и се посочва на отделен ред в застрахователната полица.</w:t>
      </w:r>
    </w:p>
    <w:p w:rsidR="00000000" w:rsidRDefault="002F4B39">
      <w:pPr>
        <w:spacing w:after="0" w:line="240" w:lineRule="auto"/>
        <w:ind w:firstLine="1155"/>
        <w:textAlignment w:val="center"/>
        <w:divId w:val="1763916717"/>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Гарантирани от Обезпечителния фонд лица</w:t>
      </w:r>
    </w:p>
    <w:p w:rsidR="00000000" w:rsidRDefault="002F4B39">
      <w:pPr>
        <w:spacing w:after="0" w:line="240" w:lineRule="auto"/>
        <w:ind w:firstLine="1155"/>
        <w:jc w:val="both"/>
        <w:textAlignment w:val="center"/>
        <w:divId w:val="211894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564. (1) Обезпечителният фонд гарантира вземанията на всички лица по застраховките, определ</w:t>
      </w:r>
      <w:r>
        <w:rPr>
          <w:rFonts w:ascii="Times New Roman" w:eastAsia="Times New Roman" w:hAnsi="Times New Roman" w:cs="Times New Roman"/>
          <w:color w:val="000000"/>
          <w:sz w:val="24"/>
          <w:szCs w:val="24"/>
        </w:rPr>
        <w:t>ени в чл. 565, ал. 2.</w:t>
      </w:r>
    </w:p>
    <w:p w:rsidR="00000000" w:rsidRDefault="002F4B39">
      <w:pPr>
        <w:spacing w:after="120" w:line="240" w:lineRule="auto"/>
        <w:ind w:firstLine="1155"/>
        <w:jc w:val="both"/>
        <w:textAlignment w:val="center"/>
        <w:divId w:val="210733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прехвърляне на портфейл от договори по раздел I от приложение № 1 от квестори на застраховател по реда на чл. 599, ал. 2 комисията може с решение да задължи Гаранционния фонд да финансира недостиг на средства за покрит</w:t>
      </w:r>
      <w:r>
        <w:rPr>
          <w:rFonts w:ascii="Times New Roman" w:eastAsia="Times New Roman" w:hAnsi="Times New Roman" w:cs="Times New Roman"/>
          <w:color w:val="000000"/>
          <w:sz w:val="24"/>
          <w:szCs w:val="24"/>
        </w:rPr>
        <w:t>ие на технически резерви на застрахователя до гарантирания размер по чл. 565, ал. 2.</w:t>
      </w:r>
    </w:p>
    <w:p w:rsidR="00000000" w:rsidRDefault="002F4B39">
      <w:pPr>
        <w:spacing w:after="0" w:line="240" w:lineRule="auto"/>
        <w:ind w:firstLine="1155"/>
        <w:textAlignment w:val="center"/>
        <w:divId w:val="758408467"/>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Гарантирани от Обезпечителния фонд вземания към застраховател в несъстоятелност</w:t>
      </w:r>
    </w:p>
    <w:p w:rsidR="00000000" w:rsidRDefault="002F4B39">
      <w:pPr>
        <w:spacing w:after="0" w:line="240" w:lineRule="auto"/>
        <w:ind w:firstLine="1155"/>
        <w:jc w:val="both"/>
        <w:textAlignment w:val="center"/>
        <w:divId w:val="10808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565. (1) (Изм. - ДВ, бр. 101 от 2018 г., в сила от 07.12.2018 г.) При условията на тоз</w:t>
      </w:r>
      <w:r>
        <w:rPr>
          <w:rFonts w:ascii="Times New Roman" w:eastAsia="Times New Roman" w:hAnsi="Times New Roman" w:cs="Times New Roman"/>
          <w:color w:val="000000"/>
          <w:sz w:val="24"/>
          <w:szCs w:val="24"/>
        </w:rPr>
        <w:t>и кодекс се гарантират вземанията по задължителна застраховка "Гражданска отговорност" на автомобилистите, задължителна застраховка "Злополука" на пътниците и застраховка по раздел I от приложение № 1 при несъстоятелност на:</w:t>
      </w:r>
    </w:p>
    <w:p w:rsidR="00000000" w:rsidRDefault="002F4B39">
      <w:pPr>
        <w:spacing w:after="0" w:line="240" w:lineRule="auto"/>
        <w:ind w:firstLine="1155"/>
        <w:jc w:val="both"/>
        <w:textAlignment w:val="center"/>
        <w:divId w:val="161081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 със седалище в</w:t>
      </w:r>
      <w:r>
        <w:rPr>
          <w:rFonts w:ascii="Times New Roman" w:eastAsia="Times New Roman" w:hAnsi="Times New Roman" w:cs="Times New Roman"/>
          <w:color w:val="000000"/>
          <w:sz w:val="24"/>
          <w:szCs w:val="24"/>
        </w:rPr>
        <w:t xml:space="preserve"> Република България;</w:t>
      </w:r>
    </w:p>
    <w:p w:rsidR="00000000" w:rsidRDefault="002F4B39">
      <w:pPr>
        <w:spacing w:after="0" w:line="240" w:lineRule="auto"/>
        <w:ind w:firstLine="1155"/>
        <w:jc w:val="both"/>
        <w:textAlignment w:val="center"/>
        <w:divId w:val="185869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клон на застраховател от трета държава, регистриран в Република България само за извършваната чрез клона дейност в страната.</w:t>
      </w:r>
    </w:p>
    <w:p w:rsidR="00000000" w:rsidRDefault="002F4B39">
      <w:pPr>
        <w:spacing w:after="0" w:line="240" w:lineRule="auto"/>
        <w:ind w:firstLine="1155"/>
        <w:jc w:val="both"/>
        <w:textAlignment w:val="center"/>
        <w:divId w:val="80520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Вземанията по ал. 1 се гарантират, както следва:</w:t>
      </w:r>
    </w:p>
    <w:p w:rsidR="00000000" w:rsidRDefault="002F4B39">
      <w:pPr>
        <w:spacing w:after="0" w:line="240" w:lineRule="auto"/>
        <w:ind w:firstLine="1155"/>
        <w:jc w:val="both"/>
        <w:textAlignment w:val="center"/>
        <w:divId w:val="285158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всички увредени лица по задължителна застраховка "Гражданска отговорност" на автомобилистите, задължителна застраховка "Злополука" на пътниц</w:t>
      </w:r>
      <w:r>
        <w:rPr>
          <w:rFonts w:ascii="Times New Roman" w:eastAsia="Times New Roman" w:hAnsi="Times New Roman" w:cs="Times New Roman"/>
          <w:color w:val="000000"/>
          <w:sz w:val="24"/>
          <w:szCs w:val="24"/>
        </w:rPr>
        <w:t>ите - в пълен размер до размера на минималната задължителна застрахователна сума, установена с този кодекс;</w:t>
      </w:r>
    </w:p>
    <w:p w:rsidR="00000000" w:rsidRDefault="002F4B39">
      <w:pPr>
        <w:spacing w:after="0" w:line="240" w:lineRule="auto"/>
        <w:ind w:firstLine="1155"/>
        <w:jc w:val="both"/>
        <w:textAlignment w:val="center"/>
        <w:divId w:val="91528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едно лице по застраховките по раздел I от приложение № 1 в един застраховател, независимо от броя на вземанията му и размера им - общо до 196 </w:t>
      </w:r>
      <w:r>
        <w:rPr>
          <w:rFonts w:ascii="Times New Roman" w:eastAsia="Times New Roman" w:hAnsi="Times New Roman" w:cs="Times New Roman"/>
          <w:color w:val="000000"/>
          <w:sz w:val="24"/>
          <w:szCs w:val="24"/>
        </w:rPr>
        <w:t>000 лв.; за вземания на лицето се смятат вземанията по застрахователния договор, в т. ч. вземанията за откупна стойност и за връщане на застрахователна премия по застрахователен договор, който не е бил сключен или не е влязъл в сила, или при предсрочно пре</w:t>
      </w:r>
      <w:r>
        <w:rPr>
          <w:rFonts w:ascii="Times New Roman" w:eastAsia="Times New Roman" w:hAnsi="Times New Roman" w:cs="Times New Roman"/>
          <w:color w:val="000000"/>
          <w:sz w:val="24"/>
          <w:szCs w:val="24"/>
        </w:rPr>
        <w:t>кратяване на застрахователен договор.</w:t>
      </w:r>
    </w:p>
    <w:p w:rsidR="00000000" w:rsidRDefault="002F4B39">
      <w:pPr>
        <w:spacing w:after="0" w:line="240" w:lineRule="auto"/>
        <w:ind w:firstLine="1155"/>
        <w:jc w:val="both"/>
        <w:textAlignment w:val="center"/>
        <w:divId w:val="24191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2018 г., в сила от 07.12.2018 г.) Вземанията на лицата за лихва за забава на застрахователя по изискуеми вземания по ал. 2 не се гарантират.</w:t>
      </w:r>
    </w:p>
    <w:p w:rsidR="00000000" w:rsidRDefault="002F4B39">
      <w:pPr>
        <w:spacing w:after="0" w:line="240" w:lineRule="auto"/>
        <w:ind w:firstLine="1155"/>
        <w:jc w:val="both"/>
        <w:textAlignment w:val="center"/>
        <w:divId w:val="112003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101 от 2018 г., в сила от 07.1</w:t>
      </w:r>
      <w:r>
        <w:rPr>
          <w:rFonts w:ascii="Times New Roman" w:eastAsia="Times New Roman" w:hAnsi="Times New Roman" w:cs="Times New Roman"/>
          <w:color w:val="000000"/>
          <w:sz w:val="24"/>
          <w:szCs w:val="24"/>
        </w:rPr>
        <w:t>2.2018 г.)</w:t>
      </w:r>
    </w:p>
    <w:p w:rsidR="00000000" w:rsidRDefault="002F4B39">
      <w:pPr>
        <w:spacing w:after="0" w:line="240" w:lineRule="auto"/>
        <w:ind w:firstLine="1155"/>
        <w:jc w:val="both"/>
        <w:textAlignment w:val="center"/>
        <w:divId w:val="145367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на плащане от страна на бюрото по чл. 506 вместо застраховател в несъстоятелност по чл. 565, ал. 1 в полза на лица по ал. 2 за събития, възникнали извън територията на Република България, за бюрото възниква вземане към Гаранционни</w:t>
      </w:r>
      <w:r>
        <w:rPr>
          <w:rFonts w:ascii="Times New Roman" w:eastAsia="Times New Roman" w:hAnsi="Times New Roman" w:cs="Times New Roman"/>
          <w:color w:val="000000"/>
          <w:sz w:val="24"/>
          <w:szCs w:val="24"/>
        </w:rPr>
        <w:t>я фонд при условията и по реда на тази част.</w:t>
      </w:r>
    </w:p>
    <w:p w:rsidR="00000000" w:rsidRDefault="002F4B39">
      <w:pPr>
        <w:spacing w:after="120" w:line="240" w:lineRule="auto"/>
        <w:ind w:firstLine="1155"/>
        <w:jc w:val="both"/>
        <w:textAlignment w:val="center"/>
        <w:divId w:val="185711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2018 г., в сила от 07.12.2018 г.) В случаите на плащане от страна на бюрото по чл. 506 в системата "Зелена карта" в качеството му на гарантиращо бюро вместо застраховател по ал. 1, кой</w:t>
      </w:r>
      <w:r>
        <w:rPr>
          <w:rFonts w:ascii="Times New Roman" w:eastAsia="Times New Roman" w:hAnsi="Times New Roman" w:cs="Times New Roman"/>
          <w:color w:val="000000"/>
          <w:sz w:val="24"/>
          <w:szCs w:val="24"/>
        </w:rPr>
        <w:t>то е с отнет лиценз, за застрахователни събития, възникнали извън територията на Република България по задължителна застраховка "Гражданска отговорност" на автомобилистите, за бюрото възниква вземане към Гаранционния фонд за всяко плащане, извършено от бюр</w:t>
      </w:r>
      <w:r>
        <w:rPr>
          <w:rFonts w:ascii="Times New Roman" w:eastAsia="Times New Roman" w:hAnsi="Times New Roman" w:cs="Times New Roman"/>
          <w:color w:val="000000"/>
          <w:sz w:val="24"/>
          <w:szCs w:val="24"/>
        </w:rPr>
        <w:t>ото след датата на решението на комисията за отнемане на лиценза на застрахователя, при условие че в срок 60 дни от отправяне на искането за възстановяване на съответната сума от бюрото към застрахователя, последният не е възстановил тази сума на бюрото ил</w:t>
      </w:r>
      <w:r>
        <w:rPr>
          <w:rFonts w:ascii="Times New Roman" w:eastAsia="Times New Roman" w:hAnsi="Times New Roman" w:cs="Times New Roman"/>
          <w:color w:val="000000"/>
          <w:sz w:val="24"/>
          <w:szCs w:val="24"/>
        </w:rPr>
        <w:t>и бюрото не се е удовлетворило за извършеното от него плащане чрез банковата гаранция по чл. 508, ал. 2 или презастрахователните договори на застрахователя или на бюрото. Гаранционният фонд възстановява на бюрото от Обезпечителния фонд дължимата от застрах</w:t>
      </w:r>
      <w:r>
        <w:rPr>
          <w:rFonts w:ascii="Times New Roman" w:eastAsia="Times New Roman" w:hAnsi="Times New Roman" w:cs="Times New Roman"/>
          <w:color w:val="000000"/>
          <w:sz w:val="24"/>
          <w:szCs w:val="24"/>
        </w:rPr>
        <w:t>ователя сума по искането за възстановяване в срок 15 дни от датата на предявяване на вземането към Гаранционния фонд. След плащането от страна на Гаранционния фонд той встъпва в правата на бюрото, в качеството му на удовлетворен кредитор.</w:t>
      </w:r>
    </w:p>
    <w:p w:rsidR="00000000" w:rsidRDefault="002F4B39">
      <w:pPr>
        <w:spacing w:after="0" w:line="240" w:lineRule="auto"/>
        <w:ind w:firstLine="1155"/>
        <w:textAlignment w:val="center"/>
        <w:divId w:val="553391110"/>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w:t>
      </w:r>
    </w:p>
    <w:p w:rsidR="00000000" w:rsidRDefault="002F4B39">
      <w:pPr>
        <w:spacing w:after="0" w:line="240" w:lineRule="auto"/>
        <w:ind w:firstLine="1155"/>
        <w:jc w:val="both"/>
        <w:textAlignment w:val="center"/>
        <w:divId w:val="52556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66. (1) В случай на несъстоятелност на застраховател не се изплащат гарантирани застрахователни вземания по чл. 565, ал. 2 на:</w:t>
      </w:r>
    </w:p>
    <w:p w:rsidR="00000000" w:rsidRDefault="002F4B39">
      <w:pPr>
        <w:spacing w:after="0" w:line="240" w:lineRule="auto"/>
        <w:ind w:firstLine="1155"/>
        <w:jc w:val="both"/>
        <w:textAlignment w:val="center"/>
        <w:divId w:val="164445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притежаващи акции, които им осигуряват 1 или повече от 1 на сто от гласовете в общото събрание на застрахователя;</w:t>
      </w:r>
    </w:p>
    <w:p w:rsidR="00000000" w:rsidRDefault="002F4B39">
      <w:pPr>
        <w:spacing w:after="0" w:line="240" w:lineRule="auto"/>
        <w:ind w:firstLine="1155"/>
        <w:jc w:val="both"/>
        <w:textAlignment w:val="center"/>
        <w:divId w:val="44153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w:t>
      </w:r>
      <w:r>
        <w:rPr>
          <w:rFonts w:ascii="Times New Roman" w:eastAsia="Times New Roman" w:hAnsi="Times New Roman" w:cs="Times New Roman"/>
          <w:color w:val="000000"/>
          <w:sz w:val="24"/>
          <w:szCs w:val="24"/>
        </w:rPr>
        <w:t>новете на управителните и контролните органи на застрахователя, на управителя на клона на застрахователя от трета държава, регистриран в Република България, както и на други лица, които са били оправомощени да управляват или представляват застрахователя ил</w:t>
      </w:r>
      <w:r>
        <w:rPr>
          <w:rFonts w:ascii="Times New Roman" w:eastAsia="Times New Roman" w:hAnsi="Times New Roman" w:cs="Times New Roman"/>
          <w:color w:val="000000"/>
          <w:sz w:val="24"/>
          <w:szCs w:val="24"/>
        </w:rPr>
        <w:t>и клона на застрахователя от трета държава, регистриран в Република България;</w:t>
      </w:r>
    </w:p>
    <w:p w:rsidR="00000000" w:rsidRDefault="002F4B39">
      <w:pPr>
        <w:spacing w:after="0" w:line="240" w:lineRule="auto"/>
        <w:ind w:firstLine="1155"/>
        <w:jc w:val="both"/>
        <w:textAlignment w:val="center"/>
        <w:divId w:val="143740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ръководителя и служителите във функцията за съответствие, функцията за вътрешен одит на застрахователя и на регистрираните одитори, избрани по установения в закона ред да заве</w:t>
      </w:r>
      <w:r>
        <w:rPr>
          <w:rFonts w:ascii="Times New Roman" w:eastAsia="Times New Roman" w:hAnsi="Times New Roman" w:cs="Times New Roman"/>
          <w:color w:val="000000"/>
          <w:sz w:val="24"/>
          <w:szCs w:val="24"/>
        </w:rPr>
        <w:t>рят годишния отчет на застрахователя;</w:t>
      </w:r>
    </w:p>
    <w:p w:rsidR="00000000" w:rsidRDefault="002F4B39">
      <w:pPr>
        <w:spacing w:after="0" w:line="240" w:lineRule="auto"/>
        <w:ind w:firstLine="1155"/>
        <w:jc w:val="both"/>
        <w:textAlignment w:val="center"/>
        <w:divId w:val="80126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 които са свързани със застрахователя, на лица, които са участващи в застрахователя, и на лица, които са свързани с лица, участващи в застрахователя, както и на лица по т. 1 - 3 в такива лица;</w:t>
      </w:r>
    </w:p>
    <w:p w:rsidR="00000000" w:rsidRDefault="002F4B39">
      <w:pPr>
        <w:spacing w:after="0" w:line="240" w:lineRule="auto"/>
        <w:ind w:firstLine="1155"/>
        <w:jc w:val="both"/>
        <w:textAlignment w:val="center"/>
        <w:divId w:val="178527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 които са</w:t>
      </w:r>
      <w:r>
        <w:rPr>
          <w:rFonts w:ascii="Times New Roman" w:eastAsia="Times New Roman" w:hAnsi="Times New Roman" w:cs="Times New Roman"/>
          <w:color w:val="000000"/>
          <w:sz w:val="24"/>
          <w:szCs w:val="24"/>
        </w:rPr>
        <w:t xml:space="preserve"> отговорни за неплатежоспособността на застрахователя или са се облагодетелствали от нея;</w:t>
      </w:r>
    </w:p>
    <w:p w:rsidR="00000000" w:rsidRDefault="002F4B39">
      <w:pPr>
        <w:spacing w:after="0" w:line="240" w:lineRule="auto"/>
        <w:ind w:firstLine="1155"/>
        <w:jc w:val="both"/>
        <w:textAlignment w:val="center"/>
        <w:divId w:val="171280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съпрузите, роднините по права и по съребрена линия до втора степен включително, на физически лица по т. 1 - 5.</w:t>
      </w:r>
    </w:p>
    <w:p w:rsidR="00000000" w:rsidRDefault="002F4B39">
      <w:pPr>
        <w:spacing w:after="0" w:line="240" w:lineRule="auto"/>
        <w:ind w:firstLine="1155"/>
        <w:jc w:val="both"/>
        <w:textAlignment w:val="center"/>
        <w:divId w:val="167707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предоставя гаранция относно застрахователн</w:t>
      </w:r>
      <w:r>
        <w:rPr>
          <w:rFonts w:ascii="Times New Roman" w:eastAsia="Times New Roman" w:hAnsi="Times New Roman" w:cs="Times New Roman"/>
          <w:color w:val="000000"/>
          <w:sz w:val="24"/>
          <w:szCs w:val="24"/>
        </w:rPr>
        <w:t>и вземания, възникнали или свързани със сделки и действия, представляващи изпиране на пари по смисъла на чл. 2 от Закона за мерките срещу изпирането на пари и финансиране на тероризъм по смисъла на Закона за мерките срещу финансирането на тероризма, ако де</w:t>
      </w:r>
      <w:r>
        <w:rPr>
          <w:rFonts w:ascii="Times New Roman" w:eastAsia="Times New Roman" w:hAnsi="Times New Roman" w:cs="Times New Roman"/>
          <w:color w:val="000000"/>
          <w:sz w:val="24"/>
          <w:szCs w:val="24"/>
        </w:rPr>
        <w:t>ецът е осъден с влязла в сила присъда.</w:t>
      </w:r>
    </w:p>
    <w:p w:rsidR="00000000" w:rsidRDefault="002F4B39">
      <w:pPr>
        <w:spacing w:after="120" w:line="240" w:lineRule="auto"/>
        <w:ind w:firstLine="1155"/>
        <w:jc w:val="both"/>
        <w:textAlignment w:val="center"/>
        <w:divId w:val="16031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Обстоятелствата, обуславящи изключенията по ал. 1 и 2, се установяват към датата на решението на комисията за отнемане на издадения лиценз за извършване на застраховане.</w:t>
      </w:r>
    </w:p>
    <w:p w:rsidR="00000000" w:rsidRDefault="002F4B39">
      <w:pPr>
        <w:spacing w:after="0" w:line="240" w:lineRule="auto"/>
        <w:ind w:firstLine="1155"/>
        <w:textAlignment w:val="center"/>
        <w:divId w:val="408385435"/>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 на Гаранционния фонд във връзка с О</w:t>
      </w:r>
      <w:r>
        <w:rPr>
          <w:rFonts w:ascii="Times New Roman" w:hAnsi="Times New Roman" w:cs="Times New Roman"/>
          <w:b/>
          <w:bCs/>
          <w:color w:val="000000"/>
          <w:sz w:val="24"/>
          <w:szCs w:val="24"/>
        </w:rPr>
        <w:t>безпечителния фонд</w:t>
      </w:r>
    </w:p>
    <w:p w:rsidR="00000000" w:rsidRDefault="002F4B39">
      <w:pPr>
        <w:spacing w:after="0" w:line="240" w:lineRule="auto"/>
        <w:ind w:firstLine="1155"/>
        <w:jc w:val="both"/>
        <w:textAlignment w:val="center"/>
        <w:divId w:val="88109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567. Гаранционният фонд при условията и по реда на тази глава:</w:t>
      </w:r>
    </w:p>
    <w:p w:rsidR="00000000" w:rsidRDefault="002F4B39">
      <w:pPr>
        <w:spacing w:after="0" w:line="240" w:lineRule="auto"/>
        <w:ind w:firstLine="1155"/>
        <w:jc w:val="both"/>
        <w:textAlignment w:val="center"/>
        <w:divId w:val="25120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събира годишните вноски от застрахователите;</w:t>
      </w:r>
    </w:p>
    <w:p w:rsidR="00000000" w:rsidRDefault="002F4B39">
      <w:pPr>
        <w:spacing w:after="0" w:line="240" w:lineRule="auto"/>
        <w:ind w:firstLine="1155"/>
        <w:jc w:val="both"/>
        <w:textAlignment w:val="center"/>
        <w:divId w:val="81745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изплаща гарантираните размери на застрахователните вземания;</w:t>
      </w:r>
    </w:p>
    <w:p w:rsidR="00000000" w:rsidRDefault="002F4B39">
      <w:pPr>
        <w:spacing w:after="0" w:line="240" w:lineRule="auto"/>
        <w:ind w:firstLine="1155"/>
        <w:jc w:val="both"/>
        <w:textAlignment w:val="center"/>
        <w:divId w:val="20599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изплаща разноски, свързани с производство по несъстоят</w:t>
      </w:r>
      <w:r>
        <w:rPr>
          <w:rFonts w:ascii="Times New Roman" w:eastAsia="Times New Roman" w:hAnsi="Times New Roman" w:cs="Times New Roman"/>
          <w:color w:val="000000"/>
          <w:sz w:val="24"/>
          <w:szCs w:val="24"/>
        </w:rPr>
        <w:t>елност на застраховател;</w:t>
      </w:r>
    </w:p>
    <w:p w:rsidR="00000000" w:rsidRDefault="002F4B39">
      <w:pPr>
        <w:spacing w:after="120" w:line="240" w:lineRule="auto"/>
        <w:ind w:firstLine="1155"/>
        <w:jc w:val="both"/>
        <w:textAlignment w:val="center"/>
        <w:divId w:val="205326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закупува презастрахователно покритие на международния пазар за отговорностите си при несъстоятелност на застрахователи в съответствие с критерии, определени с решение на комисията.</w:t>
      </w:r>
    </w:p>
    <w:p w:rsidR="00000000" w:rsidRDefault="002F4B39">
      <w:pPr>
        <w:spacing w:after="0" w:line="240" w:lineRule="auto"/>
        <w:ind w:firstLine="1155"/>
        <w:textAlignment w:val="center"/>
        <w:divId w:val="219364843"/>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и ред за плащане на суми по гарантирани</w:t>
      </w:r>
      <w:r>
        <w:rPr>
          <w:rFonts w:ascii="Times New Roman" w:hAnsi="Times New Roman" w:cs="Times New Roman"/>
          <w:b/>
          <w:bCs/>
          <w:color w:val="000000"/>
          <w:sz w:val="24"/>
          <w:szCs w:val="24"/>
        </w:rPr>
        <w:t>те застрахователни вземания</w:t>
      </w:r>
    </w:p>
    <w:p w:rsidR="00000000" w:rsidRDefault="002F4B39">
      <w:pPr>
        <w:spacing w:after="0" w:line="240" w:lineRule="auto"/>
        <w:ind w:firstLine="1155"/>
        <w:jc w:val="both"/>
        <w:textAlignment w:val="center"/>
        <w:divId w:val="31549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568. (1) (Доп. - ДВ, бр. 101 от 2018 г., в сила от 07.12.2018 г.) От средствата на Обезпечителния фонд се изплащат задължения на съответния застраховател към ползвателите на застрахователни услуги по чл. 564 след влизане в </w:t>
      </w:r>
      <w:r>
        <w:rPr>
          <w:rFonts w:ascii="Times New Roman" w:eastAsia="Times New Roman" w:hAnsi="Times New Roman" w:cs="Times New Roman"/>
          <w:color w:val="000000"/>
          <w:sz w:val="24"/>
          <w:szCs w:val="24"/>
        </w:rPr>
        <w:t>сила на решението за обявяване несъстоятелността на застрахователя, освен в случаите по чл. 565, ал. 6.</w:t>
      </w:r>
    </w:p>
    <w:p w:rsidR="00000000" w:rsidRDefault="002F4B39">
      <w:pPr>
        <w:spacing w:after="0" w:line="240" w:lineRule="auto"/>
        <w:ind w:firstLine="1155"/>
        <w:jc w:val="both"/>
        <w:textAlignment w:val="center"/>
        <w:divId w:val="113891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Гарантираните средства се изплащат от Обезпечителния фонд по банков път.</w:t>
      </w:r>
    </w:p>
    <w:p w:rsidR="00000000" w:rsidRDefault="002F4B39">
      <w:pPr>
        <w:spacing w:after="0" w:line="240" w:lineRule="auto"/>
        <w:ind w:firstLine="1155"/>
        <w:jc w:val="both"/>
        <w:textAlignment w:val="center"/>
        <w:divId w:val="164596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15 дни от утвърждаване на списъка на приетите вземания Гаранц</w:t>
      </w:r>
      <w:r>
        <w:rPr>
          <w:rFonts w:ascii="Times New Roman" w:eastAsia="Times New Roman" w:hAnsi="Times New Roman" w:cs="Times New Roman"/>
          <w:color w:val="000000"/>
          <w:sz w:val="24"/>
          <w:szCs w:val="24"/>
        </w:rPr>
        <w:t>ионният фонд е длъжен да оповести най-малко в два централни ежедневника деня, от който оправомощените ползватели на застрахователни услуги могат да получават плащания от Обезпечителния фонд, както и банката, чрез която ще се извършват тези плащания.</w:t>
      </w:r>
    </w:p>
    <w:p w:rsidR="00000000" w:rsidRDefault="002F4B39">
      <w:pPr>
        <w:spacing w:after="0" w:line="240" w:lineRule="auto"/>
        <w:ind w:firstLine="1155"/>
        <w:jc w:val="both"/>
        <w:textAlignment w:val="center"/>
        <w:divId w:val="137088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w:t>
      </w:r>
      <w:r>
        <w:rPr>
          <w:rFonts w:ascii="Times New Roman" w:eastAsia="Times New Roman" w:hAnsi="Times New Roman" w:cs="Times New Roman"/>
          <w:color w:val="000000"/>
          <w:sz w:val="24"/>
          <w:szCs w:val="24"/>
        </w:rPr>
        <w:t>плащането на суми от Обезпечителния фонд по безспорните застрахователни вземания започва не по-късно от 45 дни от датата на публикацията по ал. 3. За одобрени от съда последващи допълнително предявени и приети вземания срокът по изречение първо е 15 дни.</w:t>
      </w:r>
    </w:p>
    <w:p w:rsidR="00000000" w:rsidRDefault="002F4B39">
      <w:pPr>
        <w:spacing w:after="0" w:line="240" w:lineRule="auto"/>
        <w:ind w:firstLine="1155"/>
        <w:jc w:val="both"/>
        <w:textAlignment w:val="center"/>
        <w:divId w:val="8188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гарантираното вземане е деноминирано в чуждестранна валута, на ползвателя на застрахователни услуги се изплаща левовата равностойност на гарантирания размер на вземането по курса на Българската народна банка в началния ден на изплащане на гаранц</w:t>
      </w:r>
      <w:r>
        <w:rPr>
          <w:rFonts w:ascii="Times New Roman" w:eastAsia="Times New Roman" w:hAnsi="Times New Roman" w:cs="Times New Roman"/>
          <w:color w:val="000000"/>
          <w:sz w:val="24"/>
          <w:szCs w:val="24"/>
        </w:rPr>
        <w:t>ията по вземанията.</w:t>
      </w:r>
    </w:p>
    <w:p w:rsidR="00000000" w:rsidRDefault="002F4B39">
      <w:pPr>
        <w:spacing w:after="0" w:line="240" w:lineRule="auto"/>
        <w:ind w:firstLine="1155"/>
        <w:jc w:val="both"/>
        <w:textAlignment w:val="center"/>
        <w:divId w:val="125458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размера на изплатените суми се намалява размерът на задълженията на съответния застраховател към ползвателите на застрахователни услуги.</w:t>
      </w:r>
    </w:p>
    <w:p w:rsidR="00000000" w:rsidRDefault="002F4B39">
      <w:pPr>
        <w:spacing w:after="120" w:line="240" w:lineRule="auto"/>
        <w:ind w:firstLine="1155"/>
        <w:jc w:val="both"/>
        <w:textAlignment w:val="center"/>
        <w:divId w:val="145224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вземанията си над полученото от Обезпечителния фонд ползвателите на застрахователни ус</w:t>
      </w:r>
      <w:r>
        <w:rPr>
          <w:rFonts w:ascii="Times New Roman" w:eastAsia="Times New Roman" w:hAnsi="Times New Roman" w:cs="Times New Roman"/>
          <w:color w:val="000000"/>
          <w:sz w:val="24"/>
          <w:szCs w:val="24"/>
        </w:rPr>
        <w:t>луги се удовлетворяват от имуществото на застрахователя в съответствие с този кодекс.</w:t>
      </w:r>
    </w:p>
    <w:p w:rsidR="00000000" w:rsidRDefault="002F4B39">
      <w:pPr>
        <w:spacing w:after="0" w:line="240" w:lineRule="auto"/>
        <w:ind w:firstLine="1155"/>
        <w:textAlignment w:val="center"/>
        <w:divId w:val="1043478404"/>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Суброгация</w:t>
      </w:r>
    </w:p>
    <w:p w:rsidR="00000000" w:rsidRDefault="002F4B39">
      <w:pPr>
        <w:spacing w:after="0" w:line="240" w:lineRule="auto"/>
        <w:ind w:firstLine="1155"/>
        <w:jc w:val="both"/>
        <w:textAlignment w:val="center"/>
        <w:divId w:val="212920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569. (1) От датата на публикуване на окончателния списък на приетите вземания Гаранционният фонд встъпва в правата на ползвателите на застрахователни услу</w:t>
      </w:r>
      <w:r>
        <w:rPr>
          <w:rFonts w:ascii="Times New Roman" w:eastAsia="Times New Roman" w:hAnsi="Times New Roman" w:cs="Times New Roman"/>
          <w:color w:val="000000"/>
          <w:sz w:val="24"/>
          <w:szCs w:val="24"/>
        </w:rPr>
        <w:t>ги към застрахователя до размера на гарантираните суми независимо от датата, на която Гаранционният фонд е извършил плащания на всеки един от ползвателите на застрахователни услуги.</w:t>
      </w:r>
    </w:p>
    <w:p w:rsidR="00000000" w:rsidRDefault="002F4B39">
      <w:pPr>
        <w:spacing w:after="120" w:line="240" w:lineRule="auto"/>
        <w:ind w:firstLine="1155"/>
        <w:jc w:val="both"/>
        <w:textAlignment w:val="center"/>
        <w:divId w:val="536236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Гаранционният фонд не дължи лихви по гарантираните суми.</w:t>
      </w:r>
    </w:p>
    <w:p w:rsidR="00000000" w:rsidRDefault="002F4B39">
      <w:pPr>
        <w:spacing w:after="0" w:line="240" w:lineRule="auto"/>
        <w:ind w:firstLine="1155"/>
        <w:textAlignment w:val="center"/>
        <w:divId w:val="1088039854"/>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Ограничение н</w:t>
      </w:r>
      <w:r>
        <w:rPr>
          <w:rFonts w:ascii="Times New Roman" w:hAnsi="Times New Roman" w:cs="Times New Roman"/>
          <w:b/>
          <w:bCs/>
          <w:color w:val="000000"/>
          <w:sz w:val="24"/>
          <w:szCs w:val="24"/>
        </w:rPr>
        <w:t>а рекламите</w:t>
      </w:r>
    </w:p>
    <w:p w:rsidR="00000000" w:rsidRDefault="002F4B39">
      <w:pPr>
        <w:spacing w:after="120" w:line="240" w:lineRule="auto"/>
        <w:ind w:firstLine="1155"/>
        <w:jc w:val="both"/>
        <w:textAlignment w:val="center"/>
        <w:divId w:val="122795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570. Застрахователите, обхванати от системата за гарантиране на застрахователни вземания, не могат да рекламират гарантиране на застрахователни вземания в размери над установените в тази част.</w:t>
      </w:r>
    </w:p>
    <w:p w:rsidR="00000000" w:rsidRDefault="002F4B39">
      <w:pPr>
        <w:spacing w:before="100" w:beforeAutospacing="1" w:after="100" w:afterAutospacing="1" w:line="240" w:lineRule="auto"/>
        <w:jc w:val="center"/>
        <w:textAlignment w:val="center"/>
        <w:divId w:val="11824769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трета.</w:t>
      </w:r>
      <w:r>
        <w:rPr>
          <w:rFonts w:ascii="Times New Roman" w:hAnsi="Times New Roman" w:cs="Times New Roman"/>
          <w:b/>
          <w:bCs/>
          <w:color w:val="000000"/>
          <w:sz w:val="26"/>
          <w:szCs w:val="26"/>
        </w:rPr>
        <w:br/>
        <w:t>ИНФОРМАЦИОНЕН ЦЕНТЪР Н</w:t>
      </w:r>
      <w:r>
        <w:rPr>
          <w:rFonts w:ascii="Times New Roman" w:hAnsi="Times New Roman" w:cs="Times New Roman"/>
          <w:b/>
          <w:bCs/>
          <w:color w:val="000000"/>
          <w:sz w:val="26"/>
          <w:szCs w:val="26"/>
        </w:rPr>
        <w:t>А ГАРАНЦИОННИЯ ФОНД</w:t>
      </w:r>
    </w:p>
    <w:p w:rsidR="00000000" w:rsidRDefault="002F4B39">
      <w:pPr>
        <w:spacing w:after="0" w:line="240" w:lineRule="auto"/>
        <w:ind w:firstLine="1155"/>
        <w:textAlignment w:val="center"/>
        <w:divId w:val="1126661445"/>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Информационен център</w:t>
      </w:r>
    </w:p>
    <w:p w:rsidR="00000000" w:rsidRDefault="002F4B39">
      <w:pPr>
        <w:spacing w:after="0" w:line="240" w:lineRule="auto"/>
        <w:ind w:firstLine="1155"/>
        <w:jc w:val="both"/>
        <w:textAlignment w:val="center"/>
        <w:divId w:val="169877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571. (1) Гаранционният фонд изгражда и поддържа Информационен център, в който води електронни регистри на:</w:t>
      </w:r>
    </w:p>
    <w:p w:rsidR="00000000" w:rsidRDefault="002F4B39">
      <w:pPr>
        <w:spacing w:after="0" w:line="240" w:lineRule="auto"/>
        <w:ind w:firstLine="1155"/>
        <w:jc w:val="both"/>
        <w:textAlignment w:val="center"/>
        <w:divId w:val="59043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застрахователните полици по т. 10.1, раздел II, буква "А" от приложение № 1, за сертификатите "Зелена карта", за договорите за гранична застраховка, както и за застрахователните полици по задължителна застраховка "Злополука" на пътниците в средствата за</w:t>
      </w:r>
      <w:r>
        <w:rPr>
          <w:rFonts w:ascii="Times New Roman" w:eastAsia="Times New Roman" w:hAnsi="Times New Roman" w:cs="Times New Roman"/>
          <w:color w:val="000000"/>
          <w:sz w:val="24"/>
          <w:szCs w:val="24"/>
        </w:rPr>
        <w:t xml:space="preserve"> обществен превоз;</w:t>
      </w:r>
    </w:p>
    <w:p w:rsidR="00000000" w:rsidRDefault="002F4B39">
      <w:pPr>
        <w:spacing w:after="0" w:line="240" w:lineRule="auto"/>
        <w:ind w:firstLine="1155"/>
        <w:jc w:val="both"/>
        <w:textAlignment w:val="center"/>
        <w:divId w:val="29433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предявените и изплатените претенции по застраховките по т. 3 и 10.1, раздел II, буква "А" от приложение № 1, предявени пред застрахователите със седалище в Република България и пред застрахователите от трета държава, извършващи дейнос</w:t>
      </w:r>
      <w:r>
        <w:rPr>
          <w:rFonts w:ascii="Times New Roman" w:eastAsia="Times New Roman" w:hAnsi="Times New Roman" w:cs="Times New Roman"/>
          <w:color w:val="000000"/>
          <w:sz w:val="24"/>
          <w:szCs w:val="24"/>
        </w:rPr>
        <w:t>т чрез клон в Република България, както и предявените и изплатените претенции по застраховките по т. 10.1, раздел II, буква "А" от приложение № 1, предявени пред застрахователите, които извършват дейност на територията на Република България при условията н</w:t>
      </w:r>
      <w:r>
        <w:rPr>
          <w:rFonts w:ascii="Times New Roman" w:eastAsia="Times New Roman" w:hAnsi="Times New Roman" w:cs="Times New Roman"/>
          <w:color w:val="000000"/>
          <w:sz w:val="24"/>
          <w:szCs w:val="24"/>
        </w:rPr>
        <w:t>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10724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моторните превозни средства, които обичайно се намират на територията на Република България;</w:t>
      </w:r>
    </w:p>
    <w:p w:rsidR="00000000" w:rsidRDefault="002F4B39">
      <w:pPr>
        <w:spacing w:after="0" w:line="240" w:lineRule="auto"/>
        <w:ind w:firstLine="1155"/>
        <w:jc w:val="both"/>
        <w:textAlignment w:val="center"/>
        <w:divId w:val="7760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застрахователите, предлагащи застраховка по т. 10.1, раздел II, буква "А" от приложение</w:t>
      </w:r>
      <w:r>
        <w:rPr>
          <w:rFonts w:ascii="Times New Roman" w:eastAsia="Times New Roman" w:hAnsi="Times New Roman" w:cs="Times New Roman"/>
          <w:color w:val="000000"/>
          <w:sz w:val="24"/>
          <w:szCs w:val="24"/>
        </w:rPr>
        <w:t xml:space="preserve"> № 1, включително тези, които извършват дейност на територията на Република България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223099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представителите за уреждане на претенции на:</w:t>
      </w:r>
    </w:p>
    <w:p w:rsidR="00000000" w:rsidRDefault="002F4B39">
      <w:pPr>
        <w:spacing w:after="0" w:line="240" w:lineRule="auto"/>
        <w:ind w:firstLine="1155"/>
        <w:jc w:val="both"/>
        <w:textAlignment w:val="center"/>
        <w:divId w:val="86259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застрахователите, предлагащи задълж</w:t>
      </w:r>
      <w:r>
        <w:rPr>
          <w:rFonts w:ascii="Times New Roman" w:eastAsia="Times New Roman" w:hAnsi="Times New Roman" w:cs="Times New Roman"/>
          <w:color w:val="000000"/>
          <w:sz w:val="24"/>
          <w:szCs w:val="24"/>
        </w:rPr>
        <w:t>ителна застраховка "Гражданска отговорност" на автомобилистите, назначени за Република България от застрахователи със седалище в държава членка;</w:t>
      </w:r>
    </w:p>
    <w:p w:rsidR="00000000" w:rsidRDefault="002F4B39">
      <w:pPr>
        <w:spacing w:after="0" w:line="240" w:lineRule="auto"/>
        <w:ind w:firstLine="1155"/>
        <w:jc w:val="both"/>
        <w:textAlignment w:val="center"/>
        <w:divId w:val="127987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застрахователите със седалище в Република България, назначени в държавите членки;</w:t>
      </w:r>
    </w:p>
    <w:p w:rsidR="00000000" w:rsidRDefault="002F4B39">
      <w:pPr>
        <w:spacing w:after="0" w:line="240" w:lineRule="auto"/>
        <w:ind w:firstLine="1155"/>
        <w:jc w:val="both"/>
        <w:textAlignment w:val="center"/>
        <w:divId w:val="12563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превозвачите, получили </w:t>
      </w:r>
      <w:r>
        <w:rPr>
          <w:rFonts w:ascii="Times New Roman" w:eastAsia="Times New Roman" w:hAnsi="Times New Roman" w:cs="Times New Roman"/>
          <w:color w:val="000000"/>
          <w:sz w:val="24"/>
          <w:szCs w:val="24"/>
        </w:rPr>
        <w:t>разрешение да извършват обществен превоз на пътници или товари;</w:t>
      </w:r>
    </w:p>
    <w:p w:rsidR="00000000" w:rsidRDefault="002F4B39">
      <w:pPr>
        <w:spacing w:after="0" w:line="240" w:lineRule="auto"/>
        <w:ind w:firstLine="1155"/>
        <w:jc w:val="both"/>
        <w:textAlignment w:val="center"/>
        <w:divId w:val="169148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застрахователите, предлагащи задължителна застраховка "Злополука" на пътниците в Република България, включително тези, които работят при условията на правото на установяване или на свободат</w:t>
      </w:r>
      <w:r>
        <w:rPr>
          <w:rFonts w:ascii="Times New Roman" w:eastAsia="Times New Roman" w:hAnsi="Times New Roman" w:cs="Times New Roman"/>
          <w:color w:val="000000"/>
          <w:sz w:val="24"/>
          <w:szCs w:val="24"/>
        </w:rPr>
        <w:t>а на предоставяне на услуги;</w:t>
      </w:r>
    </w:p>
    <w:p w:rsidR="00000000" w:rsidRDefault="002F4B39">
      <w:pPr>
        <w:spacing w:after="0" w:line="240" w:lineRule="auto"/>
        <w:ind w:firstLine="1155"/>
        <w:jc w:val="both"/>
        <w:textAlignment w:val="center"/>
        <w:divId w:val="159994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моторните превозни средства във всяка държава членка, които са освободени от задължението да сключват задължителна застраховка "Гражданска отговорност" на автомобилистите, както и органите, натоварени да изплащат обезщетение</w:t>
      </w:r>
      <w:r>
        <w:rPr>
          <w:rFonts w:ascii="Times New Roman" w:eastAsia="Times New Roman" w:hAnsi="Times New Roman" w:cs="Times New Roman"/>
          <w:color w:val="000000"/>
          <w:sz w:val="24"/>
          <w:szCs w:val="24"/>
        </w:rPr>
        <w:t xml:space="preserve"> на лицата, увредени от такива автомобили; сведенията по тази точка се набавят по реда на чл. 572, ал. 4;</w:t>
      </w:r>
    </w:p>
    <w:p w:rsidR="00000000" w:rsidRDefault="002F4B39">
      <w:pPr>
        <w:spacing w:after="0" w:line="240" w:lineRule="auto"/>
        <w:ind w:firstLine="1155"/>
        <w:jc w:val="both"/>
        <w:textAlignment w:val="center"/>
        <w:divId w:val="85997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пътнотранспортните произшествия и за участниците в тях.</w:t>
      </w:r>
    </w:p>
    <w:p w:rsidR="00000000" w:rsidRDefault="002F4B39">
      <w:pPr>
        <w:spacing w:after="0" w:line="240" w:lineRule="auto"/>
        <w:ind w:firstLine="1155"/>
        <w:jc w:val="both"/>
        <w:textAlignment w:val="center"/>
        <w:divId w:val="95028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съхраняване на информацията по ал. 1 е 50 години.</w:t>
      </w:r>
    </w:p>
    <w:p w:rsidR="00000000" w:rsidRDefault="002F4B39">
      <w:pPr>
        <w:spacing w:after="0" w:line="240" w:lineRule="auto"/>
        <w:ind w:firstLine="1155"/>
        <w:jc w:val="both"/>
        <w:textAlignment w:val="center"/>
        <w:divId w:val="144515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Достъпът до данните в И</w:t>
      </w:r>
      <w:r>
        <w:rPr>
          <w:rFonts w:ascii="Times New Roman" w:eastAsia="Times New Roman" w:hAnsi="Times New Roman" w:cs="Times New Roman"/>
          <w:color w:val="000000"/>
          <w:sz w:val="24"/>
          <w:szCs w:val="24"/>
        </w:rPr>
        <w:t>нформационния център е регистриран. Всички заявки за достъп и трансакции за предоставяне на данни, съхранявани в Информационния център, се регистрират в автоматизиран журнал, съдържащ следните реквизити:</w:t>
      </w:r>
    </w:p>
    <w:p w:rsidR="00000000" w:rsidRDefault="002F4B39">
      <w:pPr>
        <w:spacing w:after="0" w:line="240" w:lineRule="auto"/>
        <w:ind w:firstLine="1155"/>
        <w:jc w:val="both"/>
        <w:textAlignment w:val="center"/>
        <w:divId w:val="185303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идентификатор на заявителя или получателя;</w:t>
      </w:r>
    </w:p>
    <w:p w:rsidR="00000000" w:rsidRDefault="002F4B39">
      <w:pPr>
        <w:spacing w:after="0" w:line="240" w:lineRule="auto"/>
        <w:ind w:firstLine="1155"/>
        <w:jc w:val="both"/>
        <w:textAlignment w:val="center"/>
        <w:divId w:val="54876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w:t>
      </w:r>
      <w:r>
        <w:rPr>
          <w:rFonts w:ascii="Times New Roman" w:eastAsia="Times New Roman" w:hAnsi="Times New Roman" w:cs="Times New Roman"/>
          <w:color w:val="000000"/>
          <w:sz w:val="24"/>
          <w:szCs w:val="24"/>
        </w:rPr>
        <w:t>лифициран времеви печат на трансакцията по заявяване или предоставяне на данни;</w:t>
      </w:r>
    </w:p>
    <w:p w:rsidR="00000000" w:rsidRDefault="002F4B39">
      <w:pPr>
        <w:spacing w:after="0" w:line="240" w:lineRule="auto"/>
        <w:ind w:firstLine="1155"/>
        <w:jc w:val="both"/>
        <w:textAlignment w:val="center"/>
        <w:divId w:val="1867476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обхват на заявените или получените данни;</w:t>
      </w:r>
    </w:p>
    <w:p w:rsidR="00000000" w:rsidRDefault="002F4B39">
      <w:pPr>
        <w:spacing w:after="0" w:line="240" w:lineRule="auto"/>
        <w:ind w:firstLine="1155"/>
        <w:jc w:val="both"/>
        <w:textAlignment w:val="center"/>
        <w:divId w:val="166180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статус на трансакцията (изпълнена или отказана).</w:t>
      </w:r>
    </w:p>
    <w:p w:rsidR="00000000" w:rsidRDefault="002F4B39">
      <w:pPr>
        <w:spacing w:after="0" w:line="240" w:lineRule="auto"/>
        <w:ind w:firstLine="1155"/>
        <w:jc w:val="both"/>
        <w:textAlignment w:val="center"/>
        <w:divId w:val="37731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Съдържанието, обхватът и форматът на данните по ал. 1, редът за тяхното събиране, обработка, съхранение и защита и условията и редът за регистрация и предоставяне на достъп до тях се определят със съвместна наредба на комисията, министъра на вътрешните</w:t>
      </w:r>
      <w:r>
        <w:rPr>
          <w:rFonts w:ascii="Times New Roman" w:eastAsia="Times New Roman" w:hAnsi="Times New Roman" w:cs="Times New Roman"/>
          <w:color w:val="000000"/>
          <w:sz w:val="24"/>
          <w:szCs w:val="24"/>
        </w:rPr>
        <w:t xml:space="preserve"> работи и министъра на транспорта, информационните технологии и съобщенията, като при изработването ѝ се взема предвид и становището на Гаранционния фонд.</w:t>
      </w:r>
    </w:p>
    <w:p w:rsidR="00000000" w:rsidRDefault="002F4B39">
      <w:pPr>
        <w:spacing w:after="0" w:line="240" w:lineRule="auto"/>
        <w:ind w:firstLine="1155"/>
        <w:jc w:val="both"/>
        <w:textAlignment w:val="center"/>
        <w:divId w:val="123469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Гаранционният фонд предоставя информация по ал. 1 по повод на застрахователно събитие на правоима</w:t>
      </w:r>
      <w:r>
        <w:rPr>
          <w:rFonts w:ascii="Times New Roman" w:eastAsia="Times New Roman" w:hAnsi="Times New Roman" w:cs="Times New Roman"/>
          <w:color w:val="000000"/>
          <w:sz w:val="24"/>
          <w:szCs w:val="24"/>
        </w:rPr>
        <w:t>щите лица при условия и по ред, определени с този кодекс и с наредбата по ал. 4</w:t>
      </w:r>
    </w:p>
    <w:p w:rsidR="00000000" w:rsidRDefault="002F4B39">
      <w:pPr>
        <w:spacing w:after="0" w:line="240" w:lineRule="auto"/>
        <w:ind w:firstLine="1155"/>
        <w:jc w:val="both"/>
        <w:textAlignment w:val="center"/>
        <w:divId w:val="85958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Застрахователите и бюрото по чл. 506 имат право на достъп до информацията, съхранявана от Гаранционния фонд при условия и по ред, определени в наредбата по ал. 4.</w:t>
      </w:r>
    </w:p>
    <w:p w:rsidR="00000000" w:rsidRDefault="002F4B39">
      <w:pPr>
        <w:spacing w:after="0" w:line="240" w:lineRule="auto"/>
        <w:ind w:firstLine="1155"/>
        <w:jc w:val="both"/>
        <w:textAlignment w:val="center"/>
        <w:divId w:val="21077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w:t>
      </w:r>
      <w:r>
        <w:rPr>
          <w:rFonts w:ascii="Times New Roman" w:eastAsia="Times New Roman" w:hAnsi="Times New Roman" w:cs="Times New Roman"/>
          <w:color w:val="000000"/>
          <w:sz w:val="24"/>
          <w:szCs w:val="24"/>
        </w:rPr>
        <w:t>ията, Министерството на вътрешните работи и Изпълнителна агенция "Автомобилна администрация" имат право на пълен и безплатен достъп до информацията, съхранявана от Гаранционния фонд при условия и по ред, определени в наредбата по ал. 4.</w:t>
      </w:r>
    </w:p>
    <w:p w:rsidR="00000000" w:rsidRDefault="002F4B39">
      <w:pPr>
        <w:spacing w:after="120" w:line="240" w:lineRule="auto"/>
        <w:ind w:firstLine="1155"/>
        <w:jc w:val="both"/>
        <w:textAlignment w:val="center"/>
        <w:divId w:val="62311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w:t>
      </w:r>
      <w:r>
        <w:rPr>
          <w:rFonts w:ascii="Times New Roman" w:eastAsia="Times New Roman" w:hAnsi="Times New Roman" w:cs="Times New Roman"/>
          <w:color w:val="000000"/>
          <w:sz w:val="24"/>
          <w:szCs w:val="24"/>
        </w:rPr>
        <w:t xml:space="preserve"> 17 от 2019 г.) При обработката на лични данни в Информационния център на Гаранционният фонд се прилагат изискванията за защита на личните данни.</w:t>
      </w:r>
    </w:p>
    <w:p w:rsidR="00000000" w:rsidRDefault="002F4B39">
      <w:pPr>
        <w:spacing w:after="0" w:line="240" w:lineRule="auto"/>
        <w:ind w:firstLine="1155"/>
        <w:textAlignment w:val="center"/>
        <w:divId w:val="67076574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Разкриване на информация</w:t>
      </w:r>
    </w:p>
    <w:p w:rsidR="00000000" w:rsidRDefault="002F4B39">
      <w:pPr>
        <w:spacing w:after="0" w:line="240" w:lineRule="auto"/>
        <w:ind w:firstLine="1155"/>
        <w:jc w:val="both"/>
        <w:textAlignment w:val="center"/>
        <w:divId w:val="2077893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572. (1) Гаранционният фонд е длъжен да предостави на увредените лица, както и н</w:t>
      </w:r>
      <w:r>
        <w:rPr>
          <w:rFonts w:ascii="Times New Roman" w:eastAsia="Times New Roman" w:hAnsi="Times New Roman" w:cs="Times New Roman"/>
          <w:color w:val="000000"/>
          <w:sz w:val="24"/>
          <w:szCs w:val="24"/>
        </w:rPr>
        <w:t>а всички лица, участвали в пътнотранспортно произшествие, причинено от моторно превозно средство, във връзка с което има сключена застраховка "Гражданска отговорност" на автомобилистите, следната информация:</w:t>
      </w:r>
    </w:p>
    <w:p w:rsidR="00000000" w:rsidRDefault="002F4B39">
      <w:pPr>
        <w:spacing w:after="0" w:line="240" w:lineRule="auto"/>
        <w:ind w:firstLine="1155"/>
        <w:jc w:val="both"/>
        <w:textAlignment w:val="center"/>
        <w:divId w:val="192938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седалището и адреса на управл</w:t>
      </w:r>
      <w:r>
        <w:rPr>
          <w:rFonts w:ascii="Times New Roman" w:eastAsia="Times New Roman" w:hAnsi="Times New Roman" w:cs="Times New Roman"/>
          <w:color w:val="000000"/>
          <w:sz w:val="24"/>
          <w:szCs w:val="24"/>
        </w:rPr>
        <w:t>ение на застрахователя;</w:t>
      </w:r>
    </w:p>
    <w:p w:rsidR="00000000" w:rsidRDefault="002F4B39">
      <w:pPr>
        <w:spacing w:after="0" w:line="240" w:lineRule="auto"/>
        <w:ind w:firstLine="1155"/>
        <w:jc w:val="both"/>
        <w:textAlignment w:val="center"/>
        <w:divId w:val="142792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номера на застрахователния договор;</w:t>
      </w:r>
    </w:p>
    <w:p w:rsidR="00000000" w:rsidRDefault="002F4B39">
      <w:pPr>
        <w:spacing w:after="0" w:line="240" w:lineRule="auto"/>
        <w:ind w:firstLine="1155"/>
        <w:jc w:val="both"/>
        <w:textAlignment w:val="center"/>
        <w:divId w:val="7047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името и адреса, съответно наименованието, седалището и адреса на управление на представителя за уреждане на претенции в държавата членка по пребиваване на увреденото лице.</w:t>
      </w:r>
    </w:p>
    <w:p w:rsidR="00000000" w:rsidRDefault="002F4B39">
      <w:pPr>
        <w:spacing w:after="0" w:line="240" w:lineRule="auto"/>
        <w:ind w:firstLine="1155"/>
        <w:jc w:val="both"/>
        <w:textAlignment w:val="center"/>
        <w:divId w:val="204081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Гаранционният </w:t>
      </w:r>
      <w:r>
        <w:rPr>
          <w:rFonts w:ascii="Times New Roman" w:eastAsia="Times New Roman" w:hAnsi="Times New Roman" w:cs="Times New Roman"/>
          <w:color w:val="000000"/>
          <w:sz w:val="24"/>
          <w:szCs w:val="24"/>
        </w:rPr>
        <w:t>фонд предоставя и сведения относно самоличността и адреса на собственика, обичайния водач или регистрирания държател на моторното превозно средство според документите за неговата регистрация, когато увреденото лице има законен интерес от тяхното получаване</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149575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Гаранционният фонд предоставя на увреденото лице във връзка с правото му да получи обезщетение по застраховка "Злополука" на пътниците наименованието, седалището и адреса на управление на застрахователя и номера на сключения застрахователен договор, </w:t>
      </w:r>
      <w:r>
        <w:rPr>
          <w:rFonts w:ascii="Times New Roman" w:eastAsia="Times New Roman" w:hAnsi="Times New Roman" w:cs="Times New Roman"/>
          <w:color w:val="000000"/>
          <w:sz w:val="24"/>
          <w:szCs w:val="24"/>
        </w:rPr>
        <w:t>както и сведения за наименованието, седалището и адреса на управление на превозвача, когато увреденото лице има законен интерес от тяхното получаване.</w:t>
      </w:r>
    </w:p>
    <w:p w:rsidR="00000000" w:rsidRDefault="002F4B39">
      <w:pPr>
        <w:spacing w:after="0" w:line="240" w:lineRule="auto"/>
        <w:ind w:firstLine="1155"/>
        <w:jc w:val="both"/>
        <w:textAlignment w:val="center"/>
        <w:divId w:val="60176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целите на Информационния център във връзка с предоставянето на информацията по ал. 1 относно застр</w:t>
      </w:r>
      <w:r>
        <w:rPr>
          <w:rFonts w:ascii="Times New Roman" w:eastAsia="Times New Roman" w:hAnsi="Times New Roman" w:cs="Times New Roman"/>
          <w:color w:val="000000"/>
          <w:sz w:val="24"/>
          <w:szCs w:val="24"/>
        </w:rPr>
        <w:t>ахователни договори, сключени извън Република България, или във връзка с моторни превозни средства, които обичайно се намират извън Република България, Гаранционният фонд изисква необходимите данни от информационните центрове в държавите членки. При искане</w:t>
      </w:r>
      <w:r>
        <w:rPr>
          <w:rFonts w:ascii="Times New Roman" w:eastAsia="Times New Roman" w:hAnsi="Times New Roman" w:cs="Times New Roman"/>
          <w:color w:val="000000"/>
          <w:sz w:val="24"/>
          <w:szCs w:val="24"/>
        </w:rPr>
        <w:t xml:space="preserve"> от страна на информационните центрове в държавите членки Гаранционният фонд чрез Информационния център е длъжен да предоставя информация от регистъра.</w:t>
      </w:r>
    </w:p>
    <w:p w:rsidR="00000000" w:rsidRDefault="002F4B39">
      <w:pPr>
        <w:spacing w:after="0" w:line="240" w:lineRule="auto"/>
        <w:ind w:firstLine="1155"/>
        <w:jc w:val="both"/>
        <w:textAlignment w:val="center"/>
        <w:divId w:val="52437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Информационният център на Гаранционния фонд не разполага с информация за самоличността или ад</w:t>
      </w:r>
      <w:r>
        <w:rPr>
          <w:rFonts w:ascii="Times New Roman" w:eastAsia="Times New Roman" w:hAnsi="Times New Roman" w:cs="Times New Roman"/>
          <w:color w:val="000000"/>
          <w:sz w:val="24"/>
          <w:szCs w:val="24"/>
        </w:rPr>
        <w:t>реса на лицата по ал. 2, съответно за наименованието, седалището или адреса на управление на лицата по ал. 3, той я получава въз основа на писмено искане от застрахователя, който е сключил съответния застрахователен договор, или от компетентния държавен ор</w:t>
      </w:r>
      <w:r>
        <w:rPr>
          <w:rFonts w:ascii="Times New Roman" w:eastAsia="Times New Roman" w:hAnsi="Times New Roman" w:cs="Times New Roman"/>
          <w:color w:val="000000"/>
          <w:sz w:val="24"/>
          <w:szCs w:val="24"/>
        </w:rPr>
        <w:t>ган, който поддържа регистрите на собствениците на моторни превозни средства или на превозвачите, или от друг орган, който разполага със съответните данни.</w:t>
      </w:r>
    </w:p>
    <w:p w:rsidR="00000000" w:rsidRDefault="002F4B39">
      <w:pPr>
        <w:spacing w:after="0" w:line="240" w:lineRule="auto"/>
        <w:ind w:firstLine="1155"/>
        <w:jc w:val="both"/>
        <w:textAlignment w:val="center"/>
        <w:divId w:val="78527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предоставянето на информацията по ал. 1, 2 или 3 увреденото лице посочва в искането си точнит</w:t>
      </w:r>
      <w:r>
        <w:rPr>
          <w:rFonts w:ascii="Times New Roman" w:eastAsia="Times New Roman" w:hAnsi="Times New Roman" w:cs="Times New Roman"/>
          <w:color w:val="000000"/>
          <w:sz w:val="24"/>
          <w:szCs w:val="24"/>
        </w:rPr>
        <w:t>е дата и място на настъпване на застрахователното събитие и регистрационния номер на превозното средство, както и други сведения за неговото установяване, ако такива са му известни.</w:t>
      </w:r>
    </w:p>
    <w:p w:rsidR="00000000" w:rsidRDefault="002F4B39">
      <w:pPr>
        <w:spacing w:after="0" w:line="240" w:lineRule="auto"/>
        <w:ind w:firstLine="1155"/>
        <w:jc w:val="both"/>
        <w:textAlignment w:val="center"/>
        <w:divId w:val="71515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Гаранционният фонд предоставя информацията по този член, с която разпо</w:t>
      </w:r>
      <w:r>
        <w:rPr>
          <w:rFonts w:ascii="Times New Roman" w:eastAsia="Times New Roman" w:hAnsi="Times New Roman" w:cs="Times New Roman"/>
          <w:color w:val="000000"/>
          <w:sz w:val="24"/>
          <w:szCs w:val="24"/>
        </w:rPr>
        <w:t>лага, не по-късно от три дни след получаване на писменото запитване от увреденото лице. За информацията по ал. 5 срокът може да се удължи, като не може да бъде по-дълъг от 15 дни след получаване на писменото запитване от увреденото лице. Информацията се пр</w:t>
      </w:r>
      <w:r>
        <w:rPr>
          <w:rFonts w:ascii="Times New Roman" w:eastAsia="Times New Roman" w:hAnsi="Times New Roman" w:cs="Times New Roman"/>
          <w:color w:val="000000"/>
          <w:sz w:val="24"/>
          <w:szCs w:val="24"/>
        </w:rPr>
        <w:t>едоставя безплатно.</w:t>
      </w:r>
    </w:p>
    <w:p w:rsidR="00000000" w:rsidRDefault="002F4B39">
      <w:pPr>
        <w:spacing w:after="0" w:line="240" w:lineRule="auto"/>
        <w:ind w:firstLine="1155"/>
        <w:jc w:val="both"/>
        <w:textAlignment w:val="center"/>
        <w:divId w:val="147267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Правото на достъп до информацията на правоимащите лица по ал. 1 и 3 се гарантира за период от 7 години от датата на застрахователното събитие.</w:t>
      </w:r>
    </w:p>
    <w:p w:rsidR="00000000" w:rsidRDefault="002F4B39">
      <w:pPr>
        <w:spacing w:after="120" w:line="240" w:lineRule="auto"/>
        <w:ind w:firstLine="1155"/>
        <w:jc w:val="both"/>
        <w:textAlignment w:val="center"/>
        <w:divId w:val="3528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Гаранционният фонд чрез Информационния център предоставя на информационните центрове </w:t>
      </w:r>
      <w:r>
        <w:rPr>
          <w:rFonts w:ascii="Times New Roman" w:eastAsia="Times New Roman" w:hAnsi="Times New Roman" w:cs="Times New Roman"/>
          <w:color w:val="000000"/>
          <w:sz w:val="24"/>
          <w:szCs w:val="24"/>
        </w:rPr>
        <w:t xml:space="preserve">на държавите членки данни за представителите за уреждане на претенции на застрахователите по чл. 571, ал. 1, т. 5, буква "б". Гаранционният фонд чрез Информационния център изисква от информационните центрове на държавите членки данни за представителите за </w:t>
      </w:r>
      <w:r>
        <w:rPr>
          <w:rFonts w:ascii="Times New Roman" w:eastAsia="Times New Roman" w:hAnsi="Times New Roman" w:cs="Times New Roman"/>
          <w:color w:val="000000"/>
          <w:sz w:val="24"/>
          <w:szCs w:val="24"/>
        </w:rPr>
        <w:t>уреждане на претенции на застрахователите по чл. 571, ал. 1, т. 5, буква "а".</w:t>
      </w:r>
    </w:p>
    <w:p w:rsidR="00000000" w:rsidRDefault="002F4B39">
      <w:pPr>
        <w:spacing w:after="0" w:line="240" w:lineRule="auto"/>
        <w:ind w:firstLine="1155"/>
        <w:textAlignment w:val="center"/>
        <w:divId w:val="19592882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информация на Гаранционния фонд за целите на Информационния център</w:t>
      </w:r>
    </w:p>
    <w:p w:rsidR="00000000" w:rsidRDefault="002F4B39">
      <w:pPr>
        <w:spacing w:after="0" w:line="240" w:lineRule="auto"/>
        <w:ind w:firstLine="1155"/>
        <w:jc w:val="both"/>
        <w:textAlignment w:val="center"/>
        <w:divId w:val="79518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573. Информацията по чл. 571, ал. 1 се предоставя, както следва:</w:t>
      </w:r>
    </w:p>
    <w:p w:rsidR="00000000" w:rsidRDefault="002F4B39">
      <w:pPr>
        <w:spacing w:after="0" w:line="240" w:lineRule="auto"/>
        <w:ind w:firstLine="1155"/>
        <w:jc w:val="both"/>
        <w:textAlignment w:val="center"/>
        <w:divId w:val="45051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т. 1 - от застрахов</w:t>
      </w:r>
      <w:r>
        <w:rPr>
          <w:rFonts w:ascii="Times New Roman" w:eastAsia="Times New Roman" w:hAnsi="Times New Roman" w:cs="Times New Roman"/>
          <w:color w:val="000000"/>
          <w:sz w:val="24"/>
          <w:szCs w:val="24"/>
        </w:rPr>
        <w:t>ателите със седалище в Република България - за всички сключени договори по застраховката, включително за дейността им при условията на правото на установяване или на свободата на предоставяне на услуги, и от застрахователите, които извършват дейност на тер</w:t>
      </w:r>
      <w:r>
        <w:rPr>
          <w:rFonts w:ascii="Times New Roman" w:eastAsia="Times New Roman" w:hAnsi="Times New Roman" w:cs="Times New Roman"/>
          <w:color w:val="000000"/>
          <w:sz w:val="24"/>
          <w:szCs w:val="24"/>
        </w:rPr>
        <w:t xml:space="preserve">иторията на Република България при условията на правото на установяване или на свободата на предоставяне на услуги, както и от застрахователите от трета държава, които извършват дейност чрез клон, регистриран в Република България - за дейността на клона в </w:t>
      </w:r>
      <w:r>
        <w:rPr>
          <w:rFonts w:ascii="Times New Roman" w:eastAsia="Times New Roman" w:hAnsi="Times New Roman" w:cs="Times New Roman"/>
          <w:color w:val="000000"/>
          <w:sz w:val="24"/>
          <w:szCs w:val="24"/>
        </w:rPr>
        <w:t>страната;</w:t>
      </w:r>
    </w:p>
    <w:p w:rsidR="00000000" w:rsidRDefault="002F4B39">
      <w:pPr>
        <w:spacing w:after="0" w:line="240" w:lineRule="auto"/>
        <w:ind w:firstLine="1155"/>
        <w:jc w:val="both"/>
        <w:textAlignment w:val="center"/>
        <w:divId w:val="84936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т. 2 - за предявените и изплатените претенции по т. 10.1, раздел II, буква "А" от приложение № 1 - от застрахователите със седалище в Република България, за всички договори по застраховката, включително за дейността им при условията на прав</w:t>
      </w:r>
      <w:r>
        <w:rPr>
          <w:rFonts w:ascii="Times New Roman" w:eastAsia="Times New Roman" w:hAnsi="Times New Roman" w:cs="Times New Roman"/>
          <w:color w:val="000000"/>
          <w:sz w:val="24"/>
          <w:szCs w:val="24"/>
        </w:rPr>
        <w:t>ото на установяване или на свободата на предоставяне на услуги, и от застрахователите от държави членки, извършващи дейност в страната при условията на правото на установяване или на свободата на предоставяне на услуги, както и от застрахователите от трета</w:t>
      </w:r>
      <w:r>
        <w:rPr>
          <w:rFonts w:ascii="Times New Roman" w:eastAsia="Times New Roman" w:hAnsi="Times New Roman" w:cs="Times New Roman"/>
          <w:color w:val="000000"/>
          <w:sz w:val="24"/>
          <w:szCs w:val="24"/>
        </w:rPr>
        <w:t xml:space="preserve"> държава, които извършват дейност чрез клон, регистриран в Република България - за дейността на клона в страната;</w:t>
      </w:r>
    </w:p>
    <w:p w:rsidR="00000000" w:rsidRDefault="002F4B39">
      <w:pPr>
        <w:spacing w:after="0" w:line="240" w:lineRule="auto"/>
        <w:ind w:firstLine="1155"/>
        <w:jc w:val="both"/>
        <w:textAlignment w:val="center"/>
        <w:divId w:val="143301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т. 2 - за предявените и изплатените претенции по т. 3 от раздел II, буква "А" от приложение № 1 - от застрахователите със седалище в Реп</w:t>
      </w:r>
      <w:r>
        <w:rPr>
          <w:rFonts w:ascii="Times New Roman" w:eastAsia="Times New Roman" w:hAnsi="Times New Roman" w:cs="Times New Roman"/>
          <w:color w:val="000000"/>
          <w:sz w:val="24"/>
          <w:szCs w:val="24"/>
        </w:rPr>
        <w:t>ублика България за всички договори по застраховката, включително за дейността им при условията на правото на установяване или на свободата на предоставяне на услуги, както и от застрахователите от трета държава, които извършват дейност чрез клон, регистрир</w:t>
      </w:r>
      <w:r>
        <w:rPr>
          <w:rFonts w:ascii="Times New Roman" w:eastAsia="Times New Roman" w:hAnsi="Times New Roman" w:cs="Times New Roman"/>
          <w:color w:val="000000"/>
          <w:sz w:val="24"/>
          <w:szCs w:val="24"/>
        </w:rPr>
        <w:t>ан в Република България - за дейността на клона в страната;</w:t>
      </w:r>
    </w:p>
    <w:p w:rsidR="00000000" w:rsidRDefault="002F4B39">
      <w:pPr>
        <w:spacing w:after="0" w:line="240" w:lineRule="auto"/>
        <w:ind w:firstLine="1155"/>
        <w:jc w:val="both"/>
        <w:textAlignment w:val="center"/>
        <w:divId w:val="23620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т. 3 - от Министерството на вътрешните работи;</w:t>
      </w:r>
    </w:p>
    <w:p w:rsidR="00000000" w:rsidRDefault="002F4B39">
      <w:pPr>
        <w:spacing w:after="0" w:line="240" w:lineRule="auto"/>
        <w:ind w:firstLine="1155"/>
        <w:jc w:val="both"/>
        <w:textAlignment w:val="center"/>
        <w:divId w:val="193235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т. 4 и 7 - от комисията;</w:t>
      </w:r>
    </w:p>
    <w:p w:rsidR="00000000" w:rsidRDefault="002F4B39">
      <w:pPr>
        <w:spacing w:after="0" w:line="240" w:lineRule="auto"/>
        <w:ind w:firstLine="1155"/>
        <w:jc w:val="both"/>
        <w:textAlignment w:val="center"/>
        <w:divId w:val="14575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т. 5, буква "а" и т. 8 - от информационните центрове на другите държави членки съгласно чл. 572;</w:t>
      </w:r>
    </w:p>
    <w:p w:rsidR="00000000" w:rsidRDefault="002F4B39">
      <w:pPr>
        <w:spacing w:after="0" w:line="240" w:lineRule="auto"/>
        <w:ind w:firstLine="1155"/>
        <w:jc w:val="both"/>
        <w:textAlignment w:val="center"/>
        <w:divId w:val="60719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по т. </w:t>
      </w:r>
      <w:r>
        <w:rPr>
          <w:rFonts w:ascii="Times New Roman" w:eastAsia="Times New Roman" w:hAnsi="Times New Roman" w:cs="Times New Roman"/>
          <w:color w:val="000000"/>
          <w:sz w:val="24"/>
          <w:szCs w:val="24"/>
        </w:rPr>
        <w:t>5, буква "б" - от застрахователите със седалище в Република България, както и от застрахователите от трета държава, които извършват дейност чрез клон, регистриран в Република България;</w:t>
      </w:r>
    </w:p>
    <w:p w:rsidR="00000000" w:rsidRDefault="002F4B39">
      <w:pPr>
        <w:spacing w:after="0" w:line="240" w:lineRule="auto"/>
        <w:ind w:firstLine="1155"/>
        <w:jc w:val="both"/>
        <w:textAlignment w:val="center"/>
        <w:divId w:val="142645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 т. 6 - от Изпълнителна агенция "Автомобилна администрация";</w:t>
      </w:r>
    </w:p>
    <w:p w:rsidR="00000000" w:rsidRDefault="002F4B39">
      <w:pPr>
        <w:spacing w:after="120" w:line="240" w:lineRule="auto"/>
        <w:ind w:firstLine="1155"/>
        <w:jc w:val="both"/>
        <w:textAlignment w:val="center"/>
        <w:divId w:val="209662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 т. 9 - от Министерството на вътрешните работи и от застрахователите със седалище в Република България и от трета държава, извършващи дейност чрез клон, регистриран в Република България, както и от застрахователите, които сключват на територията на Ре</w:t>
      </w:r>
      <w:r>
        <w:rPr>
          <w:rFonts w:ascii="Times New Roman" w:eastAsia="Times New Roman" w:hAnsi="Times New Roman" w:cs="Times New Roman"/>
          <w:color w:val="000000"/>
          <w:sz w:val="24"/>
          <w:szCs w:val="24"/>
        </w:rPr>
        <w:t>публика България, при условията на правото на установяване или на свободата на предоставяне на услуги, застраховка по т. 10.1, раздел II, буква "А" от приложение № 1 - за пътнотранспортните произшествия със застраховано от тях моторно превозно средство, ко</w:t>
      </w:r>
      <w:r>
        <w:rPr>
          <w:rFonts w:ascii="Times New Roman" w:eastAsia="Times New Roman" w:hAnsi="Times New Roman" w:cs="Times New Roman"/>
          <w:color w:val="000000"/>
          <w:sz w:val="24"/>
          <w:szCs w:val="24"/>
        </w:rPr>
        <w:t>ето обичайно се намира на територията на Република България.</w:t>
      </w:r>
    </w:p>
    <w:p w:rsidR="00000000" w:rsidRDefault="002F4B39">
      <w:pPr>
        <w:spacing w:after="0" w:line="240" w:lineRule="auto"/>
        <w:ind w:firstLine="1155"/>
        <w:textAlignment w:val="center"/>
        <w:divId w:val="1157185068"/>
        <w:rPr>
          <w:rFonts w:ascii="Times New Roman" w:hAnsi="Times New Roman" w:cs="Times New Roman"/>
          <w:b/>
          <w:bCs/>
          <w:color w:val="000000"/>
          <w:sz w:val="24"/>
          <w:szCs w:val="24"/>
        </w:rPr>
      </w:pPr>
      <w:r>
        <w:rPr>
          <w:rFonts w:ascii="Times New Roman" w:hAnsi="Times New Roman" w:cs="Times New Roman"/>
          <w:b/>
          <w:bCs/>
          <w:color w:val="000000"/>
          <w:sz w:val="24"/>
          <w:szCs w:val="24"/>
        </w:rPr>
        <w:t>Обмен на информация и взаимодействие на Информационния център с компетентните държавни органи</w:t>
      </w:r>
    </w:p>
    <w:p w:rsidR="00000000" w:rsidRDefault="002F4B39">
      <w:pPr>
        <w:spacing w:after="0" w:line="240" w:lineRule="auto"/>
        <w:ind w:firstLine="1155"/>
        <w:jc w:val="both"/>
        <w:textAlignment w:val="center"/>
        <w:divId w:val="13745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574. (1) Информационният център обменя информация с компетентните държавни органи, които:</w:t>
      </w:r>
    </w:p>
    <w:p w:rsidR="00000000" w:rsidRDefault="002F4B39">
      <w:pPr>
        <w:spacing w:after="0" w:line="240" w:lineRule="auto"/>
        <w:ind w:firstLine="1155"/>
        <w:jc w:val="both"/>
        <w:textAlignment w:val="center"/>
        <w:divId w:val="81900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w:t>
      </w:r>
      <w:r>
        <w:rPr>
          <w:rFonts w:ascii="Times New Roman" w:eastAsia="Times New Roman" w:hAnsi="Times New Roman" w:cs="Times New Roman"/>
          <w:color w:val="000000"/>
          <w:sz w:val="24"/>
          <w:szCs w:val="24"/>
        </w:rPr>
        <w:t>истрират моторните превозни средства в Република България;</w:t>
      </w:r>
    </w:p>
    <w:p w:rsidR="00000000" w:rsidRDefault="002F4B39">
      <w:pPr>
        <w:spacing w:after="0" w:line="240" w:lineRule="auto"/>
        <w:ind w:firstLine="1155"/>
        <w:jc w:val="both"/>
        <w:textAlignment w:val="center"/>
        <w:divId w:val="171815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осъществяват контрол по Закона за движение по пътищата;</w:t>
      </w:r>
    </w:p>
    <w:p w:rsidR="00000000" w:rsidRDefault="002F4B39">
      <w:pPr>
        <w:spacing w:after="0" w:line="240" w:lineRule="auto"/>
        <w:ind w:firstLine="1155"/>
        <w:jc w:val="both"/>
        <w:textAlignment w:val="center"/>
        <w:divId w:val="193817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осъществяват контрол върху лицата, извършващи периодичен преглед за техническата изправност на пътни превозни средства;</w:t>
      </w:r>
    </w:p>
    <w:p w:rsidR="00000000" w:rsidRDefault="002F4B39">
      <w:pPr>
        <w:spacing w:after="0" w:line="240" w:lineRule="auto"/>
        <w:ind w:firstLine="1155"/>
        <w:jc w:val="both"/>
        <w:textAlignment w:val="center"/>
        <w:divId w:val="60523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осъществяват</w:t>
      </w:r>
      <w:r>
        <w:rPr>
          <w:rFonts w:ascii="Times New Roman" w:eastAsia="Times New Roman" w:hAnsi="Times New Roman" w:cs="Times New Roman"/>
          <w:color w:val="000000"/>
          <w:sz w:val="24"/>
          <w:szCs w:val="24"/>
        </w:rPr>
        <w:t xml:space="preserve"> контрол върху обществения превоз на пътници и товари.</w:t>
      </w:r>
    </w:p>
    <w:p w:rsidR="00000000" w:rsidRDefault="002F4B39">
      <w:pPr>
        <w:spacing w:after="0" w:line="240" w:lineRule="auto"/>
        <w:ind w:firstLine="1155"/>
        <w:jc w:val="both"/>
        <w:textAlignment w:val="center"/>
        <w:divId w:val="166547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която се обменя между Информационния център и държавните органи по ал. 1, се обработва и съхранява за следните нужди:</w:t>
      </w:r>
    </w:p>
    <w:p w:rsidR="00000000" w:rsidRDefault="002F4B39">
      <w:pPr>
        <w:spacing w:after="0" w:line="240" w:lineRule="auto"/>
        <w:ind w:firstLine="1155"/>
        <w:jc w:val="both"/>
        <w:textAlignment w:val="center"/>
        <w:divId w:val="198072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автоматизирано въвеждане във водените регистри по чл. 571 с да</w:t>
      </w:r>
      <w:r>
        <w:rPr>
          <w:rFonts w:ascii="Times New Roman" w:eastAsia="Times New Roman" w:hAnsi="Times New Roman" w:cs="Times New Roman"/>
          <w:color w:val="000000"/>
          <w:sz w:val="24"/>
          <w:szCs w:val="24"/>
        </w:rPr>
        <w:t>нни от първични администратори на данни;</w:t>
      </w:r>
    </w:p>
    <w:p w:rsidR="00000000" w:rsidRDefault="002F4B39">
      <w:pPr>
        <w:spacing w:after="0" w:line="240" w:lineRule="auto"/>
        <w:ind w:firstLine="1155"/>
        <w:jc w:val="both"/>
        <w:textAlignment w:val="center"/>
        <w:divId w:val="7539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автоматизирано съпоставяне и валидиране на данни, предоставени на Информационния център от субекти извън органите по ал. 1, с данни, предоставени от първични администратори на данни;</w:t>
      </w:r>
    </w:p>
    <w:p w:rsidR="00000000" w:rsidRDefault="002F4B39">
      <w:pPr>
        <w:spacing w:after="0" w:line="240" w:lineRule="auto"/>
        <w:ind w:firstLine="1155"/>
        <w:jc w:val="both"/>
        <w:textAlignment w:val="center"/>
        <w:divId w:val="138505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функциите</w:t>
      </w:r>
      <w:r>
        <w:rPr>
          <w:rFonts w:ascii="Times New Roman" w:eastAsia="Times New Roman" w:hAnsi="Times New Roman" w:cs="Times New Roman"/>
          <w:color w:val="000000"/>
          <w:sz w:val="24"/>
          <w:szCs w:val="24"/>
        </w:rPr>
        <w:t xml:space="preserve"> на бюрото по чл. 514;</w:t>
      </w:r>
    </w:p>
    <w:p w:rsidR="00000000" w:rsidRDefault="002F4B39">
      <w:pPr>
        <w:spacing w:after="0" w:line="240" w:lineRule="auto"/>
        <w:ind w:firstLine="1155"/>
        <w:jc w:val="both"/>
        <w:textAlignment w:val="center"/>
        <w:divId w:val="14485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осъществяване на функциите на Гаранционния фонд по ал. 10, чл. 519, т. 4 и 6, чл. 572 и чл. 575, ал. 4;</w:t>
      </w:r>
    </w:p>
    <w:p w:rsidR="00000000" w:rsidRDefault="002F4B39">
      <w:pPr>
        <w:spacing w:after="0" w:line="240" w:lineRule="auto"/>
        <w:ind w:firstLine="1155"/>
        <w:jc w:val="both"/>
        <w:textAlignment w:val="center"/>
        <w:divId w:val="65556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превенция и разследване на престъпления от компетентните държавни органи.</w:t>
      </w:r>
    </w:p>
    <w:p w:rsidR="00000000" w:rsidRDefault="002F4B39">
      <w:pPr>
        <w:spacing w:after="0" w:line="240" w:lineRule="auto"/>
        <w:ind w:firstLine="1155"/>
        <w:jc w:val="both"/>
        <w:textAlignment w:val="center"/>
        <w:divId w:val="73925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вътрешните работи предостав</w:t>
      </w:r>
      <w:r>
        <w:rPr>
          <w:rFonts w:ascii="Times New Roman" w:eastAsia="Times New Roman" w:hAnsi="Times New Roman" w:cs="Times New Roman"/>
          <w:color w:val="000000"/>
          <w:sz w:val="24"/>
          <w:szCs w:val="24"/>
        </w:rPr>
        <w:t>я на Информационния център данни за:</w:t>
      </w:r>
    </w:p>
    <w:p w:rsidR="00000000" w:rsidRDefault="002F4B39">
      <w:pPr>
        <w:spacing w:after="0" w:line="240" w:lineRule="auto"/>
        <w:ind w:firstLine="1155"/>
        <w:jc w:val="both"/>
        <w:textAlignment w:val="center"/>
        <w:divId w:val="135314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моторните превозни средства, регистрирани в Република България, с информация за:</w:t>
      </w:r>
    </w:p>
    <w:p w:rsidR="00000000" w:rsidRDefault="002F4B39">
      <w:pPr>
        <w:spacing w:after="0" w:line="240" w:lineRule="auto"/>
        <w:ind w:firstLine="1155"/>
        <w:jc w:val="both"/>
        <w:textAlignment w:val="center"/>
        <w:divId w:val="992760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регистрационен номер;</w:t>
      </w:r>
    </w:p>
    <w:p w:rsidR="00000000" w:rsidRDefault="002F4B39">
      <w:pPr>
        <w:spacing w:after="0" w:line="240" w:lineRule="auto"/>
        <w:ind w:firstLine="1155"/>
        <w:jc w:val="both"/>
        <w:textAlignment w:val="center"/>
        <w:divId w:val="182177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вид на регистрацията - постоянна, временна, транзитна;</w:t>
      </w:r>
    </w:p>
    <w:p w:rsidR="00000000" w:rsidRDefault="002F4B39">
      <w:pPr>
        <w:spacing w:after="0" w:line="240" w:lineRule="auto"/>
        <w:ind w:firstLine="1155"/>
        <w:jc w:val="both"/>
        <w:textAlignment w:val="center"/>
        <w:divId w:val="36093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срок на валидност на регистрацията;</w:t>
      </w:r>
    </w:p>
    <w:p w:rsidR="00000000" w:rsidRDefault="002F4B39">
      <w:pPr>
        <w:spacing w:after="0" w:line="240" w:lineRule="auto"/>
        <w:ind w:firstLine="1155"/>
        <w:jc w:val="both"/>
        <w:textAlignment w:val="center"/>
        <w:divId w:val="86764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идентифика</w:t>
      </w:r>
      <w:r>
        <w:rPr>
          <w:rFonts w:ascii="Times New Roman" w:eastAsia="Times New Roman" w:hAnsi="Times New Roman" w:cs="Times New Roman"/>
          <w:color w:val="000000"/>
          <w:sz w:val="24"/>
          <w:szCs w:val="24"/>
        </w:rPr>
        <w:t>ционен номер на моторното превозно средство - номера на рамата (шаси);</w:t>
      </w:r>
    </w:p>
    <w:p w:rsidR="00000000" w:rsidRDefault="002F4B39">
      <w:pPr>
        <w:spacing w:after="0" w:line="240" w:lineRule="auto"/>
        <w:ind w:firstLine="1155"/>
        <w:jc w:val="both"/>
        <w:textAlignment w:val="center"/>
        <w:divId w:val="164700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марка (модел), тип на моторното превозното средство, цвят, маса;</w:t>
      </w:r>
    </w:p>
    <w:p w:rsidR="00000000" w:rsidRDefault="002F4B39">
      <w:pPr>
        <w:spacing w:after="0" w:line="240" w:lineRule="auto"/>
        <w:ind w:firstLine="1155"/>
        <w:jc w:val="both"/>
        <w:textAlignment w:val="center"/>
        <w:divId w:val="197967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тип на двигател, обем на двигател, номер на двигател, максимална мощност на двигателя;</w:t>
      </w:r>
    </w:p>
    <w:p w:rsidR="00000000" w:rsidRDefault="002F4B39">
      <w:pPr>
        <w:spacing w:after="0" w:line="240" w:lineRule="auto"/>
        <w:ind w:firstLine="1155"/>
        <w:jc w:val="both"/>
        <w:textAlignment w:val="center"/>
        <w:divId w:val="131861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брой места;</w:t>
      </w:r>
    </w:p>
    <w:p w:rsidR="00000000" w:rsidRDefault="002F4B39">
      <w:pPr>
        <w:spacing w:after="0" w:line="240" w:lineRule="auto"/>
        <w:ind w:firstLine="1155"/>
        <w:jc w:val="both"/>
        <w:textAlignment w:val="center"/>
        <w:divId w:val="12388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дата на п</w:t>
      </w:r>
      <w:r>
        <w:rPr>
          <w:rFonts w:ascii="Times New Roman" w:eastAsia="Times New Roman" w:hAnsi="Times New Roman" w:cs="Times New Roman"/>
          <w:color w:val="000000"/>
          <w:sz w:val="24"/>
          <w:szCs w:val="24"/>
        </w:rPr>
        <w:t>ърва регистрация;</w:t>
      </w:r>
    </w:p>
    <w:p w:rsidR="00000000" w:rsidRDefault="002F4B39">
      <w:pPr>
        <w:spacing w:after="0" w:line="240" w:lineRule="auto"/>
        <w:ind w:firstLine="1155"/>
        <w:jc w:val="both"/>
        <w:textAlignment w:val="center"/>
        <w:divId w:val="111571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името/наименованието, ЕГН/ЛНЧ/ЕИК/съдебна регистрация и адреса/адреса на управление на собственика на моторното превозно средство съгласно свидетелството за регистрация;</w:t>
      </w:r>
    </w:p>
    <w:p w:rsidR="00000000" w:rsidRDefault="002F4B39">
      <w:pPr>
        <w:spacing w:after="0" w:line="240" w:lineRule="auto"/>
        <w:ind w:firstLine="1155"/>
        <w:jc w:val="both"/>
        <w:textAlignment w:val="center"/>
        <w:divId w:val="181864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името/наименованието, ЕГН/ЛНЧ/ЕИК/съдебна регистрация и адреса</w:t>
      </w:r>
      <w:r>
        <w:rPr>
          <w:rFonts w:ascii="Times New Roman" w:eastAsia="Times New Roman" w:hAnsi="Times New Roman" w:cs="Times New Roman"/>
          <w:color w:val="000000"/>
          <w:sz w:val="24"/>
          <w:szCs w:val="24"/>
        </w:rPr>
        <w:t>/адреса на управление на ползвателя на моторното превозно средство съгласно свидетелството за регистрация;</w:t>
      </w:r>
    </w:p>
    <w:p w:rsidR="00000000" w:rsidRDefault="002F4B39">
      <w:pPr>
        <w:spacing w:after="0" w:line="240" w:lineRule="auto"/>
        <w:ind w:firstLine="1155"/>
        <w:jc w:val="both"/>
        <w:textAlignment w:val="center"/>
        <w:divId w:val="35896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дата на спиране от движение;</w:t>
      </w:r>
    </w:p>
    <w:p w:rsidR="00000000" w:rsidRDefault="002F4B39">
      <w:pPr>
        <w:spacing w:after="0" w:line="240" w:lineRule="auto"/>
        <w:ind w:firstLine="1155"/>
        <w:jc w:val="both"/>
        <w:textAlignment w:val="center"/>
        <w:divId w:val="214303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дата на прекратяване на регистрацията на моторното превозно средство;</w:t>
      </w:r>
    </w:p>
    <w:p w:rsidR="00000000" w:rsidRDefault="002F4B39">
      <w:pPr>
        <w:spacing w:after="0" w:line="240" w:lineRule="auto"/>
        <w:ind w:firstLine="1155"/>
        <w:jc w:val="both"/>
        <w:textAlignment w:val="center"/>
        <w:divId w:val="36552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дата на снемане на отчет на моторното превозно средство;</w:t>
      </w:r>
    </w:p>
    <w:p w:rsidR="00000000" w:rsidRDefault="002F4B39">
      <w:pPr>
        <w:spacing w:after="0" w:line="240" w:lineRule="auto"/>
        <w:ind w:firstLine="1155"/>
        <w:jc w:val="both"/>
        <w:textAlignment w:val="center"/>
        <w:divId w:val="206911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наложени ограничения от компетентни държавни органи или от органи на съдебната власт;</w:t>
      </w:r>
    </w:p>
    <w:p w:rsidR="00000000" w:rsidRDefault="002F4B39">
      <w:pPr>
        <w:spacing w:after="0" w:line="240" w:lineRule="auto"/>
        <w:ind w:firstLine="1155"/>
        <w:jc w:val="both"/>
        <w:textAlignment w:val="center"/>
        <w:divId w:val="90814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временни табели с регистрационен номер, предоставени на търговци, извършващи внос и продажба на моторни </w:t>
      </w:r>
      <w:r>
        <w:rPr>
          <w:rFonts w:ascii="Times New Roman" w:eastAsia="Times New Roman" w:hAnsi="Times New Roman" w:cs="Times New Roman"/>
          <w:color w:val="000000"/>
          <w:sz w:val="24"/>
          <w:szCs w:val="24"/>
        </w:rPr>
        <w:t>превозни средства, с информация за:</w:t>
      </w:r>
    </w:p>
    <w:p w:rsidR="00000000" w:rsidRDefault="002F4B39">
      <w:pPr>
        <w:spacing w:after="0" w:line="240" w:lineRule="auto"/>
        <w:ind w:firstLine="1155"/>
        <w:jc w:val="both"/>
        <w:textAlignment w:val="center"/>
        <w:divId w:val="153323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регистрационен номер;</w:t>
      </w:r>
    </w:p>
    <w:p w:rsidR="00000000" w:rsidRDefault="002F4B39">
      <w:pPr>
        <w:spacing w:after="0" w:line="240" w:lineRule="auto"/>
        <w:ind w:firstLine="1155"/>
        <w:jc w:val="both"/>
        <w:textAlignment w:val="center"/>
        <w:divId w:val="14078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срок на валидност на регистрационния номер;</w:t>
      </w:r>
    </w:p>
    <w:p w:rsidR="00000000" w:rsidRDefault="002F4B39">
      <w:pPr>
        <w:spacing w:after="0" w:line="240" w:lineRule="auto"/>
        <w:ind w:firstLine="1155"/>
        <w:jc w:val="both"/>
        <w:textAlignment w:val="center"/>
        <w:divId w:val="106063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името/наименованието, ЕГН/ЛНЧ/ЕИК/съдебна регистрация и адреса/адреса на управление на търговеца;</w:t>
      </w:r>
    </w:p>
    <w:p w:rsidR="00000000" w:rsidRDefault="002F4B39">
      <w:pPr>
        <w:spacing w:after="0" w:line="240" w:lineRule="auto"/>
        <w:ind w:firstLine="1155"/>
        <w:jc w:val="both"/>
        <w:textAlignment w:val="center"/>
        <w:divId w:val="160283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дата на връщане на табелата;</w:t>
      </w:r>
    </w:p>
    <w:p w:rsidR="00000000" w:rsidRDefault="002F4B39">
      <w:pPr>
        <w:spacing w:after="0" w:line="240" w:lineRule="auto"/>
        <w:ind w:firstLine="1155"/>
        <w:jc w:val="both"/>
        <w:textAlignment w:val="center"/>
        <w:divId w:val="151160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дата на прек</w:t>
      </w:r>
      <w:r>
        <w:rPr>
          <w:rFonts w:ascii="Times New Roman" w:eastAsia="Times New Roman" w:hAnsi="Times New Roman" w:cs="Times New Roman"/>
          <w:color w:val="000000"/>
          <w:sz w:val="24"/>
          <w:szCs w:val="24"/>
        </w:rPr>
        <w:t>ратяване на регистрацията;</w:t>
      </w:r>
    </w:p>
    <w:p w:rsidR="00000000" w:rsidRDefault="002F4B39">
      <w:pPr>
        <w:spacing w:after="0" w:line="240" w:lineRule="auto"/>
        <w:ind w:firstLine="1155"/>
        <w:jc w:val="both"/>
        <w:textAlignment w:val="center"/>
        <w:divId w:val="53958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при условията и по реда на наредбата по чл. 125а, ал. 2 от Закона за движението по пътищата за регистрираните пътнотранспортни произшествия и за участниците в тях, включително информацията за застраховките според докумен</w:t>
      </w:r>
      <w:r>
        <w:rPr>
          <w:rFonts w:ascii="Times New Roman" w:eastAsia="Times New Roman" w:hAnsi="Times New Roman" w:cs="Times New Roman"/>
          <w:color w:val="000000"/>
          <w:sz w:val="24"/>
          <w:szCs w:val="24"/>
        </w:rPr>
        <w:t>тите, представени от водачите на моторните превозни средства.</w:t>
      </w:r>
    </w:p>
    <w:p w:rsidR="00000000" w:rsidRDefault="002F4B39">
      <w:pPr>
        <w:spacing w:after="0" w:line="240" w:lineRule="auto"/>
        <w:ind w:firstLine="1155"/>
        <w:jc w:val="both"/>
        <w:textAlignment w:val="center"/>
        <w:divId w:val="209554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 агенция "Автомобилна администрация" предоставя на Информационния център данни за:</w:t>
      </w:r>
    </w:p>
    <w:p w:rsidR="00000000" w:rsidRDefault="002F4B39">
      <w:pPr>
        <w:spacing w:after="0" w:line="240" w:lineRule="auto"/>
        <w:ind w:firstLine="1155"/>
        <w:jc w:val="both"/>
        <w:textAlignment w:val="center"/>
        <w:divId w:val="5656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регистрираните обществени превозвачи на пътници и товари с информация за:</w:t>
      </w:r>
    </w:p>
    <w:p w:rsidR="00000000" w:rsidRDefault="002F4B39">
      <w:pPr>
        <w:spacing w:after="0" w:line="240" w:lineRule="auto"/>
        <w:ind w:firstLine="1155"/>
        <w:jc w:val="both"/>
        <w:textAlignment w:val="center"/>
        <w:divId w:val="61336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ЕИК и наименова</w:t>
      </w:r>
      <w:r>
        <w:rPr>
          <w:rFonts w:ascii="Times New Roman" w:eastAsia="Times New Roman" w:hAnsi="Times New Roman" w:cs="Times New Roman"/>
          <w:color w:val="000000"/>
          <w:sz w:val="24"/>
          <w:szCs w:val="24"/>
        </w:rPr>
        <w:t>ние на превозвача;</w:t>
      </w:r>
    </w:p>
    <w:p w:rsidR="00000000" w:rsidRDefault="002F4B39">
      <w:pPr>
        <w:spacing w:after="0" w:line="240" w:lineRule="auto"/>
        <w:ind w:firstLine="1155"/>
        <w:jc w:val="both"/>
        <w:textAlignment w:val="center"/>
        <w:divId w:val="115706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управление и други адреси за контакт на превозвача;</w:t>
      </w:r>
    </w:p>
    <w:p w:rsidR="00000000" w:rsidRDefault="002F4B39">
      <w:pPr>
        <w:spacing w:after="0" w:line="240" w:lineRule="auto"/>
        <w:ind w:firstLine="1155"/>
        <w:jc w:val="both"/>
        <w:textAlignment w:val="center"/>
        <w:divId w:val="83429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дата на регистрация на превозвача;</w:t>
      </w:r>
    </w:p>
    <w:p w:rsidR="00000000" w:rsidRDefault="002F4B39">
      <w:pPr>
        <w:spacing w:after="0" w:line="240" w:lineRule="auto"/>
        <w:ind w:firstLine="1155"/>
        <w:jc w:val="both"/>
        <w:textAlignment w:val="center"/>
        <w:divId w:val="24202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дата на прекратяване на регистрацията на превозвача;</w:t>
      </w:r>
    </w:p>
    <w:p w:rsidR="00000000" w:rsidRDefault="002F4B39">
      <w:pPr>
        <w:spacing w:after="0" w:line="240" w:lineRule="auto"/>
        <w:ind w:firstLine="1155"/>
        <w:jc w:val="both"/>
        <w:textAlignment w:val="center"/>
        <w:divId w:val="2010447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датата на периодичен преглед за техническата изправност на моторните превозн</w:t>
      </w:r>
      <w:r>
        <w:rPr>
          <w:rFonts w:ascii="Times New Roman" w:eastAsia="Times New Roman" w:hAnsi="Times New Roman" w:cs="Times New Roman"/>
          <w:color w:val="000000"/>
          <w:sz w:val="24"/>
          <w:szCs w:val="24"/>
        </w:rPr>
        <w:t>и средства.</w:t>
      </w:r>
    </w:p>
    <w:p w:rsidR="00000000" w:rsidRDefault="002F4B39">
      <w:pPr>
        <w:spacing w:after="0" w:line="240" w:lineRule="auto"/>
        <w:ind w:firstLine="1155"/>
        <w:jc w:val="both"/>
        <w:textAlignment w:val="center"/>
        <w:divId w:val="210668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Информационният център предоставя на Министерството на вътрешните работи данни при условията и по реда на наредбата по чл. 125а, ал. 2 от Закона за движението по пътищата за причинените пътнотранспортни произшествия и за участниците в тях, </w:t>
      </w:r>
      <w:r>
        <w:rPr>
          <w:rFonts w:ascii="Times New Roman" w:eastAsia="Times New Roman" w:hAnsi="Times New Roman" w:cs="Times New Roman"/>
          <w:color w:val="000000"/>
          <w:sz w:val="24"/>
          <w:szCs w:val="24"/>
        </w:rPr>
        <w:t>които са документирани с двустранни протоколи и за които е уведомен към края на предходния работен ден.</w:t>
      </w:r>
    </w:p>
    <w:p w:rsidR="00000000" w:rsidRDefault="002F4B39">
      <w:pPr>
        <w:spacing w:after="0" w:line="240" w:lineRule="auto"/>
        <w:ind w:firstLine="1155"/>
        <w:jc w:val="both"/>
        <w:textAlignment w:val="center"/>
        <w:divId w:val="115588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Информационният център предоставя на Министерството на вътрешните работи данни за действащите и прекратените застрахователни договори по задължителн</w:t>
      </w:r>
      <w:r>
        <w:rPr>
          <w:rFonts w:ascii="Times New Roman" w:eastAsia="Times New Roman" w:hAnsi="Times New Roman" w:cs="Times New Roman"/>
          <w:color w:val="000000"/>
          <w:sz w:val="24"/>
          <w:szCs w:val="24"/>
        </w:rPr>
        <w:t>а застраховка "Гражданска отговорност" на автомобилистите.</w:t>
      </w:r>
    </w:p>
    <w:p w:rsidR="00000000" w:rsidRDefault="002F4B39">
      <w:pPr>
        <w:spacing w:after="0" w:line="240" w:lineRule="auto"/>
        <w:ind w:firstLine="1155"/>
        <w:jc w:val="both"/>
        <w:textAlignment w:val="center"/>
        <w:divId w:val="152439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Информационният център предоставя на Изпълнителната агенция "Автомобилна администрация" данни за действащите и прекратените застрахователни договори по задължителна застраховка "Злополука" на п</w:t>
      </w:r>
      <w:r>
        <w:rPr>
          <w:rFonts w:ascii="Times New Roman" w:eastAsia="Times New Roman" w:hAnsi="Times New Roman" w:cs="Times New Roman"/>
          <w:color w:val="000000"/>
          <w:sz w:val="24"/>
          <w:szCs w:val="24"/>
        </w:rPr>
        <w:t>ътниците и за действащите и прекратените застрахователни договори по задължителна застраховка "Гражданска отговорност" на автомобилистите.</w:t>
      </w:r>
    </w:p>
    <w:p w:rsidR="00000000" w:rsidRDefault="002F4B39">
      <w:pPr>
        <w:spacing w:after="0" w:line="240" w:lineRule="auto"/>
        <w:ind w:firstLine="1155"/>
        <w:jc w:val="both"/>
        <w:textAlignment w:val="center"/>
        <w:divId w:val="151468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01.07.2016 г.) Обменът на данните по ал. 3 - 7 се извършва по електронен път, в реално време, чрез авт</w:t>
      </w:r>
      <w:r>
        <w:rPr>
          <w:rFonts w:ascii="Times New Roman" w:eastAsia="Times New Roman" w:hAnsi="Times New Roman" w:cs="Times New Roman"/>
          <w:color w:val="000000"/>
          <w:sz w:val="24"/>
          <w:szCs w:val="24"/>
        </w:rPr>
        <w:t>оматизирани интерфейси между информационните системи на органите по ал. 1, при спазване на правилата за оперативна съвместимост и информационна сигурност.</w:t>
      </w:r>
    </w:p>
    <w:p w:rsidR="00000000" w:rsidRDefault="002F4B39">
      <w:pPr>
        <w:spacing w:after="0" w:line="240" w:lineRule="auto"/>
        <w:ind w:firstLine="1155"/>
        <w:jc w:val="both"/>
        <w:textAlignment w:val="center"/>
        <w:divId w:val="6056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Условията, редът и начините за обмен на информация, форматите на данните и използваните класифика</w:t>
      </w:r>
      <w:r>
        <w:rPr>
          <w:rFonts w:ascii="Times New Roman" w:eastAsia="Times New Roman" w:hAnsi="Times New Roman" w:cs="Times New Roman"/>
          <w:color w:val="000000"/>
          <w:sz w:val="24"/>
          <w:szCs w:val="24"/>
        </w:rPr>
        <w:t>тори, както и взаимодействието между Информационния център, държавните органи и други субекти, имащи законен интерес, се определят в наредбата по чл. 571, ал. 4.</w:t>
      </w:r>
    </w:p>
    <w:p w:rsidR="00000000" w:rsidRDefault="002F4B39">
      <w:pPr>
        <w:spacing w:after="0" w:line="240" w:lineRule="auto"/>
        <w:ind w:firstLine="1155"/>
        <w:jc w:val="both"/>
        <w:textAlignment w:val="center"/>
        <w:divId w:val="35227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Информационният център уведомява собствениците на моторни превозни средства, за които не </w:t>
      </w:r>
      <w:r>
        <w:rPr>
          <w:rFonts w:ascii="Times New Roman" w:eastAsia="Times New Roman" w:hAnsi="Times New Roman" w:cs="Times New Roman"/>
          <w:color w:val="000000"/>
          <w:sz w:val="24"/>
          <w:szCs w:val="24"/>
        </w:rPr>
        <w:t>е сключен договор за задължителна застраховка "Гражданска отговорност" на автомобилистите или сключеният застрахователен договор е бил прекратен и не е подновен, и им дава срок 14 дни от датата на изпращане на уведомлението да представят доказателства за н</w:t>
      </w:r>
      <w:r>
        <w:rPr>
          <w:rFonts w:ascii="Times New Roman" w:eastAsia="Times New Roman" w:hAnsi="Times New Roman" w:cs="Times New Roman"/>
          <w:color w:val="000000"/>
          <w:sz w:val="24"/>
          <w:szCs w:val="24"/>
        </w:rPr>
        <w:t>аличие на сключен и действащ застрахователен договор за тази застраховка.</w:t>
      </w:r>
    </w:p>
    <w:p w:rsidR="00000000" w:rsidRDefault="002F4B39">
      <w:pPr>
        <w:spacing w:after="0" w:line="240" w:lineRule="auto"/>
        <w:ind w:firstLine="1155"/>
        <w:jc w:val="both"/>
        <w:textAlignment w:val="center"/>
        <w:divId w:val="158598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Компетентните органи по ал. 1 предприемат мерки за спиране от движение на моторните превозни средства или на средствата за обществен превоз на пътници и/или за налагане на съотв</w:t>
      </w:r>
      <w:r>
        <w:rPr>
          <w:rFonts w:ascii="Times New Roman" w:eastAsia="Times New Roman" w:hAnsi="Times New Roman" w:cs="Times New Roman"/>
          <w:color w:val="000000"/>
          <w:sz w:val="24"/>
          <w:szCs w:val="24"/>
        </w:rPr>
        <w:t>етните административни наказания, когато не е била сключена задължителна застраховка. Когато в срока по ал. 10 не са били предоставени доказателства за сключен договор за задължителна застраховка "Гражданска отговорност" на автомобилистите, Гаранционният ф</w:t>
      </w:r>
      <w:r>
        <w:rPr>
          <w:rFonts w:ascii="Times New Roman" w:eastAsia="Times New Roman" w:hAnsi="Times New Roman" w:cs="Times New Roman"/>
          <w:color w:val="000000"/>
          <w:sz w:val="24"/>
          <w:szCs w:val="24"/>
        </w:rPr>
        <w:t>онд уведомява органа по ал. 1, т. 1 да прекрати регистрацията на моторното превозно средство.</w:t>
      </w:r>
    </w:p>
    <w:p w:rsidR="00000000" w:rsidRDefault="002F4B39">
      <w:pPr>
        <w:spacing w:after="120" w:line="240" w:lineRule="auto"/>
        <w:ind w:firstLine="1155"/>
        <w:jc w:val="both"/>
        <w:textAlignment w:val="center"/>
        <w:divId w:val="117873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Данните от Информационния център - до доказване на противното, удостоверяват застрахователя, номера на договора за задължителна застраховка "Гражданска отгов</w:t>
      </w:r>
      <w:r>
        <w:rPr>
          <w:rFonts w:ascii="Times New Roman" w:eastAsia="Times New Roman" w:hAnsi="Times New Roman" w:cs="Times New Roman"/>
          <w:color w:val="000000"/>
          <w:sz w:val="24"/>
          <w:szCs w:val="24"/>
        </w:rPr>
        <w:t>орност" на автомобилистите или "Злополука" на пътниците, началната и крайната дата на покритието, регистрационния номер и номер на рама (шаси) на моторното превозно средство.</w:t>
      </w:r>
    </w:p>
    <w:p w:rsidR="00000000" w:rsidRDefault="002F4B39">
      <w:pPr>
        <w:spacing w:after="0" w:line="240" w:lineRule="auto"/>
        <w:ind w:firstLine="1155"/>
        <w:textAlignment w:val="center"/>
        <w:divId w:val="21131047"/>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Информационна система</w:t>
      </w:r>
    </w:p>
    <w:p w:rsidR="00000000" w:rsidRDefault="002F4B39">
      <w:pPr>
        <w:spacing w:after="0" w:line="240" w:lineRule="auto"/>
        <w:ind w:firstLine="1155"/>
        <w:jc w:val="both"/>
        <w:textAlignment w:val="center"/>
        <w:divId w:val="95193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575. (1) Гаранционният фонд изгражда и поддържа електр</w:t>
      </w:r>
      <w:r>
        <w:rPr>
          <w:rFonts w:ascii="Times New Roman" w:eastAsia="Times New Roman" w:hAnsi="Times New Roman" w:cs="Times New Roman"/>
          <w:color w:val="000000"/>
          <w:sz w:val="24"/>
          <w:szCs w:val="24"/>
        </w:rPr>
        <w:t>онна информационна система за целите на чл. 571, както и за оценка, управление и контрол на риска, в това число за издаване на полици и предоставяне на електронни административни услуги.</w:t>
      </w:r>
    </w:p>
    <w:p w:rsidR="00000000" w:rsidRDefault="002F4B39">
      <w:pPr>
        <w:spacing w:after="0" w:line="240" w:lineRule="auto"/>
        <w:ind w:firstLine="1155"/>
        <w:jc w:val="both"/>
        <w:textAlignment w:val="center"/>
        <w:divId w:val="69003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Изграждането и поддържането на информационната система по ал. 1 с</w:t>
      </w:r>
      <w:r>
        <w:rPr>
          <w:rFonts w:ascii="Times New Roman" w:eastAsia="Times New Roman" w:hAnsi="Times New Roman" w:cs="Times New Roman"/>
          <w:color w:val="000000"/>
          <w:sz w:val="24"/>
          <w:szCs w:val="24"/>
        </w:rPr>
        <w:t>е извършва въз основа на следните принципи:</w:t>
      </w:r>
    </w:p>
    <w:p w:rsidR="00000000" w:rsidRDefault="002F4B39">
      <w:pPr>
        <w:spacing w:after="0" w:line="240" w:lineRule="auto"/>
        <w:ind w:firstLine="1155"/>
        <w:jc w:val="both"/>
        <w:textAlignment w:val="center"/>
        <w:divId w:val="74221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на актуалност и точност на подаваните и съхраняваните данни;</w:t>
      </w:r>
    </w:p>
    <w:p w:rsidR="00000000" w:rsidRDefault="002F4B39">
      <w:pPr>
        <w:spacing w:after="0" w:line="240" w:lineRule="auto"/>
        <w:ind w:firstLine="1155"/>
        <w:jc w:val="both"/>
        <w:textAlignment w:val="center"/>
        <w:divId w:val="74831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подходяща среда за обмен на данни;</w:t>
      </w:r>
    </w:p>
    <w:p w:rsidR="00000000" w:rsidRDefault="002F4B39">
      <w:pPr>
        <w:spacing w:after="0" w:line="240" w:lineRule="auto"/>
        <w:ind w:firstLine="1155"/>
        <w:jc w:val="both"/>
        <w:textAlignment w:val="center"/>
        <w:divId w:val="102887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гарантиране на регламентиран и контролиран достъп до данните в електронната информационна система при спазване изискванията на закона;</w:t>
      </w:r>
    </w:p>
    <w:p w:rsidR="00000000" w:rsidRDefault="002F4B39">
      <w:pPr>
        <w:spacing w:after="0" w:line="240" w:lineRule="auto"/>
        <w:ind w:firstLine="1155"/>
        <w:jc w:val="both"/>
        <w:textAlignment w:val="center"/>
        <w:divId w:val="198129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оперативна съвместимост и информационна сигурност.</w:t>
      </w:r>
    </w:p>
    <w:p w:rsidR="00000000" w:rsidRDefault="002F4B39">
      <w:pPr>
        <w:spacing w:after="0" w:line="240" w:lineRule="auto"/>
        <w:ind w:firstLine="1155"/>
        <w:jc w:val="both"/>
        <w:textAlignment w:val="center"/>
        <w:divId w:val="212680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Събирането и съхраняването на информацията по</w:t>
      </w:r>
      <w:r>
        <w:rPr>
          <w:rFonts w:ascii="Times New Roman" w:eastAsia="Times New Roman" w:hAnsi="Times New Roman" w:cs="Times New Roman"/>
          <w:color w:val="000000"/>
          <w:sz w:val="24"/>
          <w:szCs w:val="24"/>
        </w:rPr>
        <w:t xml:space="preserve"> ал. 1, както и достъпът на застрахователите до нея се уреждат с наредбата по чл. 571, ал. 4 и с правилника на Гаранционния фонд.</w:t>
      </w:r>
    </w:p>
    <w:p w:rsidR="00000000" w:rsidRDefault="002F4B39">
      <w:pPr>
        <w:spacing w:after="0" w:line="240" w:lineRule="auto"/>
        <w:ind w:firstLine="1155"/>
        <w:jc w:val="both"/>
        <w:textAlignment w:val="center"/>
        <w:divId w:val="465440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Информационната система по ал. 1 включва и данни за възможно коригиране на застрахователната премия в зависимост от поведе</w:t>
      </w:r>
      <w:r>
        <w:rPr>
          <w:rFonts w:ascii="Times New Roman" w:eastAsia="Times New Roman" w:hAnsi="Times New Roman" w:cs="Times New Roman"/>
          <w:color w:val="000000"/>
          <w:sz w:val="24"/>
          <w:szCs w:val="24"/>
        </w:rPr>
        <w:t>нието на водача при движение по пътищата и/или причинените щети (система "бонус-малус").</w:t>
      </w:r>
    </w:p>
    <w:p w:rsidR="00000000" w:rsidRDefault="002F4B39">
      <w:pPr>
        <w:spacing w:after="120" w:line="240" w:lineRule="auto"/>
        <w:ind w:firstLine="1155"/>
        <w:jc w:val="both"/>
        <w:textAlignment w:val="center"/>
        <w:divId w:val="34813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Информационната система поддържа автоматизиран интерфейс за предоставяне на информация за повторна употреба в машинно четим формат, отговарящ на официален отворен </w:t>
      </w:r>
      <w:r>
        <w:rPr>
          <w:rFonts w:ascii="Times New Roman" w:eastAsia="Times New Roman" w:hAnsi="Times New Roman" w:cs="Times New Roman"/>
          <w:color w:val="000000"/>
          <w:sz w:val="24"/>
          <w:szCs w:val="24"/>
        </w:rPr>
        <w:t>стандарт, по ред, предвиден в закон.</w:t>
      </w:r>
    </w:p>
    <w:p w:rsidR="00000000" w:rsidRDefault="002F4B39">
      <w:pPr>
        <w:spacing w:before="100" w:beforeAutospacing="1" w:after="100" w:afterAutospacing="1" w:line="240" w:lineRule="auto"/>
        <w:jc w:val="center"/>
        <w:textAlignment w:val="center"/>
        <w:divId w:val="115830616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шеста.</w:t>
      </w:r>
      <w:r>
        <w:rPr>
          <w:rFonts w:ascii="Times New Roman" w:hAnsi="Times New Roman" w:cs="Times New Roman"/>
          <w:b/>
          <w:bCs/>
          <w:color w:val="000000"/>
          <w:sz w:val="26"/>
          <w:szCs w:val="26"/>
        </w:rPr>
        <w:br/>
        <w:t>ЗАСТРАХОВАТЕЛЕН НАДЗОР</w:t>
      </w:r>
    </w:p>
    <w:p w:rsidR="00000000" w:rsidRDefault="002F4B39">
      <w:pPr>
        <w:spacing w:before="100" w:beforeAutospacing="1" w:after="100" w:afterAutospacing="1" w:line="240" w:lineRule="auto"/>
        <w:jc w:val="center"/>
        <w:textAlignment w:val="center"/>
        <w:divId w:val="12575906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четвърта.</w:t>
      </w:r>
      <w:r>
        <w:rPr>
          <w:rFonts w:ascii="Times New Roman" w:hAnsi="Times New Roman" w:cs="Times New Roman"/>
          <w:b/>
          <w:bCs/>
          <w:color w:val="000000"/>
          <w:sz w:val="26"/>
          <w:szCs w:val="26"/>
        </w:rPr>
        <w:br/>
        <w:t>ТЕКУЩ НАДЗОР</w:t>
      </w:r>
    </w:p>
    <w:p w:rsidR="00000000" w:rsidRDefault="002F4B39">
      <w:pPr>
        <w:spacing w:after="0" w:line="240" w:lineRule="auto"/>
        <w:ind w:firstLine="1155"/>
        <w:textAlignment w:val="center"/>
        <w:divId w:val="336150121"/>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 на текущия надзор</w:t>
      </w:r>
    </w:p>
    <w:p w:rsidR="00000000" w:rsidRDefault="002F4B39">
      <w:pPr>
        <w:spacing w:after="0" w:line="240" w:lineRule="auto"/>
        <w:ind w:firstLine="1155"/>
        <w:jc w:val="both"/>
        <w:textAlignment w:val="center"/>
        <w:divId w:val="199606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576. (1) Текущият надзор върху застрахователите и презастрахователите със седалище в Република България се осъще</w:t>
      </w:r>
      <w:r>
        <w:rPr>
          <w:rFonts w:ascii="Times New Roman" w:eastAsia="Times New Roman" w:hAnsi="Times New Roman" w:cs="Times New Roman"/>
          <w:color w:val="000000"/>
          <w:sz w:val="24"/>
          <w:szCs w:val="24"/>
        </w:rPr>
        <w:t>ствява от комисията и от заместник-председателя - за цялостната им дейност, извършвана на територията на Република България. Надзорът върху финансовото състояние по чл. 578 се осъществява от комисията и от заместник-председателя и за дейността им, извършва</w:t>
      </w:r>
      <w:r>
        <w:rPr>
          <w:rFonts w:ascii="Times New Roman" w:eastAsia="Times New Roman" w:hAnsi="Times New Roman" w:cs="Times New Roman"/>
          <w:color w:val="000000"/>
          <w:sz w:val="24"/>
          <w:szCs w:val="24"/>
        </w:rPr>
        <w:t>на на територията на държавите членки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19688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Текущият надзор на застрахователите от държави членки, които извършват дейност на територията на Република България при условията</w:t>
      </w:r>
      <w:r>
        <w:rPr>
          <w:rFonts w:ascii="Times New Roman" w:eastAsia="Times New Roman" w:hAnsi="Times New Roman" w:cs="Times New Roman"/>
          <w:color w:val="000000"/>
          <w:sz w:val="24"/>
          <w:szCs w:val="24"/>
        </w:rPr>
        <w:t xml:space="preserve"> на правото на установяване или на свободата на предоставяне на услуги, се осъществява от комисията, съответно от заместник-председателя - за дейността им на територията на Република България, с изключение на надзора върху финансовото им състояние по смисъ</w:t>
      </w:r>
      <w:r>
        <w:rPr>
          <w:rFonts w:ascii="Times New Roman" w:eastAsia="Times New Roman" w:hAnsi="Times New Roman" w:cs="Times New Roman"/>
          <w:color w:val="000000"/>
          <w:sz w:val="24"/>
          <w:szCs w:val="24"/>
        </w:rPr>
        <w:t>ла на чл. 578, който се осъществява от компетентните органи на държавата членка по седалището им.</w:t>
      </w:r>
    </w:p>
    <w:p w:rsidR="00000000" w:rsidRDefault="002F4B39">
      <w:pPr>
        <w:spacing w:after="0" w:line="240" w:lineRule="auto"/>
        <w:ind w:firstLine="1155"/>
        <w:jc w:val="both"/>
        <w:textAlignment w:val="center"/>
        <w:divId w:val="105854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Текущият надзор върху застрахователите от трета държава, които извършват дейност на територията на Република България чрез клон, се осъществява от комисия</w:t>
      </w:r>
      <w:r>
        <w:rPr>
          <w:rFonts w:ascii="Times New Roman" w:eastAsia="Times New Roman" w:hAnsi="Times New Roman" w:cs="Times New Roman"/>
          <w:color w:val="000000"/>
          <w:sz w:val="24"/>
          <w:szCs w:val="24"/>
        </w:rPr>
        <w:t>та, съответно от заместник-председателя - за цялата дейност на клона в страната. Когато при условията на чл. 62, ал. 3 са били избрани компетентните надзорни органи по този кодекс, текущият надзор се осъществява по реда на ал. 1, а когато са били избрани о</w:t>
      </w:r>
      <w:r>
        <w:rPr>
          <w:rFonts w:ascii="Times New Roman" w:eastAsia="Times New Roman" w:hAnsi="Times New Roman" w:cs="Times New Roman"/>
          <w:color w:val="000000"/>
          <w:sz w:val="24"/>
          <w:szCs w:val="24"/>
        </w:rPr>
        <w:t>рганите на друга държава членка, текущият надзор се осъществява по реда на ал. 2.</w:t>
      </w:r>
    </w:p>
    <w:p w:rsidR="00000000" w:rsidRDefault="002F4B39">
      <w:pPr>
        <w:spacing w:after="120" w:line="240" w:lineRule="auto"/>
        <w:ind w:firstLine="1155"/>
        <w:jc w:val="both"/>
        <w:textAlignment w:val="center"/>
        <w:divId w:val="28091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Комисията и заместник-председателят осъществяват текущ надзор върху цялостната дейност на застрахователните посред</w:t>
      </w:r>
      <w:r>
        <w:rPr>
          <w:rFonts w:ascii="Times New Roman" w:eastAsia="Times New Roman" w:hAnsi="Times New Roman" w:cs="Times New Roman"/>
          <w:color w:val="000000"/>
          <w:sz w:val="24"/>
          <w:szCs w:val="24"/>
        </w:rPr>
        <w:t>ници с постоянно пребиваване или със седалище в Република България, следи за постоянното спазване на условията за извършване на дейността им и предприема мерките по този кодекс за отстраняване на констатираните нарушения.</w:t>
      </w:r>
    </w:p>
    <w:p w:rsidR="00000000" w:rsidRDefault="002F4B39">
      <w:pPr>
        <w:spacing w:after="0" w:line="240" w:lineRule="auto"/>
        <w:ind w:firstLine="1155"/>
        <w:textAlignment w:val="center"/>
        <w:divId w:val="168947847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принципи на надзора</w:t>
      </w:r>
    </w:p>
    <w:p w:rsidR="00000000" w:rsidRDefault="002F4B39">
      <w:pPr>
        <w:spacing w:after="0" w:line="240" w:lineRule="auto"/>
        <w:ind w:firstLine="1155"/>
        <w:jc w:val="both"/>
        <w:textAlignment w:val="center"/>
        <w:divId w:val="171168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577.</w:t>
      </w:r>
      <w:r>
        <w:rPr>
          <w:rFonts w:ascii="Times New Roman" w:eastAsia="Times New Roman" w:hAnsi="Times New Roman" w:cs="Times New Roman"/>
          <w:color w:val="000000"/>
          <w:sz w:val="24"/>
          <w:szCs w:val="24"/>
        </w:rPr>
        <w:t xml:space="preserve"> (1) Надзорът върху застрахователите по чл. 576, ал. 1 и 3 се основава на текуща оценка на рисковете, на които са изложени, и е ориентиран в перспектива. Комисията и заместник-председателят упражняват постоянен надзор върху дейността на застрахователите и </w:t>
      </w:r>
      <w:r>
        <w:rPr>
          <w:rFonts w:ascii="Times New Roman" w:eastAsia="Times New Roman" w:hAnsi="Times New Roman" w:cs="Times New Roman"/>
          <w:color w:val="000000"/>
          <w:sz w:val="24"/>
          <w:szCs w:val="24"/>
        </w:rPr>
        <w:t>презастрахователите и когато е приложимо, на застрахователните холдинги и на застрахователните холдинги със смесена дейност, за да установят дали дейността ми се осъществява по надежден и сигурен начин и дали се спазват изискванията на този кодекс, на акто</w:t>
      </w:r>
      <w:r>
        <w:rPr>
          <w:rFonts w:ascii="Times New Roman" w:eastAsia="Times New Roman" w:hAnsi="Times New Roman" w:cs="Times New Roman"/>
          <w:color w:val="000000"/>
          <w:sz w:val="24"/>
          <w:szCs w:val="24"/>
        </w:rPr>
        <w:t>вете по неговото прилагане, както и на актовете на Европейската комисия по прилагането на Директива 2009/138/ЕО.</w:t>
      </w:r>
    </w:p>
    <w:p w:rsidR="00000000" w:rsidRDefault="002F4B39">
      <w:pPr>
        <w:spacing w:after="0" w:line="240" w:lineRule="auto"/>
        <w:ind w:firstLine="1155"/>
        <w:jc w:val="both"/>
        <w:textAlignment w:val="center"/>
        <w:divId w:val="130496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Застрахователният надзор включва подходяща комбинация от дистанционни дейности и проверки на място.</w:t>
      </w:r>
    </w:p>
    <w:p w:rsidR="00000000" w:rsidRDefault="002F4B39">
      <w:pPr>
        <w:spacing w:after="0" w:line="240" w:lineRule="auto"/>
        <w:ind w:firstLine="1155"/>
        <w:jc w:val="both"/>
        <w:textAlignment w:val="center"/>
        <w:divId w:val="62373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Нормативната уредба по ал. 1 се при</w:t>
      </w:r>
      <w:r>
        <w:rPr>
          <w:rFonts w:ascii="Times New Roman" w:eastAsia="Times New Roman" w:hAnsi="Times New Roman" w:cs="Times New Roman"/>
          <w:color w:val="000000"/>
          <w:sz w:val="24"/>
          <w:szCs w:val="24"/>
        </w:rPr>
        <w:t>лага по начин, съответстващ на естеството, мащаба и сложността на риска, характерен за дейността на съответния застраховател или презастраховател.</w:t>
      </w:r>
    </w:p>
    <w:p w:rsidR="00000000" w:rsidRDefault="002F4B39">
      <w:pPr>
        <w:spacing w:after="120" w:line="240" w:lineRule="auto"/>
        <w:ind w:firstLine="1155"/>
        <w:jc w:val="both"/>
        <w:textAlignment w:val="center"/>
        <w:divId w:val="130195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и заместник-председателят осъществяват надзор върху разпространението на застрахователните прод</w:t>
      </w:r>
      <w:r>
        <w:rPr>
          <w:rFonts w:ascii="Times New Roman" w:eastAsia="Times New Roman" w:hAnsi="Times New Roman" w:cs="Times New Roman"/>
          <w:color w:val="000000"/>
          <w:sz w:val="24"/>
          <w:szCs w:val="24"/>
        </w:rPr>
        <w:t>укти и върху уреждането на застрахователни претенции за спазване на изискванията по този кодекс и на други приложими актове на компетентните органи на Европейския съюз в тази област.</w:t>
      </w:r>
    </w:p>
    <w:p w:rsidR="00000000" w:rsidRDefault="002F4B39">
      <w:pPr>
        <w:spacing w:after="0" w:line="240" w:lineRule="auto"/>
        <w:ind w:firstLine="1155"/>
        <w:textAlignment w:val="center"/>
        <w:divId w:val="283385388"/>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върху финансовото състояние</w:t>
      </w:r>
    </w:p>
    <w:p w:rsidR="00000000" w:rsidRDefault="002F4B39">
      <w:pPr>
        <w:spacing w:after="0" w:line="240" w:lineRule="auto"/>
        <w:ind w:firstLine="1155"/>
        <w:jc w:val="both"/>
        <w:textAlignment w:val="center"/>
        <w:divId w:val="68964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578. (1) Надзорът върху финансово</w:t>
      </w:r>
      <w:r>
        <w:rPr>
          <w:rFonts w:ascii="Times New Roman" w:eastAsia="Times New Roman" w:hAnsi="Times New Roman" w:cs="Times New Roman"/>
          <w:color w:val="000000"/>
          <w:sz w:val="24"/>
          <w:szCs w:val="24"/>
        </w:rPr>
        <w:t>то състояние включва контрол по отношение на цялостната дейност на застрахователя или презастрахователя, върху неговата платежоспособност, образуваните технически резерви, активите, които служат за покритието им, и допустимите собствени средства в съответс</w:t>
      </w:r>
      <w:r>
        <w:rPr>
          <w:rFonts w:ascii="Times New Roman" w:eastAsia="Times New Roman" w:hAnsi="Times New Roman" w:cs="Times New Roman"/>
          <w:color w:val="000000"/>
          <w:sz w:val="24"/>
          <w:szCs w:val="24"/>
        </w:rPr>
        <w:t>твие с разпоредбите на част втора, дял трети и дял четвърти.</w:t>
      </w:r>
    </w:p>
    <w:p w:rsidR="00000000" w:rsidRDefault="002F4B39">
      <w:pPr>
        <w:spacing w:after="0" w:line="240" w:lineRule="auto"/>
        <w:ind w:firstLine="1155"/>
        <w:jc w:val="both"/>
        <w:textAlignment w:val="center"/>
        <w:divId w:val="41675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Надзорът по ал. 1 включва и надзора върху техническите ресурси за непосредствено предоставяне на помощ при пътуване от застрахователи, получили лиценз по т. 18, раздел II, буква "А" от прилож</w:t>
      </w:r>
      <w:r>
        <w:rPr>
          <w:rFonts w:ascii="Times New Roman" w:eastAsia="Times New Roman" w:hAnsi="Times New Roman" w:cs="Times New Roman"/>
          <w:color w:val="000000"/>
          <w:sz w:val="24"/>
          <w:szCs w:val="24"/>
        </w:rPr>
        <w:t xml:space="preserve">ение № 1. При извършване на проверка на техническите ресурси по изречение първо министърът на транспорта, информационните технологии и съобщенията, министърът на здравеопазването и други компетентни органи са длъжни да оказват съдействие на комисията и на </w:t>
      </w:r>
      <w:r>
        <w:rPr>
          <w:rFonts w:ascii="Times New Roman" w:eastAsia="Times New Roman" w:hAnsi="Times New Roman" w:cs="Times New Roman"/>
          <w:color w:val="000000"/>
          <w:sz w:val="24"/>
          <w:szCs w:val="24"/>
        </w:rPr>
        <w:t>заместник-председателя.</w:t>
      </w:r>
    </w:p>
    <w:p w:rsidR="00000000" w:rsidRDefault="002F4B39">
      <w:pPr>
        <w:spacing w:after="0" w:line="240" w:lineRule="auto"/>
        <w:ind w:firstLine="1155"/>
        <w:jc w:val="both"/>
        <w:textAlignment w:val="center"/>
        <w:divId w:val="82497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осъществяване на надзора по ал. 1 комисията, след като предварително уведоми за това компетентния орган на държавата членка на клона, може да извършва проверки на място, самостоятелно или съвместно с този орган.</w:t>
      </w:r>
    </w:p>
    <w:p w:rsidR="00000000" w:rsidRDefault="002F4B39">
      <w:pPr>
        <w:spacing w:after="0" w:line="240" w:lineRule="auto"/>
        <w:ind w:firstLine="1155"/>
        <w:jc w:val="both"/>
        <w:textAlignment w:val="center"/>
        <w:divId w:val="176476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w:t>
      </w:r>
      <w:r>
        <w:rPr>
          <w:rFonts w:ascii="Times New Roman" w:eastAsia="Times New Roman" w:hAnsi="Times New Roman" w:cs="Times New Roman"/>
          <w:color w:val="000000"/>
          <w:sz w:val="24"/>
          <w:szCs w:val="24"/>
        </w:rPr>
        <w:t>тен орган на държава членка в изпълнение на правомощията си по националното законодателство може, след като предварително е уведомил за това комисията, да извършва проверки на място в клонове, регистрирани на територията на Република България, на застрахов</w:t>
      </w:r>
      <w:r>
        <w:rPr>
          <w:rFonts w:ascii="Times New Roman" w:eastAsia="Times New Roman" w:hAnsi="Times New Roman" w:cs="Times New Roman"/>
          <w:color w:val="000000"/>
          <w:sz w:val="24"/>
          <w:szCs w:val="24"/>
        </w:rPr>
        <w:t>атели или презастрахователи със седалище в тази държава членка. Комисията може да изпрати представител за участие в проверката.</w:t>
      </w:r>
    </w:p>
    <w:p w:rsidR="00000000" w:rsidRDefault="002F4B39">
      <w:pPr>
        <w:spacing w:after="0" w:line="240" w:lineRule="auto"/>
        <w:ind w:firstLine="1155"/>
        <w:jc w:val="both"/>
        <w:textAlignment w:val="center"/>
        <w:divId w:val="36421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комисията бъде практически възпрепятствана да извърши проверката по ал. 3, тя може да се обърне за съдействие към Евр</w:t>
      </w:r>
      <w:r>
        <w:rPr>
          <w:rFonts w:ascii="Times New Roman" w:eastAsia="Times New Roman" w:hAnsi="Times New Roman" w:cs="Times New Roman"/>
          <w:color w:val="000000"/>
          <w:sz w:val="24"/>
          <w:szCs w:val="24"/>
        </w:rPr>
        <w:t>опейския орган по реда на чл. 19, параграфи 1 - 3 и параграф 6 от Регламент (ЕС) № 1094/2010.</w:t>
      </w:r>
    </w:p>
    <w:p w:rsidR="00000000" w:rsidRDefault="002F4B39">
      <w:pPr>
        <w:spacing w:after="120" w:line="240" w:lineRule="auto"/>
        <w:ind w:firstLine="1155"/>
        <w:jc w:val="both"/>
        <w:textAlignment w:val="center"/>
        <w:divId w:val="205075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Европейският орган има право да участва в проверки, извършвани съвместно от комисията и от компетентни органи от друга държава членка.</w:t>
      </w:r>
    </w:p>
    <w:p w:rsidR="00000000" w:rsidRDefault="002F4B39">
      <w:pPr>
        <w:spacing w:after="0" w:line="240" w:lineRule="auto"/>
        <w:ind w:firstLine="1155"/>
        <w:textAlignment w:val="center"/>
        <w:divId w:val="1171423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компетент</w:t>
      </w:r>
      <w:r>
        <w:rPr>
          <w:rFonts w:ascii="Times New Roman" w:hAnsi="Times New Roman" w:cs="Times New Roman"/>
          <w:b/>
          <w:bCs/>
          <w:color w:val="000000"/>
          <w:sz w:val="24"/>
          <w:szCs w:val="24"/>
        </w:rPr>
        <w:t>ните органи</w:t>
      </w:r>
    </w:p>
    <w:p w:rsidR="00000000" w:rsidRDefault="002F4B39">
      <w:pPr>
        <w:spacing w:after="0" w:line="240" w:lineRule="auto"/>
        <w:ind w:firstLine="1155"/>
        <w:jc w:val="both"/>
        <w:textAlignment w:val="center"/>
        <w:divId w:val="52379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579. (1) При осъществяването на текущия надзор се прилагат чл. 18 и 19 от Закона за Комисията за финансов надзор.</w:t>
      </w:r>
    </w:p>
    <w:p w:rsidR="00000000" w:rsidRDefault="002F4B39">
      <w:pPr>
        <w:spacing w:after="0" w:line="240" w:lineRule="auto"/>
        <w:ind w:firstLine="1155"/>
        <w:jc w:val="both"/>
        <w:textAlignment w:val="center"/>
        <w:divId w:val="110025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Застрахователите и презастрахователите със седалище в държава членка са длъжни да представят на комисията и на заместник-председателя документите и сведенията, необходими за извършването на надзора по чл. 576, ал. 2.</w:t>
      </w:r>
    </w:p>
    <w:p w:rsidR="00000000" w:rsidRDefault="002F4B39">
      <w:pPr>
        <w:spacing w:after="0" w:line="240" w:lineRule="auto"/>
        <w:ind w:firstLine="1155"/>
        <w:jc w:val="both"/>
        <w:textAlignment w:val="center"/>
        <w:divId w:val="76981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2017 г., </w:t>
      </w:r>
      <w:r>
        <w:rPr>
          <w:rFonts w:ascii="Times New Roman" w:eastAsia="Times New Roman" w:hAnsi="Times New Roman" w:cs="Times New Roman"/>
          <w:color w:val="000000"/>
          <w:sz w:val="24"/>
          <w:szCs w:val="24"/>
        </w:rPr>
        <w:t>в сила от 01.01.2018 г.) Комисията публикува годишните и периодичните финансови отчети на застрахователите и презастрахователите, приложените принудителни административни мерки, когато това е предвидено в този кодекс или в пряко приложимото право на Европе</w:t>
      </w:r>
      <w:r>
        <w:rPr>
          <w:rFonts w:ascii="Times New Roman" w:eastAsia="Times New Roman" w:hAnsi="Times New Roman" w:cs="Times New Roman"/>
          <w:color w:val="000000"/>
          <w:sz w:val="24"/>
          <w:szCs w:val="24"/>
        </w:rPr>
        <w:t>йския съюз, както и наложените административни наказания при условия и по ред, определени с наредбата по чл. 30, ал. 2 от Закона за Комисията за финансов надзор.</w:t>
      </w:r>
    </w:p>
    <w:p w:rsidR="00000000" w:rsidRDefault="002F4B39">
      <w:pPr>
        <w:spacing w:after="0" w:line="240" w:lineRule="auto"/>
        <w:ind w:firstLine="1155"/>
        <w:jc w:val="both"/>
        <w:textAlignment w:val="center"/>
        <w:divId w:val="116883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Комисията не може да забрани сключ</w:t>
      </w:r>
      <w:r>
        <w:rPr>
          <w:rFonts w:ascii="Times New Roman" w:eastAsia="Times New Roman" w:hAnsi="Times New Roman" w:cs="Times New Roman"/>
          <w:color w:val="000000"/>
          <w:sz w:val="24"/>
          <w:szCs w:val="24"/>
        </w:rPr>
        <w:t>ването на презастрахователен договор или ретроцесионен договор с презастраховател, лицензиран по този кодекс, или с презастраховател от друга държава членка, съответно със застраховател, лицензиран по този кодекс, или със застраховател от друга държава чле</w:t>
      </w:r>
      <w:r>
        <w:rPr>
          <w:rFonts w:ascii="Times New Roman" w:eastAsia="Times New Roman" w:hAnsi="Times New Roman" w:cs="Times New Roman"/>
          <w:color w:val="000000"/>
          <w:sz w:val="24"/>
          <w:szCs w:val="24"/>
        </w:rPr>
        <w:t>нка на основания, непосредствено свързани с финансовата стабилност на презастрахователя, съответно на застрахователя.</w:t>
      </w:r>
    </w:p>
    <w:p w:rsidR="00000000" w:rsidRDefault="002F4B39">
      <w:pPr>
        <w:spacing w:after="0" w:line="240" w:lineRule="auto"/>
        <w:ind w:firstLine="1155"/>
        <w:jc w:val="both"/>
        <w:textAlignment w:val="center"/>
        <w:divId w:val="204239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2018 г., в сила от 07.12.2018 г.) Комисията може да определи с наредба изисквания за предоставянето на информац</w:t>
      </w:r>
      <w:r>
        <w:rPr>
          <w:rFonts w:ascii="Times New Roman" w:eastAsia="Times New Roman" w:hAnsi="Times New Roman" w:cs="Times New Roman"/>
          <w:color w:val="000000"/>
          <w:sz w:val="24"/>
          <w:szCs w:val="24"/>
        </w:rPr>
        <w:t>ия за застрахователните продукти, предлагани и разпространявани на пазара в Република България или от разпространители на застрахователни продукти от Република България в други държави членки.</w:t>
      </w:r>
    </w:p>
    <w:p w:rsidR="00000000" w:rsidRDefault="002F4B39">
      <w:pPr>
        <w:spacing w:after="0" w:line="240" w:lineRule="auto"/>
        <w:ind w:firstLine="1155"/>
        <w:jc w:val="both"/>
        <w:textAlignment w:val="center"/>
        <w:divId w:val="92584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2018 г., в сила от 07.12.2018 г.) Пр</w:t>
      </w:r>
      <w:r>
        <w:rPr>
          <w:rFonts w:ascii="Times New Roman" w:eastAsia="Times New Roman" w:hAnsi="Times New Roman" w:cs="Times New Roman"/>
          <w:color w:val="000000"/>
          <w:sz w:val="24"/>
          <w:szCs w:val="24"/>
        </w:rPr>
        <w:t>и приемането на наредбата по ал. 5 комисията може да приложи мерки за облекчение или координация на наблюдението на пазара на застрахователни продукти, приети от Европейския орган в съответствие с Директива (ЕС) 2016/97.</w:t>
      </w:r>
    </w:p>
    <w:p w:rsidR="00000000" w:rsidRDefault="002F4B39">
      <w:pPr>
        <w:spacing w:after="120" w:line="240" w:lineRule="auto"/>
        <w:ind w:firstLine="1155"/>
        <w:jc w:val="both"/>
        <w:textAlignment w:val="center"/>
        <w:divId w:val="44289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2018 г.,</w:t>
      </w:r>
      <w:r>
        <w:rPr>
          <w:rFonts w:ascii="Times New Roman" w:eastAsia="Times New Roman" w:hAnsi="Times New Roman" w:cs="Times New Roman"/>
          <w:color w:val="000000"/>
          <w:sz w:val="24"/>
          <w:szCs w:val="24"/>
        </w:rPr>
        <w:t xml:space="preserve"> в сила от 07.12.2018 г.) За нуждите на наблюдението на пазара на застрахователни продукти заместник-председателят може да изисква по конкретен повод всяка информация, свързана с разпространението на застрахователни продукти, от всеки разпространител на за</w:t>
      </w:r>
      <w:r>
        <w:rPr>
          <w:rFonts w:ascii="Times New Roman" w:eastAsia="Times New Roman" w:hAnsi="Times New Roman" w:cs="Times New Roman"/>
          <w:color w:val="000000"/>
          <w:sz w:val="24"/>
          <w:szCs w:val="24"/>
        </w:rPr>
        <w:t>страхователни услуги, който извършва дейност в Република България, както и от трети лица, като определя нейния вид, обем и форма.</w:t>
      </w:r>
    </w:p>
    <w:p w:rsidR="00000000" w:rsidRDefault="002F4B39">
      <w:pPr>
        <w:spacing w:after="0" w:line="240" w:lineRule="auto"/>
        <w:ind w:firstLine="1155"/>
        <w:textAlignment w:val="center"/>
        <w:divId w:val="969244640"/>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w:t>
      </w:r>
    </w:p>
    <w:p w:rsidR="00000000" w:rsidRDefault="002F4B39">
      <w:pPr>
        <w:spacing w:after="120" w:line="240" w:lineRule="auto"/>
        <w:ind w:firstLine="1155"/>
        <w:jc w:val="both"/>
        <w:textAlignment w:val="center"/>
        <w:divId w:val="52772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580. В случаите, когато комисията прецени, че застраховател, съответно презастраховател, със седалище в друга</w:t>
      </w:r>
      <w:r>
        <w:rPr>
          <w:rFonts w:ascii="Times New Roman" w:eastAsia="Times New Roman" w:hAnsi="Times New Roman" w:cs="Times New Roman"/>
          <w:color w:val="000000"/>
          <w:sz w:val="24"/>
          <w:szCs w:val="24"/>
        </w:rPr>
        <w:t xml:space="preserve"> държава членка, покриващ рискове на територията на Република България при условията на правото на установяване или на свободата на предоставяне на услуги, с дейността си застрашава финансовата си стабилност, тя уведомява за това компетентния орган на държ</w:t>
      </w:r>
      <w:r>
        <w:rPr>
          <w:rFonts w:ascii="Times New Roman" w:eastAsia="Times New Roman" w:hAnsi="Times New Roman" w:cs="Times New Roman"/>
          <w:color w:val="000000"/>
          <w:sz w:val="24"/>
          <w:szCs w:val="24"/>
        </w:rPr>
        <w:t>авата членка по произход на застрахователя.</w:t>
      </w:r>
    </w:p>
    <w:p w:rsidR="00000000" w:rsidRDefault="002F4B39">
      <w:pPr>
        <w:spacing w:after="0" w:line="240" w:lineRule="auto"/>
        <w:ind w:firstLine="1155"/>
        <w:textAlignment w:val="center"/>
        <w:divId w:val="743454277"/>
        <w:rPr>
          <w:rFonts w:ascii="Times New Roman" w:hAnsi="Times New Roman" w:cs="Times New Roman"/>
          <w:b/>
          <w:bCs/>
          <w:color w:val="000000"/>
          <w:sz w:val="24"/>
          <w:szCs w:val="24"/>
        </w:rPr>
      </w:pPr>
      <w:r>
        <w:rPr>
          <w:rFonts w:ascii="Times New Roman" w:hAnsi="Times New Roman" w:cs="Times New Roman"/>
          <w:b/>
          <w:bCs/>
          <w:color w:val="000000"/>
          <w:sz w:val="24"/>
          <w:szCs w:val="24"/>
        </w:rPr>
        <w:t>Оповестяване на информация във връзка със застрахователния надзор и предоставяне на информация на Европейския орган</w:t>
      </w:r>
    </w:p>
    <w:p w:rsidR="00000000" w:rsidRDefault="002F4B39">
      <w:pPr>
        <w:spacing w:after="0" w:line="240" w:lineRule="auto"/>
        <w:ind w:firstLine="1155"/>
        <w:jc w:val="both"/>
        <w:textAlignment w:val="center"/>
        <w:divId w:val="161358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581. (1) Комисията оповестява следната информация във връзка със застрахователния надзор:</w:t>
      </w:r>
    </w:p>
    <w:p w:rsidR="00000000" w:rsidRDefault="002F4B39">
      <w:pPr>
        <w:spacing w:after="0" w:line="240" w:lineRule="auto"/>
        <w:ind w:firstLine="1155"/>
        <w:jc w:val="both"/>
        <w:textAlignment w:val="center"/>
        <w:divId w:val="144487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законовите, подзаконовите и административните актове в областта на застраховането;</w:t>
      </w:r>
    </w:p>
    <w:p w:rsidR="00000000" w:rsidRDefault="002F4B39">
      <w:pPr>
        <w:spacing w:after="0" w:line="240" w:lineRule="auto"/>
        <w:ind w:firstLine="1155"/>
        <w:jc w:val="both"/>
        <w:textAlignment w:val="center"/>
        <w:divId w:val="163023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критерии и методи, включително инструментите, разработвани в съответствие с чл. 583, използвани в рамките на процеса на надзорен преглед;</w:t>
      </w:r>
    </w:p>
    <w:p w:rsidR="00000000" w:rsidRDefault="002F4B39">
      <w:pPr>
        <w:spacing w:after="0" w:line="240" w:lineRule="auto"/>
        <w:ind w:firstLine="1155"/>
        <w:jc w:val="both"/>
        <w:textAlignment w:val="center"/>
        <w:divId w:val="92996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агрегирани статистич</w:t>
      </w:r>
      <w:r>
        <w:rPr>
          <w:rFonts w:ascii="Times New Roman" w:eastAsia="Times New Roman" w:hAnsi="Times New Roman" w:cs="Times New Roman"/>
          <w:color w:val="000000"/>
          <w:sz w:val="24"/>
          <w:szCs w:val="24"/>
        </w:rPr>
        <w:t>ески данни за ключовите аспекти от прилагането на надзорната нормативна уредба, определени с акт на Европейската комисия;</w:t>
      </w:r>
    </w:p>
    <w:p w:rsidR="00000000" w:rsidRDefault="002F4B39">
      <w:pPr>
        <w:spacing w:after="0" w:line="240" w:lineRule="auto"/>
        <w:ind w:firstLine="1155"/>
        <w:jc w:val="both"/>
        <w:textAlignment w:val="center"/>
        <w:divId w:val="54398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начина, по който се прилагат опциите, предвидени в Директива 2009/138/ЕО;</w:t>
      </w:r>
    </w:p>
    <w:p w:rsidR="00000000" w:rsidRDefault="002F4B39">
      <w:pPr>
        <w:spacing w:after="0" w:line="240" w:lineRule="auto"/>
        <w:ind w:firstLine="1155"/>
        <w:jc w:val="both"/>
        <w:textAlignment w:val="center"/>
        <w:divId w:val="186273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целите на надзора и неговите основни функции и дейност</w:t>
      </w:r>
      <w:r>
        <w:rPr>
          <w:rFonts w:ascii="Times New Roman" w:eastAsia="Times New Roman" w:hAnsi="Times New Roman" w:cs="Times New Roman"/>
          <w:color w:val="000000"/>
          <w:sz w:val="24"/>
          <w:szCs w:val="24"/>
        </w:rPr>
        <w:t>и.</w:t>
      </w:r>
    </w:p>
    <w:p w:rsidR="00000000" w:rsidRDefault="002F4B39">
      <w:pPr>
        <w:spacing w:after="0" w:line="240" w:lineRule="auto"/>
        <w:ind w:firstLine="1155"/>
        <w:jc w:val="both"/>
        <w:textAlignment w:val="center"/>
        <w:divId w:val="140013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Оповестяването по ал. 1 е в такъв обем, за да даде възможност за сравнение на подходите на надзор, приети от надзорните органи на различните държави членки.</w:t>
      </w:r>
    </w:p>
    <w:p w:rsidR="00000000" w:rsidRDefault="002F4B39">
      <w:pPr>
        <w:spacing w:after="0" w:line="240" w:lineRule="auto"/>
        <w:ind w:firstLine="1155"/>
        <w:jc w:val="both"/>
        <w:textAlignment w:val="center"/>
        <w:divId w:val="62686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Оповестяването се изготвя във формат, определен с акт на Европейската комисия, като инфо</w:t>
      </w:r>
      <w:r>
        <w:rPr>
          <w:rFonts w:ascii="Times New Roman" w:eastAsia="Times New Roman" w:hAnsi="Times New Roman" w:cs="Times New Roman"/>
          <w:color w:val="000000"/>
          <w:sz w:val="24"/>
          <w:szCs w:val="24"/>
        </w:rPr>
        <w:t>рмацията се актуализира своевременно. Информацията, посочена в ал. 1, се публикува на страницата на комисията в интернет.</w:t>
      </w:r>
    </w:p>
    <w:p w:rsidR="00000000" w:rsidRDefault="002F4B39">
      <w:pPr>
        <w:spacing w:after="0" w:line="240" w:lineRule="auto"/>
        <w:ind w:firstLine="1155"/>
        <w:jc w:val="both"/>
        <w:textAlignment w:val="center"/>
        <w:divId w:val="84555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предоставя на Европейския орган информацията по чл. 52, параграф 1 от Директива 2009/138/ЕО.</w:t>
      </w:r>
    </w:p>
    <w:p w:rsidR="00000000" w:rsidRDefault="002F4B39">
      <w:pPr>
        <w:spacing w:after="0" w:line="240" w:lineRule="auto"/>
        <w:ind w:firstLine="1155"/>
        <w:jc w:val="both"/>
        <w:textAlignment w:val="center"/>
        <w:divId w:val="116072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информира Евр</w:t>
      </w:r>
      <w:r>
        <w:rPr>
          <w:rFonts w:ascii="Times New Roman" w:eastAsia="Times New Roman" w:hAnsi="Times New Roman" w:cs="Times New Roman"/>
          <w:color w:val="000000"/>
          <w:sz w:val="24"/>
          <w:szCs w:val="24"/>
        </w:rPr>
        <w:t>опейската комисия и Европейския орган за броя и вида на случаите:</w:t>
      </w:r>
    </w:p>
    <w:p w:rsidR="00000000" w:rsidRDefault="002F4B39">
      <w:pPr>
        <w:spacing w:after="0" w:line="240" w:lineRule="auto"/>
        <w:ind w:firstLine="1155"/>
        <w:jc w:val="both"/>
        <w:textAlignment w:val="center"/>
        <w:divId w:val="122718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 отказ за изпращане на нотификация на местни застрахователи за извършване на дейност при условията на правото на установяване или на свободата на предоставяне на услуги в друга държава </w:t>
      </w:r>
      <w:r>
        <w:rPr>
          <w:rFonts w:ascii="Times New Roman" w:eastAsia="Times New Roman" w:hAnsi="Times New Roman" w:cs="Times New Roman"/>
          <w:color w:val="000000"/>
          <w:sz w:val="24"/>
          <w:szCs w:val="24"/>
        </w:rPr>
        <w:t>членка;</w:t>
      </w:r>
    </w:p>
    <w:p w:rsidR="00000000" w:rsidRDefault="002F4B39">
      <w:pPr>
        <w:spacing w:after="0" w:line="240" w:lineRule="auto"/>
        <w:ind w:firstLine="1155"/>
        <w:jc w:val="both"/>
        <w:textAlignment w:val="center"/>
        <w:divId w:val="199394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 мерки или административни наказания, приложени спрямо застрахователи от други държави членки, извършващи дейност в страната при условията на правото на установяване или на свободата на предоставяне на услуги.</w:t>
      </w:r>
    </w:p>
    <w:p w:rsidR="00000000" w:rsidRDefault="002F4B39">
      <w:pPr>
        <w:spacing w:after="0" w:line="240" w:lineRule="auto"/>
        <w:ind w:firstLine="1155"/>
        <w:jc w:val="both"/>
        <w:textAlignment w:val="center"/>
        <w:divId w:val="11456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w:t>
      </w:r>
      <w:r>
        <w:rPr>
          <w:rFonts w:ascii="Times New Roman" w:eastAsia="Times New Roman" w:hAnsi="Times New Roman" w:cs="Times New Roman"/>
          <w:color w:val="000000"/>
          <w:sz w:val="24"/>
          <w:szCs w:val="24"/>
        </w:rPr>
        <w:t xml:space="preserve"> от 2018 г., в сила от 07.12.2018 г.) По ред, определен с наредбата по чл. 30, ал. 2 от Закона за Комисията за финансов надзор, комисията по предложение на заместник-председателя оповестява на официалната си страница в интернет приложените принудителни адм</w:t>
      </w:r>
      <w:r>
        <w:rPr>
          <w:rFonts w:ascii="Times New Roman" w:eastAsia="Times New Roman" w:hAnsi="Times New Roman" w:cs="Times New Roman"/>
          <w:color w:val="000000"/>
          <w:sz w:val="24"/>
          <w:szCs w:val="24"/>
        </w:rPr>
        <w:t xml:space="preserve">инистративни мерки, свързани с разпространението на застрахователни продукти, когато това е предвидено в този кодекс или в правото на Европейския съюз, както и наложените административни наказания, свързани с разпространението на застрахователни продукти, </w:t>
      </w:r>
      <w:r>
        <w:rPr>
          <w:rFonts w:ascii="Times New Roman" w:eastAsia="Times New Roman" w:hAnsi="Times New Roman" w:cs="Times New Roman"/>
          <w:color w:val="000000"/>
          <w:sz w:val="24"/>
          <w:szCs w:val="24"/>
        </w:rPr>
        <w:t>а също и резултата от обжалването на приложените принудителни административни мерки или на наложените административни наказания. Информацията, която подлежи на оповестяване по изречение първо, включва най-малко данни за нарушението, нарушителя, приложената</w:t>
      </w:r>
      <w:r>
        <w:rPr>
          <w:rFonts w:ascii="Times New Roman" w:eastAsia="Times New Roman" w:hAnsi="Times New Roman" w:cs="Times New Roman"/>
          <w:color w:val="000000"/>
          <w:sz w:val="24"/>
          <w:szCs w:val="24"/>
        </w:rPr>
        <w:t xml:space="preserve"> мярка или наложеното наказание.</w:t>
      </w:r>
    </w:p>
    <w:p w:rsidR="00000000" w:rsidRDefault="002F4B39">
      <w:pPr>
        <w:spacing w:after="0" w:line="240" w:lineRule="auto"/>
        <w:ind w:firstLine="1155"/>
        <w:jc w:val="both"/>
        <w:textAlignment w:val="center"/>
        <w:divId w:val="75081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101 от 2018 г., в сила от 07.12.2018 г.) Комисията по предложение на заместник-председателя може да вземе решение да не оповестява информацията по ал. 6 или да я публикува в обобщен вид, когато прецени, </w:t>
      </w:r>
      <w:r>
        <w:rPr>
          <w:rFonts w:ascii="Times New Roman" w:eastAsia="Times New Roman" w:hAnsi="Times New Roman" w:cs="Times New Roman"/>
          <w:color w:val="000000"/>
          <w:sz w:val="24"/>
          <w:szCs w:val="24"/>
        </w:rPr>
        <w:t>че:</w:t>
      </w:r>
    </w:p>
    <w:p w:rsidR="00000000" w:rsidRDefault="002F4B39">
      <w:pPr>
        <w:spacing w:after="0" w:line="240" w:lineRule="auto"/>
        <w:ind w:firstLine="1155"/>
        <w:jc w:val="both"/>
        <w:textAlignment w:val="center"/>
        <w:divId w:val="126827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публикуването на лични данни за физическо лице и идентификационни данни за юридическо лице, на което е наложена санкция, не съответства на тежестта на извършеното нарушение;</w:t>
      </w:r>
    </w:p>
    <w:p w:rsidR="00000000" w:rsidRDefault="002F4B39">
      <w:pPr>
        <w:spacing w:after="0" w:line="240" w:lineRule="auto"/>
        <w:ind w:firstLine="1155"/>
        <w:jc w:val="both"/>
        <w:textAlignment w:val="center"/>
        <w:divId w:val="11143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публикуването би застрашило стабилността на финансовите пазари или може </w:t>
      </w:r>
      <w:r>
        <w:rPr>
          <w:rFonts w:ascii="Times New Roman" w:eastAsia="Times New Roman" w:hAnsi="Times New Roman" w:cs="Times New Roman"/>
          <w:color w:val="000000"/>
          <w:sz w:val="24"/>
          <w:szCs w:val="24"/>
        </w:rPr>
        <w:t>да повлияе на висящо наказателно производство;</w:t>
      </w:r>
    </w:p>
    <w:p w:rsidR="00000000" w:rsidRDefault="002F4B39">
      <w:pPr>
        <w:spacing w:after="0" w:line="240" w:lineRule="auto"/>
        <w:ind w:firstLine="1155"/>
        <w:jc w:val="both"/>
        <w:textAlignment w:val="center"/>
        <w:divId w:val="140969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публикуването би причинило прекомерни вреди на засегнатите лица.</w:t>
      </w:r>
    </w:p>
    <w:p w:rsidR="00000000" w:rsidRDefault="002F4B39">
      <w:pPr>
        <w:spacing w:after="0" w:line="240" w:lineRule="auto"/>
        <w:ind w:firstLine="1155"/>
        <w:jc w:val="both"/>
        <w:textAlignment w:val="center"/>
        <w:divId w:val="73231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101 от 2018 г., в сила от 07.12.2018 г.) Оповестяването по ал. 6 се отлага за подходящ срок, ако има вероятност обстоятел</w:t>
      </w:r>
      <w:r>
        <w:rPr>
          <w:rFonts w:ascii="Times New Roman" w:eastAsia="Times New Roman" w:hAnsi="Times New Roman" w:cs="Times New Roman"/>
          <w:color w:val="000000"/>
          <w:sz w:val="24"/>
          <w:szCs w:val="24"/>
        </w:rPr>
        <w:t>ствата по ал. 7 да отпаднат.</w:t>
      </w:r>
    </w:p>
    <w:p w:rsidR="00000000" w:rsidRDefault="002F4B39">
      <w:pPr>
        <w:spacing w:after="0" w:line="240" w:lineRule="auto"/>
        <w:ind w:firstLine="1155"/>
        <w:jc w:val="both"/>
        <w:textAlignment w:val="center"/>
        <w:divId w:val="158125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2018 г., в сила от 07.12.2018 г.) Когато е предвидено в правото на Европейския съюз, комисията уведомява Европейския орган за всяка приложена мярка, съответно за всяко наложено административно наказан</w:t>
      </w:r>
      <w:r>
        <w:rPr>
          <w:rFonts w:ascii="Times New Roman" w:eastAsia="Times New Roman" w:hAnsi="Times New Roman" w:cs="Times New Roman"/>
          <w:color w:val="000000"/>
          <w:sz w:val="24"/>
          <w:szCs w:val="24"/>
        </w:rPr>
        <w:t>ие по ал. 6:</w:t>
      </w:r>
    </w:p>
    <w:p w:rsidR="00000000" w:rsidRDefault="002F4B39">
      <w:pPr>
        <w:spacing w:after="0" w:line="240" w:lineRule="auto"/>
        <w:ind w:firstLine="1155"/>
        <w:jc w:val="both"/>
        <w:textAlignment w:val="center"/>
        <w:divId w:val="103153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подлежащи на публикуване едновременно с публикуването им;</w:t>
      </w:r>
    </w:p>
    <w:p w:rsidR="00000000" w:rsidRDefault="002F4B39">
      <w:pPr>
        <w:spacing w:after="0" w:line="240" w:lineRule="auto"/>
        <w:ind w:firstLine="1155"/>
        <w:jc w:val="both"/>
        <w:textAlignment w:val="center"/>
        <w:divId w:val="177937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неподлежащи на публикуване на основание ал. 7 или чието публикуване е отложено на основание ал. 8;</w:t>
      </w:r>
    </w:p>
    <w:p w:rsidR="00000000" w:rsidRDefault="002F4B39">
      <w:pPr>
        <w:spacing w:after="0" w:line="240" w:lineRule="auto"/>
        <w:ind w:firstLine="1155"/>
        <w:jc w:val="both"/>
        <w:textAlignment w:val="center"/>
        <w:divId w:val="45344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са били обжалвани, както и за изхода от обжалването.</w:t>
      </w:r>
    </w:p>
    <w:p w:rsidR="00000000" w:rsidRDefault="002F4B39">
      <w:pPr>
        <w:spacing w:after="0" w:line="240" w:lineRule="auto"/>
        <w:ind w:firstLine="1155"/>
        <w:jc w:val="both"/>
        <w:textAlignment w:val="center"/>
        <w:divId w:val="48373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101 от 2018 г., в сила от 07.12.2018 г.) Когато е предвидено в правото на Европейския съюз, комисията предоставя ежегодно обобщена информация на Европейския орган относно приложените мерки или наложените наказания за нарушение на разпо</w:t>
      </w:r>
      <w:r>
        <w:rPr>
          <w:rFonts w:ascii="Times New Roman" w:eastAsia="Times New Roman" w:hAnsi="Times New Roman" w:cs="Times New Roman"/>
          <w:color w:val="000000"/>
          <w:sz w:val="24"/>
          <w:szCs w:val="24"/>
        </w:rPr>
        <w:t>редбите на този кодекс и на актовете по прилагането му.</w:t>
      </w:r>
    </w:p>
    <w:p w:rsidR="00000000" w:rsidRDefault="002F4B39">
      <w:pPr>
        <w:spacing w:after="120" w:line="240" w:lineRule="auto"/>
        <w:ind w:firstLine="1155"/>
        <w:jc w:val="both"/>
        <w:textAlignment w:val="center"/>
        <w:divId w:val="743454277"/>
        <w:rPr>
          <w:rFonts w:ascii="Times New Roman" w:eastAsia="Times New Roman" w:hAnsi="Times New Roman" w:cs="Times New Roman"/>
          <w:color w:val="000000"/>
          <w:sz w:val="24"/>
          <w:szCs w:val="24"/>
        </w:rPr>
      </w:pPr>
    </w:p>
    <w:p w:rsidR="00000000" w:rsidRDefault="002F4B39">
      <w:pPr>
        <w:spacing w:after="0" w:line="240" w:lineRule="auto"/>
        <w:ind w:firstLine="1155"/>
        <w:textAlignment w:val="center"/>
        <w:divId w:val="6298984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 на надзорен преглед</w:t>
      </w:r>
    </w:p>
    <w:p w:rsidR="00000000" w:rsidRDefault="002F4B39">
      <w:pPr>
        <w:spacing w:after="0" w:line="240" w:lineRule="auto"/>
        <w:ind w:firstLine="1155"/>
        <w:jc w:val="both"/>
        <w:textAlignment w:val="center"/>
        <w:divId w:val="24989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582. (1) (Изм. - ДВ, бр. 95 от 2017 г., в сила от 01.01.2018 г.) Комисията извършва преглед и оценка на стратегиите, процесите и отчетните процедури, въведени от заст</w:t>
      </w:r>
      <w:r>
        <w:rPr>
          <w:rFonts w:ascii="Times New Roman" w:eastAsia="Times New Roman" w:hAnsi="Times New Roman" w:cs="Times New Roman"/>
          <w:color w:val="000000"/>
          <w:sz w:val="24"/>
          <w:szCs w:val="24"/>
        </w:rPr>
        <w:t>рахователя или презастрахователя, с цел осигуряване спазването на този кодекс, на актовете по неговото прилагане, както и на актовете на Европейската комисия по прилагане на Директива 2009/138/ЕО (процес на надзорен преглед).</w:t>
      </w:r>
    </w:p>
    <w:p w:rsidR="00000000" w:rsidRDefault="002F4B39">
      <w:pPr>
        <w:spacing w:after="0" w:line="240" w:lineRule="auto"/>
        <w:ind w:firstLine="1155"/>
        <w:jc w:val="both"/>
        <w:textAlignment w:val="center"/>
        <w:divId w:val="185560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Процесът на надзорен прегл</w:t>
      </w:r>
      <w:r>
        <w:rPr>
          <w:rFonts w:ascii="Times New Roman" w:eastAsia="Times New Roman" w:hAnsi="Times New Roman" w:cs="Times New Roman"/>
          <w:color w:val="000000"/>
          <w:sz w:val="24"/>
          <w:szCs w:val="24"/>
        </w:rPr>
        <w:t>ед обхваща:</w:t>
      </w:r>
    </w:p>
    <w:p w:rsidR="00000000" w:rsidRDefault="002F4B39">
      <w:pPr>
        <w:spacing w:after="0" w:line="240" w:lineRule="auto"/>
        <w:ind w:firstLine="1155"/>
        <w:jc w:val="both"/>
        <w:textAlignment w:val="center"/>
        <w:divId w:val="48197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оценката на качествените изисквания по отношение на системата на управление на застрахователя или презастрахователя, и</w:t>
      </w:r>
    </w:p>
    <w:p w:rsidR="00000000" w:rsidRDefault="002F4B39">
      <w:pPr>
        <w:spacing w:after="0" w:line="240" w:lineRule="auto"/>
        <w:ind w:firstLine="1155"/>
        <w:jc w:val="both"/>
        <w:textAlignment w:val="center"/>
        <w:divId w:val="6881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рисковете, пред които съответното лице е изправено или може да се изправи, и</w:t>
      </w:r>
    </w:p>
    <w:p w:rsidR="00000000" w:rsidRDefault="002F4B39">
      <w:pPr>
        <w:spacing w:after="0" w:line="240" w:lineRule="auto"/>
        <w:ind w:firstLine="1155"/>
        <w:jc w:val="both"/>
        <w:textAlignment w:val="center"/>
        <w:divId w:val="59055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оценката на способността на</w:t>
      </w:r>
      <w:r>
        <w:rPr>
          <w:rFonts w:ascii="Times New Roman" w:eastAsia="Times New Roman" w:hAnsi="Times New Roman" w:cs="Times New Roman"/>
          <w:color w:val="000000"/>
          <w:sz w:val="24"/>
          <w:szCs w:val="24"/>
        </w:rPr>
        <w:t xml:space="preserve"> застрахователя или презастрахователя да оценява рисковете по т. 2, като се вземат предвид обстоятелствата, при които извършва дейността си.</w:t>
      </w:r>
    </w:p>
    <w:p w:rsidR="00000000" w:rsidRDefault="002F4B39">
      <w:pPr>
        <w:spacing w:after="0" w:line="240" w:lineRule="auto"/>
        <w:ind w:firstLine="1155"/>
        <w:jc w:val="both"/>
        <w:textAlignment w:val="center"/>
        <w:divId w:val="153003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Комисията извършва надзорен преглед за спазване на изис</w:t>
      </w:r>
      <w:r>
        <w:rPr>
          <w:rFonts w:ascii="Times New Roman" w:eastAsia="Times New Roman" w:hAnsi="Times New Roman" w:cs="Times New Roman"/>
          <w:color w:val="000000"/>
          <w:sz w:val="24"/>
          <w:szCs w:val="24"/>
        </w:rPr>
        <w:t>кванията към:</w:t>
      </w:r>
    </w:p>
    <w:p w:rsidR="00000000" w:rsidRDefault="002F4B39">
      <w:pPr>
        <w:spacing w:after="0" w:line="240" w:lineRule="auto"/>
        <w:ind w:firstLine="1155"/>
        <w:jc w:val="both"/>
        <w:textAlignment w:val="center"/>
        <w:divId w:val="63742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системата на управление, включително собствената оценка на риска и платежоспособността;</w:t>
      </w:r>
    </w:p>
    <w:p w:rsidR="00000000" w:rsidRDefault="002F4B39">
      <w:pPr>
        <w:spacing w:after="0" w:line="240" w:lineRule="auto"/>
        <w:ind w:firstLine="1155"/>
        <w:jc w:val="both"/>
        <w:textAlignment w:val="center"/>
        <w:divId w:val="135622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резерви;</w:t>
      </w:r>
    </w:p>
    <w:p w:rsidR="00000000" w:rsidRDefault="002F4B39">
      <w:pPr>
        <w:spacing w:after="0" w:line="240" w:lineRule="auto"/>
        <w:ind w:firstLine="1155"/>
        <w:jc w:val="both"/>
        <w:textAlignment w:val="center"/>
        <w:divId w:val="128832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капиталовото изискване на платежоспособност, съответно границата за платежоспособност и минималното капиталово изискване, с</w:t>
      </w:r>
      <w:r>
        <w:rPr>
          <w:rFonts w:ascii="Times New Roman" w:eastAsia="Times New Roman" w:hAnsi="Times New Roman" w:cs="Times New Roman"/>
          <w:color w:val="000000"/>
          <w:sz w:val="24"/>
          <w:szCs w:val="24"/>
        </w:rPr>
        <w:t>ъответно минималния гаранционен капитал;</w:t>
      </w:r>
    </w:p>
    <w:p w:rsidR="00000000" w:rsidRDefault="002F4B39">
      <w:pPr>
        <w:spacing w:after="0" w:line="240" w:lineRule="auto"/>
        <w:ind w:firstLine="1155"/>
        <w:jc w:val="both"/>
        <w:textAlignment w:val="center"/>
        <w:divId w:val="45845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правилата за инвестиране;</w:t>
      </w:r>
    </w:p>
    <w:p w:rsidR="00000000" w:rsidRDefault="002F4B39">
      <w:pPr>
        <w:spacing w:after="0" w:line="240" w:lineRule="auto"/>
        <w:ind w:firstLine="1155"/>
        <w:jc w:val="both"/>
        <w:textAlignment w:val="center"/>
        <w:divId w:val="176187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качеството и количеството на собствените средства;</w:t>
      </w:r>
    </w:p>
    <w:p w:rsidR="00000000" w:rsidRDefault="002F4B39">
      <w:pPr>
        <w:spacing w:after="0" w:line="240" w:lineRule="auto"/>
        <w:ind w:firstLine="1155"/>
        <w:jc w:val="both"/>
        <w:textAlignment w:val="center"/>
        <w:divId w:val="99287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цялостния или частичния вътрешен модел, включително дали тези изисквания се спазват непрекъснато, когато застрахователят или през</w:t>
      </w:r>
      <w:r>
        <w:rPr>
          <w:rFonts w:ascii="Times New Roman" w:eastAsia="Times New Roman" w:hAnsi="Times New Roman" w:cs="Times New Roman"/>
          <w:color w:val="000000"/>
          <w:sz w:val="24"/>
          <w:szCs w:val="24"/>
        </w:rPr>
        <w:t>астрахователят използва такъв модел.</w:t>
      </w:r>
    </w:p>
    <w:p w:rsidR="00000000" w:rsidRDefault="002F4B39">
      <w:pPr>
        <w:spacing w:after="0" w:line="240" w:lineRule="auto"/>
        <w:ind w:firstLine="1155"/>
        <w:jc w:val="both"/>
        <w:textAlignment w:val="center"/>
        <w:divId w:val="970523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2017 г., в сила от 01.01.2018 г.) Комисията разработва и прилага подходящи средства и методи за наблюдение, които им позволяват да установят влошаващото се финансово състояние на застраховател </w:t>
      </w:r>
      <w:r>
        <w:rPr>
          <w:rFonts w:ascii="Times New Roman" w:eastAsia="Times New Roman" w:hAnsi="Times New Roman" w:cs="Times New Roman"/>
          <w:color w:val="000000"/>
          <w:sz w:val="24"/>
          <w:szCs w:val="24"/>
        </w:rPr>
        <w:t>или презастраховател и да проследят как това влошаване е преодоляно.</w:t>
      </w:r>
    </w:p>
    <w:p w:rsidR="00000000" w:rsidRDefault="002F4B39">
      <w:pPr>
        <w:spacing w:after="0" w:line="240" w:lineRule="auto"/>
        <w:ind w:firstLine="1155"/>
        <w:jc w:val="both"/>
        <w:textAlignment w:val="center"/>
        <w:divId w:val="199348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Комисията оценява адекватността на методите и практиките на застрахователя, съответно на презастрахователя, предназначени за ус</w:t>
      </w:r>
      <w:r>
        <w:rPr>
          <w:rFonts w:ascii="Times New Roman" w:eastAsia="Times New Roman" w:hAnsi="Times New Roman" w:cs="Times New Roman"/>
          <w:color w:val="000000"/>
          <w:sz w:val="24"/>
          <w:szCs w:val="24"/>
        </w:rPr>
        <w:t>тановяване на възможни бъдещи събития или бъдещи изменения на икономическите условия, които биха могли да имат неблагоприятен ефект върху цялостното финансово състояние на съответното лице.</w:t>
      </w:r>
    </w:p>
    <w:p w:rsidR="00000000" w:rsidRDefault="002F4B39">
      <w:pPr>
        <w:spacing w:after="0" w:line="240" w:lineRule="auto"/>
        <w:ind w:firstLine="1155"/>
        <w:jc w:val="both"/>
        <w:textAlignment w:val="center"/>
        <w:divId w:val="171615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2017 г., в сила от 01.01.2018 г.) Комиси</w:t>
      </w:r>
      <w:r>
        <w:rPr>
          <w:rFonts w:ascii="Times New Roman" w:eastAsia="Times New Roman" w:hAnsi="Times New Roman" w:cs="Times New Roman"/>
          <w:color w:val="000000"/>
          <w:sz w:val="24"/>
          <w:szCs w:val="24"/>
        </w:rPr>
        <w:t>ята оценява способността на застрахователя или презастрахователя да издържи на тези възможни събития или бъдещи изменения на икономическите условия.</w:t>
      </w:r>
    </w:p>
    <w:p w:rsidR="00000000" w:rsidRDefault="002F4B39">
      <w:pPr>
        <w:spacing w:after="0" w:line="240" w:lineRule="auto"/>
        <w:ind w:firstLine="1155"/>
        <w:jc w:val="both"/>
        <w:textAlignment w:val="center"/>
        <w:divId w:val="78357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95 от 2017 г., в сила от 01.01.2018 г.) Когато в процеса на надзорен преглед се констат</w:t>
      </w:r>
      <w:r>
        <w:rPr>
          <w:rFonts w:ascii="Times New Roman" w:eastAsia="Times New Roman" w:hAnsi="Times New Roman" w:cs="Times New Roman"/>
          <w:color w:val="000000"/>
          <w:sz w:val="24"/>
          <w:szCs w:val="24"/>
        </w:rPr>
        <w:t>ират слабости или недостатъци, комисията разпорежда на съответния застраховател или презастраховател да ги отстрани в предвидения от този кодекс или определения от компетентния орган срок и предприема всички предвидени от този кодекс мерки, необходими за п</w:t>
      </w:r>
      <w:r>
        <w:rPr>
          <w:rFonts w:ascii="Times New Roman" w:eastAsia="Times New Roman" w:hAnsi="Times New Roman" w:cs="Times New Roman"/>
          <w:color w:val="000000"/>
          <w:sz w:val="24"/>
          <w:szCs w:val="24"/>
        </w:rPr>
        <w:t>остигане на този резултат.</w:t>
      </w:r>
    </w:p>
    <w:p w:rsidR="00000000" w:rsidRDefault="002F4B39">
      <w:pPr>
        <w:spacing w:after="0" w:line="240" w:lineRule="auto"/>
        <w:ind w:firstLine="1155"/>
        <w:jc w:val="both"/>
        <w:textAlignment w:val="center"/>
        <w:divId w:val="155053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Процесът на надзорен преглед по ал. 1 - 4 и 6 се извършва редовно.</w:t>
      </w:r>
    </w:p>
    <w:p w:rsidR="00000000" w:rsidRDefault="002F4B39">
      <w:pPr>
        <w:spacing w:after="120" w:line="240" w:lineRule="auto"/>
        <w:ind w:firstLine="1155"/>
        <w:jc w:val="both"/>
        <w:textAlignment w:val="center"/>
        <w:divId w:val="145968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95 от 2017 г., в сила от 01.01.2018 г.) Комисията определя минималната честота и обхват на процеса на надзорен преглед, като взема предвид</w:t>
      </w:r>
      <w:r>
        <w:rPr>
          <w:rFonts w:ascii="Times New Roman" w:eastAsia="Times New Roman" w:hAnsi="Times New Roman" w:cs="Times New Roman"/>
          <w:color w:val="000000"/>
          <w:sz w:val="24"/>
          <w:szCs w:val="24"/>
        </w:rPr>
        <w:t xml:space="preserve"> характера, обема и сложността на дейностите на съответния застраховател или презастраховател.</w:t>
      </w:r>
    </w:p>
    <w:p w:rsidR="00000000" w:rsidRDefault="002F4B39">
      <w:pPr>
        <w:spacing w:after="0" w:line="240" w:lineRule="auto"/>
        <w:ind w:firstLine="1155"/>
        <w:textAlignment w:val="center"/>
        <w:divId w:val="200712595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инструменти за количествена оценка</w:t>
      </w:r>
    </w:p>
    <w:p w:rsidR="00000000" w:rsidRDefault="002F4B39">
      <w:pPr>
        <w:spacing w:after="0" w:line="240" w:lineRule="auto"/>
        <w:ind w:firstLine="1155"/>
        <w:jc w:val="both"/>
        <w:textAlignment w:val="center"/>
        <w:divId w:val="1059669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583. (1) (Изм. - ДВ, бр. 95 от 2017 г., в сила от 01.01.2018 г.) В рамките на процеса на надзорен преглед в </w:t>
      </w:r>
      <w:r>
        <w:rPr>
          <w:rFonts w:ascii="Times New Roman" w:eastAsia="Times New Roman" w:hAnsi="Times New Roman" w:cs="Times New Roman"/>
          <w:color w:val="000000"/>
          <w:sz w:val="24"/>
          <w:szCs w:val="24"/>
        </w:rPr>
        <w:t>допълнение към изчисляването на капиталовото изискване за платежоспособност комисията може да разработва, ако е целесъобразно, необходимите количествени инструменти за оценка на способността на застрахователите или презастрахователите да се справят с възмо</w:t>
      </w:r>
      <w:r>
        <w:rPr>
          <w:rFonts w:ascii="Times New Roman" w:eastAsia="Times New Roman" w:hAnsi="Times New Roman" w:cs="Times New Roman"/>
          <w:color w:val="000000"/>
          <w:sz w:val="24"/>
          <w:szCs w:val="24"/>
        </w:rPr>
        <w:t>жни събития или бъдещи изменения на икономическите условия, които биха могли да имат неблагоприятен ефект върху цялостното им финансово състояние.</w:t>
      </w:r>
    </w:p>
    <w:p w:rsidR="00000000" w:rsidRDefault="002F4B39">
      <w:pPr>
        <w:spacing w:after="120" w:line="240" w:lineRule="auto"/>
        <w:ind w:firstLine="1155"/>
        <w:jc w:val="both"/>
        <w:textAlignment w:val="center"/>
        <w:divId w:val="31715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предложение на заместник-председателя, може да разпорежда редовното провеждане на стрес тес</w:t>
      </w:r>
      <w:r>
        <w:rPr>
          <w:rFonts w:ascii="Times New Roman" w:eastAsia="Times New Roman" w:hAnsi="Times New Roman" w:cs="Times New Roman"/>
          <w:color w:val="000000"/>
          <w:sz w:val="24"/>
          <w:szCs w:val="24"/>
        </w:rPr>
        <w:t>тове от застрахователите и презастрахователите.</w:t>
      </w:r>
    </w:p>
    <w:p w:rsidR="00000000" w:rsidRDefault="002F4B39">
      <w:pPr>
        <w:spacing w:after="0" w:line="240" w:lineRule="auto"/>
        <w:ind w:firstLine="1155"/>
        <w:textAlignment w:val="center"/>
        <w:divId w:val="1648319753"/>
        <w:rPr>
          <w:rFonts w:ascii="Times New Roman" w:hAnsi="Times New Roman" w:cs="Times New Roman"/>
          <w:b/>
          <w:bCs/>
          <w:color w:val="000000"/>
          <w:sz w:val="24"/>
          <w:szCs w:val="24"/>
        </w:rPr>
      </w:pPr>
      <w:r>
        <w:rPr>
          <w:rFonts w:ascii="Times New Roman" w:hAnsi="Times New Roman" w:cs="Times New Roman"/>
          <w:b/>
          <w:bCs/>
          <w:color w:val="000000"/>
          <w:sz w:val="24"/>
          <w:szCs w:val="24"/>
        </w:rPr>
        <w:t>Добавяне на капитал</w:t>
      </w:r>
    </w:p>
    <w:p w:rsidR="00000000" w:rsidRDefault="002F4B39">
      <w:pPr>
        <w:spacing w:after="0" w:line="240" w:lineRule="auto"/>
        <w:ind w:firstLine="1155"/>
        <w:jc w:val="both"/>
        <w:textAlignment w:val="center"/>
        <w:divId w:val="130955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584. (1) Вследствие на процеса на надзорен преглед комисията по предложение на заместник-председателя може при извънредни обстоятелства с мотивирано решение да разпореди добавянето на капитал на застраховател или презастраховател в следните случаи:</w:t>
      </w:r>
    </w:p>
    <w:p w:rsidR="00000000" w:rsidRDefault="002F4B39">
      <w:pPr>
        <w:spacing w:after="0" w:line="240" w:lineRule="auto"/>
        <w:ind w:firstLine="1155"/>
        <w:jc w:val="both"/>
        <w:textAlignment w:val="center"/>
        <w:divId w:val="208306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когато прецени, че рисковият профил на застрахователя или презастрахователя се отклонява значително от допусканията, стоящи в основата на капиталовото изискване за платежоспособност, изчислено при използване на стандартната формула, и:</w:t>
      </w:r>
    </w:p>
    <w:p w:rsidR="00000000" w:rsidRDefault="002F4B39">
      <w:pPr>
        <w:spacing w:after="0" w:line="240" w:lineRule="auto"/>
        <w:ind w:firstLine="1155"/>
        <w:jc w:val="both"/>
        <w:textAlignment w:val="center"/>
        <w:divId w:val="51330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изискването за из</w:t>
      </w:r>
      <w:r>
        <w:rPr>
          <w:rFonts w:ascii="Times New Roman" w:eastAsia="Times New Roman" w:hAnsi="Times New Roman" w:cs="Times New Roman"/>
          <w:color w:val="000000"/>
          <w:sz w:val="24"/>
          <w:szCs w:val="24"/>
        </w:rPr>
        <w:t>ползване на вътрешен модел съгласно чл. 190 е нецелесъобразно или се е оказало неефективно, или</w:t>
      </w:r>
    </w:p>
    <w:p w:rsidR="00000000" w:rsidRDefault="002F4B39">
      <w:pPr>
        <w:spacing w:after="0" w:line="240" w:lineRule="auto"/>
        <w:ind w:firstLine="1155"/>
        <w:jc w:val="both"/>
        <w:textAlignment w:val="center"/>
        <w:divId w:val="5127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времето, докато се разработва цялостен или частичен вътрешен модел по силата на чл. 190;</w:t>
      </w:r>
    </w:p>
    <w:p w:rsidR="00000000" w:rsidRDefault="002F4B39">
      <w:pPr>
        <w:spacing w:after="0" w:line="240" w:lineRule="auto"/>
        <w:ind w:firstLine="1155"/>
        <w:jc w:val="both"/>
        <w:textAlignment w:val="center"/>
        <w:divId w:val="183672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прецени, че рисковият профил на застрахователя или през</w:t>
      </w:r>
      <w:r>
        <w:rPr>
          <w:rFonts w:ascii="Times New Roman" w:eastAsia="Times New Roman" w:hAnsi="Times New Roman" w:cs="Times New Roman"/>
          <w:color w:val="000000"/>
          <w:sz w:val="24"/>
          <w:szCs w:val="24"/>
        </w:rPr>
        <w:t>астрахователя се отклонява значително от допусканията, стоящи в основата на капиталовото изискване за платежоспособност, изчислено при използване на цялостен или частичен вътрешен модел, тъй като някои количествено измерими рискове са обхванати в незадовол</w:t>
      </w:r>
      <w:r>
        <w:rPr>
          <w:rFonts w:ascii="Times New Roman" w:eastAsia="Times New Roman" w:hAnsi="Times New Roman" w:cs="Times New Roman"/>
          <w:color w:val="000000"/>
          <w:sz w:val="24"/>
          <w:szCs w:val="24"/>
        </w:rPr>
        <w:t>ителна степен и адаптирането на модела за по-добро отразяване на дадения рисков профил е било неуспешно в рамките на разумен срок;</w:t>
      </w:r>
    </w:p>
    <w:p w:rsidR="00000000" w:rsidRDefault="002F4B39">
      <w:pPr>
        <w:spacing w:after="0" w:line="240" w:lineRule="auto"/>
        <w:ind w:firstLine="1155"/>
        <w:jc w:val="both"/>
        <w:textAlignment w:val="center"/>
        <w:divId w:val="36748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прецени, че системата на управление на застрахователя или презастрахователя се отклонява значително от стандартите </w:t>
      </w:r>
      <w:r>
        <w:rPr>
          <w:rFonts w:ascii="Times New Roman" w:eastAsia="Times New Roman" w:hAnsi="Times New Roman" w:cs="Times New Roman"/>
          <w:color w:val="000000"/>
          <w:sz w:val="24"/>
          <w:szCs w:val="24"/>
        </w:rPr>
        <w:t xml:space="preserve">по чл. 76 - 79 и чл. 86 - 100 и тези отклонения възпрепятстват предприятието при подходящото определяне, измерване, наблюдение, управление и отчитане на рисковете, на които то е или би могло да бъде изложено, а прилагането на други мерки само по себе си е </w:t>
      </w:r>
      <w:r>
        <w:rPr>
          <w:rFonts w:ascii="Times New Roman" w:eastAsia="Times New Roman" w:hAnsi="Times New Roman" w:cs="Times New Roman"/>
          <w:color w:val="000000"/>
          <w:sz w:val="24"/>
          <w:szCs w:val="24"/>
        </w:rPr>
        <w:t>малко вероятно да доведе до необходимото отстраняване на недостатъците в рамките на подходящ срок;</w:t>
      </w:r>
    </w:p>
    <w:p w:rsidR="00000000" w:rsidRDefault="002F4B39">
      <w:pPr>
        <w:spacing w:after="0" w:line="240" w:lineRule="auto"/>
        <w:ind w:firstLine="1155"/>
        <w:jc w:val="both"/>
        <w:textAlignment w:val="center"/>
        <w:divId w:val="25756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застрахователят или презастрахователят прилага изравнителна корекция, корекция за променливост или преходните мерки, комисията прецени, че рисковия</w:t>
      </w:r>
      <w:r>
        <w:rPr>
          <w:rFonts w:ascii="Times New Roman" w:eastAsia="Times New Roman" w:hAnsi="Times New Roman" w:cs="Times New Roman"/>
          <w:color w:val="000000"/>
          <w:sz w:val="24"/>
          <w:szCs w:val="24"/>
        </w:rPr>
        <w:t>т му профил се отклонява значително от допусканията, стоящи в основата на тези корекции и преходни мерки.</w:t>
      </w:r>
    </w:p>
    <w:p w:rsidR="00000000" w:rsidRDefault="002F4B39">
      <w:pPr>
        <w:spacing w:after="0" w:line="240" w:lineRule="auto"/>
        <w:ind w:firstLine="1155"/>
        <w:jc w:val="both"/>
        <w:textAlignment w:val="center"/>
        <w:divId w:val="31788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т. 1 и 2 добавеният капитал се изчислява така, че лицето да спазва изискванията по чл. 170, ал. 3. В случаите по ал. 1, т. 3 </w:t>
      </w:r>
      <w:r>
        <w:rPr>
          <w:rFonts w:ascii="Times New Roman" w:eastAsia="Times New Roman" w:hAnsi="Times New Roman" w:cs="Times New Roman"/>
          <w:color w:val="000000"/>
          <w:sz w:val="24"/>
          <w:szCs w:val="24"/>
        </w:rPr>
        <w:t>добавеният капитал трябва да е пропорционален на съществените рискове, произтичащи от недостатъците, които дават основание за решението за неговото добавяне. В случаите по ал. 1, т. 4 добавеният капитал трябва да е пропорционален на съществените рискове, п</w:t>
      </w:r>
      <w:r>
        <w:rPr>
          <w:rFonts w:ascii="Times New Roman" w:eastAsia="Times New Roman" w:hAnsi="Times New Roman" w:cs="Times New Roman"/>
          <w:color w:val="000000"/>
          <w:sz w:val="24"/>
          <w:szCs w:val="24"/>
        </w:rPr>
        <w:t>роизтичащи от констатираните отклонения.</w:t>
      </w:r>
    </w:p>
    <w:p w:rsidR="00000000" w:rsidRDefault="002F4B39">
      <w:pPr>
        <w:spacing w:after="0" w:line="240" w:lineRule="auto"/>
        <w:ind w:firstLine="1155"/>
        <w:jc w:val="both"/>
        <w:textAlignment w:val="center"/>
        <w:divId w:val="190860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2 и 3 комисията и заместник-председателят вземат всички мерки спрямо застрахователя или презастрахователя, за да се гарантира отстраняване на предпоставките, довели до налагане на добавян</w:t>
      </w:r>
      <w:r>
        <w:rPr>
          <w:rFonts w:ascii="Times New Roman" w:eastAsia="Times New Roman" w:hAnsi="Times New Roman" w:cs="Times New Roman"/>
          <w:color w:val="000000"/>
          <w:sz w:val="24"/>
          <w:szCs w:val="24"/>
        </w:rPr>
        <w:t>ето на капитал.</w:t>
      </w:r>
    </w:p>
    <w:p w:rsidR="00000000" w:rsidRDefault="002F4B39">
      <w:pPr>
        <w:spacing w:after="0" w:line="240" w:lineRule="auto"/>
        <w:ind w:firstLine="1155"/>
        <w:jc w:val="both"/>
        <w:textAlignment w:val="center"/>
        <w:divId w:val="146554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преглежда добавения капитал най-малко веднъж годишно и го отменя, когато застрахователят или презастрахователят е отстранил предпоставките за неговото налагане.</w:t>
      </w:r>
    </w:p>
    <w:p w:rsidR="00000000" w:rsidRDefault="002F4B39">
      <w:pPr>
        <w:spacing w:after="0" w:line="240" w:lineRule="auto"/>
        <w:ind w:firstLine="1155"/>
        <w:jc w:val="both"/>
        <w:textAlignment w:val="center"/>
        <w:divId w:val="109092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Капиталовото изискване за платежоспособност, включващо наложе</w:t>
      </w:r>
      <w:r>
        <w:rPr>
          <w:rFonts w:ascii="Times New Roman" w:eastAsia="Times New Roman" w:hAnsi="Times New Roman" w:cs="Times New Roman"/>
          <w:color w:val="000000"/>
          <w:sz w:val="24"/>
          <w:szCs w:val="24"/>
        </w:rPr>
        <w:t>ния добавен капитал, заменя неадекватното капиталово изискване за платежоспособност. За целите на изчисляването на добавката за риск, когато тя се изчислява поотделно, капиталовото изискване за платежоспособност се взема предвид без добавения капитал, нало</w:t>
      </w:r>
      <w:r>
        <w:rPr>
          <w:rFonts w:ascii="Times New Roman" w:eastAsia="Times New Roman" w:hAnsi="Times New Roman" w:cs="Times New Roman"/>
          <w:color w:val="000000"/>
          <w:sz w:val="24"/>
          <w:szCs w:val="24"/>
        </w:rPr>
        <w:t>жен по ал. 1, т. 3.</w:t>
      </w:r>
    </w:p>
    <w:p w:rsidR="00000000" w:rsidRDefault="002F4B39">
      <w:pPr>
        <w:spacing w:after="120" w:line="240" w:lineRule="auto"/>
        <w:ind w:firstLine="1155"/>
        <w:jc w:val="both"/>
        <w:textAlignment w:val="center"/>
        <w:divId w:val="116670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Допълнителните условия и редът за налагане и отмяна на добавения капитал, както и методологии за неговото изчисляване се определят с акт на Европейската комисия.</w:t>
      </w:r>
    </w:p>
    <w:p w:rsidR="00000000" w:rsidRDefault="002F4B39">
      <w:pPr>
        <w:spacing w:after="0" w:line="240" w:lineRule="auto"/>
        <w:ind w:firstLine="1155"/>
        <w:textAlignment w:val="center"/>
        <w:divId w:val="940529259"/>
        <w:rPr>
          <w:rFonts w:ascii="Times New Roman" w:hAnsi="Times New Roman" w:cs="Times New Roman"/>
          <w:b/>
          <w:bCs/>
          <w:color w:val="000000"/>
          <w:sz w:val="24"/>
          <w:szCs w:val="24"/>
        </w:rPr>
      </w:pPr>
      <w:r>
        <w:rPr>
          <w:rFonts w:ascii="Times New Roman" w:hAnsi="Times New Roman" w:cs="Times New Roman"/>
          <w:b/>
          <w:bCs/>
          <w:color w:val="000000"/>
          <w:sz w:val="24"/>
          <w:szCs w:val="24"/>
        </w:rPr>
        <w:t>Обмен на информация с компетентни органи</w:t>
      </w:r>
    </w:p>
    <w:p w:rsidR="00000000" w:rsidRDefault="002F4B39">
      <w:pPr>
        <w:spacing w:after="0" w:line="240" w:lineRule="auto"/>
        <w:ind w:firstLine="1155"/>
        <w:jc w:val="both"/>
        <w:textAlignment w:val="center"/>
        <w:divId w:val="138865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585. (1) (Изм. - ДВ, бр.</w:t>
      </w:r>
      <w:r>
        <w:rPr>
          <w:rFonts w:ascii="Times New Roman" w:eastAsia="Times New Roman" w:hAnsi="Times New Roman" w:cs="Times New Roman"/>
          <w:color w:val="000000"/>
          <w:sz w:val="24"/>
          <w:szCs w:val="24"/>
        </w:rPr>
        <w:t xml:space="preserve"> 95 от 2017 г., в сила от 01.01.2018 г.) Комисията взема становището на компетентните органи, осъществяващи застрахователния надзор в друга държава членка, преди издаването на лиценз на застраховател или презастраховател:</w:t>
      </w:r>
    </w:p>
    <w:p w:rsidR="00000000" w:rsidRDefault="002F4B39">
      <w:pPr>
        <w:spacing w:after="0" w:line="240" w:lineRule="auto"/>
        <w:ind w:firstLine="1155"/>
        <w:jc w:val="both"/>
        <w:textAlignment w:val="center"/>
        <w:divId w:val="165926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чието предприятие майка е застр</w:t>
      </w:r>
      <w:r>
        <w:rPr>
          <w:rFonts w:ascii="Times New Roman" w:eastAsia="Times New Roman" w:hAnsi="Times New Roman" w:cs="Times New Roman"/>
          <w:color w:val="000000"/>
          <w:sz w:val="24"/>
          <w:szCs w:val="24"/>
        </w:rPr>
        <w:t>аховател или презастраховател, лицензиран в тази държава членка;</w:t>
      </w:r>
    </w:p>
    <w:p w:rsidR="00000000" w:rsidRDefault="002F4B39">
      <w:pPr>
        <w:spacing w:after="0" w:line="240" w:lineRule="auto"/>
        <w:ind w:firstLine="1155"/>
        <w:jc w:val="both"/>
        <w:textAlignment w:val="center"/>
        <w:divId w:val="1168055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чието предприятие майка има дъщерно дружество, което е застраховател или презастраховател, лицензиран в тази държава членка;</w:t>
      </w:r>
    </w:p>
    <w:p w:rsidR="00000000" w:rsidRDefault="002F4B39">
      <w:pPr>
        <w:spacing w:after="0" w:line="240" w:lineRule="auto"/>
        <w:ind w:firstLine="1155"/>
        <w:jc w:val="both"/>
        <w:textAlignment w:val="center"/>
        <w:divId w:val="31241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който се контролира от друго физическо или юридическо лице, </w:t>
      </w:r>
      <w:r>
        <w:rPr>
          <w:rFonts w:ascii="Times New Roman" w:eastAsia="Times New Roman" w:hAnsi="Times New Roman" w:cs="Times New Roman"/>
          <w:color w:val="000000"/>
          <w:sz w:val="24"/>
          <w:szCs w:val="24"/>
        </w:rPr>
        <w:t>което упражнява контрол върху застраховател или презастраховател, лицензиран в тази държава членка.</w:t>
      </w:r>
    </w:p>
    <w:p w:rsidR="00000000" w:rsidRDefault="002F4B39">
      <w:pPr>
        <w:spacing w:after="0" w:line="240" w:lineRule="auto"/>
        <w:ind w:firstLine="1155"/>
        <w:jc w:val="both"/>
        <w:textAlignment w:val="center"/>
        <w:divId w:val="86640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Комисията взема становището на Българската народна банка и на органите, осъществяващи банков над</w:t>
      </w:r>
      <w:r>
        <w:rPr>
          <w:rFonts w:ascii="Times New Roman" w:eastAsia="Times New Roman" w:hAnsi="Times New Roman" w:cs="Times New Roman"/>
          <w:color w:val="000000"/>
          <w:sz w:val="24"/>
          <w:szCs w:val="24"/>
        </w:rPr>
        <w:t>зор в друга държава членка, преди издаването на лиценз на застраховател или презастраховател:</w:t>
      </w:r>
    </w:p>
    <w:p w:rsidR="00000000" w:rsidRDefault="002F4B39">
      <w:pPr>
        <w:spacing w:after="0" w:line="240" w:lineRule="auto"/>
        <w:ind w:firstLine="1155"/>
        <w:jc w:val="both"/>
        <w:textAlignment w:val="center"/>
        <w:divId w:val="1452364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чието предприятие майка е кредитна институция, лицензирана в Република България или в другата държава членка;</w:t>
      </w:r>
    </w:p>
    <w:p w:rsidR="00000000" w:rsidRDefault="002F4B39">
      <w:pPr>
        <w:spacing w:after="0" w:line="240" w:lineRule="auto"/>
        <w:ind w:firstLine="1155"/>
        <w:jc w:val="both"/>
        <w:textAlignment w:val="center"/>
        <w:divId w:val="86305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чието предприятие майка има дъщерно дружество,</w:t>
      </w:r>
      <w:r>
        <w:rPr>
          <w:rFonts w:ascii="Times New Roman" w:eastAsia="Times New Roman" w:hAnsi="Times New Roman" w:cs="Times New Roman"/>
          <w:color w:val="000000"/>
          <w:sz w:val="24"/>
          <w:szCs w:val="24"/>
        </w:rPr>
        <w:t xml:space="preserve"> което е кредитна институция, лицензирана в Република България или в другата държава членка, или</w:t>
      </w:r>
    </w:p>
    <w:p w:rsidR="00000000" w:rsidRDefault="002F4B39">
      <w:pPr>
        <w:spacing w:after="0" w:line="240" w:lineRule="auto"/>
        <w:ind w:firstLine="1155"/>
        <w:jc w:val="both"/>
        <w:textAlignment w:val="center"/>
        <w:divId w:val="233704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който се контролира от друго юридическо или физическо лице, което упражнява контрол върху кредитна институция, лицензирана в Република България или в другат</w:t>
      </w:r>
      <w:r>
        <w:rPr>
          <w:rFonts w:ascii="Times New Roman" w:eastAsia="Times New Roman" w:hAnsi="Times New Roman" w:cs="Times New Roman"/>
          <w:color w:val="000000"/>
          <w:sz w:val="24"/>
          <w:szCs w:val="24"/>
        </w:rPr>
        <w:t>а държава членка.</w:t>
      </w:r>
    </w:p>
    <w:p w:rsidR="00000000" w:rsidRDefault="002F4B39">
      <w:pPr>
        <w:spacing w:after="0" w:line="240" w:lineRule="auto"/>
        <w:ind w:firstLine="1155"/>
        <w:jc w:val="both"/>
        <w:textAlignment w:val="center"/>
        <w:divId w:val="12774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Комисията взема становището на компетентните органи, осъществяващи надзора върху инвестиционните посредници в държавите членки, преди издаването на лиценз на застраховател или пр</w:t>
      </w:r>
      <w:r>
        <w:rPr>
          <w:rFonts w:ascii="Times New Roman" w:eastAsia="Times New Roman" w:hAnsi="Times New Roman" w:cs="Times New Roman"/>
          <w:color w:val="000000"/>
          <w:sz w:val="24"/>
          <w:szCs w:val="24"/>
        </w:rPr>
        <w:t>езастраховател:</w:t>
      </w:r>
    </w:p>
    <w:p w:rsidR="00000000" w:rsidRDefault="002F4B39">
      <w:pPr>
        <w:spacing w:after="0" w:line="240" w:lineRule="auto"/>
        <w:ind w:firstLine="1155"/>
        <w:jc w:val="both"/>
        <w:textAlignment w:val="center"/>
        <w:divId w:val="100593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чието предприятие майка е инвестиционен посредник, лицензиран в другата държава членка;</w:t>
      </w:r>
    </w:p>
    <w:p w:rsidR="00000000" w:rsidRDefault="002F4B39">
      <w:pPr>
        <w:spacing w:after="0" w:line="240" w:lineRule="auto"/>
        <w:ind w:firstLine="1155"/>
        <w:jc w:val="both"/>
        <w:textAlignment w:val="center"/>
        <w:divId w:val="168107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чието предприятие майка има дъщерно дружество, което е инвестиционен посредник, лицензиран в другата държава членка, или</w:t>
      </w:r>
    </w:p>
    <w:p w:rsidR="00000000" w:rsidRDefault="002F4B39">
      <w:pPr>
        <w:spacing w:after="0" w:line="240" w:lineRule="auto"/>
        <w:ind w:firstLine="1155"/>
        <w:jc w:val="both"/>
        <w:textAlignment w:val="center"/>
        <w:divId w:val="70178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който се контролира от</w:t>
      </w:r>
      <w:r>
        <w:rPr>
          <w:rFonts w:ascii="Times New Roman" w:eastAsia="Times New Roman" w:hAnsi="Times New Roman" w:cs="Times New Roman"/>
          <w:color w:val="000000"/>
          <w:sz w:val="24"/>
          <w:szCs w:val="24"/>
        </w:rPr>
        <w:t xml:space="preserve"> друго юридическо или физическо лице, което упражнява контрол върху инвестиционен посредник, лицензиран в другата държава членка.</w:t>
      </w:r>
    </w:p>
    <w:p w:rsidR="00000000" w:rsidRDefault="002F4B39">
      <w:pPr>
        <w:spacing w:after="0" w:line="240" w:lineRule="auto"/>
        <w:ind w:firstLine="1155"/>
        <w:jc w:val="both"/>
        <w:textAlignment w:val="center"/>
        <w:divId w:val="166680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2017 г., в сила от 01.01.2018 г.) Комисията предоставя по искане на компетентните органи по ал. 1 - </w:t>
      </w:r>
      <w:r>
        <w:rPr>
          <w:rFonts w:ascii="Times New Roman" w:eastAsia="Times New Roman" w:hAnsi="Times New Roman" w:cs="Times New Roman"/>
          <w:color w:val="000000"/>
          <w:sz w:val="24"/>
          <w:szCs w:val="24"/>
        </w:rPr>
        <w:t>3 становище в случаите, когато застраховател или презастраховател със седалище в Република България, или физическо или юридическо лице, контролиращо застраховател или презастраховател със седалище в Република България, упражнява контрол върху застраховател</w:t>
      </w:r>
      <w:r>
        <w:rPr>
          <w:rFonts w:ascii="Times New Roman" w:eastAsia="Times New Roman" w:hAnsi="Times New Roman" w:cs="Times New Roman"/>
          <w:color w:val="000000"/>
          <w:sz w:val="24"/>
          <w:szCs w:val="24"/>
        </w:rPr>
        <w:t xml:space="preserve"> или презастраховател, банка или инвестиционен посредник, подлежащи на надзора на тези органи.</w:t>
      </w:r>
    </w:p>
    <w:p w:rsidR="00000000" w:rsidRDefault="002F4B39">
      <w:pPr>
        <w:spacing w:after="0" w:line="240" w:lineRule="auto"/>
        <w:ind w:firstLine="1155"/>
        <w:jc w:val="both"/>
        <w:textAlignment w:val="center"/>
        <w:divId w:val="7609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Обмен на информацията по реда на ал. 1 - 3 се извършва при преценка на пригодността на акционерите, както и на квалификацията и добрата репутация на членовет</w:t>
      </w:r>
      <w:r>
        <w:rPr>
          <w:rFonts w:ascii="Times New Roman" w:eastAsia="Times New Roman" w:hAnsi="Times New Roman" w:cs="Times New Roman"/>
          <w:color w:val="000000"/>
          <w:sz w:val="24"/>
          <w:szCs w:val="24"/>
        </w:rPr>
        <w:t>е на управителните и контролните органи, другите лица, които управляват или представляват застрахователя или презастрахователя, или осъществяват ключови функции и свързани с управлението на друго предприятие в рамките на групата. Тази информация се предост</w:t>
      </w:r>
      <w:r>
        <w:rPr>
          <w:rFonts w:ascii="Times New Roman" w:eastAsia="Times New Roman" w:hAnsi="Times New Roman" w:cs="Times New Roman"/>
          <w:color w:val="000000"/>
          <w:sz w:val="24"/>
          <w:szCs w:val="24"/>
        </w:rPr>
        <w:t>авя както за целите на производствата по издаване на лиценз или за придобиване на квалифицирано участие, така и във връзка с текущия надзор, осъществяван върху дейността на тези дружества.</w:t>
      </w:r>
    </w:p>
    <w:p w:rsidR="00000000" w:rsidRDefault="002F4B39">
      <w:pPr>
        <w:spacing w:after="0" w:line="240" w:lineRule="auto"/>
        <w:ind w:firstLine="1155"/>
        <w:jc w:val="both"/>
        <w:textAlignment w:val="center"/>
        <w:divId w:val="62981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95 от 2017 г., в сила от 01.01.2018 г.) Когато </w:t>
      </w:r>
      <w:r>
        <w:rPr>
          <w:rFonts w:ascii="Times New Roman" w:eastAsia="Times New Roman" w:hAnsi="Times New Roman" w:cs="Times New Roman"/>
          <w:color w:val="000000"/>
          <w:sz w:val="24"/>
          <w:szCs w:val="24"/>
        </w:rPr>
        <w:t>застраховател или презастраховател със седалище в Република България е пряко или непряко свързан със застраховател или презастраховател със седалище в държава членка или тези застрахователи или презастрахователи имат общо участващо предприятие, комисията о</w:t>
      </w:r>
      <w:r>
        <w:rPr>
          <w:rFonts w:ascii="Times New Roman" w:eastAsia="Times New Roman" w:hAnsi="Times New Roman" w:cs="Times New Roman"/>
          <w:color w:val="000000"/>
          <w:sz w:val="24"/>
          <w:szCs w:val="24"/>
        </w:rPr>
        <w:t>бменя с компетентните органи в такава държава всякаква информация, която е от значение за надзора върху застрахователите и презастрахователите, които са част от група. Информацията се предоставя по искане на заинтересованата страна, както и служебно, когат</w:t>
      </w:r>
      <w:r>
        <w:rPr>
          <w:rFonts w:ascii="Times New Roman" w:eastAsia="Times New Roman" w:hAnsi="Times New Roman" w:cs="Times New Roman"/>
          <w:color w:val="000000"/>
          <w:sz w:val="24"/>
          <w:szCs w:val="24"/>
        </w:rPr>
        <w:t>о се направи преценка, че информацията е съществена за съответния надзорен орган.</w:t>
      </w:r>
    </w:p>
    <w:p w:rsidR="00000000" w:rsidRDefault="002F4B39">
      <w:pPr>
        <w:spacing w:after="0" w:line="240" w:lineRule="auto"/>
        <w:ind w:firstLine="1155"/>
        <w:jc w:val="both"/>
        <w:textAlignment w:val="center"/>
        <w:divId w:val="2077513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95 от 2017 г., в сила от 01.01.2018 г.) Комисията обменя с компетентните органи, осъществяващи застрахователен надзор в държавите членки, и други документи и информация за нуждите на надзора върху застрахователите и презастрахователите.</w:t>
      </w:r>
    </w:p>
    <w:p w:rsidR="00000000" w:rsidRDefault="002F4B39">
      <w:pPr>
        <w:spacing w:after="120" w:line="240" w:lineRule="auto"/>
        <w:ind w:firstLine="1155"/>
        <w:jc w:val="both"/>
        <w:textAlignment w:val="center"/>
        <w:divId w:val="213328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95 от 2017 г., в сила от 01.01.2018 г., изм. - ДВ, бр. 101 от 2018 г., в сила от 07.12.2018 г.) Комисията обменя с компетентните органи на другите държави членки всяка необходима информация за осъществяване на надзор върху дейността на</w:t>
      </w:r>
      <w:r>
        <w:rPr>
          <w:rFonts w:ascii="Times New Roman" w:eastAsia="Times New Roman" w:hAnsi="Times New Roman" w:cs="Times New Roman"/>
          <w:color w:val="000000"/>
          <w:sz w:val="24"/>
          <w:szCs w:val="24"/>
        </w:rPr>
        <w:t xml:space="preserve"> разпространителите на застрахователни продукти, в т. ч. относно тяхната добра репутация, професионални знания и умения, както и за наложени санкции или други принудителни мерки, свързани с разпространението на застрахователни продукти, и тази информация м</w:t>
      </w:r>
      <w:r>
        <w:rPr>
          <w:rFonts w:ascii="Times New Roman" w:eastAsia="Times New Roman" w:hAnsi="Times New Roman" w:cs="Times New Roman"/>
          <w:color w:val="000000"/>
          <w:sz w:val="24"/>
          <w:szCs w:val="24"/>
        </w:rPr>
        <w:t>оже да доведе до прекратяване на регистрацията на разпространителя.</w:t>
      </w:r>
    </w:p>
    <w:p w:rsidR="00000000" w:rsidRDefault="002F4B39">
      <w:pPr>
        <w:spacing w:after="0" w:line="240" w:lineRule="auto"/>
        <w:ind w:firstLine="1155"/>
        <w:textAlignment w:val="center"/>
        <w:divId w:val="2003699258"/>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Надзор върху общите условия</w:t>
      </w:r>
    </w:p>
    <w:p w:rsidR="00000000" w:rsidRDefault="002F4B39">
      <w:pPr>
        <w:spacing w:after="120" w:line="240" w:lineRule="auto"/>
        <w:ind w:firstLine="1155"/>
        <w:jc w:val="both"/>
        <w:textAlignment w:val="center"/>
        <w:divId w:val="202509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586. (Изм. - ДВ, бр. 95 от 2017 г., в сила от 01.01.2018 г.) Застрахователите със седалище в Република България, клоновете на застрахователи от трети държа</w:t>
      </w:r>
      <w:r>
        <w:rPr>
          <w:rFonts w:ascii="Times New Roman" w:eastAsia="Times New Roman" w:hAnsi="Times New Roman" w:cs="Times New Roman"/>
          <w:color w:val="000000"/>
          <w:sz w:val="24"/>
          <w:szCs w:val="24"/>
        </w:rPr>
        <w:t>ви, регистрирани в Република България, и застрахователите от други държави членки, извършващи дейност на територията на Република България при условията на правото на установяване или на свободата на предоставяне на услуги, са длъжни, по разпореждане на ко</w:t>
      </w:r>
      <w:r>
        <w:rPr>
          <w:rFonts w:ascii="Times New Roman" w:eastAsia="Times New Roman" w:hAnsi="Times New Roman" w:cs="Times New Roman"/>
          <w:color w:val="000000"/>
          <w:sz w:val="24"/>
          <w:szCs w:val="24"/>
        </w:rPr>
        <w:t>мисията, да представят общите си условия по застраховки. Комисията разпорежда тяхната промяна, когато се установят отклонения от разпоредбите на нормативен акт.</w:t>
      </w:r>
    </w:p>
    <w:p w:rsidR="00000000" w:rsidRDefault="002F4B39">
      <w:pPr>
        <w:spacing w:before="100" w:beforeAutospacing="1" w:after="100" w:afterAutospacing="1" w:line="240" w:lineRule="auto"/>
        <w:jc w:val="center"/>
        <w:textAlignment w:val="center"/>
        <w:divId w:val="18908457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пета.</w:t>
      </w:r>
      <w:r>
        <w:rPr>
          <w:rFonts w:ascii="Times New Roman" w:hAnsi="Times New Roman" w:cs="Times New Roman"/>
          <w:b/>
          <w:bCs/>
          <w:color w:val="000000"/>
          <w:sz w:val="26"/>
          <w:szCs w:val="26"/>
        </w:rPr>
        <w:br/>
        <w:t>ПРИНУДИТЕЛНИ АДМИНИСТРАТИВНИ МЕРКИ</w:t>
      </w:r>
    </w:p>
    <w:p w:rsidR="00000000" w:rsidRDefault="002F4B39">
      <w:pPr>
        <w:spacing w:before="100" w:beforeAutospacing="1" w:after="100" w:afterAutospacing="1" w:line="240" w:lineRule="auto"/>
        <w:jc w:val="center"/>
        <w:textAlignment w:val="center"/>
        <w:divId w:val="10831853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Видове принудителни админи</w:t>
      </w:r>
      <w:r>
        <w:rPr>
          <w:rFonts w:ascii="Times New Roman" w:hAnsi="Times New Roman" w:cs="Times New Roman"/>
          <w:b/>
          <w:bCs/>
          <w:color w:val="000000"/>
          <w:sz w:val="26"/>
          <w:szCs w:val="26"/>
        </w:rPr>
        <w:t>стративни мерки. Производство</w:t>
      </w:r>
    </w:p>
    <w:p w:rsidR="00000000" w:rsidRDefault="002F4B39">
      <w:pPr>
        <w:spacing w:after="0" w:line="240" w:lineRule="auto"/>
        <w:ind w:firstLine="1155"/>
        <w:textAlignment w:val="center"/>
        <w:divId w:val="891887547"/>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мерки</w:t>
      </w:r>
    </w:p>
    <w:p w:rsidR="00000000" w:rsidRDefault="002F4B39">
      <w:pPr>
        <w:spacing w:after="0" w:line="240" w:lineRule="auto"/>
        <w:ind w:firstLine="1155"/>
        <w:jc w:val="both"/>
        <w:textAlignment w:val="center"/>
        <w:divId w:val="190363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587. (1) Комисията или заместник-председателят може да прилагат мерките по ал. 2 и 3, когато установят, че застраховател, презастраховател, негови служители, всяко от лицата по чл. 80, лица, които сключват с</w:t>
      </w:r>
      <w:r>
        <w:rPr>
          <w:rFonts w:ascii="Times New Roman" w:eastAsia="Times New Roman" w:hAnsi="Times New Roman" w:cs="Times New Roman"/>
          <w:color w:val="000000"/>
          <w:sz w:val="24"/>
          <w:szCs w:val="24"/>
        </w:rPr>
        <w:t>делки за сметка на застрахователя или презастрахователя, акционери или член-кооператори, притежаващи пряко, заедно със или чрез свързани лица 10 или повече от 10 на сто от гласовете в общото събрание или от капитала на застрахователя или презастрахователя,</w:t>
      </w:r>
      <w:r>
        <w:rPr>
          <w:rFonts w:ascii="Times New Roman" w:eastAsia="Times New Roman" w:hAnsi="Times New Roman" w:cs="Times New Roman"/>
          <w:color w:val="000000"/>
          <w:sz w:val="24"/>
          <w:szCs w:val="24"/>
        </w:rPr>
        <w:t xml:space="preserve"> са извършили действия или са допуснали бездействия, които могат да доведат или са довели до:</w:t>
      </w:r>
    </w:p>
    <w:p w:rsidR="00000000" w:rsidRDefault="002F4B39">
      <w:pPr>
        <w:spacing w:after="0" w:line="240" w:lineRule="auto"/>
        <w:ind w:firstLine="1155"/>
        <w:jc w:val="both"/>
        <w:textAlignment w:val="center"/>
        <w:divId w:val="45012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нарушаване разпоредбите на този кодекс, на подзаконовите актове по прилагането му, на пряко приложимото право на Европейския съюз, на актове на комисията или н</w:t>
      </w:r>
      <w:r>
        <w:rPr>
          <w:rFonts w:ascii="Times New Roman" w:eastAsia="Times New Roman" w:hAnsi="Times New Roman" w:cs="Times New Roman"/>
          <w:color w:val="000000"/>
          <w:sz w:val="24"/>
          <w:szCs w:val="24"/>
        </w:rPr>
        <w:t>а заместник-председателя или на политиките на застрахователя или презастрахователя по чл. 77;</w:t>
      </w:r>
    </w:p>
    <w:p w:rsidR="00000000" w:rsidRDefault="002F4B39">
      <w:pPr>
        <w:spacing w:after="0" w:line="240" w:lineRule="auto"/>
        <w:ind w:firstLine="1155"/>
        <w:jc w:val="both"/>
        <w:textAlignment w:val="center"/>
        <w:divId w:val="116774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възпрепятстване на упражняването на застрахователния надзор;</w:t>
      </w:r>
    </w:p>
    <w:p w:rsidR="00000000" w:rsidRDefault="002F4B39">
      <w:pPr>
        <w:spacing w:after="0" w:line="240" w:lineRule="auto"/>
        <w:ind w:firstLine="1155"/>
        <w:jc w:val="both"/>
        <w:textAlignment w:val="center"/>
        <w:divId w:val="192322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застрашаване на финансовата или организационната стабилност на застраховател или презастраховат</w:t>
      </w:r>
      <w:r>
        <w:rPr>
          <w:rFonts w:ascii="Times New Roman" w:eastAsia="Times New Roman" w:hAnsi="Times New Roman" w:cs="Times New Roman"/>
          <w:color w:val="000000"/>
          <w:sz w:val="24"/>
          <w:szCs w:val="24"/>
        </w:rPr>
        <w:t>ел;</w:t>
      </w:r>
    </w:p>
    <w:p w:rsidR="00000000" w:rsidRDefault="002F4B39">
      <w:pPr>
        <w:spacing w:after="0" w:line="240" w:lineRule="auto"/>
        <w:ind w:firstLine="1155"/>
        <w:jc w:val="both"/>
        <w:textAlignment w:val="center"/>
        <w:divId w:val="201414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застрашаване интересите на ползвателите на застрахователни услуги.</w:t>
      </w:r>
    </w:p>
    <w:p w:rsidR="00000000" w:rsidRDefault="002F4B39">
      <w:pPr>
        <w:spacing w:after="0" w:line="240" w:lineRule="auto"/>
        <w:ind w:firstLine="1155"/>
        <w:jc w:val="both"/>
        <w:textAlignment w:val="center"/>
        <w:divId w:val="124079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заместник-председателят може да приложи следните принудителни административни мерки:</w:t>
      </w:r>
    </w:p>
    <w:p w:rsidR="00000000" w:rsidRDefault="002F4B39">
      <w:pPr>
        <w:spacing w:after="0" w:line="240" w:lineRule="auto"/>
        <w:ind w:firstLine="1155"/>
        <w:jc w:val="both"/>
        <w:textAlignment w:val="center"/>
        <w:divId w:val="47962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разпорежда писмено да се предприемат конкретни мерки, за да се предотв</w:t>
      </w:r>
      <w:r>
        <w:rPr>
          <w:rFonts w:ascii="Times New Roman" w:eastAsia="Times New Roman" w:hAnsi="Times New Roman" w:cs="Times New Roman"/>
          <w:color w:val="000000"/>
          <w:sz w:val="24"/>
          <w:szCs w:val="24"/>
        </w:rPr>
        <w:t>ратят или преустановят допуснатите нарушения или да се отстранят вредните последици от тях;</w:t>
      </w:r>
    </w:p>
    <w:p w:rsidR="00000000" w:rsidRDefault="002F4B39">
      <w:pPr>
        <w:spacing w:after="0" w:line="240" w:lineRule="auto"/>
        <w:ind w:firstLine="1155"/>
        <w:jc w:val="both"/>
        <w:textAlignment w:val="center"/>
        <w:divId w:val="41243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 предприемане на действия за спазване на принципа на разумния инвеститор;</w:t>
      </w:r>
    </w:p>
    <w:p w:rsidR="00000000" w:rsidRDefault="002F4B39">
      <w:pPr>
        <w:spacing w:after="0" w:line="240" w:lineRule="auto"/>
        <w:ind w:firstLine="1155"/>
        <w:jc w:val="both"/>
        <w:textAlignment w:val="center"/>
        <w:divId w:val="115803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определен от него дневен ред свиква общо събрание на акционерите, съот</w:t>
      </w:r>
      <w:r>
        <w:rPr>
          <w:rFonts w:ascii="Times New Roman" w:eastAsia="Times New Roman" w:hAnsi="Times New Roman" w:cs="Times New Roman"/>
          <w:color w:val="000000"/>
          <w:sz w:val="24"/>
          <w:szCs w:val="24"/>
        </w:rPr>
        <w:t>ветно на член-кооператорите, или насрочва заседание на управителните или контролните органи за вземане на решение за мерките, които трябва да бъдат предприети;</w:t>
      </w:r>
    </w:p>
    <w:p w:rsidR="00000000" w:rsidRDefault="002F4B39">
      <w:pPr>
        <w:spacing w:after="0" w:line="240" w:lineRule="auto"/>
        <w:ind w:firstLine="1155"/>
        <w:jc w:val="both"/>
        <w:textAlignment w:val="center"/>
        <w:divId w:val="117369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изпраща представители на комисията на заседанията на общото събрание на акционерите, съответн</w:t>
      </w:r>
      <w:r>
        <w:rPr>
          <w:rFonts w:ascii="Times New Roman" w:eastAsia="Times New Roman" w:hAnsi="Times New Roman" w:cs="Times New Roman"/>
          <w:color w:val="000000"/>
          <w:sz w:val="24"/>
          <w:szCs w:val="24"/>
        </w:rPr>
        <w:t>о на член-кооператорите, на управителните и контролните органи;</w:t>
      </w:r>
    </w:p>
    <w:p w:rsidR="00000000" w:rsidRDefault="002F4B39">
      <w:pPr>
        <w:spacing w:after="0" w:line="240" w:lineRule="auto"/>
        <w:ind w:firstLine="1155"/>
        <w:jc w:val="both"/>
        <w:textAlignment w:val="center"/>
        <w:divId w:val="177039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задължава застраховател, предлагащ задължително застраховане, да сключи договор с лице, на което е отказал сключване;</w:t>
      </w:r>
    </w:p>
    <w:p w:rsidR="00000000" w:rsidRDefault="002F4B39">
      <w:pPr>
        <w:spacing w:after="0" w:line="240" w:lineRule="auto"/>
        <w:ind w:firstLine="1155"/>
        <w:jc w:val="both"/>
        <w:textAlignment w:val="center"/>
        <w:divId w:val="41421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поставя допълнителни изисквания към застрахователя или презастрахова</w:t>
      </w:r>
      <w:r>
        <w:rPr>
          <w:rFonts w:ascii="Times New Roman" w:eastAsia="Times New Roman" w:hAnsi="Times New Roman" w:cs="Times New Roman"/>
          <w:color w:val="000000"/>
          <w:sz w:val="24"/>
          <w:szCs w:val="24"/>
        </w:rPr>
        <w:t>теля във връзка с отчетността;</w:t>
      </w:r>
    </w:p>
    <w:p w:rsidR="00000000" w:rsidRDefault="002F4B39">
      <w:pPr>
        <w:spacing w:after="0" w:line="240" w:lineRule="auto"/>
        <w:ind w:firstLine="1155"/>
        <w:jc w:val="both"/>
        <w:textAlignment w:val="center"/>
        <w:divId w:val="13711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задължава застрахователя или презастрахователя да освободи ръководителя на една или повече ключови функции, лица, заемащи ръководни длъжности, и/или да прекрати правомощията на лица, които сключват сделки за сметка на заст</w:t>
      </w:r>
      <w:r>
        <w:rPr>
          <w:rFonts w:ascii="Times New Roman" w:eastAsia="Times New Roman" w:hAnsi="Times New Roman" w:cs="Times New Roman"/>
          <w:color w:val="000000"/>
          <w:sz w:val="24"/>
          <w:szCs w:val="24"/>
        </w:rPr>
        <w:t>рахователя или презастрахователя;</w:t>
      </w:r>
    </w:p>
    <w:p w:rsidR="00000000" w:rsidRDefault="002F4B39">
      <w:pPr>
        <w:spacing w:after="0" w:line="240" w:lineRule="auto"/>
        <w:ind w:firstLine="1155"/>
        <w:jc w:val="both"/>
        <w:textAlignment w:val="center"/>
        <w:divId w:val="142818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разпорежда на застрахователя или презастрахователя да прекрати договор по чл. 111, ал. 5;</w:t>
      </w:r>
    </w:p>
    <w:p w:rsidR="00000000" w:rsidRDefault="002F4B39">
      <w:pPr>
        <w:spacing w:after="0" w:line="240" w:lineRule="auto"/>
        <w:ind w:firstLine="1155"/>
        <w:jc w:val="both"/>
        <w:textAlignment w:val="center"/>
        <w:divId w:val="19034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2018 г., в сила от 07.12.2018 г.) разпорежда на застрахователя или на презастрахователя да прекрати вза</w:t>
      </w:r>
      <w:r>
        <w:rPr>
          <w:rFonts w:ascii="Times New Roman" w:eastAsia="Times New Roman" w:hAnsi="Times New Roman" w:cs="Times New Roman"/>
          <w:color w:val="000000"/>
          <w:sz w:val="24"/>
          <w:szCs w:val="24"/>
        </w:rPr>
        <w:t>имоотношенията си със застрахователен, презастрахователен посредник, посредник, предлагащ застрахователни продукти като допълнителна дейност, включително посредник, който извършва дейност по чл. 295, ал. 1.</w:t>
      </w:r>
    </w:p>
    <w:p w:rsidR="00000000" w:rsidRDefault="002F4B39">
      <w:pPr>
        <w:spacing w:after="0" w:line="240" w:lineRule="auto"/>
        <w:ind w:firstLine="1155"/>
        <w:jc w:val="both"/>
        <w:textAlignment w:val="center"/>
        <w:divId w:val="131236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комисията, по предложение</w:t>
      </w:r>
      <w:r>
        <w:rPr>
          <w:rFonts w:ascii="Times New Roman" w:eastAsia="Times New Roman" w:hAnsi="Times New Roman" w:cs="Times New Roman"/>
          <w:color w:val="000000"/>
          <w:sz w:val="24"/>
          <w:szCs w:val="24"/>
        </w:rPr>
        <w:t xml:space="preserve"> на заместник-председателя, може:</w:t>
      </w:r>
    </w:p>
    <w:p w:rsidR="00000000" w:rsidRDefault="002F4B39">
      <w:pPr>
        <w:spacing w:after="0" w:line="240" w:lineRule="auto"/>
        <w:ind w:firstLine="1155"/>
        <w:jc w:val="both"/>
        <w:textAlignment w:val="center"/>
        <w:divId w:val="159108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95 от 2016 г.) да разпореди писмено на застрахователя или презастрахователя да предприеме необходимите действия за освобождаване на едно или повече лица, оправомощени да го управляват или представляват, </w:t>
      </w:r>
      <w:r>
        <w:rPr>
          <w:rFonts w:ascii="Times New Roman" w:eastAsia="Times New Roman" w:hAnsi="Times New Roman" w:cs="Times New Roman"/>
          <w:color w:val="000000"/>
          <w:sz w:val="24"/>
          <w:szCs w:val="24"/>
        </w:rPr>
        <w:t>или на едно или повече лица по чл. 80, както и на одиторите по чл. 101, ал. 1;</w:t>
      </w:r>
    </w:p>
    <w:p w:rsidR="00000000" w:rsidRDefault="002F4B39">
      <w:pPr>
        <w:spacing w:after="0" w:line="240" w:lineRule="auto"/>
        <w:ind w:firstLine="1155"/>
        <w:jc w:val="both"/>
        <w:textAlignment w:val="center"/>
        <w:divId w:val="200546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нареди писмено на акционер да прехвърли притежаваните от него акции в определен срок;</w:t>
      </w:r>
    </w:p>
    <w:p w:rsidR="00000000" w:rsidRDefault="002F4B39">
      <w:pPr>
        <w:spacing w:after="0" w:line="240" w:lineRule="auto"/>
        <w:ind w:firstLine="1155"/>
        <w:jc w:val="both"/>
        <w:textAlignment w:val="center"/>
        <w:divId w:val="56873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ограничи или забрани свободното разпореждане с активи в случаите на нарушение п</w:t>
      </w:r>
      <w:r>
        <w:rPr>
          <w:rFonts w:ascii="Times New Roman" w:eastAsia="Times New Roman" w:hAnsi="Times New Roman" w:cs="Times New Roman"/>
          <w:color w:val="000000"/>
          <w:sz w:val="24"/>
          <w:szCs w:val="24"/>
        </w:rPr>
        <w:t>о чл. 123 или на други разпоредби, свързани с образуването на техническите резерви, при констатирано неспазване на минималното капиталово изискване, съответно на минималния гаранционен капитал, както и на капиталовото изискване за платежоспособност, съотве</w:t>
      </w:r>
      <w:r>
        <w:rPr>
          <w:rFonts w:ascii="Times New Roman" w:eastAsia="Times New Roman" w:hAnsi="Times New Roman" w:cs="Times New Roman"/>
          <w:color w:val="000000"/>
          <w:sz w:val="24"/>
          <w:szCs w:val="24"/>
        </w:rPr>
        <w:t>тно на границата на платежоспособност, както и при отнемане лиценз на застрахователя или презастрахователя;</w:t>
      </w:r>
    </w:p>
    <w:p w:rsidR="00000000" w:rsidRDefault="002F4B39">
      <w:pPr>
        <w:spacing w:after="0" w:line="240" w:lineRule="auto"/>
        <w:ind w:firstLine="1155"/>
        <w:jc w:val="both"/>
        <w:textAlignment w:val="center"/>
        <w:divId w:val="162989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забрани временно за срок до 12 месеца на акционер да упражнява правото си на глас;</w:t>
      </w:r>
    </w:p>
    <w:p w:rsidR="00000000" w:rsidRDefault="002F4B39">
      <w:pPr>
        <w:spacing w:after="0" w:line="240" w:lineRule="auto"/>
        <w:ind w:firstLine="1155"/>
        <w:jc w:val="both"/>
        <w:textAlignment w:val="center"/>
        <w:divId w:val="146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назначи квестори за срок до една година;</w:t>
      </w:r>
    </w:p>
    <w:p w:rsidR="00000000" w:rsidRDefault="002F4B39">
      <w:pPr>
        <w:spacing w:after="0" w:line="240" w:lineRule="auto"/>
        <w:ind w:firstLine="1155"/>
        <w:jc w:val="both"/>
        <w:textAlignment w:val="center"/>
        <w:divId w:val="165171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15 от 2018 г., в сила от 16.02.2018 г.) да забрани сключване на нови застрахователни или презастрахователни договори по всички или по отделни класове застраховки, удължаване срока на сключени договори и разширяване на покритието по тях з</w:t>
      </w:r>
      <w:r>
        <w:rPr>
          <w:rFonts w:ascii="Times New Roman" w:eastAsia="Times New Roman" w:hAnsi="Times New Roman" w:cs="Times New Roman"/>
          <w:color w:val="000000"/>
          <w:sz w:val="24"/>
          <w:szCs w:val="24"/>
        </w:rPr>
        <w:t>а срок, не по-дълъг от 6 месеца, а в случаите по чл. 24, ал. 1 от Регламент (ЕС) № 1286/2014 на Европейския парламент и на Съвета от 26 ноември 2014 г. относно основните информационни документи за пакети с инвестиционни продукти на дребно и основаващи се н</w:t>
      </w:r>
      <w:r>
        <w:rPr>
          <w:rFonts w:ascii="Times New Roman" w:eastAsia="Times New Roman" w:hAnsi="Times New Roman" w:cs="Times New Roman"/>
          <w:color w:val="000000"/>
          <w:sz w:val="24"/>
          <w:szCs w:val="24"/>
        </w:rPr>
        <w:t>а застраховане инвестиционни продукти (ПИПДОЗИП) (OB, L 352/1 от 9 декември 2014 г.), наричан по-нататък "Регламент (ЕС) № 1286/2014", да издаде временна или постоянна забрана за търгуване на пакет с инвестиционен продукт на дребно и основаващ се на застра</w:t>
      </w:r>
      <w:r>
        <w:rPr>
          <w:rFonts w:ascii="Times New Roman" w:eastAsia="Times New Roman" w:hAnsi="Times New Roman" w:cs="Times New Roman"/>
          <w:color w:val="000000"/>
          <w:sz w:val="24"/>
          <w:szCs w:val="24"/>
        </w:rPr>
        <w:t>ховане инвестиционен продукт;</w:t>
      </w:r>
    </w:p>
    <w:p w:rsidR="00000000" w:rsidRDefault="002F4B39">
      <w:pPr>
        <w:spacing w:after="0" w:line="240" w:lineRule="auto"/>
        <w:ind w:firstLine="1155"/>
        <w:jc w:val="both"/>
        <w:textAlignment w:val="center"/>
        <w:divId w:val="181359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налага мерки за оздравяване финансовото състояние на застрахователя или презастрахователя;</w:t>
      </w:r>
    </w:p>
    <w:p w:rsidR="00000000" w:rsidRDefault="002F4B39">
      <w:pPr>
        <w:spacing w:after="0" w:line="240" w:lineRule="auto"/>
        <w:ind w:firstLine="1155"/>
        <w:jc w:val="both"/>
        <w:textAlignment w:val="center"/>
        <w:divId w:val="201938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задължава застрахователя или презастрахователя да увеличи собствените си средства в указан срок;</w:t>
      </w:r>
    </w:p>
    <w:p w:rsidR="00000000" w:rsidRDefault="002F4B39">
      <w:pPr>
        <w:spacing w:after="0" w:line="240" w:lineRule="auto"/>
        <w:ind w:firstLine="1155"/>
        <w:jc w:val="both"/>
        <w:textAlignment w:val="center"/>
        <w:divId w:val="101738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забранява временно изплащанет</w:t>
      </w:r>
      <w:r>
        <w:rPr>
          <w:rFonts w:ascii="Times New Roman" w:eastAsia="Times New Roman" w:hAnsi="Times New Roman" w:cs="Times New Roman"/>
          <w:color w:val="000000"/>
          <w:sz w:val="24"/>
          <w:szCs w:val="24"/>
        </w:rPr>
        <w:t>о на дивиденти;</w:t>
      </w:r>
    </w:p>
    <w:p w:rsidR="00000000" w:rsidRDefault="002F4B39">
      <w:pPr>
        <w:spacing w:after="0" w:line="240" w:lineRule="auto"/>
        <w:ind w:firstLine="1155"/>
        <w:jc w:val="both"/>
        <w:textAlignment w:val="center"/>
        <w:divId w:val="128391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95 от 2016 г.) назначава регистрирани одитори съгласно Закона за независимия финансов одит, актюер, оценител или друг независим експерт, който да извърши финансова, актюерска или друга проверка за сметка на застраховател</w:t>
      </w:r>
      <w:r>
        <w:rPr>
          <w:rFonts w:ascii="Times New Roman" w:eastAsia="Times New Roman" w:hAnsi="Times New Roman" w:cs="Times New Roman"/>
          <w:color w:val="000000"/>
          <w:sz w:val="24"/>
          <w:szCs w:val="24"/>
        </w:rPr>
        <w:t>я или презастрахователя.</w:t>
      </w:r>
    </w:p>
    <w:p w:rsidR="00000000" w:rsidRDefault="002F4B39">
      <w:pPr>
        <w:spacing w:after="0" w:line="240" w:lineRule="auto"/>
        <w:ind w:firstLine="1155"/>
        <w:jc w:val="both"/>
        <w:textAlignment w:val="center"/>
        <w:divId w:val="4911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приложи мерките по чл. 145, ал. 1, чл. 174, чл. 189, ал. 2, чл. 190, чл. 199, ал. 2, чл. 211, ал. 5, чл. 212, ал. 3, чл. 213, ал. 3, чл. 215, ал. 3, чл. 217, чл. 237, ал. 6, чл. 253, чл. 254, ал. 2, чл. 255, ал. 7 и чл. 261,</w:t>
      </w:r>
      <w:r>
        <w:rPr>
          <w:rFonts w:ascii="Times New Roman" w:eastAsia="Times New Roman" w:hAnsi="Times New Roman" w:cs="Times New Roman"/>
          <w:color w:val="000000"/>
          <w:sz w:val="24"/>
          <w:szCs w:val="24"/>
        </w:rPr>
        <w:t xml:space="preserve"> ал. 5;</w:t>
      </w:r>
    </w:p>
    <w:p w:rsidR="00000000" w:rsidRDefault="002F4B39">
      <w:pPr>
        <w:spacing w:after="0" w:line="240" w:lineRule="auto"/>
        <w:ind w:firstLine="1155"/>
        <w:jc w:val="both"/>
        <w:textAlignment w:val="center"/>
        <w:divId w:val="187257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15 от 2018 г., в сила от 16.02.2018 г.) да забрани предоставянето на основен информационен документ, който не съответства на изискванията на чл. 6, 7, 8 или 10 от Регламент (ЕС) № 1286/2014, и да изисква издаване на нова версия </w:t>
      </w:r>
      <w:r>
        <w:rPr>
          <w:rFonts w:ascii="Times New Roman" w:eastAsia="Times New Roman" w:hAnsi="Times New Roman" w:cs="Times New Roman"/>
          <w:color w:val="000000"/>
          <w:sz w:val="24"/>
          <w:szCs w:val="24"/>
        </w:rPr>
        <w:t>на основния информационен документ;</w:t>
      </w:r>
    </w:p>
    <w:p w:rsidR="00000000" w:rsidRDefault="002F4B39">
      <w:pPr>
        <w:spacing w:after="0" w:line="240" w:lineRule="auto"/>
        <w:ind w:firstLine="1155"/>
        <w:jc w:val="both"/>
        <w:textAlignment w:val="center"/>
        <w:divId w:val="14689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15 от 2018 г., в сила от 16.02.2018 г.) да публикува предупреждение, в което се посочва лицето, отговорно за нарушението на Регламент (ЕС) № 1286/2014 или на акт по прилагането му.</w:t>
      </w:r>
    </w:p>
    <w:p w:rsidR="00000000" w:rsidRDefault="002F4B39">
      <w:pPr>
        <w:spacing w:after="0" w:line="240" w:lineRule="auto"/>
        <w:ind w:firstLine="1155"/>
        <w:jc w:val="both"/>
        <w:textAlignment w:val="center"/>
        <w:divId w:val="113695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Принудителна ад</w:t>
      </w:r>
      <w:r>
        <w:rPr>
          <w:rFonts w:ascii="Times New Roman" w:eastAsia="Times New Roman" w:hAnsi="Times New Roman" w:cs="Times New Roman"/>
          <w:color w:val="000000"/>
          <w:sz w:val="24"/>
          <w:szCs w:val="24"/>
        </w:rPr>
        <w:t>министративна мярка е също и отнемането на лиценз по чл. 40 или 63, освен в случаите, когато лицето изрично се е отказало от издадения лиценз. В случаите по чл. 40 или 63 комисията забранява свободното разпореждане с активи на застрахователя до започване н</w:t>
      </w:r>
      <w:r>
        <w:rPr>
          <w:rFonts w:ascii="Times New Roman" w:eastAsia="Times New Roman" w:hAnsi="Times New Roman" w:cs="Times New Roman"/>
          <w:color w:val="000000"/>
          <w:sz w:val="24"/>
          <w:szCs w:val="24"/>
        </w:rPr>
        <w:t>а производството по ликвидация или несъстоятелност.</w:t>
      </w:r>
    </w:p>
    <w:p w:rsidR="00000000" w:rsidRDefault="002F4B39">
      <w:pPr>
        <w:spacing w:after="0" w:line="240" w:lineRule="auto"/>
        <w:ind w:firstLine="1155"/>
        <w:jc w:val="both"/>
        <w:textAlignment w:val="center"/>
        <w:divId w:val="19604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може да информира обществеността за приложените мерки по ал. 2 - 4 или за дейност, която застрашава интересите на застрахованите.</w:t>
      </w:r>
    </w:p>
    <w:p w:rsidR="00000000" w:rsidRDefault="002F4B39">
      <w:pPr>
        <w:spacing w:after="0" w:line="240" w:lineRule="auto"/>
        <w:ind w:firstLine="1155"/>
        <w:jc w:val="both"/>
        <w:textAlignment w:val="center"/>
        <w:divId w:val="73454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15 от 2018 г., в сила от 16.02.2018 г.) </w:t>
      </w:r>
      <w:r>
        <w:rPr>
          <w:rFonts w:ascii="Times New Roman" w:eastAsia="Times New Roman" w:hAnsi="Times New Roman" w:cs="Times New Roman"/>
          <w:color w:val="000000"/>
          <w:sz w:val="24"/>
          <w:szCs w:val="24"/>
        </w:rPr>
        <w:t>При прилагането на принудителни административни мерки по ал. 2, т. 2 - 4, ал. 3, т. 3, 5, 6, 12 и 13 и ал. 4 разпоредбите на Административнопроцесуалния кодекс относно обясненията и възраженията на заинтересованите лица не се прилагат.</w:t>
      </w:r>
    </w:p>
    <w:p w:rsidR="00000000" w:rsidRDefault="002F4B39">
      <w:pPr>
        <w:spacing w:after="0" w:line="240" w:lineRule="auto"/>
        <w:ind w:firstLine="1155"/>
        <w:jc w:val="both"/>
        <w:textAlignment w:val="center"/>
        <w:divId w:val="57390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и доп. - Д</w:t>
      </w:r>
      <w:r>
        <w:rPr>
          <w:rFonts w:ascii="Times New Roman" w:eastAsia="Times New Roman" w:hAnsi="Times New Roman" w:cs="Times New Roman"/>
          <w:color w:val="000000"/>
          <w:sz w:val="24"/>
          <w:szCs w:val="24"/>
        </w:rPr>
        <w:t>В, бр. 15 от 2018 г., в сила от 16.02.2018 г., изм. - ДВ, бр. 101 от 2018 г., в сила от 07.12.2018 г.) Принудителните административни мерки по ал. 2, т. 1 и 6 и ал. 3, т. 1, 6, 8, 12 и 13 могат да се прилагат и спрямо застрахователните брокери, застраховат</w:t>
      </w:r>
      <w:r>
        <w:rPr>
          <w:rFonts w:ascii="Times New Roman" w:eastAsia="Times New Roman" w:hAnsi="Times New Roman" w:cs="Times New Roman"/>
          <w:color w:val="000000"/>
          <w:sz w:val="24"/>
          <w:szCs w:val="24"/>
        </w:rPr>
        <w:t xml:space="preserve">елните агенти и посредниците, предлагащи застрахователни продукти като допълнителна дейност, включително спрямо посредниците, които извършват дейност по чл. 295, ал. 1. Мерките се прилагат, когато нарушенията по ал. 1, т. 1 - 4 са допуснати с действия или </w:t>
      </w:r>
      <w:r>
        <w:rPr>
          <w:rFonts w:ascii="Times New Roman" w:eastAsia="Times New Roman" w:hAnsi="Times New Roman" w:cs="Times New Roman"/>
          <w:color w:val="000000"/>
          <w:sz w:val="24"/>
          <w:szCs w:val="24"/>
        </w:rPr>
        <w:t>бездействия на съответния разпространител на застрахователни услуги, член на негов управителен или контролен орган, служител или акционер, или съдружник, който притежава 10 или повече на сто от капитала на разпространителя. Принудителните административни м</w:t>
      </w:r>
      <w:r>
        <w:rPr>
          <w:rFonts w:ascii="Times New Roman" w:eastAsia="Times New Roman" w:hAnsi="Times New Roman" w:cs="Times New Roman"/>
          <w:color w:val="000000"/>
          <w:sz w:val="24"/>
          <w:szCs w:val="24"/>
        </w:rPr>
        <w:t>ерки по ал. 2, т. 1 могат да се прилагат спрямо лица, които осъществяват дейност без лиценз или разрешение, което се изисква по този кодекс.</w:t>
      </w:r>
    </w:p>
    <w:p w:rsidR="00000000" w:rsidRDefault="002F4B39">
      <w:pPr>
        <w:spacing w:after="0" w:line="240" w:lineRule="auto"/>
        <w:ind w:firstLine="1155"/>
        <w:jc w:val="both"/>
        <w:textAlignment w:val="center"/>
        <w:divId w:val="157346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зависимост от характера на прехвърлената дейност заместник-председателят може да приложи принудителните мерки</w:t>
      </w:r>
      <w:r>
        <w:rPr>
          <w:rFonts w:ascii="Times New Roman" w:eastAsia="Times New Roman" w:hAnsi="Times New Roman" w:cs="Times New Roman"/>
          <w:color w:val="000000"/>
          <w:sz w:val="24"/>
          <w:szCs w:val="24"/>
        </w:rPr>
        <w:t xml:space="preserve"> по ал. 2 и към трети лица, на които застраховател или презастраховател е прехвърлил дейност.</w:t>
      </w:r>
    </w:p>
    <w:p w:rsidR="00000000" w:rsidRDefault="002F4B39">
      <w:pPr>
        <w:spacing w:after="0" w:line="240" w:lineRule="auto"/>
        <w:ind w:firstLine="1155"/>
        <w:jc w:val="both"/>
        <w:textAlignment w:val="center"/>
        <w:divId w:val="107068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101 от 2018 г., в сила от 07.12.2018 г.) По искане на заместник-председателя, съответно на комисията, в търговския регистър и регистъра на юри</w:t>
      </w:r>
      <w:r>
        <w:rPr>
          <w:rFonts w:ascii="Times New Roman" w:eastAsia="Times New Roman" w:hAnsi="Times New Roman" w:cs="Times New Roman"/>
          <w:color w:val="000000"/>
          <w:sz w:val="24"/>
          <w:szCs w:val="24"/>
        </w:rPr>
        <w:t>дическите лица с нестопанска цел се вписват обстоятелствата, съответно се обявяват актовете по ал. 2, т. 3 и по ал. 3 - 5.</w:t>
      </w:r>
    </w:p>
    <w:p w:rsidR="00000000" w:rsidRDefault="002F4B39">
      <w:pPr>
        <w:spacing w:after="0" w:line="240" w:lineRule="auto"/>
        <w:ind w:firstLine="1155"/>
        <w:jc w:val="both"/>
        <w:textAlignment w:val="center"/>
        <w:divId w:val="34355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15 от 2018 г., в сила от 16.02.2018 г.) При определянето на вида на принудителните мерки по ал. 3, т. 6, 12 и 13</w:t>
      </w:r>
      <w:r>
        <w:rPr>
          <w:rFonts w:ascii="Times New Roman" w:eastAsia="Times New Roman" w:hAnsi="Times New Roman" w:cs="Times New Roman"/>
          <w:color w:val="000000"/>
          <w:sz w:val="24"/>
          <w:szCs w:val="24"/>
        </w:rPr>
        <w:t xml:space="preserve"> комисията взема предвид обстоятелствата по чл. 25 от Регламент (ЕС) № 1286/2014.</w:t>
      </w:r>
    </w:p>
    <w:p w:rsidR="00000000" w:rsidRDefault="002F4B39">
      <w:pPr>
        <w:spacing w:after="0" w:line="240" w:lineRule="auto"/>
        <w:ind w:firstLine="1155"/>
        <w:jc w:val="both"/>
        <w:textAlignment w:val="center"/>
        <w:divId w:val="31669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15 от 2018 г., в сила от 16.02.2018 г.) Мерките по ал. 3, т. 6, предложение второ, т. 12 и 13 не се прилагат по отношение на акционери или член-кооперато</w:t>
      </w:r>
      <w:r>
        <w:rPr>
          <w:rFonts w:ascii="Times New Roman" w:eastAsia="Times New Roman" w:hAnsi="Times New Roman" w:cs="Times New Roman"/>
          <w:color w:val="000000"/>
          <w:sz w:val="24"/>
          <w:szCs w:val="24"/>
        </w:rPr>
        <w:t>ри, притежаващи пряко заедно със или чрез свързани лица 10 или повече от 10 на сто от гласовете в общото събрание или от капитала на застрахователя или презастрахователя.</w:t>
      </w:r>
    </w:p>
    <w:p w:rsidR="00000000" w:rsidRDefault="002F4B39">
      <w:pPr>
        <w:spacing w:after="120" w:line="240" w:lineRule="auto"/>
        <w:ind w:firstLine="1155"/>
        <w:jc w:val="both"/>
        <w:textAlignment w:val="center"/>
        <w:divId w:val="118675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15 от 2018 г., в сила от 16.02.2018 г.) Когато комисията е прило</w:t>
      </w:r>
      <w:r>
        <w:rPr>
          <w:rFonts w:ascii="Times New Roman" w:eastAsia="Times New Roman" w:hAnsi="Times New Roman" w:cs="Times New Roman"/>
          <w:color w:val="000000"/>
          <w:sz w:val="24"/>
          <w:szCs w:val="24"/>
        </w:rPr>
        <w:t>жила мерките по ал. 3 или заместник-председателят е наложил административно наказание по чл. 646а, комисията, съответно заместник-председателят, може да изиска от лицето, на което е приложена принудителната административна мярка или на което е наложено адм</w:t>
      </w:r>
      <w:r>
        <w:rPr>
          <w:rFonts w:ascii="Times New Roman" w:eastAsia="Times New Roman" w:hAnsi="Times New Roman" w:cs="Times New Roman"/>
          <w:color w:val="000000"/>
          <w:sz w:val="24"/>
          <w:szCs w:val="24"/>
        </w:rPr>
        <w:t>инистративното наказание, да изпрати съобщение директно до засегнатото застраховано лице, като му предостави информация относно принудителната административна мярка или наказанието и го уведоми къде може да подаде жалба или иск за обезщетение.</w:t>
      </w:r>
    </w:p>
    <w:p w:rsidR="00000000" w:rsidRDefault="002F4B39">
      <w:pPr>
        <w:spacing w:after="0" w:line="240" w:lineRule="auto"/>
        <w:ind w:firstLine="1155"/>
        <w:textAlignment w:val="center"/>
        <w:divId w:val="103966761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w:t>
      </w:r>
      <w:r>
        <w:rPr>
          <w:rFonts w:ascii="Times New Roman" w:hAnsi="Times New Roman" w:cs="Times New Roman"/>
          <w:b/>
          <w:bCs/>
          <w:color w:val="000000"/>
          <w:sz w:val="24"/>
          <w:szCs w:val="24"/>
        </w:rPr>
        <w:t xml:space="preserve"> по прилагане на принудителни административни мерки</w:t>
      </w:r>
    </w:p>
    <w:p w:rsidR="00000000" w:rsidRDefault="002F4B39">
      <w:pPr>
        <w:spacing w:after="0" w:line="240" w:lineRule="auto"/>
        <w:ind w:firstLine="1155"/>
        <w:jc w:val="both"/>
        <w:textAlignment w:val="center"/>
        <w:divId w:val="1349869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588. (1) (Изм. - ДВ, бр. 95 от 2017 г., в сила от 01.01.2018 г.) Производството по прилагане на принудителни административни мерки по чл. 587, ал. 2 започва по инициатива на заместник-председателя, а</w:t>
      </w:r>
      <w:r>
        <w:rPr>
          <w:rFonts w:ascii="Times New Roman" w:eastAsia="Times New Roman" w:hAnsi="Times New Roman" w:cs="Times New Roman"/>
          <w:color w:val="000000"/>
          <w:sz w:val="24"/>
          <w:szCs w:val="24"/>
        </w:rPr>
        <w:t xml:space="preserve"> по чл. 587, ал. 3 - 5 - по инициатива на комисията.</w:t>
      </w:r>
    </w:p>
    <w:p w:rsidR="00000000" w:rsidRDefault="002F4B39">
      <w:pPr>
        <w:spacing w:after="0" w:line="240" w:lineRule="auto"/>
        <w:ind w:firstLine="1155"/>
        <w:jc w:val="both"/>
        <w:textAlignment w:val="center"/>
        <w:divId w:val="8068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Уведомленията и съобщенията в производството по прилагане на принудителни административни мерки се извършват по реда на чл. 61 от Административнопроцесуалния кодекс.</w:t>
      </w:r>
    </w:p>
    <w:p w:rsidR="00000000" w:rsidRDefault="002F4B39">
      <w:pPr>
        <w:spacing w:after="0" w:line="240" w:lineRule="auto"/>
        <w:ind w:firstLine="1155"/>
        <w:jc w:val="both"/>
        <w:textAlignment w:val="center"/>
        <w:divId w:val="15591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уведомленията и съобщения</w:t>
      </w:r>
      <w:r>
        <w:rPr>
          <w:rFonts w:ascii="Times New Roman" w:eastAsia="Times New Roman" w:hAnsi="Times New Roman" w:cs="Times New Roman"/>
          <w:color w:val="000000"/>
          <w:sz w:val="24"/>
          <w:szCs w:val="24"/>
        </w:rPr>
        <w:t>та не бъдат приети на посочените от лицата или вписани в съответния регистър по чл. 30, ал. 1 от Закона за Комисията за финансов надзор адрес, телефон или факс, или на адреса на електронна поща, те се смятат за извършени с поставянето им на специално опред</w:t>
      </w:r>
      <w:r>
        <w:rPr>
          <w:rFonts w:ascii="Times New Roman" w:eastAsia="Times New Roman" w:hAnsi="Times New Roman" w:cs="Times New Roman"/>
          <w:color w:val="000000"/>
          <w:sz w:val="24"/>
          <w:szCs w:val="24"/>
        </w:rPr>
        <w:t>елено за целта място в сградата на комисията. В случаите по изречение първо съобщение за уведомлението се публикува и на страницата на комисията в интернет. Последното обстоятелство се удостоверява с протокол, съставен от длъжностни лица, определени със за</w:t>
      </w:r>
      <w:r>
        <w:rPr>
          <w:rFonts w:ascii="Times New Roman" w:eastAsia="Times New Roman" w:hAnsi="Times New Roman" w:cs="Times New Roman"/>
          <w:color w:val="000000"/>
          <w:sz w:val="24"/>
          <w:szCs w:val="24"/>
        </w:rPr>
        <w:t>повед на заместник-председателя.</w:t>
      </w:r>
    </w:p>
    <w:p w:rsidR="00000000" w:rsidRDefault="002F4B39">
      <w:pPr>
        <w:spacing w:after="0" w:line="240" w:lineRule="auto"/>
        <w:ind w:firstLine="1155"/>
        <w:jc w:val="both"/>
        <w:textAlignment w:val="center"/>
        <w:divId w:val="35777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доп. - ДВ, бр. 77 от 2018 г., в сила от 01.01.2019 г.) Принудителните административни мерки по чл. 587, ал. 2 се прилагат с писмено мотивирано решение на заместник</w:t>
      </w:r>
      <w:r>
        <w:rPr>
          <w:rFonts w:ascii="Times New Roman" w:eastAsia="Times New Roman" w:hAnsi="Times New Roman" w:cs="Times New Roman"/>
          <w:color w:val="000000"/>
          <w:sz w:val="24"/>
          <w:szCs w:val="24"/>
        </w:rPr>
        <w:t>-председателя, а принудителните административни мерки по чл. 587, ал. 3 - 5 - с писмено мотивирано решение на комисията. Решенията се съобщават на заинтересованото лице в 7-дневен срок от постановяването им и подлежат на обжалване пред Административния съд</w:t>
      </w:r>
      <w:r>
        <w:rPr>
          <w:rFonts w:ascii="Times New Roman" w:eastAsia="Times New Roman" w:hAnsi="Times New Roman" w:cs="Times New Roman"/>
          <w:color w:val="000000"/>
          <w:sz w:val="24"/>
          <w:szCs w:val="24"/>
        </w:rPr>
        <w:t xml:space="preserve"> - София област.</w:t>
      </w:r>
    </w:p>
    <w:p w:rsidR="00000000" w:rsidRDefault="002F4B39">
      <w:pPr>
        <w:spacing w:after="120" w:line="240" w:lineRule="auto"/>
        <w:ind w:firstLine="1155"/>
        <w:jc w:val="both"/>
        <w:textAlignment w:val="center"/>
        <w:divId w:val="699357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за прилагане на принудителни административни мерки подлежи на незабавно изпълнение независимо дали е обжалвано. Обжалването на решението за прилагане на принудителна административна мярка не спира неговото изпълнение.</w:t>
      </w:r>
    </w:p>
    <w:p w:rsidR="00000000" w:rsidRDefault="002F4B39">
      <w:pPr>
        <w:spacing w:after="0" w:line="240" w:lineRule="auto"/>
        <w:ind w:firstLine="1155"/>
        <w:textAlignment w:val="center"/>
        <w:divId w:val="9454272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w:t>
      </w:r>
      <w:r>
        <w:rPr>
          <w:rFonts w:ascii="Times New Roman" w:hAnsi="Times New Roman" w:cs="Times New Roman"/>
          <w:b/>
          <w:bCs/>
          <w:color w:val="000000"/>
          <w:sz w:val="24"/>
          <w:szCs w:val="24"/>
        </w:rPr>
        <w:t>мост на Административнопроцесуалния кодекс</w:t>
      </w:r>
    </w:p>
    <w:p w:rsidR="00000000" w:rsidRDefault="002F4B39">
      <w:pPr>
        <w:spacing w:after="120" w:line="240" w:lineRule="auto"/>
        <w:ind w:firstLine="1155"/>
        <w:jc w:val="both"/>
        <w:textAlignment w:val="center"/>
        <w:divId w:val="149136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589. За производството по прилагане на принудителните административни мерки се прилага Административнопроцесуалният кодекс, доколкото в този кодекс не е предвидено друго.</w:t>
      </w:r>
    </w:p>
    <w:p w:rsidR="00000000" w:rsidRDefault="002F4B39">
      <w:pPr>
        <w:spacing w:after="0" w:line="240" w:lineRule="auto"/>
        <w:ind w:firstLine="1155"/>
        <w:textAlignment w:val="center"/>
        <w:divId w:val="1858079176"/>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оздравяване и приложимо прав</w:t>
      </w:r>
      <w:r>
        <w:rPr>
          <w:rFonts w:ascii="Times New Roman" w:hAnsi="Times New Roman" w:cs="Times New Roman"/>
          <w:b/>
          <w:bCs/>
          <w:color w:val="000000"/>
          <w:sz w:val="24"/>
          <w:szCs w:val="24"/>
        </w:rPr>
        <w:t>о</w:t>
      </w:r>
    </w:p>
    <w:p w:rsidR="00000000" w:rsidRDefault="002F4B39">
      <w:pPr>
        <w:spacing w:after="0" w:line="240" w:lineRule="auto"/>
        <w:ind w:firstLine="1155"/>
        <w:jc w:val="both"/>
        <w:textAlignment w:val="center"/>
        <w:divId w:val="66894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590. (1) При осъществяване на надзора върху застрахователите по чл. 576, ал. 1 комисията и заместник-председателят прилагат мерките за оздравяване спрямо застрахователя и спрямо неговите клонове в други държави членки.</w:t>
      </w:r>
    </w:p>
    <w:p w:rsidR="00000000" w:rsidRDefault="002F4B39">
      <w:pPr>
        <w:spacing w:after="0" w:line="240" w:lineRule="auto"/>
        <w:ind w:firstLine="1155"/>
        <w:jc w:val="both"/>
        <w:textAlignment w:val="center"/>
        <w:divId w:val="57043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за оздравяване се уреждат от българското законодателство, освен когато с този кодекс е предвидено друго.</w:t>
      </w:r>
    </w:p>
    <w:p w:rsidR="00000000" w:rsidRDefault="002F4B39">
      <w:pPr>
        <w:spacing w:after="0" w:line="240" w:lineRule="auto"/>
        <w:ind w:firstLine="1155"/>
        <w:jc w:val="both"/>
        <w:textAlignment w:val="center"/>
        <w:divId w:val="64863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за оздравяване съгласно българското законодателство се прилагат в държавите членки без допълнителни формалности, в това число с</w:t>
      </w:r>
      <w:r>
        <w:rPr>
          <w:rFonts w:ascii="Times New Roman" w:eastAsia="Times New Roman" w:hAnsi="Times New Roman" w:cs="Times New Roman"/>
          <w:color w:val="000000"/>
          <w:sz w:val="24"/>
          <w:szCs w:val="24"/>
        </w:rPr>
        <w:t>рещу трети лица, дори когато в съответните държави такива мерки не са предвидени или се прилагат при различни условия.</w:t>
      </w:r>
    </w:p>
    <w:p w:rsidR="00000000" w:rsidRDefault="002F4B39">
      <w:pPr>
        <w:spacing w:after="0" w:line="240" w:lineRule="auto"/>
        <w:ind w:firstLine="1155"/>
        <w:jc w:val="both"/>
        <w:textAlignment w:val="center"/>
        <w:divId w:val="192205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за оздравяване съгласно българското законодателство влизат в сила във всички държави членки от момента на влизането им в сила</w:t>
      </w:r>
      <w:r>
        <w:rPr>
          <w:rFonts w:ascii="Times New Roman" w:eastAsia="Times New Roman" w:hAnsi="Times New Roman" w:cs="Times New Roman"/>
          <w:color w:val="000000"/>
          <w:sz w:val="24"/>
          <w:szCs w:val="24"/>
        </w:rPr>
        <w:t xml:space="preserve"> съгласно българското законодателство.</w:t>
      </w:r>
    </w:p>
    <w:p w:rsidR="00000000" w:rsidRDefault="002F4B39">
      <w:pPr>
        <w:spacing w:after="120" w:line="240" w:lineRule="auto"/>
        <w:ind w:firstLine="1155"/>
        <w:jc w:val="both"/>
        <w:textAlignment w:val="center"/>
        <w:divId w:val="10839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осъществяване на надзора по чл. 576, ал. 3 комисията и заместник-председателят прилагат мерките за оздравяване спрямо клона на застрахователя от трета държава в Република България и където е относимо, координи</w:t>
      </w:r>
      <w:r>
        <w:rPr>
          <w:rFonts w:ascii="Times New Roman" w:eastAsia="Times New Roman" w:hAnsi="Times New Roman" w:cs="Times New Roman"/>
          <w:color w:val="000000"/>
          <w:sz w:val="24"/>
          <w:szCs w:val="24"/>
        </w:rPr>
        <w:t>рат действията си с надзорните органи в други държави членки, където същият застраховател има други клонове.</w:t>
      </w:r>
    </w:p>
    <w:p w:rsidR="00000000" w:rsidRDefault="002F4B39">
      <w:pPr>
        <w:spacing w:before="100" w:beforeAutospacing="1" w:after="100" w:afterAutospacing="1" w:line="240" w:lineRule="auto"/>
        <w:jc w:val="center"/>
        <w:textAlignment w:val="center"/>
        <w:divId w:val="9472760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Особени правила в производството по прилагане на принудителни административни мерки</w:t>
      </w:r>
    </w:p>
    <w:p w:rsidR="00000000" w:rsidRDefault="002F4B39">
      <w:pPr>
        <w:spacing w:after="0" w:line="240" w:lineRule="auto"/>
        <w:ind w:firstLine="1155"/>
        <w:textAlignment w:val="center"/>
        <w:divId w:val="2026663293"/>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държавите членки за принудителни адм</w:t>
      </w:r>
      <w:r>
        <w:rPr>
          <w:rFonts w:ascii="Times New Roman" w:hAnsi="Times New Roman" w:cs="Times New Roman"/>
          <w:b/>
          <w:bCs/>
          <w:color w:val="000000"/>
          <w:sz w:val="24"/>
          <w:szCs w:val="24"/>
        </w:rPr>
        <w:t>инистративни мерки</w:t>
      </w:r>
    </w:p>
    <w:p w:rsidR="00000000" w:rsidRDefault="002F4B39">
      <w:pPr>
        <w:spacing w:after="0" w:line="240" w:lineRule="auto"/>
        <w:ind w:firstLine="1155"/>
        <w:jc w:val="both"/>
        <w:textAlignment w:val="center"/>
        <w:divId w:val="34197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591. (1) (Изм. - ДВ, бр. 95 от 2017 г., в сила от 01.01.2018 г.) Комисията уведомява компетентните органи на държавите членки, в които застраховател или презастраховател със седалище в Република България извършва дейност при условия</w:t>
      </w:r>
      <w:r>
        <w:rPr>
          <w:rFonts w:ascii="Times New Roman" w:eastAsia="Times New Roman" w:hAnsi="Times New Roman" w:cs="Times New Roman"/>
          <w:color w:val="000000"/>
          <w:sz w:val="24"/>
          <w:szCs w:val="24"/>
        </w:rPr>
        <w:t>та на правото на установяване или на свободата на предоставяне на услуги, за приложените принудителни административни мерки по чл. 587, ал. 3, т. 3 и 7, като посочва дали е необходимо те да предприемат същите мерки.</w:t>
      </w:r>
    </w:p>
    <w:p w:rsidR="00000000" w:rsidRDefault="002F4B39">
      <w:pPr>
        <w:spacing w:after="120" w:line="240" w:lineRule="auto"/>
        <w:ind w:firstLine="1155"/>
        <w:jc w:val="both"/>
        <w:textAlignment w:val="center"/>
        <w:divId w:val="114551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във връзка с отнемане на лице</w:t>
      </w:r>
      <w:r>
        <w:rPr>
          <w:rFonts w:ascii="Times New Roman" w:eastAsia="Times New Roman" w:hAnsi="Times New Roman" w:cs="Times New Roman"/>
          <w:color w:val="000000"/>
          <w:sz w:val="24"/>
          <w:szCs w:val="24"/>
        </w:rPr>
        <w:t>нз на застраховател или презастраховател със седалище в Република България, извършващ дейност при условията на правото на установяване или на свободата на предоставяне на услуги, комисията е приложила принудителна административна мярка по чл. 587, ал. 3, т</w:t>
      </w:r>
      <w:r>
        <w:rPr>
          <w:rFonts w:ascii="Times New Roman" w:eastAsia="Times New Roman" w:hAnsi="Times New Roman" w:cs="Times New Roman"/>
          <w:color w:val="000000"/>
          <w:sz w:val="24"/>
          <w:szCs w:val="24"/>
        </w:rPr>
        <w:t>. 3, тя предлага на компетентните органи на съответните държави членки да приложат същата мярка.</w:t>
      </w:r>
    </w:p>
    <w:p w:rsidR="00000000" w:rsidRDefault="002F4B39">
      <w:pPr>
        <w:spacing w:after="0" w:line="240" w:lineRule="auto"/>
        <w:ind w:firstLine="1155"/>
        <w:textAlignment w:val="center"/>
        <w:divId w:val="1311426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на комисията при уведомяването ѝ за приложена принудителна административна мярка на застраховател или презастраховател със седалище в друга държава чл</w:t>
      </w:r>
      <w:r>
        <w:rPr>
          <w:rFonts w:ascii="Times New Roman" w:hAnsi="Times New Roman" w:cs="Times New Roman"/>
          <w:b/>
          <w:bCs/>
          <w:color w:val="000000"/>
          <w:sz w:val="24"/>
          <w:szCs w:val="24"/>
        </w:rPr>
        <w:t>енка</w:t>
      </w:r>
    </w:p>
    <w:p w:rsidR="00000000" w:rsidRDefault="002F4B39">
      <w:pPr>
        <w:spacing w:after="0" w:line="240" w:lineRule="auto"/>
        <w:ind w:firstLine="1155"/>
        <w:jc w:val="both"/>
        <w:textAlignment w:val="center"/>
        <w:divId w:val="18660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592. (1) Когато комисията бъде уведомена от съответния компетентен орган на държавата членка по произход за наложено ограничение или забрана за разпореждане с активи, както и за предприети мерки във връзка с прилагане на краткосрочен план спрямо </w:t>
      </w:r>
      <w:r>
        <w:rPr>
          <w:rFonts w:ascii="Times New Roman" w:eastAsia="Times New Roman" w:hAnsi="Times New Roman" w:cs="Times New Roman"/>
          <w:color w:val="000000"/>
          <w:sz w:val="24"/>
          <w:szCs w:val="24"/>
        </w:rPr>
        <w:t xml:space="preserve">застраховател или презастраховател, извършващ дейност на територията на Република България при условията на правото на установяване или на свободата на предоставяне на услуги, тя предприема същите мерки спрямо застрахователя или презастрахователя, ако има </w:t>
      </w:r>
      <w:r>
        <w:rPr>
          <w:rFonts w:ascii="Times New Roman" w:eastAsia="Times New Roman" w:hAnsi="Times New Roman" w:cs="Times New Roman"/>
          <w:color w:val="000000"/>
          <w:sz w:val="24"/>
          <w:szCs w:val="24"/>
        </w:rPr>
        <w:t>искане за това.</w:t>
      </w:r>
    </w:p>
    <w:p w:rsidR="00000000" w:rsidRDefault="002F4B39">
      <w:pPr>
        <w:spacing w:after="120" w:line="240" w:lineRule="auto"/>
        <w:ind w:firstLine="1155"/>
        <w:jc w:val="both"/>
        <w:textAlignment w:val="center"/>
        <w:divId w:val="93416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комисията бъде уведомена от съответния компетентен орган на държава членка по произход за отнемане на лиценз на застраховател или презастраховател, извършващ дейност на територията на Република България при условията на правото н</w:t>
      </w:r>
      <w:r>
        <w:rPr>
          <w:rFonts w:ascii="Times New Roman" w:eastAsia="Times New Roman" w:hAnsi="Times New Roman" w:cs="Times New Roman"/>
          <w:color w:val="000000"/>
          <w:sz w:val="24"/>
          <w:szCs w:val="24"/>
        </w:rPr>
        <w:t>а установяване или на свободата на предоставяне на услуги, комисията предприема съответни действия, за да предотврати сключването от страна на застрахователя или презастрахователя на нови застрахователни, съответно презастрахователни договори, удължаване с</w:t>
      </w:r>
      <w:r>
        <w:rPr>
          <w:rFonts w:ascii="Times New Roman" w:eastAsia="Times New Roman" w:hAnsi="Times New Roman" w:cs="Times New Roman"/>
          <w:color w:val="000000"/>
          <w:sz w:val="24"/>
          <w:szCs w:val="24"/>
        </w:rPr>
        <w:t>рока на сключени договори, увеличаване на застрахователните суми и разширяване на покритието по тях. В сътрудничество с компетентните органи на държавата членка по произход комисията предприема всички необходими мерки за защита на интересите на застрахован</w:t>
      </w:r>
      <w:r>
        <w:rPr>
          <w:rFonts w:ascii="Times New Roman" w:eastAsia="Times New Roman" w:hAnsi="Times New Roman" w:cs="Times New Roman"/>
          <w:color w:val="000000"/>
          <w:sz w:val="24"/>
          <w:szCs w:val="24"/>
        </w:rPr>
        <w:t>ите, включително ограничаване правото на застрахователя, съответно на презастрахователя, да се разпорежда с активите си.</w:t>
      </w:r>
    </w:p>
    <w:p w:rsidR="00000000" w:rsidRDefault="002F4B39">
      <w:pPr>
        <w:spacing w:after="0" w:line="240" w:lineRule="auto"/>
        <w:ind w:firstLine="1155"/>
        <w:textAlignment w:val="center"/>
        <w:divId w:val="8283294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Принудителни административни мерки спрямо застраховател или презастраховател от друга държава членка</w:t>
      </w:r>
    </w:p>
    <w:p w:rsidR="00000000" w:rsidRDefault="002F4B39">
      <w:pPr>
        <w:spacing w:after="0" w:line="240" w:lineRule="auto"/>
        <w:ind w:firstLine="1155"/>
        <w:jc w:val="both"/>
        <w:textAlignment w:val="center"/>
        <w:divId w:val="122633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593. (1) (Изм. - ДВ, бр. 95 о</w:t>
      </w:r>
      <w:r>
        <w:rPr>
          <w:rFonts w:ascii="Times New Roman" w:eastAsia="Times New Roman" w:hAnsi="Times New Roman" w:cs="Times New Roman"/>
          <w:color w:val="000000"/>
          <w:sz w:val="24"/>
          <w:szCs w:val="24"/>
        </w:rPr>
        <w:t xml:space="preserve">т 2017 г., в сила от 01.01.2018 г.) Когато установи, че застраховател от друга държава членка, извършващ дейност в Република България при условията на правото на установяване или на свободата на предоставяне на услуги, нарушава този кодекс или актовете по </w:t>
      </w:r>
      <w:r>
        <w:rPr>
          <w:rFonts w:ascii="Times New Roman" w:eastAsia="Times New Roman" w:hAnsi="Times New Roman" w:cs="Times New Roman"/>
          <w:color w:val="000000"/>
          <w:sz w:val="24"/>
          <w:szCs w:val="24"/>
        </w:rPr>
        <w:t>прилагането му, комисията разпорежда писмено да се преустановят и отстранят в определен срок допуснатите нарушения и вредните последици от тях.</w:t>
      </w:r>
    </w:p>
    <w:p w:rsidR="00000000" w:rsidRDefault="002F4B39">
      <w:pPr>
        <w:spacing w:after="0" w:line="240" w:lineRule="auto"/>
        <w:ind w:firstLine="1155"/>
        <w:jc w:val="both"/>
        <w:textAlignment w:val="center"/>
        <w:divId w:val="206649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Когато нарушенията не бъдат отстранени в определения</w:t>
      </w:r>
      <w:r>
        <w:rPr>
          <w:rFonts w:ascii="Times New Roman" w:eastAsia="Times New Roman" w:hAnsi="Times New Roman" w:cs="Times New Roman"/>
          <w:color w:val="000000"/>
          <w:sz w:val="24"/>
          <w:szCs w:val="24"/>
        </w:rPr>
        <w:t xml:space="preserve"> срок, комисията уведомява за това компетентния орган в държавата членка по произход на застрахователя и за необходимостта от предприемане на съответни мерки.</w:t>
      </w:r>
    </w:p>
    <w:p w:rsidR="00000000" w:rsidRDefault="002F4B39">
      <w:pPr>
        <w:spacing w:after="0" w:line="240" w:lineRule="auto"/>
        <w:ind w:firstLine="1155"/>
        <w:jc w:val="both"/>
        <w:textAlignment w:val="center"/>
        <w:divId w:val="74318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Когато въпреки приложените от компете</w:t>
      </w:r>
      <w:r>
        <w:rPr>
          <w:rFonts w:ascii="Times New Roman" w:eastAsia="Times New Roman" w:hAnsi="Times New Roman" w:cs="Times New Roman"/>
          <w:color w:val="000000"/>
          <w:sz w:val="24"/>
          <w:szCs w:val="24"/>
        </w:rPr>
        <w:t>нтните органи на държавата членка по произход мерки или когато те са се оказали неподходящи или недостатъчни, или ако такива мерки не са били предприети и застрахователят продължава да извършва нарушения на този кодекс или на актовете по прилагането му, за</w:t>
      </w:r>
      <w:r>
        <w:rPr>
          <w:rFonts w:ascii="Times New Roman" w:eastAsia="Times New Roman" w:hAnsi="Times New Roman" w:cs="Times New Roman"/>
          <w:color w:val="000000"/>
          <w:sz w:val="24"/>
          <w:szCs w:val="24"/>
        </w:rPr>
        <w:t>местник-председателят, съответно комисията, може, след като комисията уведоми компетентните органи на държавата членка по произход на застрахователя, да предприеме необходимите мерки за преустановяване на нарушенията и за налагане на наказания, а в особено</w:t>
      </w:r>
      <w:r>
        <w:rPr>
          <w:rFonts w:ascii="Times New Roman" w:eastAsia="Times New Roman" w:hAnsi="Times New Roman" w:cs="Times New Roman"/>
          <w:color w:val="000000"/>
          <w:sz w:val="24"/>
          <w:szCs w:val="24"/>
        </w:rPr>
        <w:t xml:space="preserve"> тежки случаи - да му забрани да сключва нови застрахователни договори в Република България. Комисията може да отнесе въпроса и до Европейския орган и да поиска съдействие по реда на чл. 19 от Регламент (ЕС) № 1094/2010.</w:t>
      </w:r>
    </w:p>
    <w:p w:rsidR="00000000" w:rsidRDefault="002F4B39">
      <w:pPr>
        <w:spacing w:after="0" w:line="240" w:lineRule="auto"/>
        <w:ind w:firstLine="1155"/>
        <w:jc w:val="both"/>
        <w:textAlignment w:val="center"/>
        <w:divId w:val="5624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2017 г., </w:t>
      </w:r>
      <w:r>
        <w:rPr>
          <w:rFonts w:ascii="Times New Roman" w:eastAsia="Times New Roman" w:hAnsi="Times New Roman" w:cs="Times New Roman"/>
          <w:color w:val="000000"/>
          <w:sz w:val="24"/>
          <w:szCs w:val="24"/>
        </w:rPr>
        <w:t>в сила от 01.01.2018 г.) В извънредни случаи заместник-председателят, съответно комисията, може да приложи мерките по ал. 3 без предварително уведомление на компетентния орган на държавата членка по произход на застрахователя съгласно ал. 2 и 3.</w:t>
      </w:r>
    </w:p>
    <w:p w:rsidR="00000000" w:rsidRDefault="002F4B39">
      <w:pPr>
        <w:spacing w:after="120" w:line="240" w:lineRule="auto"/>
        <w:ind w:firstLine="1155"/>
        <w:jc w:val="both"/>
        <w:textAlignment w:val="center"/>
        <w:divId w:val="124710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w:t>
      </w:r>
      <w:r>
        <w:rPr>
          <w:rFonts w:ascii="Times New Roman" w:eastAsia="Times New Roman" w:hAnsi="Times New Roman" w:cs="Times New Roman"/>
          <w:color w:val="000000"/>
          <w:sz w:val="24"/>
          <w:szCs w:val="24"/>
        </w:rPr>
        <w:t xml:space="preserve"> 1, 3 и 4 се прилагат и за презастрахователите със седалище в държава членка. Уведомлението по ал. 2 се извършва едновременно с издаване на разпореждането по ал. 1.</w:t>
      </w:r>
    </w:p>
    <w:p w:rsidR="00000000" w:rsidRDefault="002F4B39">
      <w:pPr>
        <w:spacing w:after="0" w:line="240" w:lineRule="auto"/>
        <w:ind w:firstLine="1155"/>
        <w:textAlignment w:val="center"/>
        <w:divId w:val="254830431"/>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на комисията</w:t>
      </w:r>
    </w:p>
    <w:p w:rsidR="00000000" w:rsidRDefault="002F4B39">
      <w:pPr>
        <w:spacing w:after="120" w:line="240" w:lineRule="auto"/>
        <w:ind w:firstLine="1155"/>
        <w:jc w:val="both"/>
        <w:textAlignment w:val="center"/>
        <w:divId w:val="1479569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594. (Доп. - ДВ, бр. 95 от 2017 г., в сила от 01.01.2018 г.) Ког</w:t>
      </w:r>
      <w:r>
        <w:rPr>
          <w:rFonts w:ascii="Times New Roman" w:eastAsia="Times New Roman" w:hAnsi="Times New Roman" w:cs="Times New Roman"/>
          <w:color w:val="000000"/>
          <w:sz w:val="24"/>
          <w:szCs w:val="24"/>
        </w:rPr>
        <w:t>ато комисията бъде уведомена от съответния компетентен орган на държавата членка на клона или по предоставяне на услуги относно застраховател или презастраховател със седалище в Република България, който нарушава законодателството на държавата, на чиято те</w:t>
      </w:r>
      <w:r>
        <w:rPr>
          <w:rFonts w:ascii="Times New Roman" w:eastAsia="Times New Roman" w:hAnsi="Times New Roman" w:cs="Times New Roman"/>
          <w:color w:val="000000"/>
          <w:sz w:val="24"/>
          <w:szCs w:val="24"/>
        </w:rPr>
        <w:t>ритория извършва дейност при условията на правото на установяване или на свободата на предоставяне на услуги, комисията, съответно заместник-председателят, прилага съответни принудителни административни мерки по чл. 587 и комисията уведомява компетентния о</w:t>
      </w:r>
      <w:r>
        <w:rPr>
          <w:rFonts w:ascii="Times New Roman" w:eastAsia="Times New Roman" w:hAnsi="Times New Roman" w:cs="Times New Roman"/>
          <w:color w:val="000000"/>
          <w:sz w:val="24"/>
          <w:szCs w:val="24"/>
        </w:rPr>
        <w:t>рган на съответната държава членка за предприетите мерки.</w:t>
      </w:r>
    </w:p>
    <w:p w:rsidR="00000000" w:rsidRDefault="002F4B39">
      <w:pPr>
        <w:spacing w:after="0" w:line="240" w:lineRule="auto"/>
        <w:ind w:firstLine="1155"/>
        <w:textAlignment w:val="center"/>
        <w:divId w:val="259994436"/>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правила за участие в административни, административнонаказателни и съдебни производства. Връчване на документи</w:t>
      </w:r>
    </w:p>
    <w:p w:rsidR="00000000" w:rsidRDefault="002F4B39">
      <w:pPr>
        <w:spacing w:after="0" w:line="240" w:lineRule="auto"/>
        <w:ind w:firstLine="1155"/>
        <w:jc w:val="both"/>
        <w:textAlignment w:val="center"/>
        <w:divId w:val="133656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595. (1) Застраховател, презастраховател, застрахователен или презастрахов</w:t>
      </w:r>
      <w:r>
        <w:rPr>
          <w:rFonts w:ascii="Times New Roman" w:eastAsia="Times New Roman" w:hAnsi="Times New Roman" w:cs="Times New Roman"/>
          <w:color w:val="000000"/>
          <w:sz w:val="24"/>
          <w:szCs w:val="24"/>
        </w:rPr>
        <w:t>ателен посредник от държава членка или от трета държава, който е открил клон в Република България, участва в административни, административнонаказателни и съдебни производства пред български административни или съдебни органи чрез упълномощения представите</w:t>
      </w:r>
      <w:r>
        <w:rPr>
          <w:rFonts w:ascii="Times New Roman" w:eastAsia="Times New Roman" w:hAnsi="Times New Roman" w:cs="Times New Roman"/>
          <w:color w:val="000000"/>
          <w:sz w:val="24"/>
          <w:szCs w:val="24"/>
        </w:rPr>
        <w:t>л на клона. Действията, извършени от и спрямо упълномощения представител, обвързват застрахователя, презастрахователя или посредника. Документите, връчени по установения ред на адреса на управление на клона, се смятат за връчени на застрахователя, презастр</w:t>
      </w:r>
      <w:r>
        <w:rPr>
          <w:rFonts w:ascii="Times New Roman" w:eastAsia="Times New Roman" w:hAnsi="Times New Roman" w:cs="Times New Roman"/>
          <w:color w:val="000000"/>
          <w:sz w:val="24"/>
          <w:szCs w:val="24"/>
        </w:rPr>
        <w:t>ахователя или на посредника. Тази разпоредба се прилага съответно за застрахователите, презастрахователите и застрахователните посредници със седалище в Република България, които извършват дейност в държава членка при условията на правото на установяване.</w:t>
      </w:r>
    </w:p>
    <w:p w:rsidR="00000000" w:rsidRDefault="002F4B39">
      <w:pPr>
        <w:spacing w:after="0" w:line="240" w:lineRule="auto"/>
        <w:ind w:firstLine="1155"/>
        <w:jc w:val="both"/>
        <w:textAlignment w:val="center"/>
        <w:divId w:val="1107771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В производства по прилагане на принудителни административни мерки и по налагане на административни наказания за нарушения, извършени от застраховател, презастраховател, застрахователен или презаст</w:t>
      </w:r>
      <w:r>
        <w:rPr>
          <w:rFonts w:ascii="Times New Roman" w:eastAsia="Times New Roman" w:hAnsi="Times New Roman" w:cs="Times New Roman"/>
          <w:color w:val="000000"/>
          <w:sz w:val="24"/>
          <w:szCs w:val="24"/>
        </w:rPr>
        <w:t>рахователен посредник от държава членка, който извършва дейност на територията на Република България при условията на свободата на предоставяне на услуги, комисията изпраща документи и уведомления по реда, предвиден в закона на държавата членка по седалище</w:t>
      </w:r>
      <w:r>
        <w:rPr>
          <w:rFonts w:ascii="Times New Roman" w:eastAsia="Times New Roman" w:hAnsi="Times New Roman" w:cs="Times New Roman"/>
          <w:color w:val="000000"/>
          <w:sz w:val="24"/>
          <w:szCs w:val="24"/>
        </w:rPr>
        <w:t>то на лицето, и може да поиска от компетентните органи на другите държави членки съдействие за връчването или уведомяването. Когато такъв ред не е предвиден и връчването на документи или уведомяването не може да се извърши със съдействието на компетентните</w:t>
      </w:r>
      <w:r>
        <w:rPr>
          <w:rFonts w:ascii="Times New Roman" w:eastAsia="Times New Roman" w:hAnsi="Times New Roman" w:cs="Times New Roman"/>
          <w:color w:val="000000"/>
          <w:sz w:val="24"/>
          <w:szCs w:val="24"/>
        </w:rPr>
        <w:t xml:space="preserve"> органи, документите и уведомленията се изпращат с препоръчана поща с обратна разписка на адреса на управление на лицето в държавата членка по неговото седалище и се смятат за връчени на датата на получаване, вписана в обратната разписка.</w:t>
      </w:r>
    </w:p>
    <w:p w:rsidR="00000000" w:rsidRDefault="002F4B39">
      <w:pPr>
        <w:spacing w:after="120" w:line="240" w:lineRule="auto"/>
        <w:ind w:firstLine="1155"/>
        <w:jc w:val="both"/>
        <w:textAlignment w:val="center"/>
        <w:divId w:val="80590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95 от 2017 г., в сила от 01.01.2018 г.) В производства по прилагане на принудителни административни мерки и по налагане на административни наказания за нарушения, извършени от застраховател, презастраховател, застрахователен или презастрахователен посре</w:t>
      </w:r>
      <w:r>
        <w:rPr>
          <w:rFonts w:ascii="Times New Roman" w:eastAsia="Times New Roman" w:hAnsi="Times New Roman" w:cs="Times New Roman"/>
          <w:color w:val="000000"/>
          <w:sz w:val="24"/>
          <w:szCs w:val="24"/>
        </w:rPr>
        <w:t>дник със седалище в Република България, който извършва дейност на територията на държава членка при условията на свободата на предоставяне на услуги, компетентният орган от държавата по мястото на предоставяне на услуги изпраща документи и уведомления с пр</w:t>
      </w:r>
      <w:r>
        <w:rPr>
          <w:rFonts w:ascii="Times New Roman" w:eastAsia="Times New Roman" w:hAnsi="Times New Roman" w:cs="Times New Roman"/>
          <w:color w:val="000000"/>
          <w:sz w:val="24"/>
          <w:szCs w:val="24"/>
        </w:rPr>
        <w:t>епоръчана поща с обратна разписка на адреса на управление на лицето в Република България. Документите и уведомленията се смятат за връчени на датата на получаване, вписана в обратната разписка. Когато законът на държавата по мястото на предоставяне на услу</w:t>
      </w:r>
      <w:r>
        <w:rPr>
          <w:rFonts w:ascii="Times New Roman" w:eastAsia="Times New Roman" w:hAnsi="Times New Roman" w:cs="Times New Roman"/>
          <w:color w:val="000000"/>
          <w:sz w:val="24"/>
          <w:szCs w:val="24"/>
        </w:rPr>
        <w:t>ги не допуска уведомяване по реда на изречения първо и второ, комисията организира връчването на документите и уведомленията от името на компетентния орган на държавата членка.</w:t>
      </w:r>
    </w:p>
    <w:p w:rsidR="00000000" w:rsidRDefault="002F4B39">
      <w:pPr>
        <w:spacing w:after="0" w:line="240" w:lineRule="auto"/>
        <w:ind w:firstLine="1155"/>
        <w:textAlignment w:val="center"/>
        <w:divId w:val="621033338"/>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оздравяване, наложени от компетентни органи в други държави членки</w:t>
      </w:r>
    </w:p>
    <w:p w:rsidR="00000000" w:rsidRDefault="002F4B39">
      <w:pPr>
        <w:spacing w:after="0" w:line="240" w:lineRule="auto"/>
        <w:ind w:firstLine="1155"/>
        <w:jc w:val="both"/>
        <w:textAlignment w:val="center"/>
        <w:divId w:val="111772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596. (1) При осъществяване на надзора върху застраховател със седалище в друга държава членка съответният надзорен орган прилага мерките за оздравяване спрямо него и спрямо неговите клонове в други държави членки.</w:t>
      </w:r>
    </w:p>
    <w:p w:rsidR="00000000" w:rsidRDefault="002F4B39">
      <w:pPr>
        <w:spacing w:after="0" w:line="240" w:lineRule="auto"/>
        <w:ind w:firstLine="1155"/>
        <w:jc w:val="both"/>
        <w:textAlignment w:val="center"/>
        <w:divId w:val="193681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за оздравяване се уреждат от</w:t>
      </w:r>
      <w:r>
        <w:rPr>
          <w:rFonts w:ascii="Times New Roman" w:eastAsia="Times New Roman" w:hAnsi="Times New Roman" w:cs="Times New Roman"/>
          <w:color w:val="000000"/>
          <w:sz w:val="24"/>
          <w:szCs w:val="24"/>
        </w:rPr>
        <w:t xml:space="preserve"> законодателството по седалището на застрахователя, освен когато с този кодекс е предвидено друго.</w:t>
      </w:r>
    </w:p>
    <w:p w:rsidR="00000000" w:rsidRDefault="002F4B39">
      <w:pPr>
        <w:spacing w:after="0" w:line="240" w:lineRule="auto"/>
        <w:ind w:firstLine="1155"/>
        <w:jc w:val="both"/>
        <w:textAlignment w:val="center"/>
        <w:divId w:val="200227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за оздравяване съгласно законодателството по седалището на застрахователя се прилагат в Република България без допълнителни формалности, в това ч</w:t>
      </w:r>
      <w:r>
        <w:rPr>
          <w:rFonts w:ascii="Times New Roman" w:eastAsia="Times New Roman" w:hAnsi="Times New Roman" w:cs="Times New Roman"/>
          <w:color w:val="000000"/>
          <w:sz w:val="24"/>
          <w:szCs w:val="24"/>
        </w:rPr>
        <w:t>исло срещу трети лица, дори когато в Република България такива мерки не са предвидени или се прилагат при различни условия.</w:t>
      </w:r>
    </w:p>
    <w:p w:rsidR="00000000" w:rsidRDefault="002F4B39">
      <w:pPr>
        <w:spacing w:after="120" w:line="240" w:lineRule="auto"/>
        <w:ind w:firstLine="1155"/>
        <w:jc w:val="both"/>
        <w:textAlignment w:val="center"/>
        <w:divId w:val="65413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за оздравяване съгласно законодателството по седалището на застрахователя влизат в сила в Република България от момента на влизането им в сила съгласно приложимото законодателство.</w:t>
      </w:r>
    </w:p>
    <w:p w:rsidR="00000000" w:rsidRDefault="002F4B39">
      <w:pPr>
        <w:spacing w:before="100" w:beforeAutospacing="1" w:after="100" w:afterAutospacing="1" w:line="240" w:lineRule="auto"/>
        <w:jc w:val="center"/>
        <w:textAlignment w:val="center"/>
        <w:divId w:val="12960579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шеста.</w:t>
      </w:r>
      <w:r>
        <w:rPr>
          <w:rFonts w:ascii="Times New Roman" w:hAnsi="Times New Roman" w:cs="Times New Roman"/>
          <w:b/>
          <w:bCs/>
          <w:color w:val="000000"/>
          <w:sz w:val="26"/>
          <w:szCs w:val="26"/>
        </w:rPr>
        <w:br/>
        <w:t>КВЕСТОРИ</w:t>
      </w:r>
    </w:p>
    <w:p w:rsidR="00000000" w:rsidRDefault="002F4B39">
      <w:pPr>
        <w:spacing w:after="0" w:line="240" w:lineRule="auto"/>
        <w:ind w:firstLine="1155"/>
        <w:textAlignment w:val="center"/>
        <w:divId w:val="1502432349"/>
        <w:rPr>
          <w:rFonts w:ascii="Times New Roman" w:hAnsi="Times New Roman" w:cs="Times New Roman"/>
          <w:b/>
          <w:bCs/>
          <w:color w:val="000000"/>
          <w:sz w:val="24"/>
          <w:szCs w:val="24"/>
        </w:rPr>
      </w:pPr>
      <w:r>
        <w:rPr>
          <w:rFonts w:ascii="Times New Roman" w:hAnsi="Times New Roman" w:cs="Times New Roman"/>
          <w:b/>
          <w:bCs/>
          <w:color w:val="000000"/>
          <w:sz w:val="24"/>
          <w:szCs w:val="24"/>
        </w:rPr>
        <w:t>Квестура</w:t>
      </w:r>
    </w:p>
    <w:p w:rsidR="00000000" w:rsidRDefault="002F4B39">
      <w:pPr>
        <w:spacing w:after="0" w:line="240" w:lineRule="auto"/>
        <w:ind w:firstLine="1155"/>
        <w:jc w:val="both"/>
        <w:textAlignment w:val="center"/>
        <w:divId w:val="129899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597. (1) Комиси</w:t>
      </w:r>
      <w:r>
        <w:rPr>
          <w:rFonts w:ascii="Times New Roman" w:eastAsia="Times New Roman" w:hAnsi="Times New Roman" w:cs="Times New Roman"/>
          <w:color w:val="000000"/>
          <w:sz w:val="24"/>
          <w:szCs w:val="24"/>
        </w:rPr>
        <w:t>ята може да назначи един или повече квестори на застраховател или презастраховател, когато:</w:t>
      </w:r>
    </w:p>
    <w:p w:rsidR="00000000" w:rsidRDefault="002F4B39">
      <w:pPr>
        <w:spacing w:after="0" w:line="240" w:lineRule="auto"/>
        <w:ind w:firstLine="1155"/>
        <w:jc w:val="both"/>
        <w:textAlignment w:val="center"/>
        <w:divId w:val="115510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налице сериозни пропуски в управлението или са допуснати многобройни или сериозни нарушения на този кодекс, на актовете по неговото прилагане, на пряко прилож</w:t>
      </w:r>
      <w:r>
        <w:rPr>
          <w:rFonts w:ascii="Times New Roman" w:eastAsia="Times New Roman" w:hAnsi="Times New Roman" w:cs="Times New Roman"/>
          <w:color w:val="000000"/>
          <w:sz w:val="24"/>
          <w:szCs w:val="24"/>
        </w:rPr>
        <w:t>имото право на Европейския съюз, на устава или на други актове на застрахователя, съответно на презастрахователя, и/или</w:t>
      </w:r>
    </w:p>
    <w:p w:rsidR="00000000" w:rsidRDefault="002F4B39">
      <w:pPr>
        <w:spacing w:after="0" w:line="240" w:lineRule="auto"/>
        <w:ind w:firstLine="1155"/>
        <w:jc w:val="both"/>
        <w:textAlignment w:val="center"/>
        <w:divId w:val="62046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представя невярна информация за резултатите от дейността си или възпрепятства по друг начин осъществяването на застрахователен</w:t>
      </w:r>
      <w:r>
        <w:rPr>
          <w:rFonts w:ascii="Times New Roman" w:eastAsia="Times New Roman" w:hAnsi="Times New Roman" w:cs="Times New Roman"/>
          <w:color w:val="000000"/>
          <w:sz w:val="24"/>
          <w:szCs w:val="24"/>
        </w:rPr>
        <w:t xml:space="preserve"> надзор, и/или</w:t>
      </w:r>
    </w:p>
    <w:p w:rsidR="00000000" w:rsidRDefault="002F4B39">
      <w:pPr>
        <w:spacing w:after="0" w:line="240" w:lineRule="auto"/>
        <w:ind w:firstLine="1155"/>
        <w:jc w:val="both"/>
        <w:textAlignment w:val="center"/>
        <w:divId w:val="132015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в процедура по изпълнение на план за достигане на платежоспособността или на краткосрочен план.</w:t>
      </w:r>
    </w:p>
    <w:p w:rsidR="00000000" w:rsidRDefault="002F4B39">
      <w:pPr>
        <w:spacing w:after="0" w:line="240" w:lineRule="auto"/>
        <w:ind w:firstLine="1155"/>
        <w:jc w:val="both"/>
        <w:textAlignment w:val="center"/>
        <w:divId w:val="157839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Квестор се назначава с решение на комисията, което се вписва в търговски</w:t>
      </w:r>
      <w:r>
        <w:rPr>
          <w:rFonts w:ascii="Times New Roman" w:eastAsia="Times New Roman" w:hAnsi="Times New Roman" w:cs="Times New Roman"/>
          <w:color w:val="000000"/>
          <w:sz w:val="24"/>
          <w:szCs w:val="24"/>
        </w:rPr>
        <w:t>я регистър и регистъра на юридическите лица с нестопанска цел и се обявява по друг подходящ начин.</w:t>
      </w:r>
    </w:p>
    <w:p w:rsidR="00000000" w:rsidRDefault="002F4B39">
      <w:pPr>
        <w:spacing w:after="0" w:line="240" w:lineRule="auto"/>
        <w:ind w:firstLine="1155"/>
        <w:jc w:val="both"/>
        <w:textAlignment w:val="center"/>
        <w:divId w:val="207546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2018 г., в сила от 07.12.2018 г.) Квестор се назначава и когато е отнет лицензът на застраховател или презастраховател до назначав</w:t>
      </w:r>
      <w:r>
        <w:rPr>
          <w:rFonts w:ascii="Times New Roman" w:eastAsia="Times New Roman" w:hAnsi="Times New Roman" w:cs="Times New Roman"/>
          <w:color w:val="000000"/>
          <w:sz w:val="24"/>
          <w:szCs w:val="24"/>
        </w:rPr>
        <w:t>ането от съда на синдик или до вписването в търговския регистър и регистъра на юридическите лица с нестопанска цел на ликвидатор.</w:t>
      </w:r>
    </w:p>
    <w:p w:rsidR="00000000" w:rsidRDefault="002F4B39">
      <w:pPr>
        <w:spacing w:after="0" w:line="240" w:lineRule="auto"/>
        <w:ind w:firstLine="1155"/>
        <w:jc w:val="both"/>
        <w:textAlignment w:val="center"/>
        <w:divId w:val="109597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връчване на решението по ал. 2 правата на управителния съвет и на надзорния съвет, съответно на съвета на директорите</w:t>
      </w:r>
      <w:r>
        <w:rPr>
          <w:rFonts w:ascii="Times New Roman" w:eastAsia="Times New Roman" w:hAnsi="Times New Roman" w:cs="Times New Roman"/>
          <w:color w:val="000000"/>
          <w:sz w:val="24"/>
          <w:szCs w:val="24"/>
        </w:rPr>
        <w:t xml:space="preserve"> на застрахователя или презастрахователя, се прекратяват, с изключение на правото им да обжалват решението в съда. Правомощията на общото събрание на акционерите, съответно на член-кооператорите, също се прекратяват, с изключение на правото им да вземат ре</w:t>
      </w:r>
      <w:r>
        <w:rPr>
          <w:rFonts w:ascii="Times New Roman" w:eastAsia="Times New Roman" w:hAnsi="Times New Roman" w:cs="Times New Roman"/>
          <w:color w:val="000000"/>
          <w:sz w:val="24"/>
          <w:szCs w:val="24"/>
        </w:rPr>
        <w:t>шение за прекратяване на застрахователя или презастрахователя. Такова решение не може да засяга правомощията на квестора. Квесторът може също да свиква общото събрание на акционерите, съответно на член-кооператорите, при дневен ред, който не може да се про</w:t>
      </w:r>
      <w:r>
        <w:rPr>
          <w:rFonts w:ascii="Times New Roman" w:eastAsia="Times New Roman" w:hAnsi="Times New Roman" w:cs="Times New Roman"/>
          <w:color w:val="000000"/>
          <w:sz w:val="24"/>
          <w:szCs w:val="24"/>
        </w:rPr>
        <w:t>меня от събранието. Останалите органи на застрахователя, съответно на презастрахователя, могат да продължат функционирането си под контрола на квестора.</w:t>
      </w:r>
    </w:p>
    <w:p w:rsidR="00000000" w:rsidRDefault="002F4B39">
      <w:pPr>
        <w:spacing w:after="120" w:line="240" w:lineRule="auto"/>
        <w:ind w:firstLine="1155"/>
        <w:jc w:val="both"/>
        <w:textAlignment w:val="center"/>
        <w:divId w:val="152116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Квестурата по ал. 1 продължава една година от датата на издаване на решението, освен ако в него се </w:t>
      </w:r>
      <w:r>
        <w:rPr>
          <w:rFonts w:ascii="Times New Roman" w:eastAsia="Times New Roman" w:hAnsi="Times New Roman" w:cs="Times New Roman"/>
          <w:color w:val="000000"/>
          <w:sz w:val="24"/>
          <w:szCs w:val="24"/>
        </w:rPr>
        <w:t>предвижда по-кратък срок или комисията разреши предсрочното ѝ прекратяване. Когато в края на срока, предвиден в решението, условията за въвеждане на квестурата не са отпаднали, тя може да се удължи с ново решение на комисията с не повече от една година.</w:t>
      </w:r>
    </w:p>
    <w:p w:rsidR="00000000" w:rsidRDefault="002F4B39">
      <w:pPr>
        <w:spacing w:after="0" w:line="240" w:lineRule="auto"/>
        <w:ind w:firstLine="1155"/>
        <w:textAlignment w:val="center"/>
        <w:divId w:val="1909727325"/>
        <w:rPr>
          <w:rFonts w:ascii="Times New Roman" w:hAnsi="Times New Roman" w:cs="Times New Roman"/>
          <w:b/>
          <w:bCs/>
          <w:color w:val="000000"/>
          <w:sz w:val="24"/>
          <w:szCs w:val="24"/>
        </w:rPr>
      </w:pPr>
      <w:r>
        <w:rPr>
          <w:rFonts w:ascii="Times New Roman" w:hAnsi="Times New Roman" w:cs="Times New Roman"/>
          <w:b/>
          <w:bCs/>
          <w:color w:val="000000"/>
          <w:sz w:val="24"/>
          <w:szCs w:val="24"/>
        </w:rPr>
        <w:t>Кв</w:t>
      </w:r>
      <w:r>
        <w:rPr>
          <w:rFonts w:ascii="Times New Roman" w:hAnsi="Times New Roman" w:cs="Times New Roman"/>
          <w:b/>
          <w:bCs/>
          <w:color w:val="000000"/>
          <w:sz w:val="24"/>
          <w:szCs w:val="24"/>
        </w:rPr>
        <w:t>естори</w:t>
      </w:r>
    </w:p>
    <w:p w:rsidR="00000000" w:rsidRDefault="002F4B39">
      <w:pPr>
        <w:spacing w:after="0" w:line="240" w:lineRule="auto"/>
        <w:ind w:firstLine="1155"/>
        <w:jc w:val="both"/>
        <w:textAlignment w:val="center"/>
        <w:divId w:val="102532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598. (1) Комисията може да освобождава или да замества квестор, когато това е необходимо за доброто управление на застрахователя или презастрахователя, както и когато лицето не отговаря повече на изискванията по ал. 3.</w:t>
      </w:r>
    </w:p>
    <w:p w:rsidR="00000000" w:rsidRDefault="002F4B39">
      <w:pPr>
        <w:spacing w:after="0" w:line="240" w:lineRule="auto"/>
        <w:ind w:firstLine="1155"/>
        <w:jc w:val="both"/>
        <w:textAlignment w:val="center"/>
        <w:divId w:val="96615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Възнаграждението на к</w:t>
      </w:r>
      <w:r>
        <w:rPr>
          <w:rFonts w:ascii="Times New Roman" w:eastAsia="Times New Roman" w:hAnsi="Times New Roman" w:cs="Times New Roman"/>
          <w:color w:val="000000"/>
          <w:sz w:val="24"/>
          <w:szCs w:val="24"/>
        </w:rPr>
        <w:t>вестора се определя от комисията и се заплаща от застрахователя или презастрахователя.</w:t>
      </w:r>
    </w:p>
    <w:p w:rsidR="00000000" w:rsidRDefault="002F4B39">
      <w:pPr>
        <w:spacing w:after="0" w:line="240" w:lineRule="auto"/>
        <w:ind w:firstLine="1155"/>
        <w:jc w:val="both"/>
        <w:textAlignment w:val="center"/>
        <w:divId w:val="54860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Квесторът:</w:t>
      </w:r>
    </w:p>
    <w:p w:rsidR="00000000" w:rsidRDefault="002F4B39">
      <w:pPr>
        <w:spacing w:after="0" w:line="240" w:lineRule="auto"/>
        <w:ind w:firstLine="1155"/>
        <w:jc w:val="both"/>
        <w:textAlignment w:val="center"/>
        <w:divId w:val="1429155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трябва да отговаря на изискванията за квалификация и добра репутация, които са приложими към членовете на управителен съвет или съвет на директорите на</w:t>
      </w:r>
      <w:r>
        <w:rPr>
          <w:rFonts w:ascii="Times New Roman" w:eastAsia="Times New Roman" w:hAnsi="Times New Roman" w:cs="Times New Roman"/>
          <w:color w:val="000000"/>
          <w:sz w:val="24"/>
          <w:szCs w:val="24"/>
        </w:rPr>
        <w:t xml:space="preserve"> застраховател или презастраховател;</w:t>
      </w:r>
    </w:p>
    <w:p w:rsidR="00000000" w:rsidRDefault="002F4B39">
      <w:pPr>
        <w:spacing w:after="0" w:line="240" w:lineRule="auto"/>
        <w:ind w:firstLine="1155"/>
        <w:jc w:val="both"/>
        <w:textAlignment w:val="center"/>
        <w:divId w:val="85191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може да е съпруг, роднина по права линия, по съребрена линия до четвърта степен включително, и по сватовство до трета степен включително, с член на управителен или надзорен орган или с друго лице, управлявало или </w:t>
      </w:r>
      <w:r>
        <w:rPr>
          <w:rFonts w:ascii="Times New Roman" w:eastAsia="Times New Roman" w:hAnsi="Times New Roman" w:cs="Times New Roman"/>
          <w:color w:val="000000"/>
          <w:sz w:val="24"/>
          <w:szCs w:val="24"/>
        </w:rPr>
        <w:t>представлявало застрахователя или презастрахователя през последните дни преди датата на назначаване на квестора;</w:t>
      </w:r>
    </w:p>
    <w:p w:rsidR="00000000" w:rsidRDefault="002F4B39">
      <w:pPr>
        <w:spacing w:after="0" w:line="240" w:lineRule="auto"/>
        <w:ind w:firstLine="1155"/>
        <w:jc w:val="both"/>
        <w:textAlignment w:val="center"/>
        <w:divId w:val="775444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е в отношения със застрахователя или презастрахователя или с негови длъжници или кредитори, които поставят основателни съмнения п</w:t>
      </w:r>
      <w:r>
        <w:rPr>
          <w:rFonts w:ascii="Times New Roman" w:eastAsia="Times New Roman" w:hAnsi="Times New Roman" w:cs="Times New Roman"/>
          <w:color w:val="000000"/>
          <w:sz w:val="24"/>
          <w:szCs w:val="24"/>
        </w:rPr>
        <w:t>о отношение на неговата безпристрастност.</w:t>
      </w:r>
    </w:p>
    <w:p w:rsidR="00000000" w:rsidRDefault="002F4B39">
      <w:pPr>
        <w:spacing w:after="0" w:line="240" w:lineRule="auto"/>
        <w:ind w:firstLine="1155"/>
        <w:jc w:val="both"/>
        <w:textAlignment w:val="center"/>
        <w:divId w:val="170328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Липсата на конфликт на интереси по ал. 3, т. 2 и 3 се установява с декларация пред комисията.</w:t>
      </w:r>
    </w:p>
    <w:p w:rsidR="00000000" w:rsidRDefault="002F4B39">
      <w:pPr>
        <w:spacing w:after="120" w:line="240" w:lineRule="auto"/>
        <w:ind w:firstLine="1155"/>
        <w:jc w:val="both"/>
        <w:textAlignment w:val="center"/>
        <w:divId w:val="163436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Квестор на застраховател или презастраховател може да бъде и служител от администрацията на комисията.</w:t>
      </w:r>
    </w:p>
    <w:p w:rsidR="00000000" w:rsidRDefault="002F4B39">
      <w:pPr>
        <w:spacing w:after="0" w:line="240" w:lineRule="auto"/>
        <w:ind w:firstLine="1155"/>
        <w:textAlignment w:val="center"/>
        <w:divId w:val="207650993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w:t>
      </w:r>
      <w:r>
        <w:rPr>
          <w:rFonts w:ascii="Times New Roman" w:hAnsi="Times New Roman" w:cs="Times New Roman"/>
          <w:b/>
          <w:bCs/>
          <w:color w:val="000000"/>
          <w:sz w:val="24"/>
          <w:szCs w:val="24"/>
        </w:rPr>
        <w:t>я на квесторите</w:t>
      </w:r>
    </w:p>
    <w:p w:rsidR="00000000" w:rsidRDefault="002F4B39">
      <w:pPr>
        <w:spacing w:after="0" w:line="240" w:lineRule="auto"/>
        <w:ind w:firstLine="1155"/>
        <w:jc w:val="both"/>
        <w:textAlignment w:val="center"/>
        <w:divId w:val="26858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599. (1) Квесторът осъществява всички функции и правомощия по управление и представителство на застрахователя или презастрахователя, в това число функциите на работодател. Той установява състоянието на предприятието, отстранява нарушен</w:t>
      </w:r>
      <w:r>
        <w:rPr>
          <w:rFonts w:ascii="Times New Roman" w:eastAsia="Times New Roman" w:hAnsi="Times New Roman" w:cs="Times New Roman"/>
          <w:color w:val="000000"/>
          <w:sz w:val="24"/>
          <w:szCs w:val="24"/>
        </w:rPr>
        <w:t>ията и управлява предприятието в интерес на застрахованите и ползващите се лица. Правомощията на квестора не се ограничават от устава на застрахователя или презастрахователя.</w:t>
      </w:r>
    </w:p>
    <w:p w:rsidR="00000000" w:rsidRDefault="002F4B39">
      <w:pPr>
        <w:spacing w:after="0" w:line="240" w:lineRule="auto"/>
        <w:ind w:firstLine="1155"/>
        <w:jc w:val="both"/>
        <w:textAlignment w:val="center"/>
        <w:divId w:val="130299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Квесторът може да предприема действия по прехвърляне на портфейл по реда на т</w:t>
      </w:r>
      <w:r>
        <w:rPr>
          <w:rFonts w:ascii="Times New Roman" w:eastAsia="Times New Roman" w:hAnsi="Times New Roman" w:cs="Times New Roman"/>
          <w:color w:val="000000"/>
          <w:sz w:val="24"/>
          <w:szCs w:val="24"/>
        </w:rPr>
        <w:t>ози кодекс, по прехвърляне на търговското предприятие на застрахователя, съответно на презастрахователя, или на негови активи и/или задължения само след одобрение от комисията.</w:t>
      </w:r>
    </w:p>
    <w:p w:rsidR="00000000" w:rsidRDefault="002F4B39">
      <w:pPr>
        <w:spacing w:after="0" w:line="240" w:lineRule="auto"/>
        <w:ind w:firstLine="1155"/>
        <w:jc w:val="both"/>
        <w:textAlignment w:val="center"/>
        <w:divId w:val="13024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2016 г.) След одобрение от комисията квесторът може д</w:t>
      </w:r>
      <w:r>
        <w:rPr>
          <w:rFonts w:ascii="Times New Roman" w:eastAsia="Times New Roman" w:hAnsi="Times New Roman" w:cs="Times New Roman"/>
          <w:color w:val="000000"/>
          <w:sz w:val="24"/>
          <w:szCs w:val="24"/>
        </w:rPr>
        <w:t>а завежда дела за реализиране на отговорността на членове на управителни или надзорни органи на застрахователя или презастрахователя, както и на други лица, управлявали и представлявали застрахователя, на лицата, осъществявали ключови функции, както и на о</w:t>
      </w:r>
      <w:r>
        <w:rPr>
          <w:rFonts w:ascii="Times New Roman" w:eastAsia="Times New Roman" w:hAnsi="Times New Roman" w:cs="Times New Roman"/>
          <w:color w:val="000000"/>
          <w:sz w:val="24"/>
          <w:szCs w:val="24"/>
        </w:rPr>
        <w:t>диторите по чл. 101, ал. 1.</w:t>
      </w:r>
    </w:p>
    <w:p w:rsidR="00000000" w:rsidRDefault="002F4B39">
      <w:pPr>
        <w:spacing w:after="0" w:line="240" w:lineRule="auto"/>
        <w:ind w:firstLine="1155"/>
        <w:jc w:val="both"/>
        <w:textAlignment w:val="center"/>
        <w:divId w:val="163128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2016 г., изм. - ДВ, бр. 95 от 2017 г., в сила от 01.01.2018 г.) С одобрение на комисията квесторът може да заменя всяко едно лице, осъществяващо ключова функция по смисъла на този кодекс. С одобрение на</w:t>
      </w:r>
      <w:r>
        <w:rPr>
          <w:rFonts w:ascii="Times New Roman" w:eastAsia="Times New Roman" w:hAnsi="Times New Roman" w:cs="Times New Roman"/>
          <w:color w:val="000000"/>
          <w:sz w:val="24"/>
          <w:szCs w:val="24"/>
        </w:rPr>
        <w:t xml:space="preserve"> комисията квесторът може да заменя одиторите по чл. 101, ал. 1.</w:t>
      </w:r>
    </w:p>
    <w:p w:rsidR="00000000" w:rsidRDefault="002F4B39">
      <w:pPr>
        <w:spacing w:after="0" w:line="240" w:lineRule="auto"/>
        <w:ind w:firstLine="1155"/>
        <w:jc w:val="both"/>
        <w:textAlignment w:val="center"/>
        <w:divId w:val="60083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С одобрение на комисията квесторът може да свиква общото събрание на застрахователя или презастрахователя, като съответно се прилаг</w:t>
      </w:r>
      <w:r>
        <w:rPr>
          <w:rFonts w:ascii="Times New Roman" w:eastAsia="Times New Roman" w:hAnsi="Times New Roman" w:cs="Times New Roman"/>
          <w:color w:val="000000"/>
          <w:sz w:val="24"/>
          <w:szCs w:val="24"/>
        </w:rPr>
        <w:t>а чл. 597, ал. 4, изречение четвърто.</w:t>
      </w:r>
    </w:p>
    <w:p w:rsidR="00000000" w:rsidRDefault="002F4B39">
      <w:pPr>
        <w:spacing w:after="0" w:line="240" w:lineRule="auto"/>
        <w:ind w:firstLine="1155"/>
        <w:jc w:val="both"/>
        <w:textAlignment w:val="center"/>
        <w:divId w:val="74056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2017 г., в сила от 01.01.2018 г.) Комисията дава или отказва одобрение по ал. 2 - 5 с решение.</w:t>
      </w:r>
    </w:p>
    <w:p w:rsidR="00000000" w:rsidRDefault="002F4B39">
      <w:pPr>
        <w:spacing w:after="0" w:line="240" w:lineRule="auto"/>
        <w:ind w:firstLine="1155"/>
        <w:jc w:val="both"/>
        <w:textAlignment w:val="center"/>
        <w:divId w:val="48188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Представителството на застрахователя се осъществява от квестора, а когато квесторите са повече от един - само заедно от двама квестори. Действия, извършени от името на застрахователя или презастрахователя в нарушение на изречение първо, са нищожни.</w:t>
      </w:r>
    </w:p>
    <w:p w:rsidR="00000000" w:rsidRDefault="002F4B39">
      <w:pPr>
        <w:spacing w:after="0" w:line="240" w:lineRule="auto"/>
        <w:ind w:firstLine="1155"/>
        <w:jc w:val="both"/>
        <w:textAlignment w:val="center"/>
        <w:divId w:val="105797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Квесторът има неограничен достъп и контрол върху всички помещения, имущества и документи на застрахователя или презастрахователя. Всички служители на застрахователя или презастрахователя са длъжни да подпомагат квестора при изпълнение на неговите правомощ</w:t>
      </w:r>
      <w:r>
        <w:rPr>
          <w:rFonts w:ascii="Times New Roman" w:eastAsia="Times New Roman" w:hAnsi="Times New Roman" w:cs="Times New Roman"/>
          <w:color w:val="000000"/>
          <w:sz w:val="24"/>
          <w:szCs w:val="24"/>
        </w:rPr>
        <w:t>ия. По искане на квестора или на комисията полицията съдейства при изпълнение на правомощията на квестора.</w:t>
      </w:r>
    </w:p>
    <w:p w:rsidR="00000000" w:rsidRDefault="002F4B39">
      <w:pPr>
        <w:spacing w:after="0" w:line="240" w:lineRule="auto"/>
        <w:ind w:firstLine="1155"/>
        <w:jc w:val="both"/>
        <w:textAlignment w:val="center"/>
        <w:divId w:val="74397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95 от 2017 г., в сила от 01.01.2018 г.) Комисията има право да дава задължителни предписания на квестора във връзка с изпълнение </w:t>
      </w:r>
      <w:r>
        <w:rPr>
          <w:rFonts w:ascii="Times New Roman" w:eastAsia="Times New Roman" w:hAnsi="Times New Roman" w:cs="Times New Roman"/>
          <w:color w:val="000000"/>
          <w:sz w:val="24"/>
          <w:szCs w:val="24"/>
        </w:rPr>
        <w:t>на неговите функции.</w:t>
      </w:r>
    </w:p>
    <w:p w:rsidR="00000000" w:rsidRDefault="002F4B39">
      <w:pPr>
        <w:spacing w:after="120" w:line="240" w:lineRule="auto"/>
        <w:ind w:firstLine="1155"/>
        <w:jc w:val="both"/>
        <w:textAlignment w:val="center"/>
        <w:divId w:val="30219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95 от 2017 г., в сила от 01.01.2018 г.) Всеки месец, както и незабавно след поискване квесторът представя в комисията отчети със съдържание и форма, определени с наредба.</w:t>
      </w:r>
    </w:p>
    <w:p w:rsidR="00000000" w:rsidRDefault="002F4B39">
      <w:pPr>
        <w:spacing w:after="0" w:line="240" w:lineRule="auto"/>
        <w:ind w:firstLine="1155"/>
        <w:textAlignment w:val="center"/>
        <w:divId w:val="1585381731"/>
        <w:rPr>
          <w:rFonts w:ascii="Times New Roman" w:hAnsi="Times New Roman" w:cs="Times New Roman"/>
          <w:b/>
          <w:bCs/>
          <w:color w:val="000000"/>
          <w:sz w:val="24"/>
          <w:szCs w:val="24"/>
        </w:rPr>
      </w:pPr>
      <w:r>
        <w:rPr>
          <w:rFonts w:ascii="Times New Roman" w:hAnsi="Times New Roman" w:cs="Times New Roman"/>
          <w:b/>
          <w:bCs/>
          <w:color w:val="000000"/>
          <w:sz w:val="24"/>
          <w:szCs w:val="24"/>
        </w:rPr>
        <w:t>Встъпване в длъжност</w:t>
      </w:r>
    </w:p>
    <w:p w:rsidR="00000000" w:rsidRDefault="002F4B39">
      <w:pPr>
        <w:spacing w:after="0" w:line="240" w:lineRule="auto"/>
        <w:ind w:firstLine="1155"/>
        <w:jc w:val="both"/>
        <w:textAlignment w:val="center"/>
        <w:divId w:val="201575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600. (1) Квесторъ</w:t>
      </w:r>
      <w:r>
        <w:rPr>
          <w:rFonts w:ascii="Times New Roman" w:eastAsia="Times New Roman" w:hAnsi="Times New Roman" w:cs="Times New Roman"/>
          <w:color w:val="000000"/>
          <w:sz w:val="24"/>
          <w:szCs w:val="24"/>
        </w:rPr>
        <w:t>т встъпва в длъжност от момента на решението на комисията за неговото назначаване.</w:t>
      </w:r>
    </w:p>
    <w:p w:rsidR="00000000" w:rsidRDefault="002F4B39">
      <w:pPr>
        <w:spacing w:after="120" w:line="240" w:lineRule="auto"/>
        <w:ind w:firstLine="1155"/>
        <w:jc w:val="both"/>
        <w:textAlignment w:val="center"/>
        <w:divId w:val="143670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По искане на комисията органите на полицията са длъжни да съдействат за осигуряване на достъп на квестора до всич</w:t>
      </w:r>
      <w:r>
        <w:rPr>
          <w:rFonts w:ascii="Times New Roman" w:eastAsia="Times New Roman" w:hAnsi="Times New Roman" w:cs="Times New Roman"/>
          <w:color w:val="000000"/>
          <w:sz w:val="24"/>
          <w:szCs w:val="24"/>
        </w:rPr>
        <w:t>ки помещения, ползвани от застрахователя, съответно презастрахователя, включително до такива, за които е било известно, че се ползват от застрахователя. Когато е необходимо и с предварителното одобрение на комисията, квесторът нарежда запечатване и опис на</w:t>
      </w:r>
      <w:r>
        <w:rPr>
          <w:rFonts w:ascii="Times New Roman" w:eastAsia="Times New Roman" w:hAnsi="Times New Roman" w:cs="Times New Roman"/>
          <w:color w:val="000000"/>
          <w:sz w:val="24"/>
          <w:szCs w:val="24"/>
        </w:rPr>
        <w:t xml:space="preserve"> помещения, имущество и/или архив на застрахователя или презастрахователя.</w:t>
      </w:r>
    </w:p>
    <w:p w:rsidR="00000000" w:rsidRDefault="002F4B39">
      <w:pPr>
        <w:spacing w:after="0" w:line="240" w:lineRule="auto"/>
        <w:ind w:firstLine="1155"/>
        <w:textAlignment w:val="center"/>
        <w:divId w:val="8396012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дейността на квестора</w:t>
      </w:r>
    </w:p>
    <w:p w:rsidR="00000000" w:rsidRDefault="002F4B39">
      <w:pPr>
        <w:spacing w:after="0" w:line="240" w:lineRule="auto"/>
        <w:ind w:firstLine="1155"/>
        <w:jc w:val="both"/>
        <w:textAlignment w:val="center"/>
        <w:divId w:val="128970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601. (1) В края на срока, за който е назначен, квесторът изготвя окончателен отчет за дейността си и го представя пред комисията.</w:t>
      </w:r>
    </w:p>
    <w:p w:rsidR="00000000" w:rsidRDefault="002F4B39">
      <w:pPr>
        <w:spacing w:after="0" w:line="240" w:lineRule="auto"/>
        <w:ind w:firstLine="1155"/>
        <w:jc w:val="both"/>
        <w:textAlignment w:val="center"/>
        <w:divId w:val="159219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Квест</w:t>
      </w:r>
      <w:r>
        <w:rPr>
          <w:rFonts w:ascii="Times New Roman" w:eastAsia="Times New Roman" w:hAnsi="Times New Roman" w:cs="Times New Roman"/>
          <w:color w:val="000000"/>
          <w:sz w:val="24"/>
          <w:szCs w:val="24"/>
        </w:rPr>
        <w:t>орът изготвя финансов отчет към датата на приключване на дейността си и го представя в комисията.</w:t>
      </w:r>
    </w:p>
    <w:p w:rsidR="00000000" w:rsidRDefault="002F4B39">
      <w:pPr>
        <w:spacing w:after="120" w:line="240" w:lineRule="auto"/>
        <w:ind w:firstLine="1155"/>
        <w:jc w:val="both"/>
        <w:textAlignment w:val="center"/>
        <w:divId w:val="98705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Квесторът осъществява дейността си до вписване на новите органи на управление, съответно на ликвидатора или синдика на застрахователя, съответно на презас</w:t>
      </w:r>
      <w:r>
        <w:rPr>
          <w:rFonts w:ascii="Times New Roman" w:eastAsia="Times New Roman" w:hAnsi="Times New Roman" w:cs="Times New Roman"/>
          <w:color w:val="000000"/>
          <w:sz w:val="24"/>
          <w:szCs w:val="24"/>
        </w:rPr>
        <w:t>трахователя.</w:t>
      </w:r>
    </w:p>
    <w:p w:rsidR="00000000" w:rsidRDefault="002F4B39">
      <w:pPr>
        <w:spacing w:before="100" w:beforeAutospacing="1" w:after="100" w:afterAutospacing="1" w:line="240" w:lineRule="auto"/>
        <w:jc w:val="center"/>
        <w:textAlignment w:val="center"/>
        <w:divId w:val="192603771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седма.</w:t>
      </w:r>
      <w:r>
        <w:rPr>
          <w:rFonts w:ascii="Times New Roman" w:hAnsi="Times New Roman" w:cs="Times New Roman"/>
          <w:b/>
          <w:bCs/>
          <w:color w:val="000000"/>
          <w:sz w:val="26"/>
          <w:szCs w:val="26"/>
        </w:rPr>
        <w:br/>
        <w:t>ЛИКВИДАЦИЯ И НЕСЪСТОЯТЕЛНОСТ</w:t>
      </w:r>
    </w:p>
    <w:p w:rsidR="00000000" w:rsidRDefault="002F4B39">
      <w:pPr>
        <w:spacing w:before="100" w:beforeAutospacing="1" w:after="100" w:afterAutospacing="1" w:line="240" w:lineRule="auto"/>
        <w:jc w:val="center"/>
        <w:textAlignment w:val="center"/>
        <w:divId w:val="10809793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w:t>
      </w:r>
      <w:r>
        <w:rPr>
          <w:rFonts w:ascii="Times New Roman" w:hAnsi="Times New Roman" w:cs="Times New Roman"/>
          <w:b/>
          <w:bCs/>
          <w:color w:val="000000"/>
          <w:sz w:val="26"/>
          <w:szCs w:val="26"/>
        </w:rPr>
        <w:br/>
        <w:t>ЛИКВИДАЦИЯ И НЕСЪСТОЯТЕЛНОСТ</w:t>
      </w:r>
    </w:p>
    <w:p w:rsidR="00000000" w:rsidRDefault="002F4B39">
      <w:pPr>
        <w:spacing w:before="100" w:beforeAutospacing="1" w:after="100" w:afterAutospacing="1" w:line="240" w:lineRule="auto"/>
        <w:jc w:val="center"/>
        <w:textAlignment w:val="center"/>
        <w:divId w:val="15701139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Ликвидация</w:t>
      </w:r>
    </w:p>
    <w:p w:rsidR="00000000" w:rsidRDefault="002F4B39">
      <w:pPr>
        <w:spacing w:after="0" w:line="240" w:lineRule="auto"/>
        <w:ind w:firstLine="1155"/>
        <w:textAlignment w:val="center"/>
        <w:divId w:val="85033509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w:t>
      </w:r>
    </w:p>
    <w:p w:rsidR="00000000" w:rsidRDefault="002F4B39">
      <w:pPr>
        <w:spacing w:after="0" w:line="240" w:lineRule="auto"/>
        <w:ind w:firstLine="1155"/>
        <w:jc w:val="both"/>
        <w:textAlignment w:val="center"/>
        <w:divId w:val="203850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602. (1) Застрахователят, съответно презастрахователят, се прекратява:</w:t>
      </w:r>
    </w:p>
    <w:p w:rsidR="00000000" w:rsidRDefault="002F4B39">
      <w:pPr>
        <w:spacing w:after="0" w:line="240" w:lineRule="auto"/>
        <w:ind w:firstLine="1155"/>
        <w:jc w:val="both"/>
        <w:textAlignment w:val="center"/>
        <w:divId w:val="121472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доброволно - само по решение на о</w:t>
      </w:r>
      <w:r>
        <w:rPr>
          <w:rFonts w:ascii="Times New Roman" w:eastAsia="Times New Roman" w:hAnsi="Times New Roman" w:cs="Times New Roman"/>
          <w:color w:val="000000"/>
          <w:sz w:val="24"/>
          <w:szCs w:val="24"/>
        </w:rPr>
        <w:t>бщото събрание и при спазване разпоредбите на чл. 603 и 604;</w:t>
      </w:r>
    </w:p>
    <w:p w:rsidR="00000000" w:rsidRDefault="002F4B39">
      <w:pPr>
        <w:spacing w:after="0" w:line="240" w:lineRule="auto"/>
        <w:ind w:firstLine="1155"/>
        <w:jc w:val="both"/>
        <w:textAlignment w:val="center"/>
        <w:divId w:val="359666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принудително - при отнемане на лиценз по чл. 40, ал. 1, т. 1 и 4 и ал. 2, т. 1 - 8;</w:t>
      </w:r>
    </w:p>
    <w:p w:rsidR="00000000" w:rsidRDefault="002F4B39">
      <w:pPr>
        <w:spacing w:after="0" w:line="240" w:lineRule="auto"/>
        <w:ind w:firstLine="1155"/>
        <w:jc w:val="both"/>
        <w:textAlignment w:val="center"/>
        <w:divId w:val="211458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обявяване в несъстоятелност.</w:t>
      </w:r>
    </w:p>
    <w:p w:rsidR="00000000" w:rsidRDefault="002F4B39">
      <w:pPr>
        <w:spacing w:after="0" w:line="240" w:lineRule="auto"/>
        <w:ind w:firstLine="1155"/>
        <w:jc w:val="both"/>
        <w:textAlignment w:val="center"/>
        <w:divId w:val="176862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ликвидация и несъстоятелност на застраховател или презастраховат</w:t>
      </w:r>
      <w:r>
        <w:rPr>
          <w:rFonts w:ascii="Times New Roman" w:eastAsia="Times New Roman" w:hAnsi="Times New Roman" w:cs="Times New Roman"/>
          <w:color w:val="000000"/>
          <w:sz w:val="24"/>
          <w:szCs w:val="24"/>
        </w:rPr>
        <w:t>ел вземанията на кредитори от държави членки или от трети държави се удовлетворяват по същия начин, както вземанията на кредиторите от Република България.</w:t>
      </w:r>
    </w:p>
    <w:p w:rsidR="00000000" w:rsidRDefault="002F4B39">
      <w:pPr>
        <w:spacing w:after="120" w:line="240" w:lineRule="auto"/>
        <w:ind w:firstLine="1155"/>
        <w:jc w:val="both"/>
        <w:textAlignment w:val="center"/>
        <w:divId w:val="50633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целите на тази част "застрахователно вземане" е всяко вземане на ползвател на застрахователни </w:t>
      </w:r>
      <w:r>
        <w:rPr>
          <w:rFonts w:ascii="Times New Roman" w:eastAsia="Times New Roman" w:hAnsi="Times New Roman" w:cs="Times New Roman"/>
          <w:color w:val="000000"/>
          <w:sz w:val="24"/>
          <w:szCs w:val="24"/>
        </w:rPr>
        <w:t>услуги по застрахователен договор, в т. ч. вземане за откупна стойност и за връщане на премия по застрахователен договор, който не е бил сключен или не е влязъл в сила, или при предсрочно прекратяване на застрахователен договор. Сумите, заделени за ползват</w:t>
      </w:r>
      <w:r>
        <w:rPr>
          <w:rFonts w:ascii="Times New Roman" w:eastAsia="Times New Roman" w:hAnsi="Times New Roman" w:cs="Times New Roman"/>
          <w:color w:val="000000"/>
          <w:sz w:val="24"/>
          <w:szCs w:val="24"/>
        </w:rPr>
        <w:t>ел на застрахователни услуги, когато някои елементи на задължението все още не са известни, също се смятат за застрахователни вземания.</w:t>
      </w:r>
    </w:p>
    <w:p w:rsidR="00000000" w:rsidRDefault="002F4B39">
      <w:pPr>
        <w:spacing w:after="0" w:line="240" w:lineRule="auto"/>
        <w:ind w:firstLine="1155"/>
        <w:textAlignment w:val="center"/>
        <w:divId w:val="286933495"/>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Доброволно прекратяване на застраховател или презастраховател</w:t>
      </w:r>
    </w:p>
    <w:p w:rsidR="00000000" w:rsidRDefault="002F4B39">
      <w:pPr>
        <w:spacing w:after="0" w:line="240" w:lineRule="auto"/>
        <w:ind w:firstLine="1155"/>
        <w:jc w:val="both"/>
        <w:textAlignment w:val="center"/>
        <w:divId w:val="208089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603. (1) Доброволно прекратяване на застраховател или</w:t>
      </w:r>
      <w:r>
        <w:rPr>
          <w:rFonts w:ascii="Times New Roman" w:eastAsia="Times New Roman" w:hAnsi="Times New Roman" w:cs="Times New Roman"/>
          <w:color w:val="000000"/>
          <w:sz w:val="24"/>
          <w:szCs w:val="24"/>
        </w:rPr>
        <w:t xml:space="preserve"> презастраховател се извършва по решение на общото събрание и след получаване на разрешение на комисията. За издаване на разрешение за прекратяване застрахователят, съответно презастрахователят, подава искане, към което се прилагат:</w:t>
      </w:r>
    </w:p>
    <w:p w:rsidR="00000000" w:rsidRDefault="002F4B39">
      <w:pPr>
        <w:spacing w:after="0" w:line="240" w:lineRule="auto"/>
        <w:ind w:firstLine="1155"/>
        <w:jc w:val="both"/>
        <w:textAlignment w:val="center"/>
        <w:divId w:val="106163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протокол от общото с</w:t>
      </w:r>
      <w:r>
        <w:rPr>
          <w:rFonts w:ascii="Times New Roman" w:eastAsia="Times New Roman" w:hAnsi="Times New Roman" w:cs="Times New Roman"/>
          <w:color w:val="000000"/>
          <w:sz w:val="24"/>
          <w:szCs w:val="24"/>
        </w:rPr>
        <w:t>ъбрание, на което е взето решение за доброволно прекратяване, и предложение за назначаване на ликвидатор;</w:t>
      </w:r>
    </w:p>
    <w:p w:rsidR="00000000" w:rsidRDefault="002F4B39">
      <w:pPr>
        <w:spacing w:after="0" w:line="240" w:lineRule="auto"/>
        <w:ind w:firstLine="1155"/>
        <w:jc w:val="both"/>
        <w:textAlignment w:val="center"/>
        <w:divId w:val="29164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ликвидация, приет от общото събрание, който съдържа:</w:t>
      </w:r>
    </w:p>
    <w:p w:rsidR="00000000" w:rsidRDefault="002F4B39">
      <w:pPr>
        <w:spacing w:after="0" w:line="240" w:lineRule="auto"/>
        <w:ind w:firstLine="1155"/>
        <w:jc w:val="both"/>
        <w:textAlignment w:val="center"/>
        <w:divId w:val="111949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срок, в който ликвидацията да приключи;</w:t>
      </w:r>
    </w:p>
    <w:p w:rsidR="00000000" w:rsidRDefault="002F4B39">
      <w:pPr>
        <w:spacing w:after="0" w:line="240" w:lineRule="auto"/>
        <w:ind w:firstLine="1155"/>
        <w:jc w:val="both"/>
        <w:textAlignment w:val="center"/>
        <w:divId w:val="144757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възнаграждение на ликвидатора или ликвид</w:t>
      </w:r>
      <w:r>
        <w:rPr>
          <w:rFonts w:ascii="Times New Roman" w:eastAsia="Times New Roman" w:hAnsi="Times New Roman" w:cs="Times New Roman"/>
          <w:color w:val="000000"/>
          <w:sz w:val="24"/>
          <w:szCs w:val="24"/>
        </w:rPr>
        <w:t>аторите;</w:t>
      </w:r>
    </w:p>
    <w:p w:rsidR="00000000" w:rsidRDefault="002F4B39">
      <w:pPr>
        <w:spacing w:after="0" w:line="240" w:lineRule="auto"/>
        <w:ind w:firstLine="1155"/>
        <w:jc w:val="both"/>
        <w:textAlignment w:val="center"/>
        <w:divId w:val="113436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предложение за прехвърляне на портфейла от застрахователни или презастрахователни договори;</w:t>
      </w:r>
    </w:p>
    <w:p w:rsidR="00000000" w:rsidRDefault="002F4B39">
      <w:pPr>
        <w:spacing w:after="0" w:line="240" w:lineRule="auto"/>
        <w:ind w:firstLine="1155"/>
        <w:jc w:val="both"/>
        <w:textAlignment w:val="center"/>
        <w:divId w:val="71277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размер на имуществото - общо и по видове, парични средства, дълготрайни и краткотрайни материални и нематериални активи, финансови активи, вземания;</w:t>
      </w:r>
    </w:p>
    <w:p w:rsidR="00000000" w:rsidRDefault="002F4B39">
      <w:pPr>
        <w:spacing w:after="0" w:line="240" w:lineRule="auto"/>
        <w:ind w:firstLine="1155"/>
        <w:jc w:val="both"/>
        <w:textAlignment w:val="center"/>
        <w:divId w:val="99445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размер на задълженията - общо и по видове, по застрахователния, съответно по презастрахователния, портфейл и други задължения;</w:t>
      </w:r>
    </w:p>
    <w:p w:rsidR="00000000" w:rsidRDefault="002F4B39">
      <w:pPr>
        <w:spacing w:after="0" w:line="240" w:lineRule="auto"/>
        <w:ind w:firstLine="1155"/>
        <w:jc w:val="both"/>
        <w:textAlignment w:val="center"/>
        <w:divId w:val="42796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график за погасяване на задълженията;</w:t>
      </w:r>
    </w:p>
    <w:p w:rsidR="00000000" w:rsidRDefault="002F4B39">
      <w:pPr>
        <w:spacing w:after="0" w:line="240" w:lineRule="auto"/>
        <w:ind w:firstLine="1155"/>
        <w:jc w:val="both"/>
        <w:textAlignment w:val="center"/>
        <w:divId w:val="36209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план за събиране на вземанията;</w:t>
      </w:r>
    </w:p>
    <w:p w:rsidR="00000000" w:rsidRDefault="002F4B39">
      <w:pPr>
        <w:spacing w:after="0" w:line="240" w:lineRule="auto"/>
        <w:ind w:firstLine="1155"/>
        <w:jc w:val="both"/>
        <w:textAlignment w:val="center"/>
        <w:divId w:val="205615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разходи по ликвидацията;</w:t>
      </w:r>
    </w:p>
    <w:p w:rsidR="00000000" w:rsidRDefault="002F4B39">
      <w:pPr>
        <w:spacing w:after="0" w:line="240" w:lineRule="auto"/>
        <w:ind w:firstLine="1155"/>
        <w:jc w:val="both"/>
        <w:textAlignment w:val="center"/>
        <w:divId w:val="56776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прогноза за размера</w:t>
      </w:r>
      <w:r>
        <w:rPr>
          <w:rFonts w:ascii="Times New Roman" w:eastAsia="Times New Roman" w:hAnsi="Times New Roman" w:cs="Times New Roman"/>
          <w:color w:val="000000"/>
          <w:sz w:val="24"/>
          <w:szCs w:val="24"/>
        </w:rPr>
        <w:t xml:space="preserve"> на имуществото след удовлетворяване на кредиторите;</w:t>
      </w:r>
    </w:p>
    <w:p w:rsidR="00000000" w:rsidRDefault="002F4B39">
      <w:pPr>
        <w:spacing w:after="0" w:line="240" w:lineRule="auto"/>
        <w:ind w:firstLine="1155"/>
        <w:jc w:val="both"/>
        <w:textAlignment w:val="center"/>
        <w:divId w:val="76580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управленски, организационни, правни, финансови, технически и други действия при осъществяването на плана;</w:t>
      </w:r>
    </w:p>
    <w:p w:rsidR="00000000" w:rsidRDefault="002F4B39">
      <w:pPr>
        <w:spacing w:after="0" w:line="240" w:lineRule="auto"/>
        <w:ind w:firstLine="1155"/>
        <w:jc w:val="both"/>
        <w:textAlignment w:val="center"/>
        <w:divId w:val="208707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 с друг застраховател, съответно презастраховател, за прехвърляне на застрахователни</w:t>
      </w:r>
      <w:r>
        <w:rPr>
          <w:rFonts w:ascii="Times New Roman" w:eastAsia="Times New Roman" w:hAnsi="Times New Roman" w:cs="Times New Roman"/>
          <w:color w:val="000000"/>
          <w:sz w:val="24"/>
          <w:szCs w:val="24"/>
        </w:rPr>
        <w:t>я, съответно на презастрахователния, портфейл;</w:t>
      </w:r>
    </w:p>
    <w:p w:rsidR="00000000" w:rsidRDefault="002F4B39">
      <w:pPr>
        <w:spacing w:after="0" w:line="240" w:lineRule="auto"/>
        <w:ind w:firstLine="1155"/>
        <w:jc w:val="both"/>
        <w:textAlignment w:val="center"/>
        <w:divId w:val="85716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по чл. 220, ал. 1.</w:t>
      </w:r>
    </w:p>
    <w:p w:rsidR="00000000" w:rsidRDefault="002F4B39">
      <w:pPr>
        <w:spacing w:after="0" w:line="240" w:lineRule="auto"/>
        <w:ind w:firstLine="1155"/>
        <w:jc w:val="both"/>
        <w:textAlignment w:val="center"/>
        <w:divId w:val="200920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за прехвърляне на портфейл по ал. 1, т. 3 може да се сключи с повече от един застраховател, съответно презастраховател, и предвижда прехвърляне на всички застрах</w:t>
      </w:r>
      <w:r>
        <w:rPr>
          <w:rFonts w:ascii="Times New Roman" w:eastAsia="Times New Roman" w:hAnsi="Times New Roman" w:cs="Times New Roman"/>
          <w:color w:val="000000"/>
          <w:sz w:val="24"/>
          <w:szCs w:val="24"/>
        </w:rPr>
        <w:t>ователни или презастрахователни договори, включително договорите, по които са заведени претенции за плащане, както и на активите за покритие на техническите резерви.</w:t>
      </w:r>
    </w:p>
    <w:p w:rsidR="00000000" w:rsidRDefault="002F4B39">
      <w:pPr>
        <w:spacing w:after="120" w:line="240" w:lineRule="auto"/>
        <w:ind w:firstLine="1155"/>
        <w:jc w:val="both"/>
        <w:textAlignment w:val="center"/>
        <w:divId w:val="137449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вземане на решението по чл. 602, ал. 1, т. 1 застрахователят, съответно презастра</w:t>
      </w:r>
      <w:r>
        <w:rPr>
          <w:rFonts w:ascii="Times New Roman" w:eastAsia="Times New Roman" w:hAnsi="Times New Roman" w:cs="Times New Roman"/>
          <w:color w:val="000000"/>
          <w:sz w:val="24"/>
          <w:szCs w:val="24"/>
        </w:rPr>
        <w:t>хователят, е длъжен да преустанови сключването на нови договори, както и продължаването на срока и разширяването на покритието на действащите договори.</w:t>
      </w:r>
    </w:p>
    <w:p w:rsidR="00000000" w:rsidRDefault="002F4B39">
      <w:pPr>
        <w:spacing w:after="0" w:line="240" w:lineRule="auto"/>
        <w:ind w:firstLine="1155"/>
        <w:textAlignment w:val="center"/>
        <w:divId w:val="2115975636"/>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разрешение за доброволно прекратяване на застраховател или презастраховател</w:t>
      </w:r>
    </w:p>
    <w:p w:rsidR="00000000" w:rsidRDefault="002F4B39">
      <w:pPr>
        <w:spacing w:after="0" w:line="240" w:lineRule="auto"/>
        <w:ind w:firstLine="1155"/>
        <w:jc w:val="both"/>
        <w:textAlignment w:val="center"/>
        <w:divId w:val="100474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604. (1) Ко</w:t>
      </w:r>
      <w:r>
        <w:rPr>
          <w:rFonts w:ascii="Times New Roman" w:eastAsia="Times New Roman" w:hAnsi="Times New Roman" w:cs="Times New Roman"/>
          <w:color w:val="000000"/>
          <w:sz w:val="24"/>
          <w:szCs w:val="24"/>
        </w:rPr>
        <w:t>мисията се произнася в двумесечен срок от постъпване на искането по чл. 603, ал. 1. При констатиране на нередовности или ако е необходима допълнителна информация, се прилагат чл. 34, ал. 2, 4 и 5, като срокът за отстраняване на нередовностите или предостав</w:t>
      </w:r>
      <w:r>
        <w:rPr>
          <w:rFonts w:ascii="Times New Roman" w:eastAsia="Times New Roman" w:hAnsi="Times New Roman" w:cs="Times New Roman"/>
          <w:color w:val="000000"/>
          <w:sz w:val="24"/>
          <w:szCs w:val="24"/>
        </w:rPr>
        <w:t>янето на допълнителна информация е не по-кратък от 15 дни.</w:t>
      </w:r>
    </w:p>
    <w:p w:rsidR="00000000" w:rsidRDefault="002F4B39">
      <w:pPr>
        <w:spacing w:after="0" w:line="240" w:lineRule="auto"/>
        <w:ind w:firstLine="1155"/>
        <w:jc w:val="both"/>
        <w:textAlignment w:val="center"/>
        <w:divId w:val="154934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Едновременно с разрешението за прекратяване комисията отнема лиценза на застрахователя, съответно на презастрахователя.</w:t>
      </w:r>
    </w:p>
    <w:p w:rsidR="00000000" w:rsidRDefault="002F4B39">
      <w:pPr>
        <w:spacing w:after="0" w:line="240" w:lineRule="auto"/>
        <w:ind w:firstLine="1155"/>
        <w:jc w:val="both"/>
        <w:textAlignment w:val="center"/>
        <w:divId w:val="182138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Редът за приемане на плана за ликвидация се прилага и при извършване </w:t>
      </w:r>
      <w:r>
        <w:rPr>
          <w:rFonts w:ascii="Times New Roman" w:eastAsia="Times New Roman" w:hAnsi="Times New Roman" w:cs="Times New Roman"/>
          <w:color w:val="000000"/>
          <w:sz w:val="24"/>
          <w:szCs w:val="24"/>
        </w:rPr>
        <w:t>на последващи изменения в него, както и при предложения за смяна на ликвидатора. Член 266, ал. 4 от Търговския закон не се прилага.</w:t>
      </w:r>
    </w:p>
    <w:p w:rsidR="00000000" w:rsidRDefault="002F4B39">
      <w:pPr>
        <w:spacing w:after="0" w:line="240" w:lineRule="auto"/>
        <w:ind w:firstLine="1155"/>
        <w:jc w:val="both"/>
        <w:textAlignment w:val="center"/>
        <w:divId w:val="163907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застрахователят, съответно презастрахователят в ликвидация е представил доказателства за приключването на ликвида</w:t>
      </w:r>
      <w:r>
        <w:rPr>
          <w:rFonts w:ascii="Times New Roman" w:eastAsia="Times New Roman" w:hAnsi="Times New Roman" w:cs="Times New Roman"/>
          <w:color w:val="000000"/>
          <w:sz w:val="24"/>
          <w:szCs w:val="24"/>
        </w:rPr>
        <w:t>цията на застрахователния и презастрахователния портфейл и за уреждането на всички застрахователни и презастрахователни задължения, комисията по искане на ликвидатора издава решение за приключване на ликвидацията на застрахователните и презастрахователните</w:t>
      </w:r>
      <w:r>
        <w:rPr>
          <w:rFonts w:ascii="Times New Roman" w:eastAsia="Times New Roman" w:hAnsi="Times New Roman" w:cs="Times New Roman"/>
          <w:color w:val="000000"/>
          <w:sz w:val="24"/>
          <w:szCs w:val="24"/>
        </w:rPr>
        <w:t xml:space="preserve"> решения.</w:t>
      </w:r>
    </w:p>
    <w:p w:rsidR="00000000" w:rsidRDefault="002F4B39">
      <w:pPr>
        <w:spacing w:after="0" w:line="240" w:lineRule="auto"/>
        <w:ind w:firstLine="1155"/>
        <w:jc w:val="both"/>
        <w:textAlignment w:val="center"/>
        <w:divId w:val="173238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Агенцията по вписванията вписва заличаване на застрахователя, съответно презастрахователя след представяне на решението по ал. 4 на комисията, при условие че остатъкът от имуществото е разпределен.</w:t>
      </w:r>
    </w:p>
    <w:p w:rsidR="00000000" w:rsidRDefault="002F4B39">
      <w:pPr>
        <w:spacing w:after="0" w:line="240" w:lineRule="auto"/>
        <w:ind w:firstLine="1155"/>
        <w:jc w:val="both"/>
        <w:textAlignment w:val="center"/>
        <w:divId w:val="209554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101 от 2018 г., в сила о</w:t>
      </w:r>
      <w:r>
        <w:rPr>
          <w:rFonts w:ascii="Times New Roman" w:eastAsia="Times New Roman" w:hAnsi="Times New Roman" w:cs="Times New Roman"/>
          <w:color w:val="000000"/>
          <w:sz w:val="24"/>
          <w:szCs w:val="24"/>
        </w:rPr>
        <w:t>т 07.12.2018 г.) След издаване на решението по ал. 4 застрахователят, съответно презастрахователят в ликвидация може да продължи дейността си с предмет, различен от застраховането или презастраховането, при условие че остатъкът от имуществото не е разпреде</w:t>
      </w:r>
      <w:r>
        <w:rPr>
          <w:rFonts w:ascii="Times New Roman" w:eastAsia="Times New Roman" w:hAnsi="Times New Roman" w:cs="Times New Roman"/>
          <w:color w:val="000000"/>
          <w:sz w:val="24"/>
          <w:szCs w:val="24"/>
        </w:rPr>
        <w:t>лен. След вписване в търговския регистър и регистъра на юридическите лица с нестопанска цел на продължаването на дейността дружеството или кооперацията носи пълна отговорност за новооткрити задължения на застрахователя, съответно презастрахователя.</w:t>
      </w:r>
    </w:p>
    <w:p w:rsidR="00000000" w:rsidRDefault="002F4B39">
      <w:pPr>
        <w:spacing w:after="120" w:line="240" w:lineRule="auto"/>
        <w:ind w:firstLine="1155"/>
        <w:jc w:val="both"/>
        <w:textAlignment w:val="center"/>
        <w:divId w:val="182681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w:t>
      </w:r>
      <w:r>
        <w:rPr>
          <w:rFonts w:ascii="Times New Roman" w:eastAsia="Times New Roman" w:hAnsi="Times New Roman" w:cs="Times New Roman"/>
          <w:color w:val="000000"/>
          <w:sz w:val="24"/>
          <w:szCs w:val="24"/>
        </w:rPr>
        <w:t>ледващи изменения в плана за ликвидация се извършват по реда на неговото приемане и последващо одобрение.</w:t>
      </w:r>
    </w:p>
    <w:p w:rsidR="00000000" w:rsidRDefault="002F4B39">
      <w:pPr>
        <w:spacing w:after="0" w:line="240" w:lineRule="auto"/>
        <w:ind w:firstLine="1155"/>
        <w:textAlignment w:val="center"/>
        <w:divId w:val="2116052243"/>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прекратяването</w:t>
      </w:r>
    </w:p>
    <w:p w:rsidR="00000000" w:rsidRDefault="002F4B39">
      <w:pPr>
        <w:spacing w:after="0" w:line="240" w:lineRule="auto"/>
        <w:ind w:firstLine="1155"/>
        <w:jc w:val="both"/>
        <w:textAlignment w:val="center"/>
        <w:divId w:val="58630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605. (1) Застрахователят, съответно презастрахователят, представя в Агенцията по вписванията необходимите документи за</w:t>
      </w:r>
      <w:r>
        <w:rPr>
          <w:rFonts w:ascii="Times New Roman" w:eastAsia="Times New Roman" w:hAnsi="Times New Roman" w:cs="Times New Roman"/>
          <w:color w:val="000000"/>
          <w:sz w:val="24"/>
          <w:szCs w:val="24"/>
        </w:rPr>
        <w:t xml:space="preserve"> вписване на прекратяването и за образуване на производство по ликвидация в срок три работни дни след получаване на разрешението по чл. 604, ал. 2, като прилага и заверен препис от решението на комисията.</w:t>
      </w:r>
    </w:p>
    <w:p w:rsidR="00000000" w:rsidRDefault="002F4B39">
      <w:pPr>
        <w:spacing w:after="120" w:line="240" w:lineRule="auto"/>
        <w:ind w:firstLine="1155"/>
        <w:jc w:val="both"/>
        <w:textAlignment w:val="center"/>
        <w:divId w:val="38622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Застрахователят, съответно презастрахователят, </w:t>
      </w:r>
      <w:r>
        <w:rPr>
          <w:rFonts w:ascii="Times New Roman" w:eastAsia="Times New Roman" w:hAnsi="Times New Roman" w:cs="Times New Roman"/>
          <w:color w:val="000000"/>
          <w:sz w:val="24"/>
          <w:szCs w:val="24"/>
        </w:rPr>
        <w:t>е длъжен да представи в комисията удостоверение за вписването по ал. 1 в срок три работни дни от извършване на вписването.</w:t>
      </w:r>
    </w:p>
    <w:p w:rsidR="00000000" w:rsidRDefault="002F4B39">
      <w:pPr>
        <w:spacing w:after="0" w:line="240" w:lineRule="auto"/>
        <w:ind w:firstLine="1155"/>
        <w:textAlignment w:val="center"/>
        <w:divId w:val="33719320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Принудително прекратяване</w:t>
      </w:r>
    </w:p>
    <w:p w:rsidR="00000000" w:rsidRDefault="002F4B39">
      <w:pPr>
        <w:spacing w:after="0" w:line="240" w:lineRule="auto"/>
        <w:ind w:firstLine="1155"/>
        <w:jc w:val="both"/>
        <w:textAlignment w:val="center"/>
        <w:divId w:val="97367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606. (1) (Изм. - ДВ, бр. 101 от 2018 г., в сила от 07.12.2018 г.) В случаите по чл. 602, ал. 1, т. 2 п</w:t>
      </w:r>
      <w:r>
        <w:rPr>
          <w:rFonts w:ascii="Times New Roman" w:eastAsia="Times New Roman" w:hAnsi="Times New Roman" w:cs="Times New Roman"/>
          <w:color w:val="000000"/>
          <w:sz w:val="24"/>
          <w:szCs w:val="24"/>
        </w:rPr>
        <w:t>роизводството по ликвидация се открива с решение на комисията. Решението съдържа основанието за отнемане на лиценза и за прекратяване на застрахователя, съответно презастрахователя, като с него се определя ликвидатор, неговото възнаграждение и срок за извъ</w:t>
      </w:r>
      <w:r>
        <w:rPr>
          <w:rFonts w:ascii="Times New Roman" w:eastAsia="Times New Roman" w:hAnsi="Times New Roman" w:cs="Times New Roman"/>
          <w:color w:val="000000"/>
          <w:sz w:val="24"/>
          <w:szCs w:val="24"/>
        </w:rPr>
        <w:t>ршване на ликвидацията. Решението се изпраща на Агенцията по вписванията за вписване в търговския регистър и регистъра на юридическите лица с нестопанска цел.</w:t>
      </w:r>
    </w:p>
    <w:p w:rsidR="00000000" w:rsidRDefault="002F4B39">
      <w:pPr>
        <w:spacing w:after="0" w:line="240" w:lineRule="auto"/>
        <w:ind w:firstLine="1155"/>
        <w:jc w:val="both"/>
        <w:textAlignment w:val="center"/>
        <w:divId w:val="79949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по вписванията вписва прекратяването на застрахователя, съответно на презастраховат</w:t>
      </w:r>
      <w:r>
        <w:rPr>
          <w:rFonts w:ascii="Times New Roman" w:eastAsia="Times New Roman" w:hAnsi="Times New Roman" w:cs="Times New Roman"/>
          <w:color w:val="000000"/>
          <w:sz w:val="24"/>
          <w:szCs w:val="24"/>
        </w:rPr>
        <w:t>еля, и името на ликвидатора.</w:t>
      </w:r>
    </w:p>
    <w:p w:rsidR="00000000" w:rsidRDefault="002F4B39">
      <w:pPr>
        <w:spacing w:after="0" w:line="240" w:lineRule="auto"/>
        <w:ind w:firstLine="1155"/>
        <w:jc w:val="both"/>
        <w:textAlignment w:val="center"/>
        <w:divId w:val="137049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2017 г., в сила от 01.01.2018 г.) В тримесечен срок от назначаването му ликвидаторът изготвя и представя на комисията план за ликвидация по чл. 603, ал. 1, т. 2. Планът може да предвижда прехвърляне на</w:t>
      </w:r>
      <w:r>
        <w:rPr>
          <w:rFonts w:ascii="Times New Roman" w:eastAsia="Times New Roman" w:hAnsi="Times New Roman" w:cs="Times New Roman"/>
          <w:color w:val="000000"/>
          <w:sz w:val="24"/>
          <w:szCs w:val="24"/>
        </w:rPr>
        <w:t xml:space="preserve"> застрахователния, съответно на презастрахователния, портфейл.</w:t>
      </w:r>
    </w:p>
    <w:p w:rsidR="00000000" w:rsidRDefault="002F4B39">
      <w:pPr>
        <w:spacing w:after="0" w:line="240" w:lineRule="auto"/>
        <w:ind w:firstLine="1155"/>
        <w:jc w:val="both"/>
        <w:textAlignment w:val="center"/>
        <w:divId w:val="50374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едномесечен срок от получаването на плана за ликвидация комисията по предложение на заместник-председателя се произнася с решение, с което одобрява плана или определя други условия в него</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133938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приемане на плана за ликвидация се прилага и при извършване на последващи изменения в него, както и при предложения за смяна на ликвидатора.</w:t>
      </w:r>
    </w:p>
    <w:p w:rsidR="00000000" w:rsidRDefault="002F4B39">
      <w:pPr>
        <w:spacing w:after="0" w:line="240" w:lineRule="auto"/>
        <w:ind w:firstLine="1155"/>
        <w:jc w:val="both"/>
        <w:textAlignment w:val="center"/>
        <w:divId w:val="152246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застрахователят, съответно презастрахователят, в ликвидация е представил доказателства за приключването на ликвидацията на застрахователния и презастрахователния портфейл и за уреждането на всички застрахователни и презастрахователни задължения,</w:t>
      </w:r>
      <w:r>
        <w:rPr>
          <w:rFonts w:ascii="Times New Roman" w:eastAsia="Times New Roman" w:hAnsi="Times New Roman" w:cs="Times New Roman"/>
          <w:color w:val="000000"/>
          <w:sz w:val="24"/>
          <w:szCs w:val="24"/>
        </w:rPr>
        <w:t xml:space="preserve"> комисията по искане на ликвидатора издава решение за приключване на ликвидацията на застрахователните и презастрахователните задължения.</w:t>
      </w:r>
    </w:p>
    <w:p w:rsidR="00000000" w:rsidRDefault="002F4B39">
      <w:pPr>
        <w:spacing w:after="120" w:line="240" w:lineRule="auto"/>
        <w:ind w:firstLine="1155"/>
        <w:jc w:val="both"/>
        <w:textAlignment w:val="center"/>
        <w:divId w:val="185318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Агенцията по вписванията вписва заличаване на застрахователя, съответно презастрахователя, след представяне на реш</w:t>
      </w:r>
      <w:r>
        <w:rPr>
          <w:rFonts w:ascii="Times New Roman" w:eastAsia="Times New Roman" w:hAnsi="Times New Roman" w:cs="Times New Roman"/>
          <w:color w:val="000000"/>
          <w:sz w:val="24"/>
          <w:szCs w:val="24"/>
        </w:rPr>
        <w:t>ението по ал. 6 на комисията, при условие че остатъкът от имуществото е разпределен.</w:t>
      </w:r>
    </w:p>
    <w:p w:rsidR="00000000" w:rsidRDefault="002F4B39">
      <w:pPr>
        <w:spacing w:after="0" w:line="240" w:lineRule="auto"/>
        <w:ind w:firstLine="1155"/>
        <w:textAlignment w:val="center"/>
        <w:divId w:val="888417294"/>
        <w:rPr>
          <w:rFonts w:ascii="Times New Roman" w:hAnsi="Times New Roman" w:cs="Times New Roman"/>
          <w:b/>
          <w:bCs/>
          <w:color w:val="000000"/>
          <w:sz w:val="24"/>
          <w:szCs w:val="24"/>
        </w:rPr>
      </w:pPr>
      <w:r>
        <w:rPr>
          <w:rFonts w:ascii="Times New Roman" w:hAnsi="Times New Roman" w:cs="Times New Roman"/>
          <w:b/>
          <w:bCs/>
          <w:color w:val="000000"/>
          <w:sz w:val="24"/>
          <w:szCs w:val="24"/>
        </w:rPr>
        <w:t>Ликвидатор</w:t>
      </w:r>
    </w:p>
    <w:p w:rsidR="00000000" w:rsidRDefault="002F4B39">
      <w:pPr>
        <w:spacing w:after="0" w:line="240" w:lineRule="auto"/>
        <w:ind w:firstLine="1155"/>
        <w:jc w:val="both"/>
        <w:textAlignment w:val="center"/>
        <w:divId w:val="27698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607. (1) Ликвидатор е физическо лице, което отговаря на изискванията на чл. 80, ал. 1. Ликвидатор по чл. 606, ал. 1 може да бъде и Гаранционният фонд след </w:t>
      </w:r>
      <w:r>
        <w:rPr>
          <w:rFonts w:ascii="Times New Roman" w:eastAsia="Times New Roman" w:hAnsi="Times New Roman" w:cs="Times New Roman"/>
          <w:color w:val="000000"/>
          <w:sz w:val="24"/>
          <w:szCs w:val="24"/>
        </w:rPr>
        <w:t>получаване на съгласие от управителния му съвет.</w:t>
      </w:r>
    </w:p>
    <w:p w:rsidR="00000000" w:rsidRDefault="002F4B39">
      <w:pPr>
        <w:spacing w:after="0" w:line="240" w:lineRule="auto"/>
        <w:ind w:firstLine="1155"/>
        <w:jc w:val="both"/>
        <w:textAlignment w:val="center"/>
        <w:divId w:val="26786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Когато с действията си ликвидаторът нарушава разпоредбите на този кодекс, актовете по прилагането му, одобрения план за ликвидация или застрашава п</w:t>
      </w:r>
      <w:r>
        <w:rPr>
          <w:rFonts w:ascii="Times New Roman" w:eastAsia="Times New Roman" w:hAnsi="Times New Roman" w:cs="Times New Roman"/>
          <w:color w:val="000000"/>
          <w:sz w:val="24"/>
          <w:szCs w:val="24"/>
        </w:rPr>
        <w:t>равата на застрахованите лица, или изпълнението на задълженията по презастрахователните договори, комисията издава задължителни предписания на ликвидатора във връзка с дейността му, които подлежат на незабавно изпълнение.</w:t>
      </w:r>
    </w:p>
    <w:p w:rsidR="00000000" w:rsidRDefault="002F4B39">
      <w:pPr>
        <w:spacing w:after="120" w:line="240" w:lineRule="auto"/>
        <w:ind w:firstLine="1155"/>
        <w:jc w:val="both"/>
        <w:textAlignment w:val="center"/>
        <w:divId w:val="149730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2 комисията </w:t>
      </w:r>
      <w:r>
        <w:rPr>
          <w:rFonts w:ascii="Times New Roman" w:eastAsia="Times New Roman" w:hAnsi="Times New Roman" w:cs="Times New Roman"/>
          <w:color w:val="000000"/>
          <w:sz w:val="24"/>
          <w:szCs w:val="24"/>
        </w:rPr>
        <w:t>може да освободи ликвидатора, за което изпраща решението си на Агенцията по вписванията за вписване.</w:t>
      </w:r>
    </w:p>
    <w:p w:rsidR="00000000" w:rsidRDefault="002F4B39">
      <w:pPr>
        <w:spacing w:after="0" w:line="240" w:lineRule="auto"/>
        <w:ind w:firstLine="1155"/>
        <w:textAlignment w:val="center"/>
        <w:divId w:val="160967632"/>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Отчети на ликвидатора</w:t>
      </w:r>
    </w:p>
    <w:p w:rsidR="00000000" w:rsidRDefault="002F4B39">
      <w:pPr>
        <w:spacing w:after="120" w:line="240" w:lineRule="auto"/>
        <w:ind w:firstLine="1155"/>
        <w:jc w:val="both"/>
        <w:textAlignment w:val="center"/>
        <w:divId w:val="68316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608. (Изм. - ДВ, бр. 95 от 2017 г., в сила от 01.01.2018 г.) Ликвидаторът уведомява комисията за хода на производството и предст</w:t>
      </w:r>
      <w:r>
        <w:rPr>
          <w:rFonts w:ascii="Times New Roman" w:eastAsia="Times New Roman" w:hAnsi="Times New Roman" w:cs="Times New Roman"/>
          <w:color w:val="000000"/>
          <w:sz w:val="24"/>
          <w:szCs w:val="24"/>
        </w:rPr>
        <w:t>авя баланс и отчет пред нея за всяко тримесечие не по-късно от края на месеца, следващ тримесечието. При поискване от комисията ликвидаторът е длъжен да предостави информация за дейността си и за състоянието на застрахователя, съответно на презастраховател</w:t>
      </w:r>
      <w:r>
        <w:rPr>
          <w:rFonts w:ascii="Times New Roman" w:eastAsia="Times New Roman" w:hAnsi="Times New Roman" w:cs="Times New Roman"/>
          <w:color w:val="000000"/>
          <w:sz w:val="24"/>
          <w:szCs w:val="24"/>
        </w:rPr>
        <w:t>я, в ликвидация по начин и в срок, определени от комисията.</w:t>
      </w:r>
    </w:p>
    <w:p w:rsidR="00000000" w:rsidRDefault="002F4B39">
      <w:pPr>
        <w:spacing w:after="0" w:line="240" w:lineRule="auto"/>
        <w:ind w:firstLine="1155"/>
        <w:textAlignment w:val="center"/>
        <w:divId w:val="12081042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вземанията на кредиторите</w:t>
      </w:r>
    </w:p>
    <w:p w:rsidR="00000000" w:rsidRDefault="002F4B39">
      <w:pPr>
        <w:spacing w:after="120" w:line="240" w:lineRule="auto"/>
        <w:ind w:firstLine="1155"/>
        <w:jc w:val="both"/>
        <w:textAlignment w:val="center"/>
        <w:divId w:val="149607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609. Вземанията на застрахованите, вписани в търговските книги на застрахователя, се смятат за предявени.</w:t>
      </w:r>
    </w:p>
    <w:p w:rsidR="00000000" w:rsidRDefault="002F4B39">
      <w:pPr>
        <w:spacing w:after="0" w:line="240" w:lineRule="auto"/>
        <w:ind w:firstLine="1155"/>
        <w:textAlignment w:val="center"/>
        <w:divId w:val="192710880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Правомощия на ликвидатора в другите държави </w:t>
      </w:r>
      <w:r>
        <w:rPr>
          <w:rFonts w:ascii="Times New Roman" w:hAnsi="Times New Roman" w:cs="Times New Roman"/>
          <w:b/>
          <w:bCs/>
          <w:color w:val="000000"/>
          <w:sz w:val="24"/>
          <w:szCs w:val="24"/>
        </w:rPr>
        <w:t>членки</w:t>
      </w:r>
    </w:p>
    <w:p w:rsidR="00000000" w:rsidRDefault="002F4B39">
      <w:pPr>
        <w:spacing w:after="0" w:line="240" w:lineRule="auto"/>
        <w:ind w:firstLine="1155"/>
        <w:jc w:val="both"/>
        <w:textAlignment w:val="center"/>
        <w:divId w:val="31411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610. (1) Ликвидаторът може да упражнява правомощията, с които разполага съгласно българското законодателство, на територията на другите държави членки, като спазва тяхното законодателство, в това число правилата за разпореждане с активи и за ув</w:t>
      </w:r>
      <w:r>
        <w:rPr>
          <w:rFonts w:ascii="Times New Roman" w:eastAsia="Times New Roman" w:hAnsi="Times New Roman" w:cs="Times New Roman"/>
          <w:color w:val="000000"/>
          <w:sz w:val="24"/>
          <w:szCs w:val="24"/>
        </w:rPr>
        <w:t>едомяване на служители.</w:t>
      </w:r>
    </w:p>
    <w:p w:rsidR="00000000" w:rsidRDefault="002F4B39">
      <w:pPr>
        <w:spacing w:after="120" w:line="240" w:lineRule="auto"/>
        <w:ind w:firstLine="1155"/>
        <w:jc w:val="both"/>
        <w:textAlignment w:val="center"/>
        <w:divId w:val="145609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това е предвидено в плана за ликвидация, ликвидаторът може да назначава лица в друга държава членка, които да подпомагат производството по ликвидация в съответната държава членка и да съдействат за преодоляване на затрудн</w:t>
      </w:r>
      <w:r>
        <w:rPr>
          <w:rFonts w:ascii="Times New Roman" w:eastAsia="Times New Roman" w:hAnsi="Times New Roman" w:cs="Times New Roman"/>
          <w:color w:val="000000"/>
          <w:sz w:val="24"/>
          <w:szCs w:val="24"/>
        </w:rPr>
        <w:t>ения, изпитвани от кредитори в тази държава членка.</w:t>
      </w:r>
    </w:p>
    <w:p w:rsidR="00000000" w:rsidRDefault="002F4B39">
      <w:pPr>
        <w:spacing w:after="0" w:line="240" w:lineRule="auto"/>
        <w:ind w:firstLine="1155"/>
        <w:textAlignment w:val="center"/>
        <w:divId w:val="18689860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Търговския закон и на Закона за кооперациите</w:t>
      </w:r>
    </w:p>
    <w:p w:rsidR="00000000" w:rsidRDefault="002F4B39">
      <w:pPr>
        <w:spacing w:after="120" w:line="240" w:lineRule="auto"/>
        <w:ind w:firstLine="1155"/>
        <w:jc w:val="both"/>
        <w:textAlignment w:val="center"/>
        <w:divId w:val="105442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611. Доколкото в този раздел не е предвидено друго, прилагат се правилата за ликвидация по Търговския закон, съответно по Закона за коопера</w:t>
      </w:r>
      <w:r>
        <w:rPr>
          <w:rFonts w:ascii="Times New Roman" w:eastAsia="Times New Roman" w:hAnsi="Times New Roman" w:cs="Times New Roman"/>
          <w:color w:val="000000"/>
          <w:sz w:val="24"/>
          <w:szCs w:val="24"/>
        </w:rPr>
        <w:t>циите.</w:t>
      </w:r>
    </w:p>
    <w:p w:rsidR="00000000" w:rsidRDefault="002F4B39">
      <w:pPr>
        <w:spacing w:before="100" w:beforeAutospacing="1" w:after="100" w:afterAutospacing="1" w:line="240" w:lineRule="auto"/>
        <w:jc w:val="center"/>
        <w:textAlignment w:val="center"/>
        <w:divId w:val="11033058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Несъстоятелност</w:t>
      </w:r>
    </w:p>
    <w:p w:rsidR="00000000" w:rsidRDefault="002F4B39">
      <w:pPr>
        <w:spacing w:after="0" w:line="240" w:lineRule="auto"/>
        <w:ind w:firstLine="1155"/>
        <w:textAlignment w:val="center"/>
        <w:divId w:val="1566719485"/>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откриване на производство по несъстоятелност</w:t>
      </w:r>
    </w:p>
    <w:p w:rsidR="00000000" w:rsidRDefault="002F4B39">
      <w:pPr>
        <w:spacing w:after="0" w:line="240" w:lineRule="auto"/>
        <w:ind w:firstLine="1155"/>
        <w:jc w:val="both"/>
        <w:textAlignment w:val="center"/>
        <w:divId w:val="152995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612. (1) Производство по несъстоятелност се открива за неплатежоспособен застраховател. Неплатежоспособен е застраховател, когато за него са налице обстоятелс</w:t>
      </w:r>
      <w:r>
        <w:rPr>
          <w:rFonts w:ascii="Times New Roman" w:eastAsia="Times New Roman" w:hAnsi="Times New Roman" w:cs="Times New Roman"/>
          <w:color w:val="000000"/>
          <w:sz w:val="24"/>
          <w:szCs w:val="24"/>
        </w:rPr>
        <w:t>твата по чл. 40, ал. 1, т. 2 или ал. 2, т. 9 или 10 и комисията е отнела лиценза му на някое от тези основания.</w:t>
      </w:r>
    </w:p>
    <w:p w:rsidR="00000000" w:rsidRDefault="002F4B39">
      <w:pPr>
        <w:spacing w:after="0" w:line="240" w:lineRule="auto"/>
        <w:ind w:firstLine="1155"/>
        <w:jc w:val="both"/>
        <w:textAlignment w:val="center"/>
        <w:divId w:val="208124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 по несъстоятелност се открива и когато в хода на производството по ликвидация се установи, че общата стойност на задълженията н</w:t>
      </w:r>
      <w:r>
        <w:rPr>
          <w:rFonts w:ascii="Times New Roman" w:eastAsia="Times New Roman" w:hAnsi="Times New Roman" w:cs="Times New Roman"/>
          <w:color w:val="000000"/>
          <w:sz w:val="24"/>
          <w:szCs w:val="24"/>
        </w:rPr>
        <w:t>а застрахователя, в това число техническите му резерви, изчислени съгласно този кодекс, актовете по неговото прилагане и пряко приложимото право на Европейския съюз, надвишава общата стойност на активите на застрахователя.</w:t>
      </w:r>
    </w:p>
    <w:p w:rsidR="00000000" w:rsidRDefault="002F4B39">
      <w:pPr>
        <w:spacing w:after="0" w:line="240" w:lineRule="auto"/>
        <w:ind w:firstLine="1155"/>
        <w:jc w:val="both"/>
        <w:textAlignment w:val="center"/>
        <w:divId w:val="189261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 който стане не</w:t>
      </w:r>
      <w:r>
        <w:rPr>
          <w:rFonts w:ascii="Times New Roman" w:eastAsia="Times New Roman" w:hAnsi="Times New Roman" w:cs="Times New Roman"/>
          <w:color w:val="000000"/>
          <w:sz w:val="24"/>
          <w:szCs w:val="24"/>
        </w:rPr>
        <w:t>платежоспособен, е длъжен в 15-дневен срок да уведоми комисията.</w:t>
      </w:r>
    </w:p>
    <w:p w:rsidR="00000000" w:rsidRDefault="002F4B39">
      <w:pPr>
        <w:spacing w:after="120" w:line="240" w:lineRule="auto"/>
        <w:ind w:firstLine="1155"/>
        <w:jc w:val="both"/>
        <w:textAlignment w:val="center"/>
        <w:divId w:val="50031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Уведомлението по ал. 3 се подава от управителния орган, съответно от квестора или от ликвидатора на застрахователя.</w:t>
      </w:r>
    </w:p>
    <w:p w:rsidR="00000000" w:rsidRDefault="002F4B39">
      <w:pPr>
        <w:spacing w:after="0" w:line="240" w:lineRule="auto"/>
        <w:ind w:firstLine="1155"/>
        <w:textAlignment w:val="center"/>
        <w:divId w:val="1933273058"/>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Откриване на производството по несъстоятелност</w:t>
      </w:r>
    </w:p>
    <w:p w:rsidR="00000000" w:rsidRDefault="002F4B39">
      <w:pPr>
        <w:spacing w:after="0" w:line="240" w:lineRule="auto"/>
        <w:ind w:firstLine="1155"/>
        <w:jc w:val="both"/>
        <w:textAlignment w:val="center"/>
        <w:divId w:val="91667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613. (1) Производст</w:t>
      </w:r>
      <w:r>
        <w:rPr>
          <w:rFonts w:ascii="Times New Roman" w:eastAsia="Times New Roman" w:hAnsi="Times New Roman" w:cs="Times New Roman"/>
          <w:color w:val="000000"/>
          <w:sz w:val="24"/>
          <w:szCs w:val="24"/>
        </w:rPr>
        <w:t>во по несъстоятелност на застраховател се открива само по искане на комисията.</w:t>
      </w:r>
    </w:p>
    <w:p w:rsidR="00000000" w:rsidRDefault="002F4B39">
      <w:pPr>
        <w:spacing w:after="0" w:line="240" w:lineRule="auto"/>
        <w:ind w:firstLine="1155"/>
        <w:jc w:val="both"/>
        <w:textAlignment w:val="center"/>
        <w:divId w:val="64809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искането се посочват само основанието за отнемане на лиценза и се прилага заверен препис от решението за отнемане на лиценза за извършване на застрахователна дейност.</w:t>
      </w:r>
    </w:p>
    <w:p w:rsidR="00000000" w:rsidRDefault="002F4B39">
      <w:pPr>
        <w:spacing w:after="0" w:line="240" w:lineRule="auto"/>
        <w:ind w:firstLine="1155"/>
        <w:jc w:val="both"/>
        <w:textAlignment w:val="center"/>
        <w:divId w:val="22630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Съдът образува делото в деня на получаване на искането по ал. 1 и насрочва заседание не по-късно от 14 дни след образуването му.</w:t>
      </w:r>
    </w:p>
    <w:p w:rsidR="00000000" w:rsidRDefault="002F4B39">
      <w:pPr>
        <w:spacing w:after="0" w:line="240" w:lineRule="auto"/>
        <w:ind w:firstLine="1155"/>
        <w:jc w:val="both"/>
        <w:textAlignment w:val="center"/>
        <w:divId w:val="79641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Искането по ал. 1 се разглежда от съда в заседание при закрити врата с участието на прокурор, като се призовават застрахова</w:t>
      </w:r>
      <w:r>
        <w:rPr>
          <w:rFonts w:ascii="Times New Roman" w:eastAsia="Times New Roman" w:hAnsi="Times New Roman" w:cs="Times New Roman"/>
          <w:color w:val="000000"/>
          <w:sz w:val="24"/>
          <w:szCs w:val="24"/>
        </w:rPr>
        <w:t>телят, комисията и Гаранционният фонд.</w:t>
      </w:r>
    </w:p>
    <w:p w:rsidR="00000000" w:rsidRDefault="002F4B39">
      <w:pPr>
        <w:spacing w:after="0" w:line="240" w:lineRule="auto"/>
        <w:ind w:firstLine="1155"/>
        <w:jc w:val="both"/>
        <w:textAlignment w:val="center"/>
        <w:divId w:val="173534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Застрахователят, за който се иска откриване на производство по несъстоятелност, се представлява по делото от назначения от комисията квестор или от упълномощени от него лица.</w:t>
      </w:r>
    </w:p>
    <w:p w:rsidR="00000000" w:rsidRDefault="002F4B39">
      <w:pPr>
        <w:spacing w:after="0" w:line="240" w:lineRule="auto"/>
        <w:ind w:firstLine="1155"/>
        <w:jc w:val="both"/>
        <w:textAlignment w:val="center"/>
        <w:divId w:val="90553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Акционерите, които към датата на отнемане на лиценза за извършване на дейност по застраховане са притежавали повече от 5 на сто от капитала на застрахователя, могат да встъпят в производството по разглеждане на искането на комисията.</w:t>
      </w:r>
    </w:p>
    <w:p w:rsidR="00000000" w:rsidRDefault="002F4B39">
      <w:pPr>
        <w:spacing w:after="0" w:line="240" w:lineRule="auto"/>
        <w:ind w:firstLine="1155"/>
        <w:jc w:val="both"/>
        <w:textAlignment w:val="center"/>
        <w:divId w:val="33037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Ако актът на к</w:t>
      </w:r>
      <w:r>
        <w:rPr>
          <w:rFonts w:ascii="Times New Roman" w:eastAsia="Times New Roman" w:hAnsi="Times New Roman" w:cs="Times New Roman"/>
          <w:color w:val="000000"/>
          <w:sz w:val="24"/>
          <w:szCs w:val="24"/>
        </w:rPr>
        <w:t>омисията по чл. 40 е влязъл в сила, съдът открива производство по несъстоятелност на застрахователя.</w:t>
      </w:r>
    </w:p>
    <w:p w:rsidR="00000000" w:rsidRDefault="002F4B39">
      <w:pPr>
        <w:spacing w:after="0" w:line="240" w:lineRule="auto"/>
        <w:ind w:firstLine="1155"/>
        <w:jc w:val="both"/>
        <w:textAlignment w:val="center"/>
        <w:divId w:val="92827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когато актът на комисията по чл. 40 не е влязъл в сила поради обжалването му по съдебен ред, съдът спира производството до приключване на а</w:t>
      </w:r>
      <w:r>
        <w:rPr>
          <w:rFonts w:ascii="Times New Roman" w:eastAsia="Times New Roman" w:hAnsi="Times New Roman" w:cs="Times New Roman"/>
          <w:color w:val="000000"/>
          <w:sz w:val="24"/>
          <w:szCs w:val="24"/>
        </w:rPr>
        <w:t>дминистративноправния спор.</w:t>
      </w:r>
    </w:p>
    <w:p w:rsidR="00000000" w:rsidRDefault="002F4B39">
      <w:pPr>
        <w:spacing w:after="0" w:line="240" w:lineRule="auto"/>
        <w:ind w:firstLine="1155"/>
        <w:jc w:val="both"/>
        <w:textAlignment w:val="center"/>
        <w:divId w:val="103646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Комисията, застрахователят и Гаранционният фонд се призовават за делото по реда на Гражданския процесуален кодекс не по-късно от три дни преди датата, на която е насрочено заседанието.</w:t>
      </w:r>
    </w:p>
    <w:p w:rsidR="00000000" w:rsidRDefault="002F4B39">
      <w:pPr>
        <w:spacing w:after="120" w:line="240" w:lineRule="auto"/>
        <w:ind w:firstLine="1155"/>
        <w:jc w:val="both"/>
        <w:textAlignment w:val="center"/>
        <w:divId w:val="115306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Съдът постановява решението си в 7</w:t>
      </w:r>
      <w:r>
        <w:rPr>
          <w:rFonts w:ascii="Times New Roman" w:eastAsia="Times New Roman" w:hAnsi="Times New Roman" w:cs="Times New Roman"/>
          <w:color w:val="000000"/>
          <w:sz w:val="24"/>
          <w:szCs w:val="24"/>
        </w:rPr>
        <w:t>-дневен срок след заседанието, в което е приключило разглеждането на делото.</w:t>
      </w:r>
    </w:p>
    <w:p w:rsidR="00000000" w:rsidRDefault="002F4B39">
      <w:pPr>
        <w:spacing w:after="0" w:line="240" w:lineRule="auto"/>
        <w:ind w:firstLine="1155"/>
        <w:textAlignment w:val="center"/>
        <w:divId w:val="2022269630"/>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на съда за откриване на производството по несъстоятелност</w:t>
      </w:r>
    </w:p>
    <w:p w:rsidR="00000000" w:rsidRDefault="002F4B39">
      <w:pPr>
        <w:spacing w:after="0" w:line="240" w:lineRule="auto"/>
        <w:ind w:firstLine="1155"/>
        <w:jc w:val="both"/>
        <w:textAlignment w:val="center"/>
        <w:divId w:val="165513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614. (1) Ако искането на комисията отговаря на изискванията на чл. 613, ал. 2, съдът с решението си:</w:t>
      </w:r>
    </w:p>
    <w:p w:rsidR="00000000" w:rsidRDefault="002F4B39">
      <w:pPr>
        <w:spacing w:after="0" w:line="240" w:lineRule="auto"/>
        <w:ind w:firstLine="1155"/>
        <w:jc w:val="both"/>
        <w:textAlignment w:val="center"/>
        <w:divId w:val="167749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w:t>
      </w:r>
      <w:r>
        <w:rPr>
          <w:rFonts w:ascii="Times New Roman" w:eastAsia="Times New Roman" w:hAnsi="Times New Roman" w:cs="Times New Roman"/>
          <w:color w:val="000000"/>
          <w:sz w:val="24"/>
          <w:szCs w:val="24"/>
        </w:rPr>
        <w:t>ява неплатежоспособността и определя началната ѝ дата;</w:t>
      </w:r>
    </w:p>
    <w:p w:rsidR="00000000" w:rsidRDefault="002F4B39">
      <w:pPr>
        <w:spacing w:after="0" w:line="240" w:lineRule="auto"/>
        <w:ind w:firstLine="1155"/>
        <w:jc w:val="both"/>
        <w:textAlignment w:val="center"/>
        <w:divId w:val="121157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открива производство по несъстоятелност;</w:t>
      </w:r>
    </w:p>
    <w:p w:rsidR="00000000" w:rsidRDefault="002F4B39">
      <w:pPr>
        <w:spacing w:after="0" w:line="240" w:lineRule="auto"/>
        <w:ind w:firstLine="1155"/>
        <w:jc w:val="both"/>
        <w:textAlignment w:val="center"/>
        <w:divId w:val="20699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обявява застрахователя в несъстоятелност;</w:t>
      </w:r>
    </w:p>
    <w:p w:rsidR="00000000" w:rsidRDefault="002F4B39">
      <w:pPr>
        <w:spacing w:after="0" w:line="240" w:lineRule="auto"/>
        <w:ind w:firstLine="1155"/>
        <w:jc w:val="both"/>
        <w:textAlignment w:val="center"/>
        <w:divId w:val="49067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 правомощията на органите на застрахователя;</w:t>
      </w:r>
    </w:p>
    <w:p w:rsidR="00000000" w:rsidRDefault="002F4B39">
      <w:pPr>
        <w:spacing w:after="0" w:line="240" w:lineRule="auto"/>
        <w:ind w:firstLine="1155"/>
        <w:jc w:val="both"/>
        <w:textAlignment w:val="center"/>
        <w:divId w:val="182014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постановява обща възбрана и запор върху имуществото</w:t>
      </w:r>
      <w:r>
        <w:rPr>
          <w:rFonts w:ascii="Times New Roman" w:eastAsia="Times New Roman" w:hAnsi="Times New Roman" w:cs="Times New Roman"/>
          <w:color w:val="000000"/>
          <w:sz w:val="24"/>
          <w:szCs w:val="24"/>
        </w:rPr>
        <w:t xml:space="preserve"> на застрахователя;</w:t>
      </w:r>
    </w:p>
    <w:p w:rsidR="00000000" w:rsidRDefault="002F4B39">
      <w:pPr>
        <w:spacing w:after="0" w:line="240" w:lineRule="auto"/>
        <w:ind w:firstLine="1155"/>
        <w:jc w:val="both"/>
        <w:textAlignment w:val="center"/>
        <w:divId w:val="156186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лишава застрахователя от правото да управлява и да се разпорежда с имуществото, включено в масата на несъстоятелността;</w:t>
      </w:r>
    </w:p>
    <w:p w:rsidR="00000000" w:rsidRDefault="002F4B39">
      <w:pPr>
        <w:spacing w:after="0" w:line="240" w:lineRule="auto"/>
        <w:ind w:firstLine="1155"/>
        <w:jc w:val="both"/>
        <w:textAlignment w:val="center"/>
        <w:divId w:val="92099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постановява започване на осребряване на имуществото, включено в масата на несъстоятелността, и разпределяне на</w:t>
      </w:r>
      <w:r>
        <w:rPr>
          <w:rFonts w:ascii="Times New Roman" w:eastAsia="Times New Roman" w:hAnsi="Times New Roman" w:cs="Times New Roman"/>
          <w:color w:val="000000"/>
          <w:sz w:val="24"/>
          <w:szCs w:val="24"/>
        </w:rPr>
        <w:t xml:space="preserve"> осребреното имущество;</w:t>
      </w:r>
    </w:p>
    <w:p w:rsidR="00000000" w:rsidRDefault="002F4B39">
      <w:pPr>
        <w:spacing w:after="0" w:line="240" w:lineRule="auto"/>
        <w:ind w:firstLine="1155"/>
        <w:jc w:val="both"/>
        <w:textAlignment w:val="center"/>
        <w:divId w:val="83002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определя Гаранционния фонд за синдик.</w:t>
      </w:r>
    </w:p>
    <w:p w:rsidR="00000000" w:rsidRDefault="002F4B39">
      <w:pPr>
        <w:spacing w:after="0" w:line="240" w:lineRule="auto"/>
        <w:ind w:firstLine="1155"/>
        <w:jc w:val="both"/>
        <w:textAlignment w:val="center"/>
        <w:divId w:val="47070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датата на постановяване на решението по ал. 1 се смятат за прекратени всички застрахователни договори. Когато по договора няма право на откупна стойност, застрахователят дължи връщанет</w:t>
      </w:r>
      <w:r>
        <w:rPr>
          <w:rFonts w:ascii="Times New Roman" w:eastAsia="Times New Roman" w:hAnsi="Times New Roman" w:cs="Times New Roman"/>
          <w:color w:val="000000"/>
          <w:sz w:val="24"/>
          <w:szCs w:val="24"/>
        </w:rPr>
        <w:t>о на частта от премията, съответстваща на неизтеклия срок, след приспадане на аквизиционните разноски. Когато според договора е възникнало право на откупна стойност, застрахователят дължи връщането на откупната стойност.</w:t>
      </w:r>
    </w:p>
    <w:p w:rsidR="00000000" w:rsidRDefault="002F4B39">
      <w:pPr>
        <w:spacing w:after="0" w:line="240" w:lineRule="auto"/>
        <w:ind w:firstLine="1155"/>
        <w:jc w:val="both"/>
        <w:textAlignment w:val="center"/>
        <w:divId w:val="175493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е длъжен в деня на постан</w:t>
      </w:r>
      <w:r>
        <w:rPr>
          <w:rFonts w:ascii="Times New Roman" w:eastAsia="Times New Roman" w:hAnsi="Times New Roman" w:cs="Times New Roman"/>
          <w:color w:val="000000"/>
          <w:sz w:val="24"/>
          <w:szCs w:val="24"/>
        </w:rPr>
        <w:t>овяване на решението за откриване на производство по несъстоятелност или най-късно на следващия работен ден да изпрати препис от решението на комисията.</w:t>
      </w:r>
    </w:p>
    <w:p w:rsidR="00000000" w:rsidRDefault="002F4B39">
      <w:pPr>
        <w:spacing w:after="120" w:line="240" w:lineRule="auto"/>
        <w:ind w:firstLine="1155"/>
        <w:jc w:val="both"/>
        <w:textAlignment w:val="center"/>
        <w:divId w:val="2464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101 от 2018 г., в сила от 07.12.2018 г.) Решението по ал. 1 се вписва в търговския </w:t>
      </w:r>
      <w:r>
        <w:rPr>
          <w:rFonts w:ascii="Times New Roman" w:eastAsia="Times New Roman" w:hAnsi="Times New Roman" w:cs="Times New Roman"/>
          <w:color w:val="000000"/>
          <w:sz w:val="24"/>
          <w:szCs w:val="24"/>
        </w:rPr>
        <w:t>регистър и регистъра на юридическите лица с нестопанска цел и подлежи на въззивно и касационно обжалване по общия ред. Срокът за въззивно обжалване е 7-дневен.</w:t>
      </w:r>
    </w:p>
    <w:p w:rsidR="00000000" w:rsidRDefault="002F4B39">
      <w:pPr>
        <w:spacing w:after="0" w:line="240" w:lineRule="auto"/>
        <w:ind w:firstLine="1155"/>
        <w:textAlignment w:val="center"/>
        <w:divId w:val="9766766"/>
        <w:rPr>
          <w:rFonts w:ascii="Times New Roman" w:hAnsi="Times New Roman" w:cs="Times New Roman"/>
          <w:b/>
          <w:bCs/>
          <w:color w:val="000000"/>
          <w:sz w:val="24"/>
          <w:szCs w:val="24"/>
        </w:rPr>
      </w:pPr>
      <w:r>
        <w:rPr>
          <w:rFonts w:ascii="Times New Roman" w:hAnsi="Times New Roman" w:cs="Times New Roman"/>
          <w:b/>
          <w:bCs/>
          <w:color w:val="000000"/>
          <w:sz w:val="24"/>
          <w:szCs w:val="24"/>
        </w:rPr>
        <w:t>Синдик</w:t>
      </w:r>
    </w:p>
    <w:p w:rsidR="00000000" w:rsidRDefault="002F4B39">
      <w:pPr>
        <w:spacing w:after="0" w:line="240" w:lineRule="auto"/>
        <w:ind w:firstLine="1155"/>
        <w:jc w:val="both"/>
        <w:textAlignment w:val="center"/>
        <w:divId w:val="103114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615. (1) Гаранционният фонд е синдик на застраховател в производство по несъстоятелн</w:t>
      </w:r>
      <w:r>
        <w:rPr>
          <w:rFonts w:ascii="Times New Roman" w:eastAsia="Times New Roman" w:hAnsi="Times New Roman" w:cs="Times New Roman"/>
          <w:color w:val="000000"/>
          <w:sz w:val="24"/>
          <w:szCs w:val="24"/>
        </w:rPr>
        <w:t>ост. Не се прилагат изискванията на чл. 655, 655а, 656, 657 и 661 от Търговския закон.</w:t>
      </w:r>
    </w:p>
    <w:p w:rsidR="00000000" w:rsidRDefault="002F4B39">
      <w:pPr>
        <w:spacing w:after="0" w:line="240" w:lineRule="auto"/>
        <w:ind w:firstLine="1155"/>
        <w:jc w:val="both"/>
        <w:textAlignment w:val="center"/>
        <w:divId w:val="110908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по чл. 658, ал. 1, т. 1, 2, 4 - 7, 9, 10 и 13 - 15 от Търговския закон се упражняват от изпълнителния директор на Гаранционния фонд, определен по чл. 53</w:t>
      </w:r>
      <w:r>
        <w:rPr>
          <w:rFonts w:ascii="Times New Roman" w:eastAsia="Times New Roman" w:hAnsi="Times New Roman" w:cs="Times New Roman"/>
          <w:color w:val="000000"/>
          <w:sz w:val="24"/>
          <w:szCs w:val="24"/>
        </w:rPr>
        <w:t>5, т. 1.</w:t>
      </w:r>
    </w:p>
    <w:p w:rsidR="00000000" w:rsidRDefault="002F4B39">
      <w:pPr>
        <w:spacing w:after="0" w:line="240" w:lineRule="auto"/>
        <w:ind w:firstLine="1155"/>
        <w:jc w:val="both"/>
        <w:textAlignment w:val="center"/>
        <w:divId w:val="162499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 на функциите си изпълнителният директор на Гаранционния фонд по ал. 2 се подпомага от администрацията на Гаранционния фонд.</w:t>
      </w:r>
    </w:p>
    <w:p w:rsidR="00000000" w:rsidRDefault="002F4B39">
      <w:pPr>
        <w:spacing w:after="0" w:line="240" w:lineRule="auto"/>
        <w:ind w:firstLine="1155"/>
        <w:jc w:val="both"/>
        <w:textAlignment w:val="center"/>
        <w:divId w:val="124341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по несъстоятелността се финансират от Обезпечителния фонд, за което той има право на взема</w:t>
      </w:r>
      <w:r>
        <w:rPr>
          <w:rFonts w:ascii="Times New Roman" w:eastAsia="Times New Roman" w:hAnsi="Times New Roman" w:cs="Times New Roman"/>
          <w:color w:val="000000"/>
          <w:sz w:val="24"/>
          <w:szCs w:val="24"/>
        </w:rPr>
        <w:t>не от масата на несъстоятелността.</w:t>
      </w:r>
    </w:p>
    <w:p w:rsidR="00000000" w:rsidRDefault="002F4B39">
      <w:pPr>
        <w:spacing w:after="120" w:line="240" w:lineRule="auto"/>
        <w:ind w:firstLine="1155"/>
        <w:jc w:val="both"/>
        <w:textAlignment w:val="center"/>
        <w:divId w:val="29276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Гаранционният фонд събира паричните вземания на застрахователя в несъстоятелност по сметка на Обезпечителния фонд.</w:t>
      </w:r>
    </w:p>
    <w:p w:rsidR="00000000" w:rsidRDefault="002F4B39">
      <w:pPr>
        <w:spacing w:after="0" w:line="240" w:lineRule="auto"/>
        <w:ind w:firstLine="1155"/>
        <w:textAlignment w:val="center"/>
        <w:divId w:val="177552004"/>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Отчети на синдика</w:t>
      </w:r>
    </w:p>
    <w:p w:rsidR="00000000" w:rsidRDefault="002F4B39">
      <w:pPr>
        <w:spacing w:after="120" w:line="240" w:lineRule="auto"/>
        <w:ind w:firstLine="1155"/>
        <w:jc w:val="both"/>
        <w:textAlignment w:val="center"/>
        <w:divId w:val="212719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616. Синдикът уведомява съда и комисията за хода на производството и представя </w:t>
      </w:r>
      <w:r>
        <w:rPr>
          <w:rFonts w:ascii="Times New Roman" w:eastAsia="Times New Roman" w:hAnsi="Times New Roman" w:cs="Times New Roman"/>
          <w:color w:val="000000"/>
          <w:sz w:val="24"/>
          <w:szCs w:val="24"/>
        </w:rPr>
        <w:t>писмен отчет за всяко тримесечие не по-късно от 15-о число на месеца, следващ тримесечието, за което се отнася. При поискване от комисията синдикът е длъжен незабавно да предостави информация за дейността си и за хода на производството по несъстоятелност.</w:t>
      </w:r>
    </w:p>
    <w:p w:rsidR="00000000" w:rsidRDefault="002F4B39">
      <w:pPr>
        <w:spacing w:after="0" w:line="240" w:lineRule="auto"/>
        <w:ind w:firstLine="1155"/>
        <w:textAlignment w:val="center"/>
        <w:divId w:val="10060597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вземанията</w:t>
      </w:r>
    </w:p>
    <w:p w:rsidR="00000000" w:rsidRDefault="002F4B39">
      <w:pPr>
        <w:spacing w:after="0" w:line="240" w:lineRule="auto"/>
        <w:ind w:firstLine="1155"/>
        <w:jc w:val="both"/>
        <w:textAlignment w:val="center"/>
        <w:divId w:val="179467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617. (1) Кредиторите предявяват писмено своите вземания пред синдика в срок два месеца от вписването на решението по чл. 614.</w:t>
      </w:r>
    </w:p>
    <w:p w:rsidR="00000000" w:rsidRDefault="002F4B39">
      <w:pPr>
        <w:spacing w:after="0" w:line="240" w:lineRule="auto"/>
        <w:ind w:firstLine="1155"/>
        <w:jc w:val="both"/>
        <w:textAlignment w:val="center"/>
        <w:divId w:val="136767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Кредиторите по ал. 1 посочват в молбата си основанието, размера на вземането, привилегиите и обезпеченията, адреса за кореспонденция и прилагат писмени доказателства.</w:t>
      </w:r>
    </w:p>
    <w:p w:rsidR="00000000" w:rsidRDefault="002F4B39">
      <w:pPr>
        <w:spacing w:after="0" w:line="240" w:lineRule="auto"/>
        <w:ind w:firstLine="1155"/>
        <w:jc w:val="both"/>
        <w:textAlignment w:val="center"/>
        <w:divId w:val="393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Застрахователните вземания, заведени по чл. 106, ал. 2, се смятат за предявени. Т</w:t>
      </w:r>
      <w:r>
        <w:rPr>
          <w:rFonts w:ascii="Times New Roman" w:eastAsia="Times New Roman" w:hAnsi="Times New Roman" w:cs="Times New Roman"/>
          <w:color w:val="000000"/>
          <w:sz w:val="24"/>
          <w:szCs w:val="24"/>
        </w:rPr>
        <w:t>ова не отменя правото на ползвателите на застрахователни услуги да предявят пред синдика вземанията си в срока по ал. 1.</w:t>
      </w:r>
    </w:p>
    <w:p w:rsidR="00000000" w:rsidRDefault="002F4B39">
      <w:pPr>
        <w:spacing w:after="120" w:line="240" w:lineRule="auto"/>
        <w:ind w:firstLine="1155"/>
        <w:jc w:val="both"/>
        <w:textAlignment w:val="center"/>
        <w:divId w:val="171484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Застрахователните вземания, които са предявени след изтичане на срока по ал. 1, се удовлетворяват по реда на предявяването им след </w:t>
      </w:r>
      <w:r>
        <w:rPr>
          <w:rFonts w:ascii="Times New Roman" w:eastAsia="Times New Roman" w:hAnsi="Times New Roman" w:cs="Times New Roman"/>
          <w:color w:val="000000"/>
          <w:sz w:val="24"/>
          <w:szCs w:val="24"/>
        </w:rPr>
        <w:t>удовлетворяването на вземанията по чл. 620, т. 6.</w:t>
      </w:r>
    </w:p>
    <w:p w:rsidR="00000000" w:rsidRDefault="002F4B39">
      <w:pPr>
        <w:spacing w:after="0" w:line="240" w:lineRule="auto"/>
        <w:ind w:firstLine="1155"/>
        <w:textAlignment w:val="center"/>
        <w:divId w:val="1822235490"/>
        <w:rPr>
          <w:rFonts w:ascii="Times New Roman" w:hAnsi="Times New Roman" w:cs="Times New Roman"/>
          <w:b/>
          <w:bCs/>
          <w:color w:val="000000"/>
          <w:sz w:val="24"/>
          <w:szCs w:val="24"/>
        </w:rPr>
      </w:pPr>
      <w:r>
        <w:rPr>
          <w:rFonts w:ascii="Times New Roman" w:hAnsi="Times New Roman" w:cs="Times New Roman"/>
          <w:b/>
          <w:bCs/>
          <w:color w:val="000000"/>
          <w:sz w:val="24"/>
          <w:szCs w:val="24"/>
        </w:rPr>
        <w:t>Осребряване на имуществото на застрахователя</w:t>
      </w:r>
    </w:p>
    <w:p w:rsidR="00000000" w:rsidRDefault="002F4B39">
      <w:pPr>
        <w:spacing w:after="0" w:line="240" w:lineRule="auto"/>
        <w:ind w:firstLine="1155"/>
        <w:jc w:val="both"/>
        <w:textAlignment w:val="center"/>
        <w:divId w:val="48617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618. (1) Комисията или синдикът може да поиска от съда да разреши продажбата на застрахователя като предприятие само на застраховател, притежаващ лиценз за </w:t>
      </w:r>
      <w:r>
        <w:rPr>
          <w:rFonts w:ascii="Times New Roman" w:eastAsia="Times New Roman" w:hAnsi="Times New Roman" w:cs="Times New Roman"/>
          <w:color w:val="000000"/>
          <w:sz w:val="24"/>
          <w:szCs w:val="24"/>
        </w:rPr>
        <w:t>класовете застраховки, предмет на прехвърлянето.</w:t>
      </w:r>
    </w:p>
    <w:p w:rsidR="00000000" w:rsidRDefault="002F4B39">
      <w:pPr>
        <w:spacing w:after="0" w:line="240" w:lineRule="auto"/>
        <w:ind w:firstLine="1155"/>
        <w:jc w:val="both"/>
        <w:textAlignment w:val="center"/>
        <w:divId w:val="177852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по ал. 1 е направено от синдика, съдът одобрява продажбата след получаване на писмено становище от комисията. Становището се представя не по-късно от 30 дни след поискването му.</w:t>
      </w:r>
    </w:p>
    <w:p w:rsidR="00000000" w:rsidRDefault="002F4B39">
      <w:pPr>
        <w:spacing w:after="120" w:line="240" w:lineRule="auto"/>
        <w:ind w:firstLine="1155"/>
        <w:jc w:val="both"/>
        <w:textAlignment w:val="center"/>
        <w:divId w:val="160164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Прехв</w:t>
      </w:r>
      <w:r>
        <w:rPr>
          <w:rFonts w:ascii="Times New Roman" w:eastAsia="Times New Roman" w:hAnsi="Times New Roman" w:cs="Times New Roman"/>
          <w:color w:val="000000"/>
          <w:sz w:val="24"/>
          <w:szCs w:val="24"/>
        </w:rPr>
        <w:t>ърляне на собствеността преди окончателното плащане на цената не се допуска.</w:t>
      </w:r>
    </w:p>
    <w:p w:rsidR="00000000" w:rsidRDefault="002F4B39">
      <w:pPr>
        <w:spacing w:after="0" w:line="240" w:lineRule="auto"/>
        <w:ind w:firstLine="1155"/>
        <w:textAlignment w:val="center"/>
        <w:divId w:val="2084057768"/>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активи за покритие на резервите</w:t>
      </w:r>
    </w:p>
    <w:p w:rsidR="00000000" w:rsidRDefault="002F4B39">
      <w:pPr>
        <w:spacing w:after="0" w:line="240" w:lineRule="auto"/>
        <w:ind w:firstLine="1155"/>
        <w:jc w:val="both"/>
        <w:textAlignment w:val="center"/>
        <w:divId w:val="51815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619. (1) Всеки застраховател поддържа в централното си управление и пред комисията специален регистър на активите за покритие на брутните си технически резерви, инвестирани съгласно изискванията на този кодекс.</w:t>
      </w:r>
    </w:p>
    <w:p w:rsidR="00000000" w:rsidRDefault="002F4B39">
      <w:pPr>
        <w:spacing w:after="0" w:line="240" w:lineRule="auto"/>
        <w:ind w:firstLine="1155"/>
        <w:jc w:val="both"/>
        <w:textAlignment w:val="center"/>
        <w:divId w:val="23608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със смесена дейност под</w:t>
      </w:r>
      <w:r>
        <w:rPr>
          <w:rFonts w:ascii="Times New Roman" w:eastAsia="Times New Roman" w:hAnsi="Times New Roman" w:cs="Times New Roman"/>
          <w:color w:val="000000"/>
          <w:sz w:val="24"/>
          <w:szCs w:val="24"/>
        </w:rPr>
        <w:t>държа отделен регистър за дейността си по раздели І и ІІ от приложение № 1.</w:t>
      </w:r>
    </w:p>
    <w:p w:rsidR="00000000" w:rsidRDefault="002F4B39">
      <w:pPr>
        <w:spacing w:after="0" w:line="240" w:lineRule="auto"/>
        <w:ind w:firstLine="1155"/>
        <w:jc w:val="both"/>
        <w:textAlignment w:val="center"/>
        <w:divId w:val="1873182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Общата стойност на активите, включени в регистъра по ал. 1, по всяко време трябва да е най-малко равна на стойността на брутните технически резерви на застрахователя.</w:t>
      </w:r>
    </w:p>
    <w:p w:rsidR="00000000" w:rsidRDefault="002F4B39">
      <w:pPr>
        <w:spacing w:after="0" w:line="240" w:lineRule="auto"/>
        <w:ind w:firstLine="1155"/>
        <w:jc w:val="both"/>
        <w:textAlignment w:val="center"/>
        <w:divId w:val="74326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w:t>
      </w:r>
      <w:r>
        <w:rPr>
          <w:rFonts w:ascii="Times New Roman" w:eastAsia="Times New Roman" w:hAnsi="Times New Roman" w:cs="Times New Roman"/>
          <w:color w:val="000000"/>
          <w:sz w:val="24"/>
          <w:szCs w:val="24"/>
        </w:rPr>
        <w:t>гат да се ползват като актив за покритие на резервите:</w:t>
      </w:r>
    </w:p>
    <w:p w:rsidR="00000000" w:rsidRDefault="002F4B39">
      <w:pPr>
        <w:spacing w:after="0" w:line="240" w:lineRule="auto"/>
        <w:ind w:firstLine="1155"/>
        <w:jc w:val="both"/>
        <w:textAlignment w:val="center"/>
        <w:divId w:val="42843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имуществени права, обременени със залог, ипотека или други тежести;</w:t>
      </w:r>
    </w:p>
    <w:p w:rsidR="00000000" w:rsidRDefault="002F4B39">
      <w:pPr>
        <w:spacing w:after="0" w:line="240" w:lineRule="auto"/>
        <w:ind w:firstLine="1155"/>
        <w:jc w:val="both"/>
        <w:textAlignment w:val="center"/>
        <w:divId w:val="17781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инвестиции в дъщерно дружество;</w:t>
      </w:r>
    </w:p>
    <w:p w:rsidR="00000000" w:rsidRDefault="002F4B39">
      <w:pPr>
        <w:spacing w:after="0" w:line="240" w:lineRule="auto"/>
        <w:ind w:firstLine="1155"/>
        <w:jc w:val="both"/>
        <w:textAlignment w:val="center"/>
        <w:divId w:val="114172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вземания, които са просрочени повече от три месеца след датата на падежа.</w:t>
      </w:r>
    </w:p>
    <w:p w:rsidR="00000000" w:rsidRDefault="002F4B39">
      <w:pPr>
        <w:spacing w:after="0" w:line="240" w:lineRule="auto"/>
        <w:ind w:firstLine="1155"/>
        <w:jc w:val="both"/>
        <w:textAlignment w:val="center"/>
        <w:divId w:val="172224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на за</w:t>
      </w:r>
      <w:r>
        <w:rPr>
          <w:rFonts w:ascii="Times New Roman" w:eastAsia="Times New Roman" w:hAnsi="Times New Roman" w:cs="Times New Roman"/>
          <w:color w:val="000000"/>
          <w:sz w:val="24"/>
          <w:szCs w:val="24"/>
        </w:rPr>
        <w:t>брана за свободно разпореждане с активи на застрахователя, разпоредителни сделки, извършени с активи, включени в регистъра по ал. 1, както и сделки и действия в нарушение на ал. 4, т. 1 са нищожни.</w:t>
      </w:r>
    </w:p>
    <w:p w:rsidR="00000000" w:rsidRDefault="002F4B39">
      <w:pPr>
        <w:spacing w:after="120" w:line="240" w:lineRule="auto"/>
        <w:ind w:firstLine="1155"/>
        <w:jc w:val="both"/>
        <w:textAlignment w:val="center"/>
        <w:divId w:val="45163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Вземания по презастрахователни договори могат да се из</w:t>
      </w:r>
      <w:r>
        <w:rPr>
          <w:rFonts w:ascii="Times New Roman" w:eastAsia="Times New Roman" w:hAnsi="Times New Roman" w:cs="Times New Roman"/>
          <w:color w:val="000000"/>
          <w:sz w:val="24"/>
          <w:szCs w:val="24"/>
        </w:rPr>
        <w:t>ползват като актив за покритие на резервите, когато са сключени с презастраховател от държава членка или с презастраховател от трета държава при условията на чл. 66 и ако в тях изрично е уговорено, че презастрахователят ще покрива задълженията си по догово</w:t>
      </w:r>
      <w:r>
        <w:rPr>
          <w:rFonts w:ascii="Times New Roman" w:eastAsia="Times New Roman" w:hAnsi="Times New Roman" w:cs="Times New Roman"/>
          <w:color w:val="000000"/>
          <w:sz w:val="24"/>
          <w:szCs w:val="24"/>
        </w:rPr>
        <w:t>ра и към Гаранционния фонд, когато презастрахователният договор е прехвърлен като актив за покритие на резервите към Гаранционния фонд.</w:t>
      </w:r>
    </w:p>
    <w:p w:rsidR="00000000" w:rsidRDefault="002F4B39">
      <w:pPr>
        <w:spacing w:after="0" w:line="240" w:lineRule="auto"/>
        <w:ind w:firstLine="1155"/>
        <w:textAlignment w:val="center"/>
        <w:divId w:val="1937784168"/>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на кредиторите</w:t>
      </w:r>
    </w:p>
    <w:p w:rsidR="00000000" w:rsidRDefault="002F4B39">
      <w:pPr>
        <w:spacing w:after="0" w:line="240" w:lineRule="auto"/>
        <w:ind w:firstLine="1155"/>
        <w:jc w:val="both"/>
        <w:textAlignment w:val="center"/>
        <w:divId w:val="156363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620. При извършване на разпределение на осребреното имущество задълженията се изплащат по следни</w:t>
      </w:r>
      <w:r>
        <w:rPr>
          <w:rFonts w:ascii="Times New Roman" w:eastAsia="Times New Roman" w:hAnsi="Times New Roman" w:cs="Times New Roman"/>
          <w:color w:val="000000"/>
          <w:sz w:val="24"/>
          <w:szCs w:val="24"/>
        </w:rPr>
        <w:t>я ред:</w:t>
      </w:r>
    </w:p>
    <w:p w:rsidR="00000000" w:rsidRDefault="002F4B39">
      <w:pPr>
        <w:spacing w:after="0" w:line="240" w:lineRule="auto"/>
        <w:ind w:firstLine="1155"/>
        <w:jc w:val="both"/>
        <w:textAlignment w:val="center"/>
        <w:divId w:val="115083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вземания, обезпечени със залог или ипотека - от получената сума при реализацията на обезпечението;</w:t>
      </w:r>
    </w:p>
    <w:p w:rsidR="00000000" w:rsidRDefault="002F4B39">
      <w:pPr>
        <w:spacing w:after="0" w:line="240" w:lineRule="auto"/>
        <w:ind w:firstLine="1155"/>
        <w:jc w:val="both"/>
        <w:textAlignment w:val="center"/>
        <w:divId w:val="70294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вземания, заради които се упражнява право на задържане - от стойността на задържания имот;</w:t>
      </w:r>
    </w:p>
    <w:p w:rsidR="00000000" w:rsidRDefault="002F4B39">
      <w:pPr>
        <w:spacing w:after="0" w:line="240" w:lineRule="auto"/>
        <w:ind w:firstLine="1155"/>
        <w:jc w:val="both"/>
        <w:textAlignment w:val="center"/>
        <w:divId w:val="143374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разноски по несъстоятелността;</w:t>
      </w:r>
    </w:p>
    <w:p w:rsidR="00000000" w:rsidRDefault="002F4B39">
      <w:pPr>
        <w:spacing w:after="0" w:line="240" w:lineRule="auto"/>
        <w:ind w:firstLine="1155"/>
        <w:jc w:val="both"/>
        <w:textAlignment w:val="center"/>
        <w:divId w:val="113078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вземания по дого</w:t>
      </w:r>
      <w:r>
        <w:rPr>
          <w:rFonts w:ascii="Times New Roman" w:eastAsia="Times New Roman" w:hAnsi="Times New Roman" w:cs="Times New Roman"/>
          <w:color w:val="000000"/>
          <w:sz w:val="24"/>
          <w:szCs w:val="24"/>
        </w:rPr>
        <w:t>ворите за задължително застраховане;</w:t>
      </w:r>
    </w:p>
    <w:p w:rsidR="00000000" w:rsidRDefault="002F4B39">
      <w:pPr>
        <w:spacing w:after="0" w:line="240" w:lineRule="auto"/>
        <w:ind w:firstLine="1155"/>
        <w:jc w:val="both"/>
        <w:textAlignment w:val="center"/>
        <w:divId w:val="44809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вземания по застраховки "Живот";</w:t>
      </w:r>
    </w:p>
    <w:p w:rsidR="00000000" w:rsidRDefault="002F4B39">
      <w:pPr>
        <w:spacing w:after="0" w:line="240" w:lineRule="auto"/>
        <w:ind w:firstLine="1155"/>
        <w:jc w:val="both"/>
        <w:textAlignment w:val="center"/>
        <w:divId w:val="1723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вземания по останалите класове застраховки;</w:t>
      </w:r>
    </w:p>
    <w:p w:rsidR="00000000" w:rsidRDefault="002F4B39">
      <w:pPr>
        <w:spacing w:after="0" w:line="240" w:lineRule="auto"/>
        <w:ind w:firstLine="1155"/>
        <w:jc w:val="both"/>
        <w:textAlignment w:val="center"/>
        <w:divId w:val="35785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вземания на Гаранционния фонд по чл. 569;</w:t>
      </w:r>
    </w:p>
    <w:p w:rsidR="00000000" w:rsidRDefault="002F4B39">
      <w:pPr>
        <w:spacing w:after="0" w:line="240" w:lineRule="auto"/>
        <w:ind w:firstLine="1155"/>
        <w:jc w:val="both"/>
        <w:textAlignment w:val="center"/>
        <w:divId w:val="142819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вземания, произтичащи от трудови правоотношения, възникнали преди датата на решението за</w:t>
      </w:r>
      <w:r>
        <w:rPr>
          <w:rFonts w:ascii="Times New Roman" w:eastAsia="Times New Roman" w:hAnsi="Times New Roman" w:cs="Times New Roman"/>
          <w:color w:val="000000"/>
          <w:sz w:val="24"/>
          <w:szCs w:val="24"/>
        </w:rPr>
        <w:t xml:space="preserve"> откриване на производството по несъстоятелност;</w:t>
      </w:r>
    </w:p>
    <w:p w:rsidR="00000000" w:rsidRDefault="002F4B39">
      <w:pPr>
        <w:spacing w:after="0" w:line="240" w:lineRule="auto"/>
        <w:ind w:firstLine="1155"/>
        <w:jc w:val="both"/>
        <w:textAlignment w:val="center"/>
        <w:divId w:val="176437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публичноправни вземания на държавата и общините, като данъци, мита, такси, задължителни осигурителни вноски и други, възникнали до датата на решението за откриване на производство по несъстоятелност;</w:t>
      </w:r>
    </w:p>
    <w:p w:rsidR="00000000" w:rsidRDefault="002F4B39">
      <w:pPr>
        <w:spacing w:after="0" w:line="240" w:lineRule="auto"/>
        <w:ind w:firstLine="1155"/>
        <w:jc w:val="both"/>
        <w:textAlignment w:val="center"/>
        <w:divId w:val="124205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останалите необезпечени вземания, възникнали преди датата на решението за откриване на производството по несъстоятелност;</w:t>
      </w:r>
    </w:p>
    <w:p w:rsidR="00000000" w:rsidRDefault="002F4B39">
      <w:pPr>
        <w:spacing w:after="0" w:line="240" w:lineRule="auto"/>
        <w:ind w:firstLine="1155"/>
        <w:jc w:val="both"/>
        <w:textAlignment w:val="center"/>
        <w:divId w:val="160276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вземания по чл. 616, ал. 2, т. 1 от Търговския закон;</w:t>
      </w:r>
    </w:p>
    <w:p w:rsidR="00000000" w:rsidRDefault="002F4B39">
      <w:pPr>
        <w:spacing w:after="0" w:line="240" w:lineRule="auto"/>
        <w:ind w:firstLine="1155"/>
        <w:jc w:val="both"/>
        <w:textAlignment w:val="center"/>
        <w:divId w:val="176934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вземания по чл. 616, ал. 2, т. 2 от Търговския закон;</w:t>
      </w:r>
    </w:p>
    <w:p w:rsidR="00000000" w:rsidRDefault="002F4B39">
      <w:pPr>
        <w:spacing w:after="0" w:line="240" w:lineRule="auto"/>
        <w:ind w:firstLine="1155"/>
        <w:jc w:val="both"/>
        <w:textAlignment w:val="center"/>
        <w:divId w:val="159882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вземания п</w:t>
      </w:r>
      <w:r>
        <w:rPr>
          <w:rFonts w:ascii="Times New Roman" w:eastAsia="Times New Roman" w:hAnsi="Times New Roman" w:cs="Times New Roman"/>
          <w:color w:val="000000"/>
          <w:sz w:val="24"/>
          <w:szCs w:val="24"/>
        </w:rPr>
        <w:t>о чл. 616, ал. 2, т. 3 от Търговския закон;</w:t>
      </w:r>
    </w:p>
    <w:p w:rsidR="00000000" w:rsidRDefault="002F4B39">
      <w:pPr>
        <w:spacing w:after="120" w:line="240" w:lineRule="auto"/>
        <w:ind w:firstLine="1155"/>
        <w:jc w:val="both"/>
        <w:textAlignment w:val="center"/>
        <w:divId w:val="147332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вземания по чл. 616, ал. 2, т. 4 от Търговския закон.</w:t>
      </w:r>
    </w:p>
    <w:p w:rsidR="00000000" w:rsidRDefault="002F4B39">
      <w:pPr>
        <w:spacing w:after="0" w:line="240" w:lineRule="auto"/>
        <w:ind w:firstLine="1155"/>
        <w:textAlignment w:val="center"/>
        <w:divId w:val="17122647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синдика в другите държави членки</w:t>
      </w:r>
    </w:p>
    <w:p w:rsidR="00000000" w:rsidRDefault="002F4B39">
      <w:pPr>
        <w:spacing w:after="0" w:line="240" w:lineRule="auto"/>
        <w:ind w:firstLine="1155"/>
        <w:jc w:val="both"/>
        <w:textAlignment w:val="center"/>
        <w:divId w:val="175061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621. (1) Синдикът може да упражнява правомощията, с които разполага съгласно българското законодателст</w:t>
      </w:r>
      <w:r>
        <w:rPr>
          <w:rFonts w:ascii="Times New Roman" w:eastAsia="Times New Roman" w:hAnsi="Times New Roman" w:cs="Times New Roman"/>
          <w:color w:val="000000"/>
          <w:sz w:val="24"/>
          <w:szCs w:val="24"/>
        </w:rPr>
        <w:t>во, на територията на другите държави членки, като спазва тяхното законодателство, в това число правилата за разпореждане с активи и за уведомяване на служители.</w:t>
      </w:r>
    </w:p>
    <w:p w:rsidR="00000000" w:rsidRDefault="002F4B39">
      <w:pPr>
        <w:spacing w:after="120" w:line="240" w:lineRule="auto"/>
        <w:ind w:firstLine="1155"/>
        <w:jc w:val="both"/>
        <w:textAlignment w:val="center"/>
        <w:divId w:val="869298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одобрение на съда по несъстоятелността синдикът може да назначава лица в друга държава ч</w:t>
      </w:r>
      <w:r>
        <w:rPr>
          <w:rFonts w:ascii="Times New Roman" w:eastAsia="Times New Roman" w:hAnsi="Times New Roman" w:cs="Times New Roman"/>
          <w:color w:val="000000"/>
          <w:sz w:val="24"/>
          <w:szCs w:val="24"/>
        </w:rPr>
        <w:t>ленка, които да подпомагат производството по несъстоятелност в тази държава членка и да съдействат за преодоляване на затруднения на кредитори от тази държава членка.</w:t>
      </w:r>
    </w:p>
    <w:p w:rsidR="00000000" w:rsidRDefault="002F4B39">
      <w:pPr>
        <w:spacing w:after="0" w:line="240" w:lineRule="auto"/>
        <w:ind w:firstLine="1155"/>
        <w:textAlignment w:val="center"/>
        <w:divId w:val="6079265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w:t>
      </w:r>
    </w:p>
    <w:p w:rsidR="00000000" w:rsidRDefault="002F4B39">
      <w:pPr>
        <w:spacing w:after="0" w:line="240" w:lineRule="auto"/>
        <w:ind w:firstLine="1155"/>
        <w:jc w:val="both"/>
        <w:textAlignment w:val="center"/>
        <w:divId w:val="104729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 (1) Този раздел и раздел III се прилагат съответно и за презастрахо</w:t>
      </w:r>
      <w:r>
        <w:rPr>
          <w:rFonts w:ascii="Times New Roman" w:eastAsia="Times New Roman" w:hAnsi="Times New Roman" w:cs="Times New Roman"/>
          <w:color w:val="000000"/>
          <w:sz w:val="24"/>
          <w:szCs w:val="24"/>
        </w:rPr>
        <w:t>вателите.</w:t>
      </w:r>
    </w:p>
    <w:p w:rsidR="00000000" w:rsidRDefault="002F4B39">
      <w:pPr>
        <w:spacing w:after="120" w:line="240" w:lineRule="auto"/>
        <w:ind w:firstLine="1155"/>
        <w:jc w:val="both"/>
        <w:textAlignment w:val="center"/>
        <w:divId w:val="169464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Доколкото в този раздел и в раздел III не е предвидено друго, прилагат се разпоредбите на Търговския закон, с изключение на чл. 607, 608, 610, 611, чл. 614, ал. 2 - 4, чл. 615, 625, чл. 629, ал. 1, чл. 631, 631а, 635, 656, чл. 658, ал. 1, т. </w:t>
      </w:r>
      <w:r>
        <w:rPr>
          <w:rFonts w:ascii="Times New Roman" w:eastAsia="Times New Roman" w:hAnsi="Times New Roman" w:cs="Times New Roman"/>
          <w:color w:val="000000"/>
          <w:sz w:val="24"/>
          <w:szCs w:val="24"/>
        </w:rPr>
        <w:t>3, 11 и 12, чл. 666 - 684, 696 - 709, 734, 740, 741 и 743.</w:t>
      </w:r>
    </w:p>
    <w:p w:rsidR="00000000" w:rsidRDefault="002F4B39">
      <w:pPr>
        <w:spacing w:before="100" w:beforeAutospacing="1" w:after="100" w:afterAutospacing="1" w:line="240" w:lineRule="auto"/>
        <w:jc w:val="center"/>
        <w:textAlignment w:val="center"/>
        <w:divId w:val="9653571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Особени правила за производствата по ликвидация и несъстоятелност</w:t>
      </w:r>
    </w:p>
    <w:p w:rsidR="00000000" w:rsidRDefault="002F4B39">
      <w:pPr>
        <w:spacing w:after="0" w:line="240" w:lineRule="auto"/>
        <w:ind w:firstLine="1155"/>
        <w:textAlignment w:val="center"/>
        <w:divId w:val="188642930"/>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 за откриване на производство по ликвидация или по несъстоятелност</w:t>
      </w:r>
    </w:p>
    <w:p w:rsidR="00000000" w:rsidRDefault="002F4B39">
      <w:pPr>
        <w:spacing w:after="0" w:line="240" w:lineRule="auto"/>
        <w:ind w:firstLine="1155"/>
        <w:jc w:val="both"/>
        <w:textAlignment w:val="center"/>
        <w:divId w:val="106433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623. (1) Вписването на от</w:t>
      </w:r>
      <w:r>
        <w:rPr>
          <w:rFonts w:ascii="Times New Roman" w:eastAsia="Times New Roman" w:hAnsi="Times New Roman" w:cs="Times New Roman"/>
          <w:color w:val="000000"/>
          <w:sz w:val="24"/>
          <w:szCs w:val="24"/>
        </w:rPr>
        <w:t>криването на производството по ликвидация, както и решението на съда за откриване на производство по несъстоятелност на застраховател със седалище в Република България имат действие за всички негови клонове на територията на другите държави членки и третит</w:t>
      </w:r>
      <w:r>
        <w:rPr>
          <w:rFonts w:ascii="Times New Roman" w:eastAsia="Times New Roman" w:hAnsi="Times New Roman" w:cs="Times New Roman"/>
          <w:color w:val="000000"/>
          <w:sz w:val="24"/>
          <w:szCs w:val="24"/>
        </w:rPr>
        <w:t>е държави.</w:t>
      </w:r>
    </w:p>
    <w:p w:rsidR="00000000" w:rsidRDefault="002F4B39">
      <w:pPr>
        <w:spacing w:after="0" w:line="240" w:lineRule="auto"/>
        <w:ind w:firstLine="1155"/>
        <w:jc w:val="both"/>
        <w:textAlignment w:val="center"/>
        <w:divId w:val="165787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101 от 2018 г., в сила от 07.12.2018 г.) Едновременно с вписването в търговския регистър и регистъра на юридическите лица с нестопанска цел на откриването на производството по ликвидация и обявяването в търговския регистър и </w:t>
      </w:r>
      <w:r>
        <w:rPr>
          <w:rFonts w:ascii="Times New Roman" w:eastAsia="Times New Roman" w:hAnsi="Times New Roman" w:cs="Times New Roman"/>
          <w:color w:val="000000"/>
          <w:sz w:val="24"/>
          <w:szCs w:val="24"/>
        </w:rPr>
        <w:t>регистъра на юридическите лица с нестопанска цел на решението на съда за откриване на производство по несъстоятелност Агенцията по вписванията изпраща решението на съда за публикуване в "Официален вестник" на Европейския съюз, както и информация за приложи</w:t>
      </w:r>
      <w:r>
        <w:rPr>
          <w:rFonts w:ascii="Times New Roman" w:eastAsia="Times New Roman" w:hAnsi="Times New Roman" w:cs="Times New Roman"/>
          <w:color w:val="000000"/>
          <w:sz w:val="24"/>
          <w:szCs w:val="24"/>
        </w:rPr>
        <w:t>мото законодателство, компетентния съд и вписания ликвидатор, съответно синдик.</w:t>
      </w:r>
    </w:p>
    <w:p w:rsidR="00000000" w:rsidRDefault="002F4B39">
      <w:pPr>
        <w:spacing w:after="120" w:line="240" w:lineRule="auto"/>
        <w:ind w:firstLine="1155"/>
        <w:jc w:val="both"/>
        <w:textAlignment w:val="center"/>
        <w:divId w:val="35785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уведомява незабавно съответните компетентни органи на другите държави членки за вписването на откриването на производството по ликвидация или за решението за откр</w:t>
      </w:r>
      <w:r>
        <w:rPr>
          <w:rFonts w:ascii="Times New Roman" w:eastAsia="Times New Roman" w:hAnsi="Times New Roman" w:cs="Times New Roman"/>
          <w:color w:val="000000"/>
          <w:sz w:val="24"/>
          <w:szCs w:val="24"/>
        </w:rPr>
        <w:t>иване на производството по несъстоятелност на застрахователя и за неговите правни последици.</w:t>
      </w:r>
    </w:p>
    <w:p w:rsidR="00000000" w:rsidRDefault="002F4B39">
      <w:pPr>
        <w:spacing w:after="0" w:line="240" w:lineRule="auto"/>
        <w:ind w:firstLine="1155"/>
        <w:textAlignment w:val="center"/>
        <w:divId w:val="293798788"/>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 за откриване на производство по ликвидация или по несъстоятелност на застраховател, получил лиценз в друга държава членка</w:t>
      </w:r>
    </w:p>
    <w:p w:rsidR="00000000" w:rsidRDefault="002F4B39">
      <w:pPr>
        <w:spacing w:after="0" w:line="240" w:lineRule="auto"/>
        <w:ind w:firstLine="1155"/>
        <w:jc w:val="both"/>
        <w:textAlignment w:val="center"/>
        <w:divId w:val="76030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 (1) Решен</w:t>
      </w:r>
      <w:r>
        <w:rPr>
          <w:rFonts w:ascii="Times New Roman" w:eastAsia="Times New Roman" w:hAnsi="Times New Roman" w:cs="Times New Roman"/>
          <w:color w:val="000000"/>
          <w:sz w:val="24"/>
          <w:szCs w:val="24"/>
        </w:rPr>
        <w:t>ието за откриване на производство по ликвидация или по несъстоятелност на застраховател, получил лиценз в друга държава членка, поражда действие в Република България от момента, в който има действие в съответната държава членка.</w:t>
      </w:r>
    </w:p>
    <w:p w:rsidR="00000000" w:rsidRDefault="002F4B39">
      <w:pPr>
        <w:spacing w:after="0" w:line="240" w:lineRule="auto"/>
        <w:ind w:firstLine="1155"/>
        <w:jc w:val="both"/>
        <w:textAlignment w:val="center"/>
        <w:divId w:val="88691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комисията е била</w:t>
      </w:r>
      <w:r>
        <w:rPr>
          <w:rFonts w:ascii="Times New Roman" w:eastAsia="Times New Roman" w:hAnsi="Times New Roman" w:cs="Times New Roman"/>
          <w:color w:val="000000"/>
          <w:sz w:val="24"/>
          <w:szCs w:val="24"/>
        </w:rPr>
        <w:t xml:space="preserve"> уведомена за откриване на производство по ликвидация или по несъстоятелност от компетентния орган на друга държава членка, комисията взема мерки за уведомяване на обществеността.</w:t>
      </w:r>
    </w:p>
    <w:p w:rsidR="00000000" w:rsidRDefault="002F4B39">
      <w:pPr>
        <w:spacing w:after="120" w:line="240" w:lineRule="auto"/>
        <w:ind w:firstLine="1155"/>
        <w:jc w:val="both"/>
        <w:textAlignment w:val="center"/>
        <w:divId w:val="102852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Уведомяването по ал. 2 включва информация за административния или за съд</w:t>
      </w:r>
      <w:r>
        <w:rPr>
          <w:rFonts w:ascii="Times New Roman" w:eastAsia="Times New Roman" w:hAnsi="Times New Roman" w:cs="Times New Roman"/>
          <w:color w:val="000000"/>
          <w:sz w:val="24"/>
          <w:szCs w:val="24"/>
        </w:rPr>
        <w:t>ебния орган, който е компетентен за ликвидацията или несъстоятелността в съответната държава членка, за приложимото законодателство и за назначения ликвидатор или синдик.</w:t>
      </w:r>
    </w:p>
    <w:p w:rsidR="00000000" w:rsidRDefault="002F4B39">
      <w:pPr>
        <w:spacing w:after="0" w:line="240" w:lineRule="auto"/>
        <w:ind w:firstLine="1155"/>
        <w:textAlignment w:val="center"/>
        <w:divId w:val="14416083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ликвидатора или синдика</w:t>
      </w:r>
    </w:p>
    <w:p w:rsidR="00000000" w:rsidRDefault="002F4B39">
      <w:pPr>
        <w:spacing w:after="0" w:line="240" w:lineRule="auto"/>
        <w:ind w:firstLine="1155"/>
        <w:jc w:val="both"/>
        <w:textAlignment w:val="center"/>
        <w:divId w:val="204979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625. (1) Назначаването на ликвидатор или с</w:t>
      </w:r>
      <w:r>
        <w:rPr>
          <w:rFonts w:ascii="Times New Roman" w:eastAsia="Times New Roman" w:hAnsi="Times New Roman" w:cs="Times New Roman"/>
          <w:color w:val="000000"/>
          <w:sz w:val="24"/>
          <w:szCs w:val="24"/>
        </w:rPr>
        <w:t>индик на застраховател, получил лиценз в друга държава членка, се доказва чрез представяне на заверен препис на решението на съответния компетентен орган за назначаването му, придружен с превод на български език, който не се легализира.</w:t>
      </w:r>
    </w:p>
    <w:p w:rsidR="00000000" w:rsidRDefault="002F4B39">
      <w:pPr>
        <w:spacing w:after="0" w:line="240" w:lineRule="auto"/>
        <w:ind w:firstLine="1155"/>
        <w:jc w:val="both"/>
        <w:textAlignment w:val="center"/>
        <w:divId w:val="81168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Ликвидаторът ил</w:t>
      </w:r>
      <w:r>
        <w:rPr>
          <w:rFonts w:ascii="Times New Roman" w:eastAsia="Times New Roman" w:hAnsi="Times New Roman" w:cs="Times New Roman"/>
          <w:color w:val="000000"/>
          <w:sz w:val="24"/>
          <w:szCs w:val="24"/>
        </w:rPr>
        <w:t>и синдикът по ал. 1 може да упражнява на територията на Република България всички правомощия, с които разполага съгласно законодателството на държавата членка, където застрахователят е получил лиценз, освен използване на принуда и произнасяне по правни спо</w:t>
      </w:r>
      <w:r>
        <w:rPr>
          <w:rFonts w:ascii="Times New Roman" w:eastAsia="Times New Roman" w:hAnsi="Times New Roman" w:cs="Times New Roman"/>
          <w:color w:val="000000"/>
          <w:sz w:val="24"/>
          <w:szCs w:val="24"/>
        </w:rPr>
        <w:t>рове.</w:t>
      </w:r>
    </w:p>
    <w:p w:rsidR="00000000" w:rsidRDefault="002F4B39">
      <w:pPr>
        <w:spacing w:after="0" w:line="240" w:lineRule="auto"/>
        <w:ind w:firstLine="1155"/>
        <w:jc w:val="both"/>
        <w:textAlignment w:val="center"/>
        <w:divId w:val="76487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упражняване на правомощията си ликвидаторът или синдикът по ал. 1 спазва законодателството на Република България, в това число правилата за разпореждане с активи и за уведомяване на служители.</w:t>
      </w:r>
    </w:p>
    <w:p w:rsidR="00000000" w:rsidRDefault="002F4B39">
      <w:pPr>
        <w:spacing w:after="120" w:line="240" w:lineRule="auto"/>
        <w:ind w:firstLine="1155"/>
        <w:jc w:val="both"/>
        <w:textAlignment w:val="center"/>
        <w:divId w:val="1120296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спазване на законодателството на държават</w:t>
      </w:r>
      <w:r>
        <w:rPr>
          <w:rFonts w:ascii="Times New Roman" w:eastAsia="Times New Roman" w:hAnsi="Times New Roman" w:cs="Times New Roman"/>
          <w:color w:val="000000"/>
          <w:sz w:val="24"/>
          <w:szCs w:val="24"/>
        </w:rPr>
        <w:t>а членка по седалището на застрахователя ликвидаторът или синдикът може да назначава лица в Република Българи, които да подпомагат производството по ликвидация, съответно по несъстоятелност, в тази държава членка и да съдействат за преодоляване на затрудне</w:t>
      </w:r>
      <w:r>
        <w:rPr>
          <w:rFonts w:ascii="Times New Roman" w:eastAsia="Times New Roman" w:hAnsi="Times New Roman" w:cs="Times New Roman"/>
          <w:color w:val="000000"/>
          <w:sz w:val="24"/>
          <w:szCs w:val="24"/>
        </w:rPr>
        <w:t>ния на кредитори от тази държава членка.</w:t>
      </w:r>
    </w:p>
    <w:p w:rsidR="00000000" w:rsidRDefault="002F4B39">
      <w:pPr>
        <w:spacing w:after="0" w:line="240" w:lineRule="auto"/>
        <w:ind w:firstLine="1155"/>
        <w:textAlignment w:val="center"/>
        <w:divId w:val="457844947"/>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публичен регистър</w:t>
      </w:r>
    </w:p>
    <w:p w:rsidR="00000000" w:rsidRDefault="002F4B39">
      <w:pPr>
        <w:spacing w:after="0" w:line="240" w:lineRule="auto"/>
        <w:ind w:firstLine="1155"/>
        <w:jc w:val="both"/>
        <w:textAlignment w:val="center"/>
        <w:divId w:val="167313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626. (1) Ликвидаторът или синдикът по чл. 625, ал. 1 може да поиска вписване на решението за откриване на производството по ликвидация или по несъстоятелност в съответните публични регистри, които се водят в Република България. Лицето по изречение първ</w:t>
      </w:r>
      <w:r>
        <w:rPr>
          <w:rFonts w:ascii="Times New Roman" w:eastAsia="Times New Roman" w:hAnsi="Times New Roman" w:cs="Times New Roman"/>
          <w:color w:val="000000"/>
          <w:sz w:val="24"/>
          <w:szCs w:val="24"/>
        </w:rPr>
        <w:t>о е длъжно да поиска вписване, когато вписването в регистрите е задължително.</w:t>
      </w:r>
    </w:p>
    <w:p w:rsidR="00000000" w:rsidRDefault="002F4B39">
      <w:pPr>
        <w:spacing w:after="120" w:line="240" w:lineRule="auto"/>
        <w:ind w:firstLine="1155"/>
        <w:jc w:val="both"/>
        <w:textAlignment w:val="center"/>
        <w:divId w:val="1948392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Ликвидатор или синдик на местен застраховател може да поиска вписване на решението за откриване на производството по ликвидация или по несъстоятелност в съответните публични </w:t>
      </w:r>
      <w:r>
        <w:rPr>
          <w:rFonts w:ascii="Times New Roman" w:eastAsia="Times New Roman" w:hAnsi="Times New Roman" w:cs="Times New Roman"/>
          <w:color w:val="000000"/>
          <w:sz w:val="24"/>
          <w:szCs w:val="24"/>
        </w:rPr>
        <w:t>регистри, които се водят в други държави членки. Лицето по изречение първо е длъжно да поиска вписване, когато вписването в регистрите е задължително. Разходите по вписването представляват разноски по ликвидацията, съответно по несъстоятелността.</w:t>
      </w:r>
    </w:p>
    <w:p w:rsidR="00000000" w:rsidRDefault="002F4B39">
      <w:pPr>
        <w:spacing w:after="0" w:line="240" w:lineRule="auto"/>
        <w:ind w:firstLine="1155"/>
        <w:textAlignment w:val="center"/>
        <w:divId w:val="1254780371"/>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w:t>
      </w:r>
      <w:r>
        <w:rPr>
          <w:rFonts w:ascii="Times New Roman" w:hAnsi="Times New Roman" w:cs="Times New Roman"/>
          <w:b/>
          <w:bCs/>
          <w:color w:val="000000"/>
          <w:sz w:val="24"/>
          <w:szCs w:val="24"/>
        </w:rPr>
        <w:t>не на известните кредитори от държавите членки</w:t>
      </w:r>
    </w:p>
    <w:p w:rsidR="00000000" w:rsidRDefault="002F4B39">
      <w:pPr>
        <w:spacing w:after="0" w:line="240" w:lineRule="auto"/>
        <w:ind w:firstLine="1155"/>
        <w:jc w:val="both"/>
        <w:textAlignment w:val="center"/>
        <w:divId w:val="1111507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 (1) (Изм. - ДВ, бр. 95 от 2017 г., в сила от 01.01.2018 г.) Ликвидаторът или синдикът изпраща писмено съобщение по образец, определен от комисията, на известните кредитори с постоянно пребиваване или</w:t>
      </w:r>
      <w:r>
        <w:rPr>
          <w:rFonts w:ascii="Times New Roman" w:eastAsia="Times New Roman" w:hAnsi="Times New Roman" w:cs="Times New Roman"/>
          <w:color w:val="000000"/>
          <w:sz w:val="24"/>
          <w:szCs w:val="24"/>
        </w:rPr>
        <w:t xml:space="preserve"> седалище в друга държава членка за откритото производство по ликвидация или по несъстоятелност. В съобщението се посочват правото им да предявят вземанията си, органът, пред който се предявяват, срокът за тяхното предявяване и последиците при неспазване н</w:t>
      </w:r>
      <w:r>
        <w:rPr>
          <w:rFonts w:ascii="Times New Roman" w:eastAsia="Times New Roman" w:hAnsi="Times New Roman" w:cs="Times New Roman"/>
          <w:color w:val="000000"/>
          <w:sz w:val="24"/>
          <w:szCs w:val="24"/>
        </w:rPr>
        <w:t>а срока, както и дали кредиторите с привилегировани или обезпечени вземания е необходимо да предявяват вземанията си.</w:t>
      </w:r>
    </w:p>
    <w:p w:rsidR="00000000" w:rsidRDefault="002F4B39">
      <w:pPr>
        <w:spacing w:after="0" w:line="240" w:lineRule="auto"/>
        <w:ind w:firstLine="1155"/>
        <w:jc w:val="both"/>
        <w:textAlignment w:val="center"/>
        <w:divId w:val="97117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Съобщението по ал. 1 се изготвя на български език и е с наименование "Покана за предявяване на вземане. Спазете срока!", съответно "По</w:t>
      </w:r>
      <w:r>
        <w:rPr>
          <w:rFonts w:ascii="Times New Roman" w:eastAsia="Times New Roman" w:hAnsi="Times New Roman" w:cs="Times New Roman"/>
          <w:color w:val="000000"/>
          <w:sz w:val="24"/>
          <w:szCs w:val="24"/>
        </w:rPr>
        <w:t>кана за представяне на обяснения във връзка с вземане. Спазете срока!", на всички официални езици на Европейския съюз.</w:t>
      </w:r>
    </w:p>
    <w:p w:rsidR="00000000" w:rsidRDefault="002F4B39">
      <w:pPr>
        <w:spacing w:after="120" w:line="240" w:lineRule="auto"/>
        <w:ind w:firstLine="1155"/>
        <w:jc w:val="both"/>
        <w:textAlignment w:val="center"/>
        <w:divId w:val="109859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съобщението по ал. 1 до кредиторите, чиито вземания произтичат от застрахователен договор, се посочва правото им да представят обяс</w:t>
      </w:r>
      <w:r>
        <w:rPr>
          <w:rFonts w:ascii="Times New Roman" w:eastAsia="Times New Roman" w:hAnsi="Times New Roman" w:cs="Times New Roman"/>
          <w:color w:val="000000"/>
          <w:sz w:val="24"/>
          <w:szCs w:val="24"/>
        </w:rPr>
        <w:t>нения, както и последиците от ликвидацията или от несъстоятелността за техните права и задължения, и се изготвя на официалния език на държавата членка, където е постоянното им пребиваване или седалище.</w:t>
      </w:r>
    </w:p>
    <w:p w:rsidR="00000000" w:rsidRDefault="002F4B39">
      <w:pPr>
        <w:spacing w:after="0" w:line="240" w:lineRule="auto"/>
        <w:ind w:firstLine="1155"/>
        <w:textAlignment w:val="center"/>
        <w:divId w:val="7463909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вземания от кредитори от държави членки</w:t>
      </w:r>
    </w:p>
    <w:p w:rsidR="00000000" w:rsidRDefault="002F4B39">
      <w:pPr>
        <w:spacing w:after="0" w:line="240" w:lineRule="auto"/>
        <w:ind w:firstLine="1155"/>
        <w:jc w:val="both"/>
        <w:textAlignment w:val="center"/>
        <w:divId w:val="179721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628. (1) Кредиторите, които имат постоянно пребиваване или седалище в друга държава членка, се ползват от същите права, които имат кредиторите с постоянен адрес или седалище в Република България, и имат право да предявят своите вземания, съответно да</w:t>
      </w:r>
      <w:r>
        <w:rPr>
          <w:rFonts w:ascii="Times New Roman" w:eastAsia="Times New Roman" w:hAnsi="Times New Roman" w:cs="Times New Roman"/>
          <w:color w:val="000000"/>
          <w:sz w:val="24"/>
          <w:szCs w:val="24"/>
        </w:rPr>
        <w:t xml:space="preserve"> представят обяснения във връзка с вземанията си.</w:t>
      </w:r>
    </w:p>
    <w:p w:rsidR="00000000" w:rsidRDefault="002F4B39">
      <w:pPr>
        <w:spacing w:after="0" w:line="240" w:lineRule="auto"/>
        <w:ind w:firstLine="1155"/>
        <w:jc w:val="both"/>
        <w:textAlignment w:val="center"/>
        <w:divId w:val="169877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Кредиторите по ал. 1 предявяват вземанията си, като посочват вида на вземането си, неговия размер, датата на възникването му, както и дали се позовават на залог, ипотека, право на запазване на собствено</w:t>
      </w:r>
      <w:r>
        <w:rPr>
          <w:rFonts w:ascii="Times New Roman" w:eastAsia="Times New Roman" w:hAnsi="Times New Roman" w:cs="Times New Roman"/>
          <w:color w:val="000000"/>
          <w:sz w:val="24"/>
          <w:szCs w:val="24"/>
        </w:rPr>
        <w:t>стта по договор за продажба или друга привилегия, и представят доказателства.</w:t>
      </w:r>
    </w:p>
    <w:p w:rsidR="00000000" w:rsidRDefault="002F4B39">
      <w:pPr>
        <w:spacing w:after="120" w:line="240" w:lineRule="auto"/>
        <w:ind w:firstLine="1155"/>
        <w:jc w:val="both"/>
        <w:textAlignment w:val="center"/>
        <w:divId w:val="72896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Вземанията, съответно обясненията във връзка с тях, се предявяват на официалния език на държавата членка по тяхното постоянно пребиваване или седалище с наименование "Предявя</w:t>
      </w:r>
      <w:r>
        <w:rPr>
          <w:rFonts w:ascii="Times New Roman" w:eastAsia="Times New Roman" w:hAnsi="Times New Roman" w:cs="Times New Roman"/>
          <w:color w:val="000000"/>
          <w:sz w:val="24"/>
          <w:szCs w:val="24"/>
        </w:rPr>
        <w:t>ване на вземане", съответно "Обяснения във връзка с вземане", на български език.</w:t>
      </w:r>
    </w:p>
    <w:p w:rsidR="00000000" w:rsidRDefault="002F4B39">
      <w:pPr>
        <w:spacing w:after="0" w:line="240" w:lineRule="auto"/>
        <w:ind w:firstLine="1155"/>
        <w:textAlignment w:val="center"/>
        <w:divId w:val="13340692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информация за хода на производството</w:t>
      </w:r>
    </w:p>
    <w:p w:rsidR="00000000" w:rsidRDefault="002F4B39">
      <w:pPr>
        <w:spacing w:after="0" w:line="240" w:lineRule="auto"/>
        <w:ind w:firstLine="1155"/>
        <w:jc w:val="both"/>
        <w:textAlignment w:val="center"/>
        <w:divId w:val="49807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629. (1) Ликвидаторът или синдикът публикува по подходящ начин периодичните отчети за дейността си.</w:t>
      </w:r>
    </w:p>
    <w:p w:rsidR="00000000" w:rsidRDefault="002F4B39">
      <w:pPr>
        <w:spacing w:after="120" w:line="240" w:lineRule="auto"/>
        <w:ind w:firstLine="1155"/>
        <w:jc w:val="both"/>
        <w:textAlignment w:val="center"/>
        <w:divId w:val="1634483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поискване</w:t>
      </w:r>
      <w:r>
        <w:rPr>
          <w:rFonts w:ascii="Times New Roman" w:eastAsia="Times New Roman" w:hAnsi="Times New Roman" w:cs="Times New Roman"/>
          <w:color w:val="000000"/>
          <w:sz w:val="24"/>
          <w:szCs w:val="24"/>
        </w:rPr>
        <w:t xml:space="preserve"> от съответните компетентни органи на другите държави членки комисията предоставя информация за хода на производството по ликвидация или по несъстоятелност.</w:t>
      </w:r>
    </w:p>
    <w:p w:rsidR="00000000" w:rsidRDefault="002F4B39">
      <w:pPr>
        <w:spacing w:after="0" w:line="240" w:lineRule="auto"/>
        <w:ind w:firstLine="1155"/>
        <w:textAlignment w:val="center"/>
        <w:divId w:val="11054244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 право</w:t>
      </w:r>
    </w:p>
    <w:p w:rsidR="00000000" w:rsidRDefault="002F4B39">
      <w:pPr>
        <w:spacing w:after="0" w:line="240" w:lineRule="auto"/>
        <w:ind w:firstLine="1155"/>
        <w:jc w:val="both"/>
        <w:textAlignment w:val="center"/>
        <w:divId w:val="184092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630. (1) В производството по ликвидация или по несъстоятелност на застраховате</w:t>
      </w:r>
      <w:r>
        <w:rPr>
          <w:rFonts w:ascii="Times New Roman" w:eastAsia="Times New Roman" w:hAnsi="Times New Roman" w:cs="Times New Roman"/>
          <w:color w:val="000000"/>
          <w:sz w:val="24"/>
          <w:szCs w:val="24"/>
        </w:rPr>
        <w:t>л се прилага българското законодателство, доколкото друго не е предвидено в този раздел.</w:t>
      </w:r>
    </w:p>
    <w:p w:rsidR="00000000" w:rsidRDefault="002F4B39">
      <w:pPr>
        <w:spacing w:after="0" w:line="240" w:lineRule="auto"/>
        <w:ind w:firstLine="1155"/>
        <w:jc w:val="both"/>
        <w:textAlignment w:val="center"/>
        <w:divId w:val="86209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трудовите договори и трудовите правоотношения се прилагат разпоредбите на законодателството на държавата членка, приложими към тези договори и правоотношения.</w:t>
      </w:r>
    </w:p>
    <w:p w:rsidR="00000000" w:rsidRDefault="002F4B39">
      <w:pPr>
        <w:spacing w:after="0" w:line="240" w:lineRule="auto"/>
        <w:ind w:firstLine="1155"/>
        <w:jc w:val="both"/>
        <w:textAlignment w:val="center"/>
        <w:divId w:val="156718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За договори, с които се предоставя право на ползване или се прехвърля право на собственост върху недвижима вещ, чието местонахождение е на територията на държава членка, се прилага законодателството на тази държава членка.</w:t>
      </w:r>
    </w:p>
    <w:p w:rsidR="00000000" w:rsidRDefault="002F4B39">
      <w:pPr>
        <w:spacing w:after="120" w:line="240" w:lineRule="auto"/>
        <w:ind w:firstLine="1155"/>
        <w:jc w:val="both"/>
        <w:textAlignment w:val="center"/>
        <w:divId w:val="140359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правата на застраховате</w:t>
      </w:r>
      <w:r>
        <w:rPr>
          <w:rFonts w:ascii="Times New Roman" w:eastAsia="Times New Roman" w:hAnsi="Times New Roman" w:cs="Times New Roman"/>
          <w:color w:val="000000"/>
          <w:sz w:val="24"/>
          <w:szCs w:val="24"/>
        </w:rPr>
        <w:t>ля върху недвижима вещ, кораб или самолет, вписани в публичен регистър в държава членка, се прилага законодателството на тази държава членка.</w:t>
      </w:r>
    </w:p>
    <w:p w:rsidR="00000000" w:rsidRDefault="002F4B39">
      <w:pPr>
        <w:spacing w:after="0" w:line="240" w:lineRule="auto"/>
        <w:ind w:firstLine="1155"/>
        <w:textAlignment w:val="center"/>
        <w:divId w:val="1584143323"/>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откриването на производството по ликвидация или по несъстоятелност</w:t>
      </w:r>
    </w:p>
    <w:p w:rsidR="00000000" w:rsidRDefault="002F4B39">
      <w:pPr>
        <w:spacing w:after="0" w:line="240" w:lineRule="auto"/>
        <w:ind w:firstLine="1155"/>
        <w:jc w:val="both"/>
        <w:textAlignment w:val="center"/>
        <w:divId w:val="155631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631. (1) Откриването на произ</w:t>
      </w:r>
      <w:r>
        <w:rPr>
          <w:rFonts w:ascii="Times New Roman" w:eastAsia="Times New Roman" w:hAnsi="Times New Roman" w:cs="Times New Roman"/>
          <w:color w:val="000000"/>
          <w:sz w:val="24"/>
          <w:szCs w:val="24"/>
        </w:rPr>
        <w:t>водството по ликвидация или по несъстоятелност не засяга вещните и обезпечителните права на кредиторите или на третите лица по отношение на имущество на застрахователя, включващо материални или нематериални активи, недвижими или движими вещи, поотделно или</w:t>
      </w:r>
      <w:r>
        <w:rPr>
          <w:rFonts w:ascii="Times New Roman" w:eastAsia="Times New Roman" w:hAnsi="Times New Roman" w:cs="Times New Roman"/>
          <w:color w:val="000000"/>
          <w:sz w:val="24"/>
          <w:szCs w:val="24"/>
        </w:rPr>
        <w:t xml:space="preserve"> в съвкупност, което към датата на откриването на производството се намира на територията на друга държава членка.</w:t>
      </w:r>
    </w:p>
    <w:p w:rsidR="00000000" w:rsidRDefault="002F4B39">
      <w:pPr>
        <w:spacing w:after="0" w:line="240" w:lineRule="auto"/>
        <w:ind w:firstLine="1155"/>
        <w:jc w:val="both"/>
        <w:textAlignment w:val="center"/>
        <w:divId w:val="125443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по ал. 1 включват:</w:t>
      </w:r>
    </w:p>
    <w:p w:rsidR="00000000" w:rsidRDefault="002F4B39">
      <w:pPr>
        <w:spacing w:after="0" w:line="240" w:lineRule="auto"/>
        <w:ind w:firstLine="1155"/>
        <w:jc w:val="both"/>
        <w:textAlignment w:val="center"/>
        <w:divId w:val="104163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правото на разпореждане с това имущество и удовлетворяване от цената или от доходите от него по силата на з</w:t>
      </w:r>
      <w:r>
        <w:rPr>
          <w:rFonts w:ascii="Times New Roman" w:eastAsia="Times New Roman" w:hAnsi="Times New Roman" w:cs="Times New Roman"/>
          <w:color w:val="000000"/>
          <w:sz w:val="24"/>
          <w:szCs w:val="24"/>
        </w:rPr>
        <w:t>алог или ипотека;</w:t>
      </w:r>
    </w:p>
    <w:p w:rsidR="00000000" w:rsidRDefault="002F4B39">
      <w:pPr>
        <w:spacing w:after="0" w:line="240" w:lineRule="auto"/>
        <w:ind w:firstLine="1155"/>
        <w:jc w:val="both"/>
        <w:textAlignment w:val="center"/>
        <w:divId w:val="197493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предпочтително удовлетворение по силата на залог върху вземането или по силата на прехвърляне на вземането като обезпечение;</w:t>
      </w:r>
    </w:p>
    <w:p w:rsidR="00000000" w:rsidRDefault="002F4B39">
      <w:pPr>
        <w:spacing w:after="0" w:line="240" w:lineRule="auto"/>
        <w:ind w:firstLine="1155"/>
        <w:jc w:val="both"/>
        <w:textAlignment w:val="center"/>
        <w:divId w:val="158657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да се иска връщане и/или възстановяване на имуществото от всяко трето лице, което го вла</w:t>
      </w:r>
      <w:r>
        <w:rPr>
          <w:rFonts w:ascii="Times New Roman" w:eastAsia="Times New Roman" w:hAnsi="Times New Roman" w:cs="Times New Roman"/>
          <w:color w:val="000000"/>
          <w:sz w:val="24"/>
          <w:szCs w:val="24"/>
        </w:rPr>
        <w:t>дее или ползва без правно основание;</w:t>
      </w:r>
    </w:p>
    <w:p w:rsidR="00000000" w:rsidRDefault="002F4B39">
      <w:pPr>
        <w:spacing w:after="0" w:line="240" w:lineRule="auto"/>
        <w:ind w:firstLine="1155"/>
        <w:jc w:val="both"/>
        <w:textAlignment w:val="center"/>
        <w:divId w:val="15180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ползване на имуществото;</w:t>
      </w:r>
    </w:p>
    <w:p w:rsidR="00000000" w:rsidRDefault="002F4B39">
      <w:pPr>
        <w:spacing w:after="0" w:line="240" w:lineRule="auto"/>
        <w:ind w:firstLine="1155"/>
        <w:jc w:val="both"/>
        <w:textAlignment w:val="center"/>
        <w:divId w:val="201714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всяко вписано в публичен регистър и противопоставимо на трети лица право, по силата на което може да се придобие вещно или обезпечително право по т. 1 - 4.</w:t>
      </w:r>
    </w:p>
    <w:p w:rsidR="00000000" w:rsidRDefault="002F4B39">
      <w:pPr>
        <w:spacing w:after="0" w:line="240" w:lineRule="auto"/>
        <w:ind w:firstLine="1155"/>
        <w:jc w:val="both"/>
        <w:textAlignment w:val="center"/>
        <w:divId w:val="116342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Откриването на пр</w:t>
      </w:r>
      <w:r>
        <w:rPr>
          <w:rFonts w:ascii="Times New Roman" w:eastAsia="Times New Roman" w:hAnsi="Times New Roman" w:cs="Times New Roman"/>
          <w:color w:val="000000"/>
          <w:sz w:val="24"/>
          <w:szCs w:val="24"/>
        </w:rPr>
        <w:t>оизводството по ликвидация или по несъстоятелност на застраховател не засяга:</w:t>
      </w:r>
    </w:p>
    <w:p w:rsidR="00000000" w:rsidRDefault="002F4B39">
      <w:pPr>
        <w:spacing w:after="0" w:line="240" w:lineRule="auto"/>
        <w:ind w:firstLine="1155"/>
        <w:jc w:val="both"/>
        <w:textAlignment w:val="center"/>
        <w:divId w:val="24202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правата на продавача по сключен със застрахователя договор за продажба със запазване на собствеността до изплащане на цената, когато към датата на откриване на производството </w:t>
      </w:r>
      <w:r>
        <w:rPr>
          <w:rFonts w:ascii="Times New Roman" w:eastAsia="Times New Roman" w:hAnsi="Times New Roman" w:cs="Times New Roman"/>
          <w:color w:val="000000"/>
          <w:sz w:val="24"/>
          <w:szCs w:val="24"/>
        </w:rPr>
        <w:t>вещта се намира на територията на друга държава членка;</w:t>
      </w:r>
    </w:p>
    <w:p w:rsidR="00000000" w:rsidRDefault="002F4B39">
      <w:pPr>
        <w:spacing w:after="0" w:line="240" w:lineRule="auto"/>
        <w:ind w:firstLine="1155"/>
        <w:jc w:val="both"/>
        <w:textAlignment w:val="center"/>
        <w:divId w:val="24951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купувача да придобие собствеността върху продадената от застрахователя вещ и то не е основание за прекратяване или разваляне на договора за продажба, ако вещта е предадена на купувача, когато към датата на откриване на производството вещта се</w:t>
      </w:r>
      <w:r>
        <w:rPr>
          <w:rFonts w:ascii="Times New Roman" w:eastAsia="Times New Roman" w:hAnsi="Times New Roman" w:cs="Times New Roman"/>
          <w:color w:val="000000"/>
          <w:sz w:val="24"/>
          <w:szCs w:val="24"/>
        </w:rPr>
        <w:t xml:space="preserve"> намира на територията на друга държава членка;</w:t>
      </w:r>
    </w:p>
    <w:p w:rsidR="00000000" w:rsidRDefault="002F4B39">
      <w:pPr>
        <w:spacing w:after="0" w:line="240" w:lineRule="auto"/>
        <w:ind w:firstLine="1155"/>
        <w:jc w:val="both"/>
        <w:textAlignment w:val="center"/>
        <w:divId w:val="191052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на прихващане на кредиторите на застрахователя, когато прихващането е допустимо по закона, приложим към вземането на застрахователя.</w:t>
      </w:r>
    </w:p>
    <w:p w:rsidR="00000000" w:rsidRDefault="002F4B39">
      <w:pPr>
        <w:spacing w:after="0" w:line="240" w:lineRule="auto"/>
        <w:ind w:firstLine="1155"/>
        <w:jc w:val="both"/>
        <w:textAlignment w:val="center"/>
        <w:divId w:val="1545946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1 и 2 последиците от откриването на пр</w:t>
      </w:r>
      <w:r>
        <w:rPr>
          <w:rFonts w:ascii="Times New Roman" w:eastAsia="Times New Roman" w:hAnsi="Times New Roman" w:cs="Times New Roman"/>
          <w:color w:val="000000"/>
          <w:sz w:val="24"/>
          <w:szCs w:val="24"/>
        </w:rPr>
        <w:t>оизводството по ликвидация или по несъстоятелност върху правата и задълженията по сделки, сключени на регулиран пазар, се уреждат от правото, приложимо към този регулиран пазар.</w:t>
      </w:r>
    </w:p>
    <w:p w:rsidR="00000000" w:rsidRDefault="002F4B39">
      <w:pPr>
        <w:spacing w:after="0" w:line="240" w:lineRule="auto"/>
        <w:ind w:firstLine="1155"/>
        <w:jc w:val="both"/>
        <w:textAlignment w:val="center"/>
        <w:divId w:val="26011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след откриване на производството по ликвидация или по несъстоятелно</w:t>
      </w:r>
      <w:r>
        <w:rPr>
          <w:rFonts w:ascii="Times New Roman" w:eastAsia="Times New Roman" w:hAnsi="Times New Roman" w:cs="Times New Roman"/>
          <w:color w:val="000000"/>
          <w:sz w:val="24"/>
          <w:szCs w:val="24"/>
        </w:rPr>
        <w:t>ст застрахователят се е разпоредил възмездно с недвижим имот, кораб или самолет, които подлежат на вписване в публичен регистър, както и с прехвърлими или други ценни книжа, чието съществуване или прехвърляне предполага вписване в регистър или сметка, воде</w:t>
      </w:r>
      <w:r>
        <w:rPr>
          <w:rFonts w:ascii="Times New Roman" w:eastAsia="Times New Roman" w:hAnsi="Times New Roman" w:cs="Times New Roman"/>
          <w:color w:val="000000"/>
          <w:sz w:val="24"/>
          <w:szCs w:val="24"/>
        </w:rPr>
        <w:t>ни на законно основание, или които са включени в централна депозитарна система, регулирана от закона на друга държава членка, действителността на сделката или действието се урежда от правото на държавата членка, на чиято територия се намира недвижимият имо</w:t>
      </w:r>
      <w:r>
        <w:rPr>
          <w:rFonts w:ascii="Times New Roman" w:eastAsia="Times New Roman" w:hAnsi="Times New Roman" w:cs="Times New Roman"/>
          <w:color w:val="000000"/>
          <w:sz w:val="24"/>
          <w:szCs w:val="24"/>
        </w:rPr>
        <w:t>т, съответно в която се води регистърът, сметката или депозитарната система.</w:t>
      </w:r>
    </w:p>
    <w:p w:rsidR="00000000" w:rsidRDefault="002F4B39">
      <w:pPr>
        <w:spacing w:after="120" w:line="240" w:lineRule="auto"/>
        <w:ind w:firstLine="1155"/>
        <w:jc w:val="both"/>
        <w:textAlignment w:val="center"/>
        <w:divId w:val="147128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Действието на откритото производство по ликвидация или несъстоятелност върху висящо съдебно производство относно вещ или право, отнето от застрахователя, се урежда от законода</w:t>
      </w:r>
      <w:r>
        <w:rPr>
          <w:rFonts w:ascii="Times New Roman" w:eastAsia="Times New Roman" w:hAnsi="Times New Roman" w:cs="Times New Roman"/>
          <w:color w:val="000000"/>
          <w:sz w:val="24"/>
          <w:szCs w:val="24"/>
        </w:rPr>
        <w:t>телството на държавата членка по седалището на съда, пред който се разглежда делото.</w:t>
      </w:r>
    </w:p>
    <w:p w:rsidR="00000000" w:rsidRDefault="002F4B39">
      <w:pPr>
        <w:spacing w:after="0" w:line="240" w:lineRule="auto"/>
        <w:ind w:firstLine="1155"/>
        <w:textAlignment w:val="center"/>
        <w:divId w:val="7846886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ликвидатора, синдика и кредиторите за запазване имуществото на застрахователя</w:t>
      </w:r>
    </w:p>
    <w:p w:rsidR="00000000" w:rsidRDefault="002F4B39">
      <w:pPr>
        <w:spacing w:after="0" w:line="240" w:lineRule="auto"/>
        <w:ind w:firstLine="1155"/>
        <w:jc w:val="both"/>
        <w:textAlignment w:val="center"/>
        <w:divId w:val="71828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632. (1) Разпоредбите на чл. 631, ал. 1, 3 и 4 не ограничават правата на ликвид</w:t>
      </w:r>
      <w:r>
        <w:rPr>
          <w:rFonts w:ascii="Times New Roman" w:eastAsia="Times New Roman" w:hAnsi="Times New Roman" w:cs="Times New Roman"/>
          <w:color w:val="000000"/>
          <w:sz w:val="24"/>
          <w:szCs w:val="24"/>
        </w:rPr>
        <w:t>атора, синдика или кредиторите съгласно Търговския закон и Закона за задълженията и договорите да се позовават на нищожност или да искат обявяване на унищожаемост или на недействителност на действия или сделки по отношение на кредиторите.</w:t>
      </w:r>
    </w:p>
    <w:p w:rsidR="00000000" w:rsidRDefault="002F4B39">
      <w:pPr>
        <w:spacing w:after="120" w:line="240" w:lineRule="auto"/>
        <w:ind w:firstLine="1155"/>
        <w:jc w:val="both"/>
        <w:textAlignment w:val="center"/>
        <w:divId w:val="36209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Ликвидаторът,</w:t>
      </w:r>
      <w:r>
        <w:rPr>
          <w:rFonts w:ascii="Times New Roman" w:eastAsia="Times New Roman" w:hAnsi="Times New Roman" w:cs="Times New Roman"/>
          <w:color w:val="000000"/>
          <w:sz w:val="24"/>
          <w:szCs w:val="24"/>
        </w:rPr>
        <w:t xml:space="preserve"> синдикът или кредиторите не могат да се позовават на нищожност или да искат обявяване на унищожаемост или на недействителност по отношение на кредиторите на действия или сделки съгласно Търговския закон и Закона за задълженията и договорите, ако трето лиц</w:t>
      </w:r>
      <w:r>
        <w:rPr>
          <w:rFonts w:ascii="Times New Roman" w:eastAsia="Times New Roman" w:hAnsi="Times New Roman" w:cs="Times New Roman"/>
          <w:color w:val="000000"/>
          <w:sz w:val="24"/>
          <w:szCs w:val="24"/>
        </w:rPr>
        <w:t>е, което е придобило права по тях, докаже, че действието или сделката се уреждат от правото на друга държава членка и че съгласно него те са действителни.</w:t>
      </w:r>
    </w:p>
    <w:p w:rsidR="00000000" w:rsidRDefault="002F4B39">
      <w:pPr>
        <w:spacing w:after="0" w:line="240" w:lineRule="auto"/>
        <w:ind w:firstLine="1155"/>
        <w:textAlignment w:val="center"/>
        <w:divId w:val="13369588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правилата за ликвидация и несъстоятелност при изпълнение на принудителни административни</w:t>
      </w:r>
      <w:r>
        <w:rPr>
          <w:rFonts w:ascii="Times New Roman" w:hAnsi="Times New Roman" w:cs="Times New Roman"/>
          <w:b/>
          <w:bCs/>
          <w:color w:val="000000"/>
          <w:sz w:val="24"/>
          <w:szCs w:val="24"/>
        </w:rPr>
        <w:t xml:space="preserve"> мерки</w:t>
      </w:r>
    </w:p>
    <w:p w:rsidR="00000000" w:rsidRDefault="002F4B39">
      <w:pPr>
        <w:spacing w:after="0" w:line="240" w:lineRule="auto"/>
        <w:ind w:firstLine="1155"/>
        <w:jc w:val="both"/>
        <w:textAlignment w:val="center"/>
        <w:divId w:val="114223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633. (1) Член 623, ал. 1 и 3, чл. 624, 630 и 631 се прилагат съответно при прилагане на принудителните административни мерки по чл. 587, ал. 3, т. 3 и 7.</w:t>
      </w:r>
    </w:p>
    <w:p w:rsidR="00000000" w:rsidRDefault="002F4B39">
      <w:pPr>
        <w:spacing w:after="120" w:line="240" w:lineRule="auto"/>
        <w:ind w:firstLine="1155"/>
        <w:jc w:val="both"/>
        <w:textAlignment w:val="center"/>
        <w:divId w:val="143205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 за прилагане на мярка по ал. 1 се обнародва в "Държавен вестник" и в "Официале</w:t>
      </w:r>
      <w:r>
        <w:rPr>
          <w:rFonts w:ascii="Times New Roman" w:eastAsia="Times New Roman" w:hAnsi="Times New Roman" w:cs="Times New Roman"/>
          <w:color w:val="000000"/>
          <w:sz w:val="24"/>
          <w:szCs w:val="24"/>
        </w:rPr>
        <w:t>н вестник" на Европейския съюз заедно с информация за приложимото законодателство, компетентния орган, който осъществява надзор върху прилагането на оздравителната мярка, и за назначения квестор, ако такъв е бил назначен.</w:t>
      </w:r>
    </w:p>
    <w:p w:rsidR="00000000" w:rsidRDefault="002F4B39">
      <w:pPr>
        <w:spacing w:after="0" w:line="240" w:lineRule="auto"/>
        <w:ind w:firstLine="1155"/>
        <w:textAlignment w:val="center"/>
        <w:divId w:val="847643103"/>
        <w:rPr>
          <w:rFonts w:ascii="Times New Roman" w:hAnsi="Times New Roman" w:cs="Times New Roman"/>
          <w:b/>
          <w:bCs/>
          <w:color w:val="000000"/>
          <w:sz w:val="24"/>
          <w:szCs w:val="24"/>
        </w:rPr>
      </w:pPr>
      <w:r>
        <w:rPr>
          <w:rFonts w:ascii="Times New Roman" w:hAnsi="Times New Roman" w:cs="Times New Roman"/>
          <w:b/>
          <w:bCs/>
          <w:color w:val="000000"/>
          <w:sz w:val="24"/>
          <w:szCs w:val="24"/>
        </w:rPr>
        <w:t>Третиране на клонове на застрахова</w:t>
      </w:r>
      <w:r>
        <w:rPr>
          <w:rFonts w:ascii="Times New Roman" w:hAnsi="Times New Roman" w:cs="Times New Roman"/>
          <w:b/>
          <w:bCs/>
          <w:color w:val="000000"/>
          <w:sz w:val="24"/>
          <w:szCs w:val="24"/>
        </w:rPr>
        <w:t>тели от трети държави при прилагане на принудителни административни мерки, ликвидация или несъстоятелност</w:t>
      </w:r>
    </w:p>
    <w:p w:rsidR="00000000" w:rsidRDefault="002F4B39">
      <w:pPr>
        <w:spacing w:after="0" w:line="240" w:lineRule="auto"/>
        <w:ind w:firstLine="1155"/>
        <w:jc w:val="both"/>
        <w:textAlignment w:val="center"/>
        <w:divId w:val="5920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634. (1) Когато спрямо клон на застраховател от трета държава, лицензиран в Република България, са налице основания за прилагане на принудителни </w:t>
      </w:r>
      <w:r>
        <w:rPr>
          <w:rFonts w:ascii="Times New Roman" w:eastAsia="Times New Roman" w:hAnsi="Times New Roman" w:cs="Times New Roman"/>
          <w:color w:val="000000"/>
          <w:sz w:val="24"/>
          <w:szCs w:val="24"/>
        </w:rPr>
        <w:t xml:space="preserve">административни мерки по чл. 587, ликвидация или несъстоятелност, комисията и заместник-председателят осъществяват правомощията си независимо от действията на компетентните органи в друга държава членка спрямо клон на същия застраховател от трета държава, </w:t>
      </w:r>
      <w:r>
        <w:rPr>
          <w:rFonts w:ascii="Times New Roman" w:eastAsia="Times New Roman" w:hAnsi="Times New Roman" w:cs="Times New Roman"/>
          <w:color w:val="000000"/>
          <w:sz w:val="24"/>
          <w:szCs w:val="24"/>
        </w:rPr>
        <w:t>лицензиран там.</w:t>
      </w:r>
    </w:p>
    <w:p w:rsidR="00000000" w:rsidRDefault="002F4B39">
      <w:pPr>
        <w:spacing w:after="0" w:line="240" w:lineRule="auto"/>
        <w:ind w:firstLine="1155"/>
        <w:jc w:val="both"/>
        <w:textAlignment w:val="center"/>
        <w:divId w:val="78801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01.01.2018 г.) В случаите по ал. 1 комисията координира действията си с компетентните органи от другата държава членка за целите на съответното производство, когато това е необходимо и възможно.</w:t>
      </w:r>
    </w:p>
    <w:p w:rsidR="00000000" w:rsidRDefault="002F4B39">
      <w:pPr>
        <w:spacing w:after="0" w:line="240" w:lineRule="auto"/>
        <w:ind w:firstLine="1155"/>
        <w:jc w:val="both"/>
        <w:textAlignment w:val="center"/>
        <w:divId w:val="42515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Квестор, ликвидатор или синдик на клон на застраховател от трета държава, лицензиран в Република България, взаимодейства с други подобни органи, назначени в други клонове на застрахователя, лицензирани в друга държава членка за целите на съответното пр</w:t>
      </w:r>
      <w:r>
        <w:rPr>
          <w:rFonts w:ascii="Times New Roman" w:eastAsia="Times New Roman" w:hAnsi="Times New Roman" w:cs="Times New Roman"/>
          <w:color w:val="000000"/>
          <w:sz w:val="24"/>
          <w:szCs w:val="24"/>
        </w:rPr>
        <w:t>оизводство, когато това е необходимо и възможно.</w:t>
      </w:r>
    </w:p>
    <w:p w:rsidR="00000000" w:rsidRDefault="002F4B39">
      <w:pPr>
        <w:spacing w:after="0" w:line="240" w:lineRule="auto"/>
        <w:ind w:firstLine="1155"/>
        <w:jc w:val="both"/>
        <w:textAlignment w:val="center"/>
        <w:divId w:val="91771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цел прилагането на тази част за мерките по оздравяване и за процедурата по ликвидацията на клон на застраховател от трета държава, който се намира в държава членка, се прилагат следните дефиниции:</w:t>
      </w:r>
    </w:p>
    <w:p w:rsidR="00000000" w:rsidRDefault="002F4B39">
      <w:pPr>
        <w:spacing w:after="0" w:line="240" w:lineRule="auto"/>
        <w:ind w:firstLine="1155"/>
        <w:jc w:val="both"/>
        <w:textAlignment w:val="center"/>
        <w:divId w:val="31799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държава членка по произход" е държавата членка, в която клонът е бил лицензиран;</w:t>
      </w:r>
    </w:p>
    <w:p w:rsidR="00000000" w:rsidRDefault="002F4B39">
      <w:pPr>
        <w:spacing w:after="0" w:line="240" w:lineRule="auto"/>
        <w:ind w:firstLine="1155"/>
        <w:jc w:val="both"/>
        <w:textAlignment w:val="center"/>
        <w:divId w:val="76199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 органи" са надзорните органи на държавата членка по произход;</w:t>
      </w:r>
    </w:p>
    <w:p w:rsidR="00000000" w:rsidRDefault="002F4B39">
      <w:pPr>
        <w:spacing w:after="120" w:line="240" w:lineRule="auto"/>
        <w:ind w:firstLine="1155"/>
        <w:jc w:val="both"/>
        <w:textAlignment w:val="center"/>
        <w:divId w:val="156560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"компетентни органи" са компетентните органи на държавата членка по произход.</w:t>
      </w:r>
    </w:p>
    <w:p w:rsidR="00000000" w:rsidRDefault="002F4B39">
      <w:pPr>
        <w:spacing w:before="100" w:beforeAutospacing="1" w:after="100" w:afterAutospacing="1" w:line="240" w:lineRule="auto"/>
        <w:jc w:val="center"/>
        <w:textAlignment w:val="center"/>
        <w:divId w:val="121084344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осма.</w:t>
      </w:r>
      <w:r>
        <w:rPr>
          <w:rFonts w:ascii="Times New Roman" w:hAnsi="Times New Roman" w:cs="Times New Roman"/>
          <w:b/>
          <w:bCs/>
          <w:color w:val="000000"/>
          <w:sz w:val="26"/>
          <w:szCs w:val="26"/>
        </w:rPr>
        <w:br/>
        <w:t>АДМИНИСТ</w:t>
      </w:r>
      <w:r>
        <w:rPr>
          <w:rFonts w:ascii="Times New Roman" w:hAnsi="Times New Roman" w:cs="Times New Roman"/>
          <w:b/>
          <w:bCs/>
          <w:color w:val="000000"/>
          <w:sz w:val="26"/>
          <w:szCs w:val="26"/>
        </w:rPr>
        <w:t>РАТИВНОНАКАЗАТЕЛНИ РАЗПОРЕДБИ</w:t>
      </w:r>
    </w:p>
    <w:p w:rsidR="00000000" w:rsidRDefault="002F4B39">
      <w:pPr>
        <w:spacing w:after="0" w:line="240" w:lineRule="auto"/>
        <w:ind w:firstLine="1155"/>
        <w:textAlignment w:val="center"/>
        <w:divId w:val="2056157763"/>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извършване на дейност в нарушение на условията и на реда на този кодекс</w:t>
      </w:r>
    </w:p>
    <w:p w:rsidR="00000000" w:rsidRDefault="002F4B39">
      <w:pPr>
        <w:spacing w:after="0" w:line="240" w:lineRule="auto"/>
        <w:ind w:firstLine="1155"/>
        <w:jc w:val="both"/>
        <w:textAlignment w:val="center"/>
        <w:divId w:val="183706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635. (1) На лице, което извърши или допусне извършването на застраховане, без да е получило лиценз по реда на този кодекс или в нару</w:t>
      </w:r>
      <w:r>
        <w:rPr>
          <w:rFonts w:ascii="Times New Roman" w:eastAsia="Times New Roman" w:hAnsi="Times New Roman" w:cs="Times New Roman"/>
          <w:color w:val="000000"/>
          <w:sz w:val="24"/>
          <w:szCs w:val="24"/>
        </w:rPr>
        <w:t>шение на условията на правото на установяване или на свободата на предоставяне на услуги, се налага:</w:t>
      </w:r>
    </w:p>
    <w:p w:rsidR="00000000" w:rsidRDefault="002F4B39">
      <w:pPr>
        <w:spacing w:after="0" w:line="240" w:lineRule="auto"/>
        <w:ind w:firstLine="1155"/>
        <w:jc w:val="both"/>
        <w:textAlignment w:val="center"/>
        <w:divId w:val="213536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2000 до 10 000 лв. - за физическо лице;</w:t>
      </w:r>
    </w:p>
    <w:p w:rsidR="00000000" w:rsidRDefault="002F4B39">
      <w:pPr>
        <w:spacing w:after="0" w:line="240" w:lineRule="auto"/>
        <w:ind w:firstLine="1155"/>
        <w:jc w:val="both"/>
        <w:textAlignment w:val="center"/>
        <w:divId w:val="1901935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50 000 до 200 000 лв. - за юридическо лице или едноличен търговец.</w:t>
      </w:r>
    </w:p>
    <w:p w:rsidR="00000000" w:rsidRDefault="002F4B39">
      <w:pPr>
        <w:spacing w:after="0" w:line="240" w:lineRule="auto"/>
        <w:ind w:firstLine="1155"/>
        <w:jc w:val="both"/>
        <w:textAlignment w:val="center"/>
        <w:divId w:val="90822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имущ</w:t>
      </w:r>
      <w:r>
        <w:rPr>
          <w:rFonts w:ascii="Times New Roman" w:eastAsia="Times New Roman" w:hAnsi="Times New Roman" w:cs="Times New Roman"/>
          <w:color w:val="000000"/>
          <w:sz w:val="24"/>
          <w:szCs w:val="24"/>
        </w:rPr>
        <w:t>ествената санкция по ал. 1, т. 2 се наказва и застраховател, който извърши застраховане по класове застраховки, за които не е получил лиценз.</w:t>
      </w:r>
    </w:p>
    <w:p w:rsidR="00000000" w:rsidRDefault="002F4B39">
      <w:pPr>
        <w:spacing w:after="0" w:line="240" w:lineRule="auto"/>
        <w:ind w:firstLine="1155"/>
        <w:jc w:val="both"/>
        <w:textAlignment w:val="center"/>
        <w:divId w:val="214187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наказанието по ал. 1, т. 1 е от 4000 до 20 000 лв., а по ал. 1, т. 2 и ал. 2 - от 100 0</w:t>
      </w:r>
      <w:r>
        <w:rPr>
          <w:rFonts w:ascii="Times New Roman" w:eastAsia="Times New Roman" w:hAnsi="Times New Roman" w:cs="Times New Roman"/>
          <w:color w:val="000000"/>
          <w:sz w:val="24"/>
          <w:szCs w:val="24"/>
        </w:rPr>
        <w:t>00 до 400 000 лв.</w:t>
      </w:r>
    </w:p>
    <w:p w:rsidR="00000000" w:rsidRDefault="002F4B39">
      <w:pPr>
        <w:spacing w:after="0" w:line="240" w:lineRule="auto"/>
        <w:ind w:firstLine="1155"/>
        <w:jc w:val="both"/>
        <w:textAlignment w:val="center"/>
        <w:divId w:val="23432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2018 г., изм. - ДВ, бр. 101 от 2018 г., в сила от 07.12.2018 г.) На лице, което извърши или допусне извършването на дейност като застрахователен брокер, застрахователен агент или посредник, предлагащ застраховате</w:t>
      </w:r>
      <w:r>
        <w:rPr>
          <w:rFonts w:ascii="Times New Roman" w:eastAsia="Times New Roman" w:hAnsi="Times New Roman" w:cs="Times New Roman"/>
          <w:color w:val="000000"/>
          <w:sz w:val="24"/>
          <w:szCs w:val="24"/>
        </w:rPr>
        <w:t>лни продукти като допълнителна дейност, без да е вписано по реда на този кодекс в регистъра по чл. 30, ал. 1, т. 12 от Закона за Комисията за финансов надзор или в нарушение на условията на правото на установяване или на свободата на предоставяне на услуги</w:t>
      </w:r>
      <w:r>
        <w:rPr>
          <w:rFonts w:ascii="Times New Roman" w:eastAsia="Times New Roman" w:hAnsi="Times New Roman" w:cs="Times New Roman"/>
          <w:color w:val="000000"/>
          <w:sz w:val="24"/>
          <w:szCs w:val="24"/>
        </w:rPr>
        <w:t>, се налага:</w:t>
      </w:r>
    </w:p>
    <w:p w:rsidR="00000000" w:rsidRDefault="002F4B39">
      <w:pPr>
        <w:spacing w:after="0" w:line="240" w:lineRule="auto"/>
        <w:ind w:firstLine="1155"/>
        <w:jc w:val="both"/>
        <w:textAlignment w:val="center"/>
        <w:divId w:val="96142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2000 до 10 000 лв. - за физическо лице;</w:t>
      </w:r>
    </w:p>
    <w:p w:rsidR="00000000" w:rsidRDefault="002F4B39">
      <w:pPr>
        <w:spacing w:after="0" w:line="240" w:lineRule="auto"/>
        <w:ind w:firstLine="1155"/>
        <w:jc w:val="both"/>
        <w:textAlignment w:val="center"/>
        <w:divId w:val="1002273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5000 до 50 000 лв. - за юридическо лице или едноличен търговец.</w:t>
      </w:r>
    </w:p>
    <w:p w:rsidR="00000000" w:rsidRDefault="002F4B39">
      <w:pPr>
        <w:spacing w:after="0" w:line="240" w:lineRule="auto"/>
        <w:ind w:firstLine="1155"/>
        <w:jc w:val="both"/>
        <w:textAlignment w:val="center"/>
        <w:divId w:val="59455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повторно нарушение наказанието по ал. 4, т. 1 е от 40</w:t>
      </w:r>
      <w:r>
        <w:rPr>
          <w:rFonts w:ascii="Times New Roman" w:eastAsia="Times New Roman" w:hAnsi="Times New Roman" w:cs="Times New Roman"/>
          <w:color w:val="000000"/>
          <w:sz w:val="24"/>
          <w:szCs w:val="24"/>
        </w:rPr>
        <w:t>00 до 20 000 лв., а по ал. 4, т. 2 - от 10 000 до 100 000 лв.</w:t>
      </w:r>
    </w:p>
    <w:p w:rsidR="00000000" w:rsidRDefault="002F4B39">
      <w:pPr>
        <w:spacing w:after="0" w:line="240" w:lineRule="auto"/>
        <w:ind w:firstLine="1155"/>
        <w:jc w:val="both"/>
        <w:textAlignment w:val="center"/>
        <w:divId w:val="30423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101 от 2018 г., в сила от 07.12.2018 г.) Алинеи 4 и 5 не се прилагат за лицата, които извършват дейност по застрахователно посредничество съгласно чл. 295, ал. 1.</w:t>
      </w:r>
    </w:p>
    <w:p w:rsidR="00000000" w:rsidRDefault="002F4B39">
      <w:pPr>
        <w:spacing w:after="0" w:line="240" w:lineRule="auto"/>
        <w:ind w:firstLine="1155"/>
        <w:jc w:val="both"/>
        <w:textAlignment w:val="center"/>
        <w:divId w:val="55597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w:t>
      </w:r>
      <w:r>
        <w:rPr>
          <w:rFonts w:ascii="Times New Roman" w:eastAsia="Times New Roman" w:hAnsi="Times New Roman" w:cs="Times New Roman"/>
          <w:color w:val="000000"/>
          <w:sz w:val="24"/>
          <w:szCs w:val="24"/>
        </w:rPr>
        <w:t xml:space="preserve"> ДВ, бр. 101 от 2018 г., в сила от 07.12.2018 г.) Със санкцията по ал. 4, т. 2 и ал. 5 се наказва и застраховател или презастраховател, който в дейността си на територията на Република България се ползва от посредническите услуги на лица по ал. 4, при усло</w:t>
      </w:r>
      <w:r>
        <w:rPr>
          <w:rFonts w:ascii="Times New Roman" w:eastAsia="Times New Roman" w:hAnsi="Times New Roman" w:cs="Times New Roman"/>
          <w:color w:val="000000"/>
          <w:sz w:val="24"/>
          <w:szCs w:val="24"/>
        </w:rPr>
        <w:t>вие че тези лица не извършват дейност по застрахователно посредничество съгласно чл. 295, ал. 1.</w:t>
      </w:r>
    </w:p>
    <w:p w:rsidR="00000000" w:rsidRDefault="002F4B39">
      <w:pPr>
        <w:spacing w:after="0" w:line="240" w:lineRule="auto"/>
        <w:ind w:firstLine="1155"/>
        <w:jc w:val="both"/>
        <w:textAlignment w:val="center"/>
        <w:divId w:val="73088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101 от 2018 г., в сила от 07.12.2018 г.) На застрахователен посредник, включително посредник, предлагащ застрахователни продукти като допъл</w:t>
      </w:r>
      <w:r>
        <w:rPr>
          <w:rFonts w:ascii="Times New Roman" w:eastAsia="Times New Roman" w:hAnsi="Times New Roman" w:cs="Times New Roman"/>
          <w:color w:val="000000"/>
          <w:sz w:val="24"/>
          <w:szCs w:val="24"/>
        </w:rPr>
        <w:t>нителна дейност - юридическо лице или едноличен търговец, който предоставя права на лице, което не е негов служител, както и застрахователен агент, включително посредник, предлагащ застрахователни продукти като допълнителна дейност, който е физическо лице,</w:t>
      </w:r>
      <w:r>
        <w:rPr>
          <w:rFonts w:ascii="Times New Roman" w:eastAsia="Times New Roman" w:hAnsi="Times New Roman" w:cs="Times New Roman"/>
          <w:color w:val="000000"/>
          <w:sz w:val="24"/>
          <w:szCs w:val="24"/>
        </w:rPr>
        <w:t xml:space="preserve"> което предоставя права на друго лице да извършва дейност по продажба на застрахователни продукти и събиране на застрахователни премии или вноски, включително като му осигури достъп до информационна система на застраховател или като му предостави бланка за</w:t>
      </w:r>
      <w:r>
        <w:rPr>
          <w:rFonts w:ascii="Times New Roman" w:eastAsia="Times New Roman" w:hAnsi="Times New Roman" w:cs="Times New Roman"/>
          <w:color w:val="000000"/>
          <w:sz w:val="24"/>
          <w:szCs w:val="24"/>
        </w:rPr>
        <w:t xml:space="preserve"> издаване на полица или за събиране на премия или вноска, се налага:</w:t>
      </w:r>
    </w:p>
    <w:p w:rsidR="00000000" w:rsidRDefault="002F4B39">
      <w:pPr>
        <w:spacing w:after="0" w:line="240" w:lineRule="auto"/>
        <w:ind w:firstLine="1155"/>
        <w:jc w:val="both"/>
        <w:textAlignment w:val="center"/>
        <w:divId w:val="141767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2000 до 10 000 лв. - за физическо лице;</w:t>
      </w:r>
    </w:p>
    <w:p w:rsidR="00000000" w:rsidRDefault="002F4B39">
      <w:pPr>
        <w:spacing w:after="0" w:line="240" w:lineRule="auto"/>
        <w:ind w:firstLine="1155"/>
        <w:jc w:val="both"/>
        <w:textAlignment w:val="center"/>
        <w:divId w:val="128380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5000 до 50 000 лв. - за юридическо лице или едноличен търговец.</w:t>
      </w:r>
    </w:p>
    <w:p w:rsidR="00000000" w:rsidRDefault="002F4B39">
      <w:pPr>
        <w:spacing w:after="120" w:line="240" w:lineRule="auto"/>
        <w:ind w:firstLine="1155"/>
        <w:jc w:val="both"/>
        <w:textAlignment w:val="center"/>
        <w:divId w:val="110507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повторно нарушение наказанието по ал.</w:t>
      </w:r>
      <w:r>
        <w:rPr>
          <w:rFonts w:ascii="Times New Roman" w:eastAsia="Times New Roman" w:hAnsi="Times New Roman" w:cs="Times New Roman"/>
          <w:color w:val="000000"/>
          <w:sz w:val="24"/>
          <w:szCs w:val="24"/>
        </w:rPr>
        <w:t xml:space="preserve"> 8, т. 1 е от 4000 до 20 000 лв., а по ал. 8, т. 2 - от 10 000 до 100 000 лв.</w:t>
      </w:r>
    </w:p>
    <w:p w:rsidR="00000000" w:rsidRDefault="002F4B39">
      <w:pPr>
        <w:spacing w:after="0" w:line="240" w:lineRule="auto"/>
        <w:ind w:firstLine="1155"/>
        <w:textAlignment w:val="center"/>
        <w:divId w:val="99584510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неспазване на изискванията за техническите резерви</w:t>
      </w:r>
    </w:p>
    <w:p w:rsidR="00000000" w:rsidRDefault="002F4B39">
      <w:pPr>
        <w:spacing w:after="0" w:line="240" w:lineRule="auto"/>
        <w:ind w:firstLine="1155"/>
        <w:jc w:val="both"/>
        <w:textAlignment w:val="center"/>
        <w:divId w:val="200488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636. (1) На застраховател, съответно презастраховател, който извърши или допусне извършването на нарушение</w:t>
      </w:r>
      <w:r>
        <w:rPr>
          <w:rFonts w:ascii="Times New Roman" w:eastAsia="Times New Roman" w:hAnsi="Times New Roman" w:cs="Times New Roman"/>
          <w:color w:val="000000"/>
          <w:sz w:val="24"/>
          <w:szCs w:val="24"/>
        </w:rPr>
        <w:t xml:space="preserve"> на чл. 118, ал. 1, чл. 121, ал. 1, чл. 119, чл. 199, ал. 1 и чл. 205, се налага имуществена санкция от 10 000 до 40 000 лв., а при повторно нарушение - от 20 000 до 80 000 лв.</w:t>
      </w:r>
    </w:p>
    <w:p w:rsidR="00000000" w:rsidRDefault="002F4B39">
      <w:pPr>
        <w:spacing w:after="120" w:line="240" w:lineRule="auto"/>
        <w:ind w:firstLine="1155"/>
        <w:jc w:val="both"/>
        <w:textAlignment w:val="center"/>
        <w:divId w:val="93574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участва в управлението на застраховател, съответно презастрахов</w:t>
      </w:r>
      <w:r>
        <w:rPr>
          <w:rFonts w:ascii="Times New Roman" w:eastAsia="Times New Roman" w:hAnsi="Times New Roman" w:cs="Times New Roman"/>
          <w:color w:val="000000"/>
          <w:sz w:val="24"/>
          <w:szCs w:val="24"/>
        </w:rPr>
        <w:t xml:space="preserve">ател, както и лице, изпълняващо ключови или ръководни функции в застраховател, съответно презастраховател, което извършва или допуска, или участва в извършване на нарушение на чл. 118, ал. 1, чл. 121, ал. 1, чл. 119, чл. 199, ал. 1 и чл. 205, се наказва с </w:t>
      </w:r>
      <w:r>
        <w:rPr>
          <w:rFonts w:ascii="Times New Roman" w:eastAsia="Times New Roman" w:hAnsi="Times New Roman" w:cs="Times New Roman"/>
          <w:color w:val="000000"/>
          <w:sz w:val="24"/>
          <w:szCs w:val="24"/>
        </w:rPr>
        <w:t>глоба от 2000 до 10 000 лв., а при повторно нарушение - от 5000 до 20 000 лв.</w:t>
      </w:r>
    </w:p>
    <w:p w:rsidR="00000000" w:rsidRDefault="002F4B39">
      <w:pPr>
        <w:spacing w:after="0" w:line="240" w:lineRule="auto"/>
        <w:ind w:firstLine="1155"/>
        <w:textAlignment w:val="center"/>
        <w:divId w:val="128129954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неизпълнение на принудителна административна мярка</w:t>
      </w:r>
    </w:p>
    <w:p w:rsidR="00000000" w:rsidRDefault="002F4B39">
      <w:pPr>
        <w:spacing w:after="0" w:line="240" w:lineRule="auto"/>
        <w:ind w:firstLine="1155"/>
        <w:jc w:val="both"/>
        <w:textAlignment w:val="center"/>
        <w:divId w:val="128931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637. (1) На лице, което не изпълни приложена принудителна административна мярка от комисията или от заместн</w:t>
      </w:r>
      <w:r>
        <w:rPr>
          <w:rFonts w:ascii="Times New Roman" w:eastAsia="Times New Roman" w:hAnsi="Times New Roman" w:cs="Times New Roman"/>
          <w:color w:val="000000"/>
          <w:sz w:val="24"/>
          <w:szCs w:val="24"/>
        </w:rPr>
        <w:t>ик-председателя, се налага:</w:t>
      </w:r>
    </w:p>
    <w:p w:rsidR="00000000" w:rsidRDefault="002F4B39">
      <w:pPr>
        <w:spacing w:after="0" w:line="240" w:lineRule="auto"/>
        <w:ind w:firstLine="1155"/>
        <w:jc w:val="both"/>
        <w:textAlignment w:val="center"/>
        <w:divId w:val="30154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1000 до 2000 лв. - за физическо лице;</w:t>
      </w:r>
    </w:p>
    <w:p w:rsidR="00000000" w:rsidRDefault="002F4B39">
      <w:pPr>
        <w:spacing w:after="0" w:line="240" w:lineRule="auto"/>
        <w:ind w:firstLine="1155"/>
        <w:jc w:val="both"/>
        <w:textAlignment w:val="center"/>
        <w:divId w:val="205739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4000 до 40 000 лв. - за юридическо лице или едноличен търговец.</w:t>
      </w:r>
    </w:p>
    <w:p w:rsidR="00000000" w:rsidRDefault="002F4B39">
      <w:pPr>
        <w:spacing w:after="120" w:line="240" w:lineRule="auto"/>
        <w:ind w:firstLine="1155"/>
        <w:jc w:val="both"/>
        <w:textAlignment w:val="center"/>
        <w:divId w:val="38128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наказанието по ал. 1, т. 1 е от 2000 до 4000 лв., а по ал. 1,</w:t>
      </w:r>
      <w:r>
        <w:rPr>
          <w:rFonts w:ascii="Times New Roman" w:eastAsia="Times New Roman" w:hAnsi="Times New Roman" w:cs="Times New Roman"/>
          <w:color w:val="000000"/>
          <w:sz w:val="24"/>
          <w:szCs w:val="24"/>
        </w:rPr>
        <w:t xml:space="preserve"> т. 2 - от 8000 до 80 000 лв.</w:t>
      </w:r>
    </w:p>
    <w:p w:rsidR="00000000" w:rsidRDefault="002F4B39">
      <w:pPr>
        <w:spacing w:after="0" w:line="240" w:lineRule="auto"/>
        <w:ind w:firstLine="1155"/>
        <w:textAlignment w:val="center"/>
        <w:divId w:val="1723289410"/>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несключена задължителна застраховка</w:t>
      </w:r>
    </w:p>
    <w:p w:rsidR="00000000" w:rsidRDefault="002F4B39">
      <w:pPr>
        <w:spacing w:after="0" w:line="240" w:lineRule="auto"/>
        <w:ind w:firstLine="1155"/>
        <w:jc w:val="both"/>
        <w:textAlignment w:val="center"/>
        <w:divId w:val="174648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638. (1) На лице по чл. 483, ал. 1, т. 1, което не изпълни задължението си да сключи задължителна застраховка "Гражданска отговорност" на автомобилистите, се налага:</w:t>
      </w:r>
    </w:p>
    <w:p w:rsidR="00000000" w:rsidRDefault="002F4B39">
      <w:pPr>
        <w:spacing w:after="0" w:line="240" w:lineRule="auto"/>
        <w:ind w:firstLine="1155"/>
        <w:jc w:val="both"/>
        <w:textAlignment w:val="center"/>
        <w:divId w:val="1137648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w:t>
      </w:r>
      <w:r>
        <w:rPr>
          <w:rFonts w:ascii="Times New Roman" w:eastAsia="Times New Roman" w:hAnsi="Times New Roman" w:cs="Times New Roman"/>
          <w:color w:val="000000"/>
          <w:sz w:val="24"/>
          <w:szCs w:val="24"/>
        </w:rPr>
        <w:t>лоба от 250 лв. - за физическо лице;</w:t>
      </w:r>
    </w:p>
    <w:p w:rsidR="00000000" w:rsidRDefault="002F4B39">
      <w:pPr>
        <w:spacing w:after="0" w:line="240" w:lineRule="auto"/>
        <w:ind w:firstLine="1155"/>
        <w:jc w:val="both"/>
        <w:textAlignment w:val="center"/>
        <w:divId w:val="139088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2000 лв. - за юридическо лице или едноличен търговец.</w:t>
      </w:r>
    </w:p>
    <w:p w:rsidR="00000000" w:rsidRDefault="002F4B39">
      <w:pPr>
        <w:spacing w:after="0" w:line="240" w:lineRule="auto"/>
        <w:ind w:firstLine="1155"/>
        <w:jc w:val="both"/>
        <w:textAlignment w:val="center"/>
        <w:divId w:val="200384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наказанието по ал. 1, т. 1 е 800 лв., а по ал. 1, т. 2 - 4000 лв.</w:t>
      </w:r>
    </w:p>
    <w:p w:rsidR="00000000" w:rsidRDefault="002F4B39">
      <w:pPr>
        <w:spacing w:after="0" w:line="240" w:lineRule="auto"/>
        <w:ind w:firstLine="1155"/>
        <w:jc w:val="both"/>
        <w:textAlignment w:val="center"/>
        <w:divId w:val="75845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което не е собственик и управлява мо</w:t>
      </w:r>
      <w:r>
        <w:rPr>
          <w:rFonts w:ascii="Times New Roman" w:eastAsia="Times New Roman" w:hAnsi="Times New Roman" w:cs="Times New Roman"/>
          <w:color w:val="000000"/>
          <w:sz w:val="24"/>
          <w:szCs w:val="24"/>
        </w:rPr>
        <w:t>торно превозно средство, във връзка с чието притежаване и използване няма сключен и действащ договор за задължителна застраховка "Гражданска отговорност" на автомобилистите, се наказва с глоба от 400 лв.</w:t>
      </w:r>
    </w:p>
    <w:p w:rsidR="00000000" w:rsidRDefault="002F4B39">
      <w:pPr>
        <w:spacing w:after="0" w:line="240" w:lineRule="auto"/>
        <w:ind w:firstLine="1155"/>
        <w:jc w:val="both"/>
        <w:textAlignment w:val="center"/>
        <w:divId w:val="159698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с автоматизирано техническо средство или </w:t>
      </w:r>
      <w:r>
        <w:rPr>
          <w:rFonts w:ascii="Times New Roman" w:eastAsia="Times New Roman" w:hAnsi="Times New Roman" w:cs="Times New Roman"/>
          <w:color w:val="000000"/>
          <w:sz w:val="24"/>
          <w:szCs w:val="24"/>
        </w:rPr>
        <w:t xml:space="preserve">система е установено управление на моторно превозно средство, за което няма сключен и действащ застрахователен договор за задължителна застраховка "Гражданска отговорност" на автомобилистите, на собственика на моторното превозно средство се налага глобата </w:t>
      </w:r>
      <w:r>
        <w:rPr>
          <w:rFonts w:ascii="Times New Roman" w:eastAsia="Times New Roman" w:hAnsi="Times New Roman" w:cs="Times New Roman"/>
          <w:color w:val="000000"/>
          <w:sz w:val="24"/>
          <w:szCs w:val="24"/>
        </w:rPr>
        <w:t>или имуществената санкция по ал. 1.</w:t>
      </w:r>
    </w:p>
    <w:p w:rsidR="00000000" w:rsidRDefault="002F4B39">
      <w:pPr>
        <w:spacing w:after="0" w:line="240" w:lineRule="auto"/>
        <w:ind w:firstLine="1155"/>
        <w:jc w:val="both"/>
        <w:textAlignment w:val="center"/>
        <w:divId w:val="136636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повторно нарушение наказанието по ал. 3 е 800 лв.</w:t>
      </w:r>
    </w:p>
    <w:p w:rsidR="00000000" w:rsidRDefault="002F4B39">
      <w:pPr>
        <w:spacing w:after="0" w:line="240" w:lineRule="auto"/>
        <w:ind w:firstLine="1155"/>
        <w:jc w:val="both"/>
        <w:textAlignment w:val="center"/>
        <w:divId w:val="94302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повторно нарушение наказанието по ал. 4 е 800 лв. за физическо лице и 4000 лв. за юридическо лице или едноличен търговец.</w:t>
      </w:r>
    </w:p>
    <w:p w:rsidR="00000000" w:rsidRDefault="002F4B39">
      <w:pPr>
        <w:spacing w:after="120" w:line="240" w:lineRule="auto"/>
        <w:ind w:firstLine="1155"/>
        <w:jc w:val="both"/>
        <w:textAlignment w:val="center"/>
        <w:divId w:val="176673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застраховател, който извъ</w:t>
      </w:r>
      <w:r>
        <w:rPr>
          <w:rFonts w:ascii="Times New Roman" w:eastAsia="Times New Roman" w:hAnsi="Times New Roman" w:cs="Times New Roman"/>
          <w:color w:val="000000"/>
          <w:sz w:val="24"/>
          <w:szCs w:val="24"/>
        </w:rPr>
        <w:t>рши нарушение на чл. 462, се налага имуществена санкция от 5000 до 20 000 лв., а при повторно нарушение - от 10 000 до 40 000 лв.</w:t>
      </w:r>
    </w:p>
    <w:p w:rsidR="00000000" w:rsidRDefault="002F4B39">
      <w:pPr>
        <w:spacing w:after="0" w:line="240" w:lineRule="auto"/>
        <w:ind w:firstLine="1155"/>
        <w:textAlignment w:val="center"/>
        <w:divId w:val="978264563"/>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поставяне на знаци, белези или други индикации</w:t>
      </w:r>
    </w:p>
    <w:p w:rsidR="00000000" w:rsidRDefault="002F4B39">
      <w:pPr>
        <w:spacing w:after="120" w:line="240" w:lineRule="auto"/>
        <w:ind w:firstLine="1155"/>
        <w:jc w:val="both"/>
        <w:textAlignment w:val="center"/>
        <w:divId w:val="109898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639. Лице, което управлява моторно превозно средство с поставени знаци, белези или други индикации в нарушение на забраната по чл. 288, ал. 4, с изключение на тези по чл. 288, ал. 6, или на такива, които представляват микрогравировка, когато тя пряко и</w:t>
      </w:r>
      <w:r>
        <w:rPr>
          <w:rFonts w:ascii="Times New Roman" w:eastAsia="Times New Roman" w:hAnsi="Times New Roman" w:cs="Times New Roman"/>
          <w:color w:val="000000"/>
          <w:sz w:val="24"/>
          <w:szCs w:val="24"/>
        </w:rPr>
        <w:t>ли косвено не указва наличието на сключен застрахователен договор, се наказва с глоба в размер 50 лв.</w:t>
      </w:r>
    </w:p>
    <w:p w:rsidR="00000000" w:rsidRDefault="002F4B39">
      <w:pPr>
        <w:spacing w:after="0" w:line="240" w:lineRule="auto"/>
        <w:ind w:firstLine="1155"/>
        <w:textAlignment w:val="center"/>
        <w:divId w:val="599876433"/>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нарушаване на реда за придобиване и разпореждане с квалифицирано участие в застрахователно дружество</w:t>
      </w:r>
    </w:p>
    <w:p w:rsidR="00000000" w:rsidRDefault="002F4B39">
      <w:pPr>
        <w:spacing w:after="0" w:line="240" w:lineRule="auto"/>
        <w:ind w:firstLine="1155"/>
        <w:jc w:val="both"/>
        <w:textAlignment w:val="center"/>
        <w:divId w:val="13953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640. (1) На лице, което придобива</w:t>
      </w:r>
      <w:r>
        <w:rPr>
          <w:rFonts w:ascii="Times New Roman" w:eastAsia="Times New Roman" w:hAnsi="Times New Roman" w:cs="Times New Roman"/>
          <w:color w:val="000000"/>
          <w:sz w:val="24"/>
          <w:szCs w:val="24"/>
        </w:rPr>
        <w:t xml:space="preserve"> или прехвърля акции от застрахователно акционерно дружество в нарушение на чл. 68, ал. 1 и 2 или на забраната по чл. 71, ал. 4, се налага:</w:t>
      </w:r>
    </w:p>
    <w:p w:rsidR="00000000" w:rsidRDefault="002F4B39">
      <w:pPr>
        <w:spacing w:after="0" w:line="240" w:lineRule="auto"/>
        <w:ind w:firstLine="1155"/>
        <w:jc w:val="both"/>
        <w:textAlignment w:val="center"/>
        <w:divId w:val="116532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глоба от 2000 до 10 000 лв. - за физическо лице, независимо дали придобива или прехвърля акциите от свое име или </w:t>
      </w:r>
      <w:r>
        <w:rPr>
          <w:rFonts w:ascii="Times New Roman" w:eastAsia="Times New Roman" w:hAnsi="Times New Roman" w:cs="Times New Roman"/>
          <w:color w:val="000000"/>
          <w:sz w:val="24"/>
          <w:szCs w:val="24"/>
        </w:rPr>
        <w:t>за някой друг;</w:t>
      </w:r>
    </w:p>
    <w:p w:rsidR="00000000" w:rsidRDefault="002F4B39">
      <w:pPr>
        <w:spacing w:after="0" w:line="240" w:lineRule="auto"/>
        <w:ind w:firstLine="1155"/>
        <w:jc w:val="both"/>
        <w:textAlignment w:val="center"/>
        <w:divId w:val="1998679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5000 до 15 000 лв. - за юридическо лице.</w:t>
      </w:r>
    </w:p>
    <w:p w:rsidR="00000000" w:rsidRDefault="002F4B39">
      <w:pPr>
        <w:spacing w:after="0" w:line="240" w:lineRule="auto"/>
        <w:ind w:firstLine="1155"/>
        <w:jc w:val="both"/>
        <w:textAlignment w:val="center"/>
        <w:divId w:val="178468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 което придобива или прехвърля акции от застрахователно акционерно дружество в нарушение на чл. 73, се налага:</w:t>
      </w:r>
    </w:p>
    <w:p w:rsidR="00000000" w:rsidRDefault="002F4B39">
      <w:pPr>
        <w:spacing w:after="0" w:line="240" w:lineRule="auto"/>
        <w:ind w:firstLine="1155"/>
        <w:jc w:val="both"/>
        <w:textAlignment w:val="center"/>
        <w:divId w:val="89084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2000 до 5000 лв. - за физическо лице, н</w:t>
      </w:r>
      <w:r>
        <w:rPr>
          <w:rFonts w:ascii="Times New Roman" w:eastAsia="Times New Roman" w:hAnsi="Times New Roman" w:cs="Times New Roman"/>
          <w:color w:val="000000"/>
          <w:sz w:val="24"/>
          <w:szCs w:val="24"/>
        </w:rPr>
        <w:t>езависимо дали придобива или прехвърля акциите от свое име или за някой друг;</w:t>
      </w:r>
    </w:p>
    <w:p w:rsidR="00000000" w:rsidRDefault="002F4B39">
      <w:pPr>
        <w:spacing w:after="120" w:line="240" w:lineRule="auto"/>
        <w:ind w:firstLine="1155"/>
        <w:jc w:val="both"/>
        <w:textAlignment w:val="center"/>
        <w:divId w:val="14597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5000 до 10 000 лв. - за юридическо лице.</w:t>
      </w:r>
    </w:p>
    <w:p w:rsidR="00000000" w:rsidRDefault="002F4B39">
      <w:pPr>
        <w:spacing w:after="0" w:line="240" w:lineRule="auto"/>
        <w:ind w:firstLine="1155"/>
        <w:textAlignment w:val="center"/>
        <w:divId w:val="984968680"/>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предоставена невярна информация</w:t>
      </w:r>
    </w:p>
    <w:p w:rsidR="00000000" w:rsidRDefault="002F4B39">
      <w:pPr>
        <w:spacing w:after="0" w:line="240" w:lineRule="auto"/>
        <w:ind w:firstLine="1155"/>
        <w:jc w:val="both"/>
        <w:textAlignment w:val="center"/>
        <w:divId w:val="134258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641. (1) Член на управителен или контролен орган на застрах</w:t>
      </w:r>
      <w:r>
        <w:rPr>
          <w:rFonts w:ascii="Times New Roman" w:eastAsia="Times New Roman" w:hAnsi="Times New Roman" w:cs="Times New Roman"/>
          <w:color w:val="000000"/>
          <w:sz w:val="24"/>
          <w:szCs w:val="24"/>
        </w:rPr>
        <w:t>овател, презастраховател или застрахователен посредник, застрахователен холдинг, застрахователен холдинг със смесена дейност или друго лице, което го управлява или представлява, което предостави или допусне да бъде предоставена невярна информация във връзк</w:t>
      </w:r>
      <w:r>
        <w:rPr>
          <w:rFonts w:ascii="Times New Roman" w:eastAsia="Times New Roman" w:hAnsi="Times New Roman" w:cs="Times New Roman"/>
          <w:color w:val="000000"/>
          <w:sz w:val="24"/>
          <w:szCs w:val="24"/>
        </w:rPr>
        <w:t>а с осъществяването на застрахователния надзор, се наказва с глоба от 10 000 до 50 000 лв., ако деянието не съставлява престъпление.</w:t>
      </w:r>
    </w:p>
    <w:p w:rsidR="00000000" w:rsidRDefault="002F4B39">
      <w:pPr>
        <w:spacing w:after="0" w:line="240" w:lineRule="auto"/>
        <w:ind w:firstLine="1155"/>
        <w:jc w:val="both"/>
        <w:textAlignment w:val="center"/>
        <w:divId w:val="49977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Заместник-председателят може да разпореди и временно лишаване от право за упражняване на дейност като лице по ал. 1.</w:t>
      </w:r>
    </w:p>
    <w:p w:rsidR="00000000" w:rsidRDefault="002F4B39">
      <w:pPr>
        <w:spacing w:after="120" w:line="240" w:lineRule="auto"/>
        <w:ind w:firstLine="1155"/>
        <w:jc w:val="both"/>
        <w:textAlignment w:val="center"/>
        <w:divId w:val="182153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За нарушението по ал. 1 на застрахователя се налага имуществена санкция в размер от 20 000 до 100 000 лв.</w:t>
      </w:r>
    </w:p>
    <w:p w:rsidR="00000000" w:rsidRDefault="002F4B39">
      <w:pPr>
        <w:spacing w:after="0" w:line="240" w:lineRule="auto"/>
        <w:ind w:firstLine="1155"/>
        <w:textAlignment w:val="center"/>
        <w:divId w:val="1806047750"/>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неизпълнение на изискванията при разпространение на инвестиционни застрахователни продукти</w:t>
      </w:r>
    </w:p>
    <w:p w:rsidR="00000000" w:rsidRDefault="002F4B39">
      <w:pPr>
        <w:spacing w:after="0" w:line="240" w:lineRule="auto"/>
        <w:ind w:firstLine="1155"/>
        <w:jc w:val="both"/>
        <w:textAlignment w:val="center"/>
        <w:divId w:val="41563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641а. (Нов - ДВ, бр. 101 от 2018 г.,</w:t>
      </w:r>
      <w:r>
        <w:rPr>
          <w:rFonts w:ascii="Times New Roman" w:eastAsia="Times New Roman" w:hAnsi="Times New Roman" w:cs="Times New Roman"/>
          <w:color w:val="000000"/>
          <w:sz w:val="24"/>
          <w:szCs w:val="24"/>
        </w:rPr>
        <w:t xml:space="preserve"> в сила от 07.12.2018 г.) (1) Когато във връзка с разпространение на инвестиционен застрахователен продукт застраховател или застрахователен посредник е извършил нарушение на разпоредбите на чл. 146, ал. 5 - 8, чл. 149 - 151, чл. 288, ал. 1 - 3, чл. 288а, </w:t>
      </w:r>
      <w:r>
        <w:rPr>
          <w:rFonts w:ascii="Times New Roman" w:eastAsia="Times New Roman" w:hAnsi="Times New Roman" w:cs="Times New Roman"/>
          <w:color w:val="000000"/>
          <w:sz w:val="24"/>
          <w:szCs w:val="24"/>
        </w:rPr>
        <w:t>291, 299а, 324, 325, 325а, 330, 333 или на глава тридесет и пета, включително на актовете по чл. 340, т. 1 и 2 и чл. 342, ал. 12, на застрахователя или посредника се налага:</w:t>
      </w:r>
    </w:p>
    <w:p w:rsidR="00000000" w:rsidRDefault="002F4B39">
      <w:pPr>
        <w:spacing w:after="0" w:line="240" w:lineRule="auto"/>
        <w:ind w:firstLine="1155"/>
        <w:jc w:val="both"/>
        <w:textAlignment w:val="center"/>
        <w:divId w:val="182846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2500 до 1 400 000 лв. - за физическо лице;</w:t>
      </w:r>
    </w:p>
    <w:p w:rsidR="00000000" w:rsidRDefault="002F4B39">
      <w:pPr>
        <w:spacing w:after="0" w:line="240" w:lineRule="auto"/>
        <w:ind w:firstLine="1155"/>
        <w:jc w:val="both"/>
        <w:textAlignment w:val="center"/>
        <w:divId w:val="196248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2</w:t>
      </w:r>
      <w:r>
        <w:rPr>
          <w:rFonts w:ascii="Times New Roman" w:eastAsia="Times New Roman" w:hAnsi="Times New Roman" w:cs="Times New Roman"/>
          <w:color w:val="000000"/>
          <w:sz w:val="24"/>
          <w:szCs w:val="24"/>
        </w:rPr>
        <w:t>0 000 до 10 000 000 лв. - за юридическо лице или едноличен търговец.</w:t>
      </w:r>
    </w:p>
    <w:p w:rsidR="00000000" w:rsidRDefault="002F4B39">
      <w:pPr>
        <w:spacing w:after="0" w:line="240" w:lineRule="auto"/>
        <w:ind w:firstLine="1155"/>
        <w:jc w:val="both"/>
        <w:textAlignment w:val="center"/>
        <w:divId w:val="119885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наказанието по ал. 1, т. 1 е от 5000 до 1 400 000 лв., а по ал. 1, т. 2 - от 40 000 до 10 000 000 лв.</w:t>
      </w:r>
    </w:p>
    <w:p w:rsidR="00000000" w:rsidRDefault="002F4B39">
      <w:pPr>
        <w:spacing w:after="120" w:line="240" w:lineRule="auto"/>
        <w:ind w:firstLine="1155"/>
        <w:jc w:val="both"/>
        <w:textAlignment w:val="center"/>
        <w:divId w:val="166030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отношение на член на управителния орган на застрахо</w:t>
      </w:r>
      <w:r>
        <w:rPr>
          <w:rFonts w:ascii="Times New Roman" w:eastAsia="Times New Roman" w:hAnsi="Times New Roman" w:cs="Times New Roman"/>
          <w:color w:val="000000"/>
          <w:sz w:val="24"/>
          <w:szCs w:val="24"/>
        </w:rPr>
        <w:t>вателния посредник или застрахователя, който е отговорен за нарушението, заместник-председателят може да постанови и временно лишаване от право да се упражнява дейност по управление на застрахователния посредник, съответно на застрахователя, за срок до две</w:t>
      </w:r>
      <w:r>
        <w:rPr>
          <w:rFonts w:ascii="Times New Roman" w:eastAsia="Times New Roman" w:hAnsi="Times New Roman" w:cs="Times New Roman"/>
          <w:color w:val="000000"/>
          <w:sz w:val="24"/>
          <w:szCs w:val="24"/>
        </w:rPr>
        <w:t xml:space="preserve"> години.</w:t>
      </w:r>
    </w:p>
    <w:p w:rsidR="00000000" w:rsidRDefault="002F4B39">
      <w:pPr>
        <w:spacing w:after="0" w:line="240" w:lineRule="auto"/>
        <w:ind w:firstLine="1155"/>
        <w:textAlignment w:val="center"/>
        <w:divId w:val="100231521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въвеждане на изискване за поставяне на знаци, белези или други индикации</w:t>
      </w:r>
    </w:p>
    <w:p w:rsidR="00000000" w:rsidRDefault="002F4B39">
      <w:pPr>
        <w:spacing w:after="120" w:line="240" w:lineRule="auto"/>
        <w:ind w:firstLine="1155"/>
        <w:jc w:val="both"/>
        <w:textAlignment w:val="center"/>
        <w:divId w:val="1564094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642. На застраховател, който извърши или допусне извършването на нарушение на чл. 288, ал. 5, се налага имуществена санкция от 30 000 до 60 000 лв., а пр</w:t>
      </w:r>
      <w:r>
        <w:rPr>
          <w:rFonts w:ascii="Times New Roman" w:eastAsia="Times New Roman" w:hAnsi="Times New Roman" w:cs="Times New Roman"/>
          <w:color w:val="000000"/>
          <w:sz w:val="24"/>
          <w:szCs w:val="24"/>
        </w:rPr>
        <w:t>и повторно нарушение - от 60 000 до 120 000 лв.</w:t>
      </w:r>
    </w:p>
    <w:p w:rsidR="00000000" w:rsidRDefault="002F4B39">
      <w:pPr>
        <w:spacing w:after="0" w:line="240" w:lineRule="auto"/>
        <w:ind w:firstLine="1155"/>
        <w:textAlignment w:val="center"/>
        <w:divId w:val="26033551"/>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квестора, ликвидатора и синдика</w:t>
      </w:r>
    </w:p>
    <w:p w:rsidR="00000000" w:rsidRDefault="002F4B39">
      <w:pPr>
        <w:spacing w:after="120" w:line="240" w:lineRule="auto"/>
        <w:ind w:firstLine="1155"/>
        <w:jc w:val="both"/>
        <w:textAlignment w:val="center"/>
        <w:divId w:val="14551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643. Квестор, ликвидатор или синдик, който не изпълни или наруши разпореждане или заповед на комисията, на нейния председател или на заместник-председателя,</w:t>
      </w:r>
      <w:r>
        <w:rPr>
          <w:rFonts w:ascii="Times New Roman" w:eastAsia="Times New Roman" w:hAnsi="Times New Roman" w:cs="Times New Roman"/>
          <w:color w:val="000000"/>
          <w:sz w:val="24"/>
          <w:szCs w:val="24"/>
        </w:rPr>
        <w:t xml:space="preserve"> се наказва с глоба от 1000 до 10 000 лв.</w:t>
      </w:r>
    </w:p>
    <w:p w:rsidR="00000000" w:rsidRDefault="002F4B39">
      <w:pPr>
        <w:spacing w:after="0" w:line="240" w:lineRule="auto"/>
        <w:ind w:firstLine="1155"/>
        <w:textAlignment w:val="center"/>
        <w:divId w:val="46874105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нарушения на нормативната уредба</w:t>
      </w:r>
    </w:p>
    <w:p w:rsidR="00000000" w:rsidRDefault="002F4B39">
      <w:pPr>
        <w:spacing w:after="0" w:line="240" w:lineRule="auto"/>
        <w:ind w:firstLine="1155"/>
        <w:jc w:val="both"/>
        <w:textAlignment w:val="center"/>
        <w:divId w:val="78061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644. (1) На лице, което извърши или допусне извършването на нарушение на разпоредбите на този кодекс, на актовете по прилагането му или на пряко приложимото прав</w:t>
      </w:r>
      <w:r>
        <w:rPr>
          <w:rFonts w:ascii="Times New Roman" w:eastAsia="Times New Roman" w:hAnsi="Times New Roman" w:cs="Times New Roman"/>
          <w:color w:val="000000"/>
          <w:sz w:val="24"/>
          <w:szCs w:val="24"/>
        </w:rPr>
        <w:t>о на Европейския съюз, извън случаите по чл. 635 - 643, на разпореждане или на заповед на комисията, на нейния председател или на заместник-председателя ѝ, се налага:</w:t>
      </w:r>
    </w:p>
    <w:p w:rsidR="00000000" w:rsidRDefault="002F4B39">
      <w:pPr>
        <w:spacing w:after="0" w:line="240" w:lineRule="auto"/>
        <w:ind w:firstLine="1155"/>
        <w:jc w:val="both"/>
        <w:textAlignment w:val="center"/>
        <w:divId w:val="49449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500 до 3000 лв. - за физическо лице;</w:t>
      </w:r>
    </w:p>
    <w:p w:rsidR="00000000" w:rsidRDefault="002F4B39">
      <w:pPr>
        <w:spacing w:after="0" w:line="240" w:lineRule="auto"/>
        <w:ind w:firstLine="1155"/>
        <w:jc w:val="both"/>
        <w:textAlignment w:val="center"/>
        <w:divId w:val="582838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1000 до 20 000</w:t>
      </w:r>
      <w:r>
        <w:rPr>
          <w:rFonts w:ascii="Times New Roman" w:eastAsia="Times New Roman" w:hAnsi="Times New Roman" w:cs="Times New Roman"/>
          <w:color w:val="000000"/>
          <w:sz w:val="24"/>
          <w:szCs w:val="24"/>
        </w:rPr>
        <w:t xml:space="preserve"> лв. - за юридическо лице или едноличен търговец.</w:t>
      </w:r>
    </w:p>
    <w:p w:rsidR="00000000" w:rsidRDefault="002F4B39">
      <w:pPr>
        <w:spacing w:after="120" w:line="240" w:lineRule="auto"/>
        <w:ind w:firstLine="1155"/>
        <w:jc w:val="both"/>
        <w:textAlignment w:val="center"/>
        <w:divId w:val="108326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наказанието по ал. 1, т. 1 е от 1000 до 6000 лв., а по ал. 1, т. 2 - от 2000 до 40 000 лв.</w:t>
      </w:r>
    </w:p>
    <w:p w:rsidR="00000000" w:rsidRDefault="002F4B39">
      <w:pPr>
        <w:spacing w:after="0" w:line="240" w:lineRule="auto"/>
        <w:ind w:firstLine="1155"/>
        <w:textAlignment w:val="center"/>
        <w:divId w:val="210923484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невнасяне на имуществени санкции по наказателни постановления</w:t>
      </w:r>
    </w:p>
    <w:p w:rsidR="00000000" w:rsidRDefault="002F4B39">
      <w:pPr>
        <w:spacing w:after="120" w:line="240" w:lineRule="auto"/>
        <w:ind w:firstLine="1155"/>
        <w:jc w:val="both"/>
        <w:textAlignment w:val="center"/>
        <w:divId w:val="185233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645. Лице, което в едномесечен срок от влизането в сила на наказателно постановление не плати наложената му имуществена санкция, дължи лихва в размер на законната лихва за периода от датата, следваща датата на изтичане на едномесечния срок, до датата н</w:t>
      </w:r>
      <w:r>
        <w:rPr>
          <w:rFonts w:ascii="Times New Roman" w:eastAsia="Times New Roman" w:hAnsi="Times New Roman" w:cs="Times New Roman"/>
          <w:color w:val="000000"/>
          <w:sz w:val="24"/>
          <w:szCs w:val="24"/>
        </w:rPr>
        <w:t>а плащането.</w:t>
      </w:r>
    </w:p>
    <w:p w:rsidR="00000000" w:rsidRDefault="002F4B39">
      <w:pPr>
        <w:spacing w:after="0" w:line="240" w:lineRule="auto"/>
        <w:ind w:firstLine="1155"/>
        <w:textAlignment w:val="center"/>
        <w:divId w:val="1901864843"/>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лизингодателя при неспазване на изискванията по отношение на застраховки на лизингово имущество</w:t>
      </w:r>
    </w:p>
    <w:p w:rsidR="00000000" w:rsidRDefault="002F4B39">
      <w:pPr>
        <w:spacing w:after="0" w:line="240" w:lineRule="auto"/>
        <w:ind w:firstLine="1155"/>
        <w:jc w:val="both"/>
        <w:textAlignment w:val="center"/>
        <w:divId w:val="49565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646. (1) На лизингодател, който не изпълни задължението си по чл. 384, ал. 1 или 2, се налага имуществена санкция от 5000 до 10</w:t>
      </w:r>
      <w:r>
        <w:rPr>
          <w:rFonts w:ascii="Times New Roman" w:eastAsia="Times New Roman" w:hAnsi="Times New Roman" w:cs="Times New Roman"/>
          <w:color w:val="000000"/>
          <w:sz w:val="24"/>
          <w:szCs w:val="24"/>
        </w:rPr>
        <w:t xml:space="preserve"> 000 лв.</w:t>
      </w:r>
    </w:p>
    <w:p w:rsidR="00000000" w:rsidRDefault="002F4B39">
      <w:pPr>
        <w:spacing w:after="120" w:line="240" w:lineRule="auto"/>
        <w:ind w:firstLine="1155"/>
        <w:jc w:val="both"/>
        <w:textAlignment w:val="center"/>
        <w:divId w:val="69758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наказанието по ал. 1 е от 10 000 до 20 000 лв.</w:t>
      </w:r>
    </w:p>
    <w:p w:rsidR="00000000" w:rsidRDefault="002F4B39">
      <w:pPr>
        <w:spacing w:after="0" w:line="240" w:lineRule="auto"/>
        <w:ind w:firstLine="1155"/>
        <w:textAlignment w:val="center"/>
        <w:divId w:val="83114408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нарушения на Регламент (ЕС) № 1286/2014</w:t>
      </w:r>
    </w:p>
    <w:p w:rsidR="00000000" w:rsidRDefault="002F4B39">
      <w:pPr>
        <w:spacing w:after="0" w:line="240" w:lineRule="auto"/>
        <w:ind w:firstLine="1155"/>
        <w:jc w:val="both"/>
        <w:textAlignment w:val="center"/>
        <w:divId w:val="49279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646а. (Нов - ДВ, бр. 15 от 2018 г., в сила от 16.02.2018 г.) (1) За нарушение на чл. 5, параграф 1, чл. 6 и 7, чл</w:t>
      </w:r>
      <w:r>
        <w:rPr>
          <w:rFonts w:ascii="Times New Roman" w:eastAsia="Times New Roman" w:hAnsi="Times New Roman" w:cs="Times New Roman"/>
          <w:color w:val="000000"/>
          <w:sz w:val="24"/>
          <w:szCs w:val="24"/>
        </w:rPr>
        <w:t>. 8, параграфи 1 - 3, чл. 9, чл. 10, параграф 1, чл. 13, параграфи 1, 3 и 4, чл. 14 или чл. 19 от Регламент (ЕС) № 1286/2014 се налагат следните наказания:</w:t>
      </w:r>
    </w:p>
    <w:p w:rsidR="00000000" w:rsidRDefault="002F4B39">
      <w:pPr>
        <w:spacing w:after="0" w:line="240" w:lineRule="auto"/>
        <w:ind w:firstLine="1155"/>
        <w:jc w:val="both"/>
        <w:textAlignment w:val="center"/>
        <w:divId w:val="204913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2500 лв. до 1 400 000 лв. - за физическо лице;</w:t>
      </w:r>
    </w:p>
    <w:p w:rsidR="00000000" w:rsidRDefault="002F4B39">
      <w:pPr>
        <w:spacing w:after="0" w:line="240" w:lineRule="auto"/>
        <w:ind w:firstLine="1155"/>
        <w:jc w:val="both"/>
        <w:textAlignment w:val="center"/>
        <w:divId w:val="164870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20 000 лв. до 1</w:t>
      </w:r>
      <w:r>
        <w:rPr>
          <w:rFonts w:ascii="Times New Roman" w:eastAsia="Times New Roman" w:hAnsi="Times New Roman" w:cs="Times New Roman"/>
          <w:color w:val="000000"/>
          <w:sz w:val="24"/>
          <w:szCs w:val="24"/>
        </w:rPr>
        <w:t>0 000 000 лв. - за юридическо лице или за едноличен търговец.</w:t>
      </w:r>
    </w:p>
    <w:p w:rsidR="00000000" w:rsidRDefault="002F4B39">
      <w:pPr>
        <w:spacing w:after="0" w:line="240" w:lineRule="auto"/>
        <w:ind w:firstLine="1155"/>
        <w:jc w:val="both"/>
        <w:textAlignment w:val="center"/>
        <w:divId w:val="143786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нарушение на Регламент (ЕС) № 1286/2014, извън случаите по т. 1, или на акт по неговото прилагане се налагат следните наказания:</w:t>
      </w:r>
    </w:p>
    <w:p w:rsidR="00000000" w:rsidRDefault="002F4B39">
      <w:pPr>
        <w:spacing w:after="0" w:line="240" w:lineRule="auto"/>
        <w:ind w:firstLine="1155"/>
        <w:jc w:val="both"/>
        <w:textAlignment w:val="center"/>
        <w:divId w:val="25483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1500 лв. до 700 000 лв. - за физическо лице;</w:t>
      </w:r>
    </w:p>
    <w:p w:rsidR="00000000" w:rsidRDefault="002F4B39">
      <w:pPr>
        <w:spacing w:after="0" w:line="240" w:lineRule="auto"/>
        <w:ind w:firstLine="1155"/>
        <w:jc w:val="both"/>
        <w:textAlignment w:val="center"/>
        <w:divId w:val="22519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имуществена санкция от 10 000 лв. до 5 000 000 лв. - за юридическо лице или за едноличен търговец.</w:t>
      </w:r>
    </w:p>
    <w:p w:rsidR="00000000" w:rsidRDefault="002F4B39">
      <w:pPr>
        <w:spacing w:after="0" w:line="240" w:lineRule="auto"/>
        <w:ind w:firstLine="1155"/>
        <w:jc w:val="both"/>
        <w:textAlignment w:val="center"/>
        <w:divId w:val="147247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повторно нарушение по ал. 1 и 2 наказанието е в размер, както следва:</w:t>
      </w:r>
    </w:p>
    <w:p w:rsidR="00000000" w:rsidRDefault="002F4B39">
      <w:pPr>
        <w:spacing w:after="0" w:line="240" w:lineRule="auto"/>
        <w:ind w:firstLine="1155"/>
        <w:jc w:val="both"/>
        <w:textAlignment w:val="center"/>
        <w:divId w:val="194557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нарушения по ал. 1, т. 1 - от 5000 до 2 800 000 лв.;</w:t>
      </w:r>
    </w:p>
    <w:p w:rsidR="00000000" w:rsidRDefault="002F4B39">
      <w:pPr>
        <w:spacing w:after="0" w:line="240" w:lineRule="auto"/>
        <w:ind w:firstLine="1155"/>
        <w:jc w:val="both"/>
        <w:textAlignment w:val="center"/>
        <w:divId w:val="89728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w:t>
      </w:r>
      <w:r>
        <w:rPr>
          <w:rFonts w:ascii="Times New Roman" w:eastAsia="Times New Roman" w:hAnsi="Times New Roman" w:cs="Times New Roman"/>
          <w:color w:val="000000"/>
          <w:sz w:val="24"/>
          <w:szCs w:val="24"/>
        </w:rPr>
        <w:t>шения по ал. 1, т. 2 - от 40 000 до 20 000 000 лв.;</w:t>
      </w:r>
    </w:p>
    <w:p w:rsidR="00000000" w:rsidRDefault="002F4B39">
      <w:pPr>
        <w:spacing w:after="0" w:line="240" w:lineRule="auto"/>
        <w:ind w:firstLine="1155"/>
        <w:jc w:val="both"/>
        <w:textAlignment w:val="center"/>
        <w:divId w:val="128137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нарушения по ал. 2, т. 1 - от 3000 до 1 400 000 лв.;</w:t>
      </w:r>
    </w:p>
    <w:p w:rsidR="00000000" w:rsidRDefault="002F4B39">
      <w:pPr>
        <w:spacing w:after="0" w:line="240" w:lineRule="auto"/>
        <w:ind w:firstLine="1155"/>
        <w:jc w:val="both"/>
        <w:textAlignment w:val="center"/>
        <w:divId w:val="52798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нарушения по ал. 2, т. 2 - 20 000 до 10 000 000 лв.</w:t>
      </w:r>
    </w:p>
    <w:p w:rsidR="00000000" w:rsidRDefault="002F4B39">
      <w:pPr>
        <w:spacing w:after="120" w:line="240" w:lineRule="auto"/>
        <w:ind w:firstLine="1155"/>
        <w:jc w:val="both"/>
        <w:textAlignment w:val="center"/>
        <w:divId w:val="65654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определянето на административното наказание заместник-председателят взема предв</w:t>
      </w:r>
      <w:r>
        <w:rPr>
          <w:rFonts w:ascii="Times New Roman" w:eastAsia="Times New Roman" w:hAnsi="Times New Roman" w:cs="Times New Roman"/>
          <w:color w:val="000000"/>
          <w:sz w:val="24"/>
          <w:szCs w:val="24"/>
        </w:rPr>
        <w:t>ид обстоятелствата по чл. 25 от Регламент (ЕС) № 1286/2014.</w:t>
      </w:r>
    </w:p>
    <w:p w:rsidR="00000000" w:rsidRDefault="002F4B39">
      <w:pPr>
        <w:spacing w:after="0" w:line="240" w:lineRule="auto"/>
        <w:ind w:firstLine="1155"/>
        <w:textAlignment w:val="center"/>
        <w:divId w:val="750390991"/>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нарушения на Регламент (ЕС) № 648/2012 на Европейския парламент и на Съвета от 4 юли 2012 г. относно извънборсовите деривати, централните контрагенти и регистрите на транзакции (ОВ,</w:t>
      </w:r>
      <w:r>
        <w:rPr>
          <w:rFonts w:ascii="Times New Roman" w:hAnsi="Times New Roman" w:cs="Times New Roman"/>
          <w:b/>
          <w:bCs/>
          <w:color w:val="000000"/>
          <w:sz w:val="24"/>
          <w:szCs w:val="24"/>
        </w:rPr>
        <w:t xml:space="preserve"> L 201/1 от 27 юли 2012 г.) (Регламент (ЕС) № 648/2012) и актовете по прилагането му</w:t>
      </w:r>
    </w:p>
    <w:p w:rsidR="00000000" w:rsidRDefault="002F4B39">
      <w:pPr>
        <w:spacing w:after="0" w:line="240" w:lineRule="auto"/>
        <w:ind w:firstLine="1155"/>
        <w:jc w:val="both"/>
        <w:textAlignment w:val="center"/>
        <w:divId w:val="82818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646б. (Нов - ДВ, бр. 15 от 2018 г., в сила от 16.02.2018 г.) (1) Лице, което изпълнява ръководна длъжност в застраховател, презастраховател или застрахователен посред</w:t>
      </w:r>
      <w:r>
        <w:rPr>
          <w:rFonts w:ascii="Times New Roman" w:eastAsia="Times New Roman" w:hAnsi="Times New Roman" w:cs="Times New Roman"/>
          <w:color w:val="000000"/>
          <w:sz w:val="24"/>
          <w:szCs w:val="24"/>
        </w:rPr>
        <w:t>ник, или служител на застраховател, презастраховател или застрахователен посредник, което извърши или допусне извършването на нарушение на дял втори от Регламент (ЕС) № 648/2012, се наказва с глоба от 5000 до 20 000 лв., а при повторно нарушение - от 10 00</w:t>
      </w:r>
      <w:r>
        <w:rPr>
          <w:rFonts w:ascii="Times New Roman" w:eastAsia="Times New Roman" w:hAnsi="Times New Roman" w:cs="Times New Roman"/>
          <w:color w:val="000000"/>
          <w:sz w:val="24"/>
          <w:szCs w:val="24"/>
        </w:rPr>
        <w:t>0 до 40 000 лв.</w:t>
      </w:r>
    </w:p>
    <w:p w:rsidR="00000000" w:rsidRDefault="002F4B39">
      <w:pPr>
        <w:spacing w:after="120" w:line="240" w:lineRule="auto"/>
        <w:ind w:firstLine="1155"/>
        <w:jc w:val="both"/>
        <w:textAlignment w:val="center"/>
        <w:divId w:val="56842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презастраховател или застрахователен посредник, който извърши нарушение на дял втори от Регламент (ЕС) № 648/2012, се наказва с имуществена санкция от 10 000 до 40 000 лв., а при повторно нарушение - от 20 000 до 80 000 л</w:t>
      </w:r>
      <w:r>
        <w:rPr>
          <w:rFonts w:ascii="Times New Roman" w:eastAsia="Times New Roman" w:hAnsi="Times New Roman" w:cs="Times New Roman"/>
          <w:color w:val="000000"/>
          <w:sz w:val="24"/>
          <w:szCs w:val="24"/>
        </w:rPr>
        <w:t>в.</w:t>
      </w:r>
    </w:p>
    <w:p w:rsidR="00000000" w:rsidRDefault="002F4B39">
      <w:pPr>
        <w:spacing w:after="0" w:line="240" w:lineRule="auto"/>
        <w:ind w:firstLine="1155"/>
        <w:textAlignment w:val="center"/>
        <w:divId w:val="127601842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нарушения на Регламент (ЕС) 2015/2365</w:t>
      </w:r>
    </w:p>
    <w:p w:rsidR="00000000" w:rsidRDefault="002F4B39">
      <w:pPr>
        <w:spacing w:after="0" w:line="240" w:lineRule="auto"/>
        <w:ind w:firstLine="1155"/>
        <w:jc w:val="both"/>
        <w:textAlignment w:val="center"/>
        <w:divId w:val="73100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646в. (Нов - ДВ, бр. 15 от 2018 г., в сила от 16.02.2018 г.) (1) Лице, което изпълнява ръководна длъжност в застраховател или презастраховател, което извърши или допусне извършването на нарушение</w:t>
      </w:r>
      <w:r>
        <w:rPr>
          <w:rFonts w:ascii="Times New Roman" w:eastAsia="Times New Roman" w:hAnsi="Times New Roman" w:cs="Times New Roman"/>
          <w:color w:val="000000"/>
          <w:sz w:val="24"/>
          <w:szCs w:val="24"/>
        </w:rPr>
        <w:t xml:space="preserve"> на чл. 4 или 15 от Регламент (ЕС) 2015/2365, се наказва с глоба от 5000 до 5 000 000 лв., а при повторно нарушение - от 10 000 до 10 000 000 лв.</w:t>
      </w:r>
    </w:p>
    <w:p w:rsidR="00000000" w:rsidRDefault="002F4B39">
      <w:pPr>
        <w:spacing w:after="0" w:line="240" w:lineRule="auto"/>
        <w:ind w:firstLine="1155"/>
        <w:jc w:val="both"/>
        <w:textAlignment w:val="center"/>
        <w:divId w:val="150728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 или презастраховател, който извърши нарушение на чл. 4 от Регламент (ЕС) 2015/2365, се наказ</w:t>
      </w:r>
      <w:r>
        <w:rPr>
          <w:rFonts w:ascii="Times New Roman" w:eastAsia="Times New Roman" w:hAnsi="Times New Roman" w:cs="Times New Roman"/>
          <w:color w:val="000000"/>
          <w:sz w:val="24"/>
          <w:szCs w:val="24"/>
        </w:rPr>
        <w:t>ва с имуществена санкция от 10 000 до 40 000 лв., а при повторно нарушение - от 20 000 до 10 000 000 лв.</w:t>
      </w:r>
    </w:p>
    <w:p w:rsidR="00000000" w:rsidRDefault="002F4B39">
      <w:pPr>
        <w:spacing w:after="120" w:line="240" w:lineRule="auto"/>
        <w:ind w:firstLine="1155"/>
        <w:jc w:val="both"/>
        <w:textAlignment w:val="center"/>
        <w:divId w:val="12308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 или презастраховател, който извърши нарушение на чл. 15 от Регламент (ЕС) 2015/2365, се наказва с имуществена санкция от 20 000 до 80</w:t>
      </w:r>
      <w:r>
        <w:rPr>
          <w:rFonts w:ascii="Times New Roman" w:eastAsia="Times New Roman" w:hAnsi="Times New Roman" w:cs="Times New Roman"/>
          <w:color w:val="000000"/>
          <w:sz w:val="24"/>
          <w:szCs w:val="24"/>
        </w:rPr>
        <w:t xml:space="preserve"> 000 лв., а при повторно нарушение - от 40 000 до 30 000 000 лв.</w:t>
      </w:r>
    </w:p>
    <w:p w:rsidR="00000000" w:rsidRDefault="002F4B39">
      <w:pPr>
        <w:spacing w:after="0" w:line="240" w:lineRule="auto"/>
        <w:ind w:firstLine="1155"/>
        <w:textAlignment w:val="center"/>
        <w:divId w:val="18097411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нарушения на Регламент (ЕС) 2019/2088 на Европейския парламент и на Съвета от 27 ноември 2019 г. относно оповестяването на информация във връзка с устойчивостта в сектора на фи</w:t>
      </w:r>
      <w:r>
        <w:rPr>
          <w:rFonts w:ascii="Times New Roman" w:hAnsi="Times New Roman" w:cs="Times New Roman"/>
          <w:b/>
          <w:bCs/>
          <w:color w:val="000000"/>
          <w:sz w:val="24"/>
          <w:szCs w:val="24"/>
        </w:rPr>
        <w:t>нансовите услуги (ОВ, L 317/1 от 9 декември 2019 г.)</w:t>
      </w:r>
    </w:p>
    <w:p w:rsidR="00000000" w:rsidRDefault="002F4B39">
      <w:pPr>
        <w:spacing w:after="0" w:line="240" w:lineRule="auto"/>
        <w:ind w:firstLine="1155"/>
        <w:jc w:val="both"/>
        <w:textAlignment w:val="center"/>
        <w:divId w:val="162038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646г. (Нов - ДВ, бр. 16 от 2022 г.) (1) На лице, което извърши или допусне извършването на нарушение на чл. 3, 4, 5, 6, 7, 8, 9, 10, 11, 12, чл. 13, параграф 1 и чл. 15, параграф 2 от Регламент (ЕС)</w:t>
      </w:r>
      <w:r>
        <w:rPr>
          <w:rFonts w:ascii="Times New Roman" w:eastAsia="Times New Roman" w:hAnsi="Times New Roman" w:cs="Times New Roman"/>
          <w:color w:val="000000"/>
          <w:sz w:val="24"/>
          <w:szCs w:val="24"/>
        </w:rPr>
        <w:t xml:space="preserve"> 2019/2088 на Европейския парламент и на Съвета от 27 ноември 2019 г. относно оповестяването на информация във връзка с устойчивостта в сектора на финансовите услуги, се налага:</w:t>
      </w:r>
    </w:p>
    <w:p w:rsidR="00000000" w:rsidRDefault="002F4B39">
      <w:pPr>
        <w:spacing w:after="0" w:line="240" w:lineRule="auto"/>
        <w:ind w:firstLine="1155"/>
        <w:jc w:val="both"/>
        <w:textAlignment w:val="center"/>
        <w:divId w:val="177513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1000 лв. до 4000 лв. - за физическо лице;</w:t>
      </w:r>
    </w:p>
    <w:p w:rsidR="00000000" w:rsidRDefault="002F4B39">
      <w:pPr>
        <w:spacing w:after="0" w:line="240" w:lineRule="auto"/>
        <w:ind w:firstLine="1155"/>
        <w:jc w:val="both"/>
        <w:textAlignment w:val="center"/>
        <w:divId w:val="121472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w:t>
      </w:r>
      <w:r>
        <w:rPr>
          <w:rFonts w:ascii="Times New Roman" w:eastAsia="Times New Roman" w:hAnsi="Times New Roman" w:cs="Times New Roman"/>
          <w:color w:val="000000"/>
          <w:sz w:val="24"/>
          <w:szCs w:val="24"/>
        </w:rPr>
        <w:t>т 2000 лв. до 10 000 лв. - за юридическо лице или за едноличен търговец.</w:t>
      </w:r>
    </w:p>
    <w:p w:rsidR="00000000" w:rsidRDefault="002F4B39">
      <w:pPr>
        <w:spacing w:after="120" w:line="240" w:lineRule="auto"/>
        <w:ind w:firstLine="1155"/>
        <w:jc w:val="both"/>
        <w:textAlignment w:val="center"/>
        <w:divId w:val="81719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наказанието по ал. 1, т. 1 е от 2000 до 10 000 лв., а по ал. 1, т. 2 - от 4000 до 20 000 лв.</w:t>
      </w:r>
    </w:p>
    <w:p w:rsidR="00000000" w:rsidRDefault="002F4B39">
      <w:pPr>
        <w:spacing w:after="0" w:line="240" w:lineRule="auto"/>
        <w:ind w:firstLine="1155"/>
        <w:textAlignment w:val="center"/>
        <w:divId w:val="8383496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налагане на административно наказание</w:t>
      </w:r>
    </w:p>
    <w:p w:rsidR="00000000" w:rsidRDefault="002F4B39">
      <w:pPr>
        <w:spacing w:after="0" w:line="240" w:lineRule="auto"/>
        <w:ind w:firstLine="1155"/>
        <w:jc w:val="both"/>
        <w:textAlignment w:val="center"/>
        <w:divId w:val="144634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647. (1) Актовете за установяване на административно нарушение се съставят от оправомощени от заместник-председателя длъжностни лица, а в случаите по чл. 638, ал. 1 - 3 и 5 и чл. 639 - от длъжностните лица на службите за контрол по Закона за движението</w:t>
      </w:r>
      <w:r>
        <w:rPr>
          <w:rFonts w:ascii="Times New Roman" w:eastAsia="Times New Roman" w:hAnsi="Times New Roman" w:cs="Times New Roman"/>
          <w:color w:val="000000"/>
          <w:sz w:val="24"/>
          <w:szCs w:val="24"/>
        </w:rPr>
        <w:t xml:space="preserve"> по пътищата.</w:t>
      </w:r>
    </w:p>
    <w:p w:rsidR="00000000" w:rsidRDefault="002F4B39">
      <w:pPr>
        <w:spacing w:after="0" w:line="240" w:lineRule="auto"/>
        <w:ind w:firstLine="1155"/>
        <w:jc w:val="both"/>
        <w:textAlignment w:val="center"/>
        <w:divId w:val="58707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Наказателното постановление се издава от заместник-председателя, а за нарушенията по чл. 638, ал. 1 - 3 и 5 и чл. 639 - от директора на областната дирекция на Министерството на вътрешните работи, в чийто район е установено нарушението, ил</w:t>
      </w:r>
      <w:r>
        <w:rPr>
          <w:rFonts w:ascii="Times New Roman" w:eastAsia="Times New Roman" w:hAnsi="Times New Roman" w:cs="Times New Roman"/>
          <w:color w:val="000000"/>
          <w:sz w:val="24"/>
          <w:szCs w:val="24"/>
        </w:rPr>
        <w:t>и от оправомощено от него длъжностно лице.</w:t>
      </w:r>
    </w:p>
    <w:p w:rsidR="00000000" w:rsidRDefault="002F4B39">
      <w:pPr>
        <w:spacing w:after="0" w:line="240" w:lineRule="auto"/>
        <w:ind w:firstLine="1155"/>
        <w:jc w:val="both"/>
        <w:textAlignment w:val="center"/>
        <w:divId w:val="92198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 автоматизирано техническо средство или система е установено и заснето управление на моторно превозно средство, за което няма сключен и действащ застрахователен договор за задължителна застраховка "Гра</w:t>
      </w:r>
      <w:r>
        <w:rPr>
          <w:rFonts w:ascii="Times New Roman" w:eastAsia="Times New Roman" w:hAnsi="Times New Roman" w:cs="Times New Roman"/>
          <w:color w:val="000000"/>
          <w:sz w:val="24"/>
          <w:szCs w:val="24"/>
        </w:rPr>
        <w:t>жданска отговорност" на автомобилистите, се издава електронен фиш в отсъствието на контролен орган и на нарушител при условията и по реда, предвидени в Закона за движение по пътищата. Електронният фиш се изпраща на собственика на моторното превозно средств</w:t>
      </w:r>
      <w:r>
        <w:rPr>
          <w:rFonts w:ascii="Times New Roman" w:eastAsia="Times New Roman" w:hAnsi="Times New Roman" w:cs="Times New Roman"/>
          <w:color w:val="000000"/>
          <w:sz w:val="24"/>
          <w:szCs w:val="24"/>
        </w:rPr>
        <w:t>о с препоръчано писмо с обратна разписка. Собственикът е длъжен в 14-дневен срок от получаването му да заплати глобата или имуществената санкция по чл. 638, ал. 4 и 6. Член 189, ал. 5 от Закона за движение по пътищата не се прилага.</w:t>
      </w:r>
    </w:p>
    <w:p w:rsidR="00000000" w:rsidRDefault="002F4B39">
      <w:pPr>
        <w:spacing w:after="120" w:line="240" w:lineRule="auto"/>
        <w:ind w:firstLine="1155"/>
        <w:jc w:val="both"/>
        <w:textAlignment w:val="center"/>
        <w:divId w:val="101614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101</w:t>
      </w:r>
      <w:r>
        <w:rPr>
          <w:rFonts w:ascii="Times New Roman" w:eastAsia="Times New Roman" w:hAnsi="Times New Roman" w:cs="Times New Roman"/>
          <w:color w:val="000000"/>
          <w:sz w:val="24"/>
          <w:szCs w:val="24"/>
        </w:rPr>
        <w:t xml:space="preserve"> от 2018 г., в сила от 07.12.2018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при спазване изискванията на чл. 648.</w:t>
      </w:r>
    </w:p>
    <w:p w:rsidR="00000000" w:rsidRDefault="002F4B39">
      <w:pPr>
        <w:spacing w:after="0" w:line="240" w:lineRule="auto"/>
        <w:ind w:firstLine="1155"/>
        <w:textAlignment w:val="center"/>
        <w:divId w:val="4786910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w:t>
      </w:r>
      <w:r>
        <w:rPr>
          <w:rFonts w:ascii="Times New Roman" w:hAnsi="Times New Roman" w:cs="Times New Roman"/>
          <w:b/>
          <w:bCs/>
          <w:color w:val="000000"/>
          <w:sz w:val="24"/>
          <w:szCs w:val="24"/>
        </w:rPr>
        <w:t>ла за определяне на административните наказания</w:t>
      </w:r>
    </w:p>
    <w:p w:rsidR="00000000" w:rsidRDefault="002F4B39">
      <w:pPr>
        <w:spacing w:after="0" w:line="240" w:lineRule="auto"/>
        <w:ind w:firstLine="1155"/>
        <w:jc w:val="both"/>
        <w:textAlignment w:val="center"/>
        <w:divId w:val="52883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648. (Нов - ДВ, бр. 101 от 2018 г., в сила от 07.12.2018 г.) (1) При определянето на вида и размера на административните наказания по тази част заместник-председателят отчита всички обстоятелства, които </w:t>
      </w:r>
      <w:r>
        <w:rPr>
          <w:rFonts w:ascii="Times New Roman" w:eastAsia="Times New Roman" w:hAnsi="Times New Roman" w:cs="Times New Roman"/>
          <w:color w:val="000000"/>
          <w:sz w:val="24"/>
          <w:szCs w:val="24"/>
        </w:rPr>
        <w:t>са от значение по конкретния случай, включително, когато е приложимо:</w:t>
      </w:r>
    </w:p>
    <w:p w:rsidR="00000000" w:rsidRDefault="002F4B39">
      <w:pPr>
        <w:spacing w:after="0" w:line="240" w:lineRule="auto"/>
        <w:ind w:firstLine="1155"/>
        <w:jc w:val="both"/>
        <w:textAlignment w:val="center"/>
        <w:divId w:val="56722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тежестта и продължителността на нарушението;</w:t>
      </w:r>
    </w:p>
    <w:p w:rsidR="00000000" w:rsidRDefault="002F4B39">
      <w:pPr>
        <w:spacing w:after="0" w:line="240" w:lineRule="auto"/>
        <w:ind w:firstLine="1155"/>
        <w:jc w:val="both"/>
        <w:textAlignment w:val="center"/>
        <w:divId w:val="181393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степента на отговорност на отговорното за нарушението лице;</w:t>
      </w:r>
    </w:p>
    <w:p w:rsidR="00000000" w:rsidRDefault="002F4B39">
      <w:pPr>
        <w:spacing w:after="0" w:line="240" w:lineRule="auto"/>
        <w:ind w:firstLine="1155"/>
        <w:jc w:val="both"/>
        <w:textAlignment w:val="center"/>
        <w:divId w:val="148308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финансовото състояние на отговорното за нарушението лице, определено спо</w:t>
      </w:r>
      <w:r>
        <w:rPr>
          <w:rFonts w:ascii="Times New Roman" w:eastAsia="Times New Roman" w:hAnsi="Times New Roman" w:cs="Times New Roman"/>
          <w:color w:val="000000"/>
          <w:sz w:val="24"/>
          <w:szCs w:val="24"/>
        </w:rPr>
        <w:t>ред общия финансов оборот на отговорното юридическо лице или годишния доход на отговорното физическо лице;</w:t>
      </w:r>
    </w:p>
    <w:p w:rsidR="00000000" w:rsidRDefault="002F4B39">
      <w:pPr>
        <w:spacing w:after="0" w:line="240" w:lineRule="auto"/>
        <w:ind w:firstLine="1155"/>
        <w:jc w:val="both"/>
        <w:textAlignment w:val="center"/>
        <w:divId w:val="46570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размера на получената печалба или избегнатата загуба от отговорното за нарушението лице, както и размера на загубите, претърпени от трети лица, и </w:t>
      </w:r>
      <w:r>
        <w:rPr>
          <w:rFonts w:ascii="Times New Roman" w:eastAsia="Times New Roman" w:hAnsi="Times New Roman" w:cs="Times New Roman"/>
          <w:color w:val="000000"/>
          <w:sz w:val="24"/>
          <w:szCs w:val="24"/>
        </w:rPr>
        <w:t>загубите, нанесени на финансовите пазари в резултат на нарушението, доколкото техният размер може да се определи;</w:t>
      </w:r>
    </w:p>
    <w:p w:rsidR="00000000" w:rsidRDefault="002F4B39">
      <w:pPr>
        <w:spacing w:after="0" w:line="240" w:lineRule="auto"/>
        <w:ind w:firstLine="1155"/>
        <w:jc w:val="both"/>
        <w:textAlignment w:val="center"/>
        <w:divId w:val="150281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степента на съдействие, което отговорното физическо или юридическо лице оказва на компетентния орган;</w:t>
      </w:r>
    </w:p>
    <w:p w:rsidR="00000000" w:rsidRDefault="002F4B39">
      <w:pPr>
        <w:spacing w:after="0" w:line="240" w:lineRule="auto"/>
        <w:ind w:firstLine="1155"/>
        <w:jc w:val="both"/>
        <w:textAlignment w:val="center"/>
        <w:divId w:val="157195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предходни нарушения на отговорното</w:t>
      </w:r>
      <w:r>
        <w:rPr>
          <w:rFonts w:ascii="Times New Roman" w:eastAsia="Times New Roman" w:hAnsi="Times New Roman" w:cs="Times New Roman"/>
          <w:color w:val="000000"/>
          <w:sz w:val="24"/>
          <w:szCs w:val="24"/>
        </w:rPr>
        <w:t xml:space="preserve"> физическо или юридическо лице;</w:t>
      </w:r>
    </w:p>
    <w:p w:rsidR="00000000" w:rsidRDefault="002F4B39">
      <w:pPr>
        <w:spacing w:after="0" w:line="240" w:lineRule="auto"/>
        <w:ind w:firstLine="1155"/>
        <w:jc w:val="both"/>
        <w:textAlignment w:val="center"/>
        <w:divId w:val="131237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предприети мерки от отговорното физическо или юридическо лице след извършване на нарушението за предотвратяване на повторно нарушение.</w:t>
      </w:r>
    </w:p>
    <w:p w:rsidR="00000000" w:rsidRDefault="002F4B39">
      <w:pPr>
        <w:spacing w:after="120" w:line="240" w:lineRule="auto"/>
        <w:ind w:firstLine="1155"/>
        <w:jc w:val="both"/>
        <w:textAlignment w:val="center"/>
        <w:divId w:val="116427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заместник-председателят има право на достъп до данъчна и осигур</w:t>
      </w:r>
      <w:r>
        <w:rPr>
          <w:rFonts w:ascii="Times New Roman" w:eastAsia="Times New Roman" w:hAnsi="Times New Roman" w:cs="Times New Roman"/>
          <w:color w:val="000000"/>
          <w:sz w:val="24"/>
          <w:szCs w:val="24"/>
        </w:rPr>
        <w:t>ителна информация при условията и по реда на чл. 74, ал. 1, т. 3 от Данъчно-осигурителния процесуален кодекс.</w:t>
      </w:r>
    </w:p>
    <w:p w:rsidR="00000000" w:rsidRDefault="002F4B39">
      <w:pPr>
        <w:spacing w:before="100" w:beforeAutospacing="1" w:after="100" w:afterAutospacing="1" w:line="240" w:lineRule="auto"/>
        <w:jc w:val="center"/>
        <w:textAlignment w:val="center"/>
        <w:divId w:val="51257076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F4B39">
      <w:pPr>
        <w:spacing w:after="0" w:line="240" w:lineRule="auto"/>
        <w:ind w:firstLine="1155"/>
        <w:jc w:val="both"/>
        <w:textAlignment w:val="center"/>
        <w:divId w:val="43221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кодекс:</w:t>
      </w:r>
    </w:p>
    <w:p w:rsidR="00000000" w:rsidRDefault="002F4B39">
      <w:pPr>
        <w:spacing w:after="0" w:line="240" w:lineRule="auto"/>
        <w:ind w:firstLine="1155"/>
        <w:jc w:val="both"/>
        <w:textAlignment w:val="center"/>
        <w:divId w:val="88548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"Застрахован" е лицето, чиито имуществени и/или неимуществени блага са предмет на заст</w:t>
      </w:r>
      <w:r>
        <w:rPr>
          <w:rFonts w:ascii="Times New Roman" w:eastAsia="Times New Roman" w:hAnsi="Times New Roman" w:cs="Times New Roman"/>
          <w:color w:val="000000"/>
          <w:sz w:val="24"/>
          <w:szCs w:val="24"/>
        </w:rPr>
        <w:t>рахователна защита по застрахователен договор.</w:t>
      </w:r>
    </w:p>
    <w:p w:rsidR="00000000" w:rsidRDefault="002F4B39">
      <w:pPr>
        <w:spacing w:after="0" w:line="240" w:lineRule="auto"/>
        <w:ind w:firstLine="1155"/>
        <w:jc w:val="both"/>
        <w:textAlignment w:val="center"/>
        <w:divId w:val="147587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"Застраховащ" е лицето, което е страна по застрахователния договор. Застраховащият може при условията на застрахователния договор да бъде и застрахован или трето ползващо се лице.</w:t>
      </w:r>
    </w:p>
    <w:p w:rsidR="00000000" w:rsidRDefault="002F4B39">
      <w:pPr>
        <w:spacing w:after="0" w:line="240" w:lineRule="auto"/>
        <w:ind w:firstLine="1155"/>
        <w:jc w:val="both"/>
        <w:textAlignment w:val="center"/>
        <w:divId w:val="165768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"Застрахователен риск" </w:t>
      </w:r>
      <w:r>
        <w:rPr>
          <w:rFonts w:ascii="Times New Roman" w:eastAsia="Times New Roman" w:hAnsi="Times New Roman" w:cs="Times New Roman"/>
          <w:color w:val="000000"/>
          <w:sz w:val="24"/>
          <w:szCs w:val="24"/>
        </w:rPr>
        <w:t>е обективно съществуващата вероятност от настъпване на вредоносно събитие, възникването на която е несигурно, неизвестно и независимо от волята на застраховащия, застрахования или третото ползващо се лице.</w:t>
      </w:r>
    </w:p>
    <w:p w:rsidR="00000000" w:rsidRDefault="002F4B39">
      <w:pPr>
        <w:spacing w:after="0" w:line="240" w:lineRule="auto"/>
        <w:ind w:firstLine="1155"/>
        <w:jc w:val="both"/>
        <w:textAlignment w:val="center"/>
        <w:divId w:val="3119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"Застрахователно събитие" е настъпването на пок</w:t>
      </w:r>
      <w:r>
        <w:rPr>
          <w:rFonts w:ascii="Times New Roman" w:eastAsia="Times New Roman" w:hAnsi="Times New Roman" w:cs="Times New Roman"/>
          <w:color w:val="000000"/>
          <w:sz w:val="24"/>
          <w:szCs w:val="24"/>
        </w:rPr>
        <w:t>рит риск по застраховка в периода на застрахователното покритие.</w:t>
      </w:r>
    </w:p>
    <w:p w:rsidR="00000000" w:rsidRDefault="002F4B39">
      <w:pPr>
        <w:spacing w:after="0" w:line="240" w:lineRule="auto"/>
        <w:ind w:firstLine="1155"/>
        <w:jc w:val="both"/>
        <w:textAlignment w:val="center"/>
        <w:divId w:val="1386173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"Вреда" е неблагоприятна промяна чрез засягане, накърняване или унищожаване на човешко благо - имущество, права, телесна цялост, здраве и психическо състояние.</w:t>
      </w:r>
    </w:p>
    <w:p w:rsidR="00000000" w:rsidRDefault="002F4B39">
      <w:pPr>
        <w:spacing w:after="0" w:line="240" w:lineRule="auto"/>
        <w:ind w:firstLine="1155"/>
        <w:jc w:val="both"/>
        <w:textAlignment w:val="center"/>
        <w:divId w:val="68355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"Държава членка" е държав</w:t>
      </w:r>
      <w:r>
        <w:rPr>
          <w:rFonts w:ascii="Times New Roman" w:eastAsia="Times New Roman" w:hAnsi="Times New Roman" w:cs="Times New Roman"/>
          <w:color w:val="000000"/>
          <w:sz w:val="24"/>
          <w:szCs w:val="24"/>
        </w:rPr>
        <w:t>а - членка на Европейския съюз, или друга държава - страна по Споразумението за Европейското икономическо пространство.</w:t>
      </w:r>
    </w:p>
    <w:p w:rsidR="00000000" w:rsidRDefault="002F4B39">
      <w:pPr>
        <w:spacing w:after="0" w:line="240" w:lineRule="auto"/>
        <w:ind w:firstLine="1155"/>
        <w:jc w:val="both"/>
        <w:textAlignment w:val="center"/>
        <w:divId w:val="128870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"Трета държава" е държава, която не е държава членка по смисъла на т. 6.</w:t>
      </w:r>
    </w:p>
    <w:p w:rsidR="00000000" w:rsidRDefault="002F4B39">
      <w:pPr>
        <w:spacing w:after="0" w:line="240" w:lineRule="auto"/>
        <w:ind w:firstLine="1155"/>
        <w:jc w:val="both"/>
        <w:textAlignment w:val="center"/>
        <w:divId w:val="24511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"Застраховател от трета държава" е лице със седалище в тр</w:t>
      </w:r>
      <w:r>
        <w:rPr>
          <w:rFonts w:ascii="Times New Roman" w:eastAsia="Times New Roman" w:hAnsi="Times New Roman" w:cs="Times New Roman"/>
          <w:color w:val="000000"/>
          <w:sz w:val="24"/>
          <w:szCs w:val="24"/>
        </w:rPr>
        <w:t>ета държава, което, ако има седалище в Република България, следва да получи лиценз за застраховане по този кодекс.</w:t>
      </w:r>
    </w:p>
    <w:p w:rsidR="00000000" w:rsidRDefault="002F4B39">
      <w:pPr>
        <w:spacing w:after="0" w:line="240" w:lineRule="auto"/>
        <w:ind w:firstLine="1155"/>
        <w:jc w:val="both"/>
        <w:textAlignment w:val="center"/>
        <w:divId w:val="166547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"Презастраховател от трета държава" е лице със седалище в трета държава, което, ако има седалище в Република България, следва да получи ли</w:t>
      </w:r>
      <w:r>
        <w:rPr>
          <w:rFonts w:ascii="Times New Roman" w:eastAsia="Times New Roman" w:hAnsi="Times New Roman" w:cs="Times New Roman"/>
          <w:color w:val="000000"/>
          <w:sz w:val="24"/>
          <w:szCs w:val="24"/>
        </w:rPr>
        <w:t>ценз за презастраховане по този кодекс.</w:t>
      </w:r>
    </w:p>
    <w:p w:rsidR="00000000" w:rsidRDefault="002F4B39">
      <w:pPr>
        <w:spacing w:after="0" w:line="240" w:lineRule="auto"/>
        <w:ind w:firstLine="1155"/>
        <w:jc w:val="both"/>
        <w:textAlignment w:val="center"/>
        <w:divId w:val="210784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"Държава членка по произход" е държавата членка:</w:t>
      </w:r>
    </w:p>
    <w:p w:rsidR="00000000" w:rsidRDefault="002F4B39">
      <w:pPr>
        <w:spacing w:after="0" w:line="240" w:lineRule="auto"/>
        <w:ind w:firstLine="1155"/>
        <w:jc w:val="both"/>
        <w:textAlignment w:val="center"/>
        <w:divId w:val="153218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където е седалището на застрахователя, който покрива риска, съответно държавата членка, където е седалището на презастрахователя;</w:t>
      </w:r>
    </w:p>
    <w:p w:rsidR="00000000" w:rsidRDefault="002F4B39">
      <w:pPr>
        <w:spacing w:after="0" w:line="240" w:lineRule="auto"/>
        <w:ind w:firstLine="1155"/>
        <w:jc w:val="both"/>
        <w:textAlignment w:val="center"/>
        <w:divId w:val="21785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101 от 2018 г., в сила от 07.12.2018 г.) в която пребивава застрахователният посредник - физическо лице, съответно държавата членка, където е седалището на застрахователния посредник - юридическо лице, а ако според националното му законо</w:t>
      </w:r>
      <w:r>
        <w:rPr>
          <w:rFonts w:ascii="Times New Roman" w:eastAsia="Times New Roman" w:hAnsi="Times New Roman" w:cs="Times New Roman"/>
          <w:color w:val="000000"/>
          <w:sz w:val="24"/>
          <w:szCs w:val="24"/>
        </w:rPr>
        <w:t>дателство той няма седалище - държавата членка, в която се намира неговото главно управление; по отношение на лицата, които ежедневно пътуват между държавата членка по своето пребиваване и държавата членка, в която извършват своята дейност по разпространен</w:t>
      </w:r>
      <w:r>
        <w:rPr>
          <w:rFonts w:ascii="Times New Roman" w:eastAsia="Times New Roman" w:hAnsi="Times New Roman" w:cs="Times New Roman"/>
          <w:color w:val="000000"/>
          <w:sz w:val="24"/>
          <w:szCs w:val="24"/>
        </w:rPr>
        <w:t>ие, т.е. тяхна държава членка по месторабота, държавата членка по произхода и по регистрацията е държавата членка по месторабота.</w:t>
      </w:r>
    </w:p>
    <w:p w:rsidR="00000000" w:rsidRDefault="002F4B39">
      <w:pPr>
        <w:spacing w:after="0" w:line="240" w:lineRule="auto"/>
        <w:ind w:firstLine="1155"/>
        <w:jc w:val="both"/>
        <w:textAlignment w:val="center"/>
        <w:divId w:val="147652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101 от 2018 г., в сила от 07.12.2018 г.) "Приемаща държава членка" е държавата членка, различна от държава</w:t>
      </w:r>
      <w:r>
        <w:rPr>
          <w:rFonts w:ascii="Times New Roman" w:eastAsia="Times New Roman" w:hAnsi="Times New Roman" w:cs="Times New Roman"/>
          <w:color w:val="000000"/>
          <w:sz w:val="24"/>
          <w:szCs w:val="24"/>
        </w:rPr>
        <w:t>та членка по произход:</w:t>
      </w:r>
    </w:p>
    <w:p w:rsidR="00000000" w:rsidRDefault="002F4B39">
      <w:pPr>
        <w:spacing w:after="0" w:line="240" w:lineRule="auto"/>
        <w:ind w:firstLine="1155"/>
        <w:jc w:val="both"/>
        <w:textAlignment w:val="center"/>
        <w:divId w:val="93719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която застрахователят или презастрахователят има клон или предоставя услуги; за застраховането държавата членка на предоставяне на услугите е държавата членка, в която е разположен рискът, когато рискът се покрива от застраховат</w:t>
      </w:r>
      <w:r>
        <w:rPr>
          <w:rFonts w:ascii="Times New Roman" w:eastAsia="Times New Roman" w:hAnsi="Times New Roman" w:cs="Times New Roman"/>
          <w:color w:val="000000"/>
          <w:sz w:val="24"/>
          <w:szCs w:val="24"/>
        </w:rPr>
        <w:t>ел или от клон, намиращ се в друга държава членка;</w:t>
      </w:r>
    </w:p>
    <w:p w:rsidR="00000000" w:rsidRDefault="002F4B39">
      <w:pPr>
        <w:spacing w:after="0" w:line="240" w:lineRule="auto"/>
        <w:ind w:firstLine="1155"/>
        <w:jc w:val="both"/>
        <w:textAlignment w:val="center"/>
        <w:divId w:val="139034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където застрахователният, съответно презастрахователният посредник или посредникът, предлагащ застрахователни продукти като допълнителна дейност, има трайно присъствие или установяване или предоставя ус</w:t>
      </w:r>
      <w:r>
        <w:rPr>
          <w:rFonts w:ascii="Times New Roman" w:eastAsia="Times New Roman" w:hAnsi="Times New Roman" w:cs="Times New Roman"/>
          <w:color w:val="000000"/>
          <w:sz w:val="24"/>
          <w:szCs w:val="24"/>
        </w:rPr>
        <w:t>луги.</w:t>
      </w:r>
    </w:p>
    <w:p w:rsidR="00000000" w:rsidRDefault="002F4B39">
      <w:pPr>
        <w:spacing w:after="0" w:line="240" w:lineRule="auto"/>
        <w:ind w:firstLine="1155"/>
        <w:jc w:val="both"/>
        <w:textAlignment w:val="center"/>
        <w:divId w:val="182466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"Държава членка, където е разположен рискът", е:</w:t>
      </w:r>
    </w:p>
    <w:p w:rsidR="00000000" w:rsidRDefault="002F4B39">
      <w:pPr>
        <w:spacing w:after="0" w:line="240" w:lineRule="auto"/>
        <w:ind w:firstLine="1155"/>
        <w:jc w:val="both"/>
        <w:textAlignment w:val="center"/>
        <w:divId w:val="210849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държавата членка, където е разположен недвижимият имот, когато със застрахователния договор се покриват рискове относно недвижими имоти, в това число сгради и намиращите се в тях вещи, при услов</w:t>
      </w:r>
      <w:r>
        <w:rPr>
          <w:rFonts w:ascii="Times New Roman" w:eastAsia="Times New Roman" w:hAnsi="Times New Roman" w:cs="Times New Roman"/>
          <w:color w:val="000000"/>
          <w:sz w:val="24"/>
          <w:szCs w:val="24"/>
        </w:rPr>
        <w:t>ие че се застраховат със същия договор;</w:t>
      </w:r>
    </w:p>
    <w:p w:rsidR="00000000" w:rsidRDefault="002F4B39">
      <w:pPr>
        <w:spacing w:after="0" w:line="240" w:lineRule="auto"/>
        <w:ind w:firstLine="1155"/>
        <w:jc w:val="both"/>
        <w:textAlignment w:val="center"/>
        <w:divId w:val="1960910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държавата членка, където е регистрирано превозно средство, когато застраховката се отнася до рискове, свързани с превозно средство по т. 3 - 6, раздел ІІ от приложение № 1; когато моторно превозно средство се дост</w:t>
      </w:r>
      <w:r>
        <w:rPr>
          <w:rFonts w:ascii="Times New Roman" w:eastAsia="Times New Roman" w:hAnsi="Times New Roman" w:cs="Times New Roman"/>
          <w:color w:val="000000"/>
          <w:sz w:val="24"/>
          <w:szCs w:val="24"/>
        </w:rPr>
        <w:t>авя от една държава членка в друга, смята се, че рискът е разположен в държавата по местоназначението от момента на приемане на доставката от приобретателя за период 30 дни, дори моторното превозно средство да не е било формално регистрирано;</w:t>
      </w:r>
    </w:p>
    <w:p w:rsidR="00000000" w:rsidRDefault="002F4B39">
      <w:pPr>
        <w:spacing w:after="0" w:line="240" w:lineRule="auto"/>
        <w:ind w:firstLine="1155"/>
        <w:jc w:val="both"/>
        <w:textAlignment w:val="center"/>
        <w:divId w:val="44978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държавата </w:t>
      </w:r>
      <w:r>
        <w:rPr>
          <w:rFonts w:ascii="Times New Roman" w:eastAsia="Times New Roman" w:hAnsi="Times New Roman" w:cs="Times New Roman"/>
          <w:color w:val="000000"/>
          <w:sz w:val="24"/>
          <w:szCs w:val="24"/>
        </w:rPr>
        <w:t>членка, в която застраховащият е сключил застрахователен договор, независимо от класа му, във връзка с рискове по пътуване или туризъм, при условие че максималната продължителност на договора не надхвърля 4 месеца;</w:t>
      </w:r>
    </w:p>
    <w:p w:rsidR="00000000" w:rsidRDefault="002F4B39">
      <w:pPr>
        <w:spacing w:after="0" w:line="240" w:lineRule="auto"/>
        <w:ind w:firstLine="1155"/>
        <w:jc w:val="both"/>
        <w:textAlignment w:val="center"/>
        <w:divId w:val="181655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във всички останали случаи рискът е ра</w:t>
      </w:r>
      <w:r>
        <w:rPr>
          <w:rFonts w:ascii="Times New Roman" w:eastAsia="Times New Roman" w:hAnsi="Times New Roman" w:cs="Times New Roman"/>
          <w:color w:val="000000"/>
          <w:sz w:val="24"/>
          <w:szCs w:val="24"/>
        </w:rPr>
        <w:t>зположен във:</w:t>
      </w:r>
    </w:p>
    <w:p w:rsidR="00000000" w:rsidRDefault="002F4B39">
      <w:pPr>
        <w:spacing w:after="0" w:line="240" w:lineRule="auto"/>
        <w:ind w:firstLine="1155"/>
        <w:jc w:val="both"/>
        <w:textAlignment w:val="center"/>
        <w:divId w:val="177204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държавата членка, в която е постоянното пребиваване на застраховащия, ако застрахованият е физическо лице, или</w:t>
      </w:r>
    </w:p>
    <w:p w:rsidR="00000000" w:rsidRDefault="002F4B39">
      <w:pPr>
        <w:spacing w:after="0" w:line="240" w:lineRule="auto"/>
        <w:ind w:firstLine="1155"/>
        <w:jc w:val="both"/>
        <w:textAlignment w:val="center"/>
        <w:divId w:val="11232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бб) държавата членка, в която се намира установяването на юридическото лице, за което се отнася застрахователният договор, ако </w:t>
      </w:r>
      <w:r>
        <w:rPr>
          <w:rFonts w:ascii="Times New Roman" w:eastAsia="Times New Roman" w:hAnsi="Times New Roman" w:cs="Times New Roman"/>
          <w:color w:val="000000"/>
          <w:sz w:val="24"/>
          <w:szCs w:val="24"/>
        </w:rPr>
        <w:t>застраховащият е юридическо лице.</w:t>
      </w:r>
    </w:p>
    <w:p w:rsidR="00000000" w:rsidRDefault="002F4B39">
      <w:pPr>
        <w:spacing w:after="0" w:line="240" w:lineRule="auto"/>
        <w:ind w:firstLine="1155"/>
        <w:jc w:val="both"/>
        <w:textAlignment w:val="center"/>
        <w:divId w:val="44080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101 от 2018 г., в сила от 07.12.2018 г.) "Клон" е правна форма, под която застраховател или презастраховател, или застрахователен посредник присъства трайно на територията на държава членка, различна от</w:t>
      </w:r>
      <w:r>
        <w:rPr>
          <w:rFonts w:ascii="Times New Roman" w:eastAsia="Times New Roman" w:hAnsi="Times New Roman" w:cs="Times New Roman"/>
          <w:color w:val="000000"/>
          <w:sz w:val="24"/>
          <w:szCs w:val="24"/>
        </w:rPr>
        <w:t xml:space="preserve"> държавата членка по произход, като открива клон по смисъла на приложимото право или като създава офис, управляван от негови служители или от други лица, изрично трайно овластени от застрахователя, презастрахователя или посредника да действат от негово име</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54899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"Клон на застраховател или презастраховател от трета държава" е клон, регистриран по реда на Търговския закон от застраховател или презастраховател със седалище в трета държава.</w:t>
      </w:r>
    </w:p>
    <w:p w:rsidR="00000000" w:rsidRDefault="002F4B39">
      <w:pPr>
        <w:spacing w:after="0" w:line="240" w:lineRule="auto"/>
        <w:ind w:firstLine="1155"/>
        <w:jc w:val="both"/>
        <w:textAlignment w:val="center"/>
        <w:divId w:val="72040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"Установяване" на юридическо лице е седалище или клон на юридическо </w:t>
      </w:r>
      <w:r>
        <w:rPr>
          <w:rFonts w:ascii="Times New Roman" w:eastAsia="Times New Roman" w:hAnsi="Times New Roman" w:cs="Times New Roman"/>
          <w:color w:val="000000"/>
          <w:sz w:val="24"/>
          <w:szCs w:val="24"/>
        </w:rPr>
        <w:t>лице.</w:t>
      </w:r>
    </w:p>
    <w:p w:rsidR="00000000" w:rsidRDefault="002F4B39">
      <w:pPr>
        <w:spacing w:after="0" w:line="240" w:lineRule="auto"/>
        <w:ind w:firstLine="1155"/>
        <w:jc w:val="both"/>
        <w:textAlignment w:val="center"/>
        <w:divId w:val="132469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"Финансово предприятие" е едно или повече от следните лица, извършващи дейност в държава членка или в трета държава:</w:t>
      </w:r>
    </w:p>
    <w:p w:rsidR="00000000" w:rsidRDefault="002F4B39">
      <w:pPr>
        <w:spacing w:after="0" w:line="240" w:lineRule="auto"/>
        <w:ind w:firstLine="1155"/>
        <w:jc w:val="both"/>
        <w:textAlignment w:val="center"/>
        <w:divId w:val="58504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кредитна институция, финансова институция по чл. 3, ал. 1 от Закона за кредитните институции или дружество за спомагателни усл</w:t>
      </w:r>
      <w:r>
        <w:rPr>
          <w:rFonts w:ascii="Times New Roman" w:eastAsia="Times New Roman" w:hAnsi="Times New Roman" w:cs="Times New Roman"/>
          <w:color w:val="000000"/>
          <w:sz w:val="24"/>
          <w:szCs w:val="24"/>
        </w:rPr>
        <w:t>уги по чл. 2, ал. 4 от същия закон;</w:t>
      </w:r>
    </w:p>
    <w:p w:rsidR="00000000" w:rsidRDefault="002F4B39">
      <w:pPr>
        <w:spacing w:after="0" w:line="240" w:lineRule="auto"/>
        <w:ind w:firstLine="1155"/>
        <w:jc w:val="both"/>
        <w:textAlignment w:val="center"/>
        <w:divId w:val="176032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застраховател, презастраховател или застрахователен холдинг;</w:t>
      </w:r>
    </w:p>
    <w:p w:rsidR="00000000" w:rsidRDefault="002F4B39">
      <w:pPr>
        <w:spacing w:after="0" w:line="240" w:lineRule="auto"/>
        <w:ind w:firstLine="1155"/>
        <w:jc w:val="both"/>
        <w:textAlignment w:val="center"/>
        <w:divId w:val="80296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инвестиционен посредник;</w:t>
      </w:r>
    </w:p>
    <w:p w:rsidR="00000000" w:rsidRDefault="002F4B39">
      <w:pPr>
        <w:spacing w:after="0" w:line="240" w:lineRule="auto"/>
        <w:ind w:firstLine="1155"/>
        <w:jc w:val="both"/>
        <w:textAlignment w:val="center"/>
        <w:divId w:val="528228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финансов холдинг със смесена дейност.</w:t>
      </w:r>
    </w:p>
    <w:p w:rsidR="00000000" w:rsidRDefault="002F4B39">
      <w:pPr>
        <w:spacing w:after="0" w:line="240" w:lineRule="auto"/>
        <w:ind w:firstLine="1155"/>
        <w:jc w:val="both"/>
        <w:textAlignment w:val="center"/>
        <w:divId w:val="35365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"Контрол" е налице, когато определено лице (контролиращият):</w:t>
      </w:r>
    </w:p>
    <w:p w:rsidR="00000000" w:rsidRDefault="002F4B39">
      <w:pPr>
        <w:spacing w:after="0" w:line="240" w:lineRule="auto"/>
        <w:ind w:firstLine="1155"/>
        <w:jc w:val="both"/>
        <w:textAlignment w:val="center"/>
        <w:divId w:val="21635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притежава повече от</w:t>
      </w:r>
      <w:r>
        <w:rPr>
          <w:rFonts w:ascii="Times New Roman" w:eastAsia="Times New Roman" w:hAnsi="Times New Roman" w:cs="Times New Roman"/>
          <w:color w:val="000000"/>
          <w:sz w:val="24"/>
          <w:szCs w:val="24"/>
        </w:rPr>
        <w:t xml:space="preserve"> половината от гласовете в общото събрание на друго юридическо лице (дъщерно дружество), или</w:t>
      </w:r>
    </w:p>
    <w:p w:rsidR="00000000" w:rsidRDefault="002F4B39">
      <w:pPr>
        <w:spacing w:after="0" w:line="240" w:lineRule="auto"/>
        <w:ind w:firstLine="1155"/>
        <w:jc w:val="both"/>
        <w:textAlignment w:val="center"/>
        <w:divId w:val="107015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има право да определя повече от половината от членовете на управителния или контролния орган на друго юридическо лице (дъщерно дружество) и същевременно е акцио</w:t>
      </w:r>
      <w:r>
        <w:rPr>
          <w:rFonts w:ascii="Times New Roman" w:eastAsia="Times New Roman" w:hAnsi="Times New Roman" w:cs="Times New Roman"/>
          <w:color w:val="000000"/>
          <w:sz w:val="24"/>
          <w:szCs w:val="24"/>
        </w:rPr>
        <w:t>нер или съдружник в това лице, или</w:t>
      </w:r>
    </w:p>
    <w:p w:rsidR="00000000" w:rsidRDefault="002F4B39">
      <w:pPr>
        <w:spacing w:after="0" w:line="240" w:lineRule="auto"/>
        <w:ind w:firstLine="1155"/>
        <w:jc w:val="both"/>
        <w:textAlignment w:val="center"/>
        <w:divId w:val="1215505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има право да упражнява решаващо влияние върху юридическо лице (дъщерно дружество) по силата на сключен с това лице договор или на неговия учредителен акт или устав, ако това е допустимо съгласно законодателството, прил</w:t>
      </w:r>
      <w:r>
        <w:rPr>
          <w:rFonts w:ascii="Times New Roman" w:eastAsia="Times New Roman" w:hAnsi="Times New Roman" w:cs="Times New Roman"/>
          <w:color w:val="000000"/>
          <w:sz w:val="24"/>
          <w:szCs w:val="24"/>
        </w:rPr>
        <w:t>ожимо към дъщерното дружество, или</w:t>
      </w:r>
    </w:p>
    <w:p w:rsidR="00000000" w:rsidRDefault="002F4B39">
      <w:pPr>
        <w:spacing w:after="0" w:line="240" w:lineRule="auto"/>
        <w:ind w:firstLine="1155"/>
        <w:jc w:val="both"/>
        <w:textAlignment w:val="center"/>
        <w:divId w:val="89466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е акционер или съдружник в дружество, и:</w:t>
      </w:r>
    </w:p>
    <w:p w:rsidR="00000000" w:rsidRDefault="002F4B39">
      <w:pPr>
        <w:spacing w:after="0" w:line="240" w:lineRule="auto"/>
        <w:ind w:firstLine="1155"/>
        <w:jc w:val="both"/>
        <w:textAlignment w:val="center"/>
        <w:divId w:val="102605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повече от половината от членовете на управителния или контролния орган на това юридическо лице (дъщерно дружество), които са изпълнявали съответните функции през предходната</w:t>
      </w:r>
      <w:r>
        <w:rPr>
          <w:rFonts w:ascii="Times New Roman" w:eastAsia="Times New Roman" w:hAnsi="Times New Roman" w:cs="Times New Roman"/>
          <w:color w:val="000000"/>
          <w:sz w:val="24"/>
          <w:szCs w:val="24"/>
        </w:rPr>
        <w:t xml:space="preserve"> и текущата финансова година и до момента на изготвяне на консолидираните финансови отчети са определени единствено в резултат на упражняването на неговото право на глас, или</w:t>
      </w:r>
    </w:p>
    <w:p w:rsidR="00000000" w:rsidRDefault="002F4B39">
      <w:pPr>
        <w:spacing w:after="0" w:line="240" w:lineRule="auto"/>
        <w:ind w:firstLine="1155"/>
        <w:jc w:val="both"/>
        <w:textAlignment w:val="center"/>
        <w:divId w:val="1860852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което контролира самостоятелно по силата на договор с други акционери или съд</w:t>
      </w:r>
      <w:r>
        <w:rPr>
          <w:rFonts w:ascii="Times New Roman" w:eastAsia="Times New Roman" w:hAnsi="Times New Roman" w:cs="Times New Roman"/>
          <w:color w:val="000000"/>
          <w:sz w:val="24"/>
          <w:szCs w:val="24"/>
        </w:rPr>
        <w:t>ружници в това юридическо лице (дъщерно дружество) повече от половината от гласовете в общото събрание на това юридическо лице, или</w:t>
      </w:r>
    </w:p>
    <w:p w:rsidR="00000000" w:rsidRDefault="002F4B39">
      <w:pPr>
        <w:spacing w:after="0" w:line="240" w:lineRule="auto"/>
        <w:ind w:firstLine="1155"/>
        <w:jc w:val="both"/>
        <w:textAlignment w:val="center"/>
        <w:divId w:val="127493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може по друг начин по преценка на компетентните органи да упражнява решаващо влияние върху вземането на решения във връзка с дейността на друго юридическо лице (дъщерно дружество).</w:t>
      </w:r>
    </w:p>
    <w:p w:rsidR="00000000" w:rsidRDefault="002F4B39">
      <w:pPr>
        <w:spacing w:after="0" w:line="240" w:lineRule="auto"/>
        <w:ind w:firstLine="1155"/>
        <w:jc w:val="both"/>
        <w:textAlignment w:val="center"/>
        <w:divId w:val="213791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по букви "а", "б" и "г" към гласовете на контролиращия се при</w:t>
      </w:r>
      <w:r>
        <w:rPr>
          <w:rFonts w:ascii="Times New Roman" w:eastAsia="Times New Roman" w:hAnsi="Times New Roman" w:cs="Times New Roman"/>
          <w:color w:val="000000"/>
          <w:sz w:val="24"/>
          <w:szCs w:val="24"/>
        </w:rPr>
        <w:t>бавят и гласовете на дъщерните му дружества, върху които той упражнява контрол, както и гласовете на лицата, които действат от свое име, но за негова сметка или за сметка на негово дъщерно дружество.</w:t>
      </w:r>
    </w:p>
    <w:p w:rsidR="00000000" w:rsidRDefault="002F4B39">
      <w:pPr>
        <w:spacing w:after="0" w:line="240" w:lineRule="auto"/>
        <w:ind w:firstLine="1155"/>
        <w:jc w:val="both"/>
        <w:textAlignment w:val="center"/>
        <w:divId w:val="18456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по букви "а", "б" и "г" гласовете на контроли</w:t>
      </w:r>
      <w:r>
        <w:rPr>
          <w:rFonts w:ascii="Times New Roman" w:eastAsia="Times New Roman" w:hAnsi="Times New Roman" w:cs="Times New Roman"/>
          <w:color w:val="000000"/>
          <w:sz w:val="24"/>
          <w:szCs w:val="24"/>
        </w:rPr>
        <w:t>ращия се намаляват с гласовете по акциите, държани за сметка на лице, което не е нито контролиращият, нито негово дъщерно дружество, както и с гласовете по акциите, които са предмет на залог, ако правата по тях се упражняват по нареждане и в интерес на зал</w:t>
      </w:r>
      <w:r>
        <w:rPr>
          <w:rFonts w:ascii="Times New Roman" w:eastAsia="Times New Roman" w:hAnsi="Times New Roman" w:cs="Times New Roman"/>
          <w:color w:val="000000"/>
          <w:sz w:val="24"/>
          <w:szCs w:val="24"/>
        </w:rPr>
        <w:t>огодателя.</w:t>
      </w:r>
    </w:p>
    <w:p w:rsidR="00000000" w:rsidRDefault="002F4B39">
      <w:pPr>
        <w:spacing w:after="0" w:line="240" w:lineRule="auto"/>
        <w:ind w:firstLine="1155"/>
        <w:jc w:val="both"/>
        <w:textAlignment w:val="center"/>
        <w:divId w:val="179674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по букви "а" и "г" гласовете на контролиращия се намаляват с гласовете по акциите, притежавани от самото дъщерно дружество чрез лице, което то контролира, или чрез лице, което действа от свое име, но за сметка на контролиращия и на дъ</w:t>
      </w:r>
      <w:r>
        <w:rPr>
          <w:rFonts w:ascii="Times New Roman" w:eastAsia="Times New Roman" w:hAnsi="Times New Roman" w:cs="Times New Roman"/>
          <w:color w:val="000000"/>
          <w:sz w:val="24"/>
          <w:szCs w:val="24"/>
        </w:rPr>
        <w:t>щерното дружество.</w:t>
      </w:r>
    </w:p>
    <w:p w:rsidR="00000000" w:rsidRDefault="002F4B39">
      <w:pPr>
        <w:spacing w:after="0" w:line="240" w:lineRule="auto"/>
        <w:ind w:firstLine="1155"/>
        <w:jc w:val="both"/>
        <w:textAlignment w:val="center"/>
        <w:divId w:val="27375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"Участие" е притежаването, пряко или чрез контрол, на 20 или повече от 20 на сто от правата на глас или от капитала на дружество.</w:t>
      </w:r>
    </w:p>
    <w:p w:rsidR="00000000" w:rsidRDefault="002F4B39">
      <w:pPr>
        <w:spacing w:after="0" w:line="240" w:lineRule="auto"/>
        <w:ind w:firstLine="1155"/>
        <w:jc w:val="both"/>
        <w:textAlignment w:val="center"/>
        <w:divId w:val="197991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"Предприятие майка" е юридическо лице, което упражнява контрол спрямо едно или повече предприятия (</w:t>
      </w:r>
      <w:r>
        <w:rPr>
          <w:rFonts w:ascii="Times New Roman" w:eastAsia="Times New Roman" w:hAnsi="Times New Roman" w:cs="Times New Roman"/>
          <w:color w:val="000000"/>
          <w:sz w:val="24"/>
          <w:szCs w:val="24"/>
        </w:rPr>
        <w:t>дъщерни предприятия).</w:t>
      </w:r>
    </w:p>
    <w:p w:rsidR="00000000" w:rsidRDefault="002F4B39">
      <w:pPr>
        <w:spacing w:after="0" w:line="240" w:lineRule="auto"/>
        <w:ind w:firstLine="1155"/>
        <w:jc w:val="both"/>
        <w:textAlignment w:val="center"/>
        <w:divId w:val="201525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"Дъщерно предприятие" е юридическо лице, контролирано от друго юридическо лице (предприятие майка). Юридически лица, които са дъщерни на дъщерното предприятие, също се смятат за дъщерни предприятия на предприятието майка.</w:t>
      </w:r>
    </w:p>
    <w:p w:rsidR="00000000" w:rsidRDefault="002F4B39">
      <w:pPr>
        <w:spacing w:after="0" w:line="240" w:lineRule="auto"/>
        <w:ind w:firstLine="1155"/>
        <w:jc w:val="both"/>
        <w:textAlignment w:val="center"/>
        <w:divId w:val="213373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"Тес</w:t>
      </w:r>
      <w:r>
        <w:rPr>
          <w:rFonts w:ascii="Times New Roman" w:eastAsia="Times New Roman" w:hAnsi="Times New Roman" w:cs="Times New Roman"/>
          <w:color w:val="000000"/>
          <w:sz w:val="24"/>
          <w:szCs w:val="24"/>
        </w:rPr>
        <w:t>ни връзки" са налице, когато две или повече физически или юридически лица са свързани чрез контрол или участие, или когато две или повече физически или юридически лица са трайно свързани с едно и също лице чрез отношение на контрол.</w:t>
      </w:r>
    </w:p>
    <w:p w:rsidR="00000000" w:rsidRDefault="002F4B39">
      <w:pPr>
        <w:spacing w:after="0" w:line="240" w:lineRule="auto"/>
        <w:ind w:firstLine="1155"/>
        <w:jc w:val="both"/>
        <w:textAlignment w:val="center"/>
        <w:divId w:val="57339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"Свързани лица" са </w:t>
      </w:r>
      <w:r>
        <w:rPr>
          <w:rFonts w:ascii="Times New Roman" w:eastAsia="Times New Roman" w:hAnsi="Times New Roman" w:cs="Times New Roman"/>
          <w:color w:val="000000"/>
          <w:sz w:val="24"/>
          <w:szCs w:val="24"/>
        </w:rPr>
        <w:t>две или повече физически или юридически лица свързани по един от следните начини:</w:t>
      </w:r>
    </w:p>
    <w:p w:rsidR="00000000" w:rsidRDefault="002F4B39">
      <w:pPr>
        <w:spacing w:after="0" w:line="240" w:lineRule="auto"/>
        <w:ind w:firstLine="1155"/>
        <w:jc w:val="both"/>
        <w:textAlignment w:val="center"/>
        <w:divId w:val="85492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чрез отношения на контрол;</w:t>
      </w:r>
    </w:p>
    <w:p w:rsidR="00000000" w:rsidRDefault="002F4B39">
      <w:pPr>
        <w:spacing w:after="0" w:line="240" w:lineRule="auto"/>
        <w:ind w:firstLine="1155"/>
        <w:jc w:val="both"/>
        <w:textAlignment w:val="center"/>
        <w:divId w:val="189303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трайно с едно и също лице чрез отношение на контрол;</w:t>
      </w:r>
    </w:p>
    <w:p w:rsidR="00000000" w:rsidRDefault="002F4B39">
      <w:pPr>
        <w:spacing w:after="0" w:line="240" w:lineRule="auto"/>
        <w:ind w:firstLine="1155"/>
        <w:jc w:val="both"/>
        <w:textAlignment w:val="center"/>
        <w:divId w:val="19191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чрез притежаване от едното от тях, пряко или чрез контролирано от него лице, на 20 ил</w:t>
      </w:r>
      <w:r>
        <w:rPr>
          <w:rFonts w:ascii="Times New Roman" w:eastAsia="Times New Roman" w:hAnsi="Times New Roman" w:cs="Times New Roman"/>
          <w:color w:val="000000"/>
          <w:sz w:val="24"/>
          <w:szCs w:val="24"/>
        </w:rPr>
        <w:t>и повече от 20 на сто от гласовете в общото събрание или от капитала на другото лице;</w:t>
      </w:r>
    </w:p>
    <w:p w:rsidR="00000000" w:rsidRDefault="002F4B39">
      <w:pPr>
        <w:spacing w:after="0" w:line="240" w:lineRule="auto"/>
        <w:ind w:firstLine="1155"/>
        <w:jc w:val="both"/>
        <w:textAlignment w:val="center"/>
        <w:divId w:val="167491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чрез притежаване пряко или чрез контрол на 20 или повече от 20 на сто от гласовете в общото събрание или от капитала на трето лице;</w:t>
      </w:r>
    </w:p>
    <w:p w:rsidR="00000000" w:rsidRDefault="002F4B39">
      <w:pPr>
        <w:spacing w:after="0" w:line="240" w:lineRule="auto"/>
        <w:ind w:firstLine="1155"/>
        <w:jc w:val="both"/>
        <w:textAlignment w:val="center"/>
        <w:divId w:val="124271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трето лице притежава пряко или ч</w:t>
      </w:r>
      <w:r>
        <w:rPr>
          <w:rFonts w:ascii="Times New Roman" w:eastAsia="Times New Roman" w:hAnsi="Times New Roman" w:cs="Times New Roman"/>
          <w:color w:val="000000"/>
          <w:sz w:val="24"/>
          <w:szCs w:val="24"/>
        </w:rPr>
        <w:t>рез контрол 20 или повече от 20 на сто от гласовете в общото събрание или от капитала на тези лица.</w:t>
      </w:r>
    </w:p>
    <w:p w:rsidR="00000000" w:rsidRDefault="002F4B39">
      <w:pPr>
        <w:spacing w:after="0" w:line="240" w:lineRule="auto"/>
        <w:ind w:firstLine="1155"/>
        <w:jc w:val="both"/>
        <w:textAlignment w:val="center"/>
        <w:divId w:val="46789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Свързани лица са и съпрузите, роднините по права линия без ограничения, роднините по съребрена линия до трета степен включително и роднините по сватовство д</w:t>
      </w:r>
      <w:r>
        <w:rPr>
          <w:rFonts w:ascii="Times New Roman" w:eastAsia="Times New Roman" w:hAnsi="Times New Roman" w:cs="Times New Roman"/>
          <w:color w:val="000000"/>
          <w:sz w:val="24"/>
          <w:szCs w:val="24"/>
        </w:rPr>
        <w:t>о трета степен включително.</w:t>
      </w:r>
    </w:p>
    <w:p w:rsidR="00000000" w:rsidRDefault="002F4B39">
      <w:pPr>
        <w:spacing w:after="0" w:line="240" w:lineRule="auto"/>
        <w:ind w:firstLine="1155"/>
        <w:jc w:val="both"/>
        <w:textAlignment w:val="center"/>
        <w:divId w:val="32166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"Домакинство" са лицата без оглед на родствената връзка помежду им, живеещи заедно в общо жилище и имащи общ бюджет.</w:t>
      </w:r>
    </w:p>
    <w:p w:rsidR="00000000" w:rsidRDefault="002F4B39">
      <w:pPr>
        <w:spacing w:after="0" w:line="240" w:lineRule="auto"/>
        <w:ind w:firstLine="1155"/>
        <w:jc w:val="both"/>
        <w:textAlignment w:val="center"/>
        <w:divId w:val="78847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"Членове на семейството" са съпругът, съпругата, децата до 18-годишна възраст, а ако продължават образо</w:t>
      </w:r>
      <w:r>
        <w:rPr>
          <w:rFonts w:ascii="Times New Roman" w:eastAsia="Times New Roman" w:hAnsi="Times New Roman" w:cs="Times New Roman"/>
          <w:color w:val="000000"/>
          <w:sz w:val="24"/>
          <w:szCs w:val="24"/>
        </w:rPr>
        <w:t>ванието си - до 26-годишна възраст, а ако са недееспособни или трайно неработоспособни - независимо от възрастта.</w:t>
      </w:r>
    </w:p>
    <w:p w:rsidR="00000000" w:rsidRDefault="002F4B39">
      <w:pPr>
        <w:spacing w:after="0" w:line="240" w:lineRule="auto"/>
        <w:ind w:firstLine="1155"/>
        <w:jc w:val="both"/>
        <w:textAlignment w:val="center"/>
        <w:divId w:val="53577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"Аквизиционни разходи" са разходите, произтичащи от сключването или подновяването на застрахователни договори, които могат да са:</w:t>
      </w:r>
    </w:p>
    <w:p w:rsidR="00000000" w:rsidRDefault="002F4B39">
      <w:pPr>
        <w:spacing w:after="0" w:line="240" w:lineRule="auto"/>
        <w:ind w:firstLine="1155"/>
        <w:jc w:val="both"/>
        <w:textAlignment w:val="center"/>
        <w:divId w:val="184485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преки</w:t>
      </w:r>
      <w:r>
        <w:rPr>
          <w:rFonts w:ascii="Times New Roman" w:eastAsia="Times New Roman" w:hAnsi="Times New Roman" w:cs="Times New Roman"/>
          <w:color w:val="000000"/>
          <w:sz w:val="24"/>
          <w:szCs w:val="24"/>
        </w:rPr>
        <w:t xml:space="preserve"> - аквизиционни комисиони (не се включват инкасовите комисиони при плащането на периодични премии по дългосрочни застраховки по раздел I от приложение № 1), разходи за изготвяне на застрахователни договори и за включването им в застрахователния портфейл;</w:t>
      </w:r>
    </w:p>
    <w:p w:rsidR="00000000" w:rsidRDefault="002F4B39">
      <w:pPr>
        <w:spacing w:after="0" w:line="240" w:lineRule="auto"/>
        <w:ind w:firstLine="1155"/>
        <w:jc w:val="both"/>
        <w:textAlignment w:val="center"/>
        <w:divId w:val="163926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косвени - за реклама и административни разходи, свързани с изготвянето на оферти, сключването на договори и подновяването на вече сключени договори.</w:t>
      </w:r>
    </w:p>
    <w:p w:rsidR="00000000" w:rsidRDefault="002F4B39">
      <w:pPr>
        <w:spacing w:after="0" w:line="240" w:lineRule="auto"/>
        <w:ind w:firstLine="1155"/>
        <w:jc w:val="both"/>
        <w:textAlignment w:val="center"/>
        <w:divId w:val="23220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"Отложени аквизиционни разходи" са аквизиционните разходи, отнасящи се до неизтеклия период на застра</w:t>
      </w:r>
      <w:r>
        <w:rPr>
          <w:rFonts w:ascii="Times New Roman" w:eastAsia="Times New Roman" w:hAnsi="Times New Roman" w:cs="Times New Roman"/>
          <w:color w:val="000000"/>
          <w:sz w:val="24"/>
          <w:szCs w:val="24"/>
        </w:rPr>
        <w:t>хователно покритие по действащи към края на отчетния период и влезли в сила през същия период застрахователни договори, които са пренесени в следващи отчетни периоди.</w:t>
      </w:r>
    </w:p>
    <w:p w:rsidR="00000000" w:rsidRDefault="002F4B39">
      <w:pPr>
        <w:spacing w:after="0" w:line="240" w:lineRule="auto"/>
        <w:ind w:firstLine="1155"/>
        <w:jc w:val="both"/>
        <w:textAlignment w:val="center"/>
        <w:divId w:val="82990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"Административни разходи" са разходите по обслужването на застрахователните и презаст</w:t>
      </w:r>
      <w:r>
        <w:rPr>
          <w:rFonts w:ascii="Times New Roman" w:eastAsia="Times New Roman" w:hAnsi="Times New Roman" w:cs="Times New Roman"/>
          <w:color w:val="000000"/>
          <w:sz w:val="24"/>
          <w:szCs w:val="24"/>
        </w:rPr>
        <w:t>рахователните договори и управлението на застрахователния портфейл.</w:t>
      </w:r>
    </w:p>
    <w:p w:rsidR="00000000" w:rsidRDefault="002F4B39">
      <w:pPr>
        <w:spacing w:after="0" w:line="240" w:lineRule="auto"/>
        <w:ind w:firstLine="1155"/>
        <w:jc w:val="both"/>
        <w:textAlignment w:val="center"/>
        <w:divId w:val="193130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"Цедент" е застраховател или презастраховател, който прехвърля всички или част от рисковете по сключени застрахователни договори и плаща презастрахователни премии на презастраховател и</w:t>
      </w:r>
      <w:r>
        <w:rPr>
          <w:rFonts w:ascii="Times New Roman" w:eastAsia="Times New Roman" w:hAnsi="Times New Roman" w:cs="Times New Roman"/>
          <w:color w:val="000000"/>
          <w:sz w:val="24"/>
          <w:szCs w:val="24"/>
        </w:rPr>
        <w:t>ли на застраховател, който извършва активно презастраховане.</w:t>
      </w:r>
    </w:p>
    <w:p w:rsidR="00000000" w:rsidRDefault="002F4B39">
      <w:pPr>
        <w:spacing w:after="0" w:line="240" w:lineRule="auto"/>
        <w:ind w:firstLine="1155"/>
        <w:jc w:val="both"/>
        <w:textAlignment w:val="center"/>
        <w:divId w:val="31118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"Ретроцесия" е прехвърлянето на рискове, поети по презастрахователен договор към друг презастраховател или застраховател, който извършва активно презастраховане.</w:t>
      </w:r>
    </w:p>
    <w:p w:rsidR="00000000" w:rsidRDefault="002F4B39">
      <w:pPr>
        <w:spacing w:after="0" w:line="240" w:lineRule="auto"/>
        <w:ind w:firstLine="1155"/>
        <w:jc w:val="both"/>
        <w:textAlignment w:val="center"/>
        <w:divId w:val="51453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"Регулиран пазар" е:</w:t>
      </w:r>
    </w:p>
    <w:p w:rsidR="00000000" w:rsidRDefault="002F4B39">
      <w:pPr>
        <w:spacing w:after="0" w:line="240" w:lineRule="auto"/>
        <w:ind w:firstLine="1155"/>
        <w:jc w:val="both"/>
        <w:textAlignment w:val="center"/>
        <w:divId w:val="134324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z w:val="24"/>
          <w:szCs w:val="24"/>
        </w:rPr>
        <w:t>изм. - ДВ, бр. 15 от 2018 г., в сила от 16.02.2018 г.) пазар по смисъла на чл. 152, ал. 1 и 2 от Закона за пазарите на финансови инструменти, когато се отнася до регулиран пазар в държава членка;</w:t>
      </w:r>
    </w:p>
    <w:p w:rsidR="00000000" w:rsidRDefault="002F4B39">
      <w:pPr>
        <w:spacing w:after="0" w:line="240" w:lineRule="auto"/>
        <w:ind w:firstLine="1155"/>
        <w:jc w:val="both"/>
        <w:textAlignment w:val="center"/>
        <w:divId w:val="35319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пазар, когато се отнася до трета държава, който отговаря </w:t>
      </w:r>
      <w:r>
        <w:rPr>
          <w:rFonts w:ascii="Times New Roman" w:eastAsia="Times New Roman" w:hAnsi="Times New Roman" w:cs="Times New Roman"/>
          <w:color w:val="000000"/>
          <w:sz w:val="24"/>
          <w:szCs w:val="24"/>
        </w:rPr>
        <w:t>на следните критерии:</w:t>
      </w:r>
    </w:p>
    <w:p w:rsidR="00000000" w:rsidRDefault="002F4B39">
      <w:pPr>
        <w:spacing w:after="0" w:line="240" w:lineRule="auto"/>
        <w:ind w:firstLine="1155"/>
        <w:jc w:val="both"/>
        <w:textAlignment w:val="center"/>
        <w:divId w:val="101091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(изм. - ДВ, бр. 15 от 2018 г., в сила от 16.02.2018 г.) признат е от държавата членка по произход и отговаря на изисквания, съответни на изискванията на Директива 2014/65/ЕС на Европейския парламент и на Съвета от 15 май 2014 г. о</w:t>
      </w:r>
      <w:r>
        <w:rPr>
          <w:rFonts w:ascii="Times New Roman" w:eastAsia="Times New Roman" w:hAnsi="Times New Roman" w:cs="Times New Roman"/>
          <w:color w:val="000000"/>
          <w:sz w:val="24"/>
          <w:szCs w:val="24"/>
        </w:rPr>
        <w:t>тносно пазарите на финансови инструменти и за изменение на Директива 2002/92/ЕО и на Директива 2011/61/ЕС (OB, L 173/349 от 12 юни 2014 г.), и</w:t>
      </w:r>
    </w:p>
    <w:p w:rsidR="00000000" w:rsidRDefault="002F4B39">
      <w:pPr>
        <w:spacing w:after="0" w:line="240" w:lineRule="auto"/>
        <w:ind w:firstLine="1155"/>
        <w:jc w:val="both"/>
        <w:textAlignment w:val="center"/>
        <w:divId w:val="22172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качеството на финансовите инструменти, с които се търгува на този пазар, съответства на това на инструментите, търгувани на регулирания пазар в държава членка по произход.</w:t>
      </w:r>
    </w:p>
    <w:p w:rsidR="00000000" w:rsidRDefault="002F4B39">
      <w:pPr>
        <w:spacing w:after="0" w:line="240" w:lineRule="auto"/>
        <w:ind w:firstLine="1155"/>
        <w:jc w:val="both"/>
        <w:textAlignment w:val="center"/>
        <w:divId w:val="166836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"Големи рискове" са рисковете по класовете застраховки по раздел II от прило</w:t>
      </w:r>
      <w:r>
        <w:rPr>
          <w:rFonts w:ascii="Times New Roman" w:eastAsia="Times New Roman" w:hAnsi="Times New Roman" w:cs="Times New Roman"/>
          <w:color w:val="000000"/>
          <w:sz w:val="24"/>
          <w:szCs w:val="24"/>
        </w:rPr>
        <w:t>жение № 1, както следва:</w:t>
      </w:r>
    </w:p>
    <w:p w:rsidR="00000000" w:rsidRDefault="002F4B39">
      <w:pPr>
        <w:spacing w:after="0" w:line="240" w:lineRule="auto"/>
        <w:ind w:firstLine="1155"/>
        <w:jc w:val="both"/>
        <w:textAlignment w:val="center"/>
        <w:divId w:val="62488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т. 4 - 7, 11 и 12 - във всички случаи;</w:t>
      </w:r>
    </w:p>
    <w:p w:rsidR="00000000" w:rsidRDefault="002F4B39">
      <w:pPr>
        <w:spacing w:after="0" w:line="240" w:lineRule="auto"/>
        <w:ind w:firstLine="1155"/>
        <w:jc w:val="both"/>
        <w:textAlignment w:val="center"/>
        <w:divId w:val="172644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т. 14 и 15 - когато застраховащият/застрахованият осъществява търговска дейност или свободна професия и рисковете са свързани с тази дейност или професия;</w:t>
      </w:r>
    </w:p>
    <w:p w:rsidR="00000000" w:rsidRDefault="002F4B39">
      <w:pPr>
        <w:spacing w:after="0" w:line="240" w:lineRule="auto"/>
        <w:ind w:firstLine="1155"/>
        <w:jc w:val="both"/>
        <w:textAlignment w:val="center"/>
        <w:divId w:val="129776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по т. 3, 8 - 10, 13 и </w:t>
      </w:r>
      <w:r>
        <w:rPr>
          <w:rFonts w:ascii="Times New Roman" w:eastAsia="Times New Roman" w:hAnsi="Times New Roman" w:cs="Times New Roman"/>
          <w:color w:val="000000"/>
          <w:sz w:val="24"/>
          <w:szCs w:val="24"/>
        </w:rPr>
        <w:t>16 - при условие че застрахованият отговаря поне на два от следните три критерия:</w:t>
      </w:r>
    </w:p>
    <w:p w:rsidR="00000000" w:rsidRDefault="002F4B39">
      <w:pPr>
        <w:spacing w:after="0" w:line="240" w:lineRule="auto"/>
        <w:ind w:firstLine="1155"/>
        <w:jc w:val="both"/>
        <w:textAlignment w:val="center"/>
        <w:divId w:val="213267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(изм. - ДВ, бр. 25 от 2022 г., в сила от 19.10.2022 г.) балансово число - повече от левовата равностойност на 6 600 000 евро;</w:t>
      </w:r>
    </w:p>
    <w:p w:rsidR="00000000" w:rsidRDefault="002F4B39">
      <w:pPr>
        <w:spacing w:after="0" w:line="240" w:lineRule="auto"/>
        <w:ind w:firstLine="1155"/>
        <w:jc w:val="both"/>
        <w:textAlignment w:val="center"/>
        <w:divId w:val="46107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(изм. - ДВ, бр. 25 от 2022 г., в сила от</w:t>
      </w:r>
      <w:r>
        <w:rPr>
          <w:rFonts w:ascii="Times New Roman" w:eastAsia="Times New Roman" w:hAnsi="Times New Roman" w:cs="Times New Roman"/>
          <w:color w:val="000000"/>
          <w:sz w:val="24"/>
          <w:szCs w:val="24"/>
        </w:rPr>
        <w:t xml:space="preserve"> 19.10.2022 г.) нетен оборот - повече от левовата равностойност на 13 600 000 евро;</w:t>
      </w:r>
    </w:p>
    <w:p w:rsidR="00000000" w:rsidRDefault="002F4B39">
      <w:pPr>
        <w:spacing w:after="0" w:line="240" w:lineRule="auto"/>
        <w:ind w:firstLine="1155"/>
        <w:jc w:val="both"/>
        <w:textAlignment w:val="center"/>
        <w:divId w:val="29256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среден брой на наетите от застрахования лица през финансовата година - 250 души.</w:t>
      </w:r>
    </w:p>
    <w:p w:rsidR="00000000" w:rsidRDefault="002F4B39">
      <w:pPr>
        <w:spacing w:after="0" w:line="240" w:lineRule="auto"/>
        <w:ind w:firstLine="1155"/>
        <w:jc w:val="both"/>
        <w:textAlignment w:val="center"/>
        <w:divId w:val="39867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застрахованият е част от група, за която се съставят консолидирани финансови отчети</w:t>
      </w:r>
      <w:r>
        <w:rPr>
          <w:rFonts w:ascii="Times New Roman" w:eastAsia="Times New Roman" w:hAnsi="Times New Roman" w:cs="Times New Roman"/>
          <w:color w:val="000000"/>
          <w:sz w:val="24"/>
          <w:szCs w:val="24"/>
        </w:rPr>
        <w:t xml:space="preserve"> съгласно чл. 31 от Закона за счетоводството, критериите по буква "в" се прилагат на базата на консолидирания финансов отчет.</w:t>
      </w:r>
    </w:p>
    <w:p w:rsidR="00000000" w:rsidRDefault="002F4B39">
      <w:pPr>
        <w:spacing w:after="0" w:line="240" w:lineRule="auto"/>
        <w:ind w:firstLine="1155"/>
        <w:jc w:val="both"/>
        <w:textAlignment w:val="center"/>
        <w:divId w:val="208830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(доп. - ДВ, бр. 101 от 2018 г., в сила от 07.12.2018 г.) "Траен носител" е хартиен носител или всеки друг носител, който дава </w:t>
      </w:r>
      <w:r>
        <w:rPr>
          <w:rFonts w:ascii="Times New Roman" w:eastAsia="Times New Roman" w:hAnsi="Times New Roman" w:cs="Times New Roman"/>
          <w:color w:val="000000"/>
          <w:sz w:val="24"/>
          <w:szCs w:val="24"/>
        </w:rPr>
        <w:t>възможност на ползвателя да съхранява информация, адресирана лично до него, по начин, осигуряващ бъдещ достъп до тази информация за период, съответстващ на целите, за които е създадена, и който позволява възпроизвеждането на тази информация, без тя да е пр</w:t>
      </w:r>
      <w:r>
        <w:rPr>
          <w:rFonts w:ascii="Times New Roman" w:eastAsia="Times New Roman" w:hAnsi="Times New Roman" w:cs="Times New Roman"/>
          <w:color w:val="000000"/>
          <w:sz w:val="24"/>
          <w:szCs w:val="24"/>
        </w:rPr>
        <w:t>оменяна.</w:t>
      </w:r>
    </w:p>
    <w:p w:rsidR="00000000" w:rsidRDefault="002F4B39">
      <w:pPr>
        <w:spacing w:after="0" w:line="240" w:lineRule="auto"/>
        <w:ind w:firstLine="1155"/>
        <w:jc w:val="both"/>
        <w:textAlignment w:val="center"/>
        <w:divId w:val="12323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"Автомобилист" е собственикът, ползвателят, държателят или водачът на моторно превозно средство, който във връзка с притежаването или използването му може да причини вреди на трети лица.</w:t>
      </w:r>
    </w:p>
    <w:p w:rsidR="00000000" w:rsidRDefault="002F4B39">
      <w:pPr>
        <w:spacing w:after="0" w:line="240" w:lineRule="auto"/>
        <w:ind w:firstLine="1155"/>
        <w:jc w:val="both"/>
        <w:textAlignment w:val="center"/>
        <w:divId w:val="66775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"Сертификат "Зелена карта" е международен сертификат</w:t>
      </w:r>
      <w:r>
        <w:rPr>
          <w:rFonts w:ascii="Times New Roman" w:eastAsia="Times New Roman" w:hAnsi="Times New Roman" w:cs="Times New Roman"/>
          <w:color w:val="000000"/>
          <w:sz w:val="24"/>
          <w:szCs w:val="24"/>
        </w:rPr>
        <w:t xml:space="preserve"> за застраховка, издаден от името на национално бюро по т. 35 в съответствие с Препоръка № 5, приета на 25 януари 1949 г. от Подкомитета на Комитета по сухопътен транспорт на Икономическата комисия за Европа на Организацията на обединените нации.</w:t>
      </w:r>
    </w:p>
    <w:p w:rsidR="00000000" w:rsidRDefault="002F4B39">
      <w:pPr>
        <w:spacing w:after="0" w:line="240" w:lineRule="auto"/>
        <w:ind w:firstLine="1155"/>
        <w:jc w:val="both"/>
        <w:textAlignment w:val="center"/>
        <w:divId w:val="211786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"Наци</w:t>
      </w:r>
      <w:r>
        <w:rPr>
          <w:rFonts w:ascii="Times New Roman" w:eastAsia="Times New Roman" w:hAnsi="Times New Roman" w:cs="Times New Roman"/>
          <w:color w:val="000000"/>
          <w:sz w:val="24"/>
          <w:szCs w:val="24"/>
        </w:rPr>
        <w:t>онално бюро" е професионална организация на застрахователи, която е създадена в съответствие с Препоръка № 5, приета на 25 януари 1949 г. от Подкомитета по автомобилен транспорт на Комитета по сухопътен транспорт на Икономическата комисия за Европа на Орга</w:t>
      </w:r>
      <w:r>
        <w:rPr>
          <w:rFonts w:ascii="Times New Roman" w:eastAsia="Times New Roman" w:hAnsi="Times New Roman" w:cs="Times New Roman"/>
          <w:color w:val="000000"/>
          <w:sz w:val="24"/>
          <w:szCs w:val="24"/>
        </w:rPr>
        <w:t>низацията на обединените нации, и обединява застрахователите, получили лиценз за извършване на застрахователна дейност на територията на една държава, които имат право да извършват застраховане на гражданска отговорност при използването на пътни моторни пр</w:t>
      </w:r>
      <w:r>
        <w:rPr>
          <w:rFonts w:ascii="Times New Roman" w:eastAsia="Times New Roman" w:hAnsi="Times New Roman" w:cs="Times New Roman"/>
          <w:color w:val="000000"/>
          <w:sz w:val="24"/>
          <w:szCs w:val="24"/>
        </w:rPr>
        <w:t>евозни средства.</w:t>
      </w:r>
    </w:p>
    <w:p w:rsidR="00000000" w:rsidRDefault="002F4B39">
      <w:pPr>
        <w:spacing w:after="0" w:line="240" w:lineRule="auto"/>
        <w:ind w:firstLine="1155"/>
        <w:jc w:val="both"/>
        <w:textAlignment w:val="center"/>
        <w:divId w:val="153577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"Многостранното споразумение" е Споразумението между националните бюра на застрахователите на държавите - членки на Европейското икономическо пространство, и на други асоциирани държави, сключено в Ретимно, Крит, на 30 май 2002 г., с п</w:t>
      </w:r>
      <w:r>
        <w:rPr>
          <w:rFonts w:ascii="Times New Roman" w:eastAsia="Times New Roman" w:hAnsi="Times New Roman" w:cs="Times New Roman"/>
          <w:color w:val="000000"/>
          <w:sz w:val="24"/>
          <w:szCs w:val="24"/>
        </w:rPr>
        <w:t>оследващите му изменения и допълнения, както и всяко друго споразумение, сключено между националните бюра на застрахователите на държавите членки помежду им и/или с национални бюра на застрахователите на други държави в изпълнение на чл. 2, буква "а" и/или</w:t>
      </w:r>
      <w:r>
        <w:rPr>
          <w:rFonts w:ascii="Times New Roman" w:eastAsia="Times New Roman" w:hAnsi="Times New Roman" w:cs="Times New Roman"/>
          <w:color w:val="000000"/>
          <w:sz w:val="24"/>
          <w:szCs w:val="24"/>
        </w:rPr>
        <w:t xml:space="preserve"> на чл. 8, параграф 1, ал. 2 от Директива 2009/103/ЕО на Европейския парламент и на Съвета от 16 септември 2009 г. относно застраховката "Гражданска отговорност" при използването на моторни превозни средства и за контрол върху задължението за сключване на </w:t>
      </w:r>
      <w:r>
        <w:rPr>
          <w:rFonts w:ascii="Times New Roman" w:eastAsia="Times New Roman" w:hAnsi="Times New Roman" w:cs="Times New Roman"/>
          <w:color w:val="000000"/>
          <w:sz w:val="24"/>
          <w:szCs w:val="24"/>
        </w:rPr>
        <w:t>такава застраховка (ОВ, L 263/11 от 7 октомври 2009 г.).</w:t>
      </w:r>
    </w:p>
    <w:p w:rsidR="00000000" w:rsidRDefault="002F4B39">
      <w:pPr>
        <w:spacing w:after="0" w:line="240" w:lineRule="auto"/>
        <w:ind w:firstLine="1155"/>
        <w:jc w:val="both"/>
        <w:textAlignment w:val="center"/>
        <w:divId w:val="112060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"Разумност" е обективен критерий за грижливо поведение, който прилага едно добросъвестно, предпазливо и компетентно лице при критична и всестранна преценка на наличната информация относно обстоят</w:t>
      </w:r>
      <w:r>
        <w:rPr>
          <w:rFonts w:ascii="Times New Roman" w:eastAsia="Times New Roman" w:hAnsi="Times New Roman" w:cs="Times New Roman"/>
          <w:color w:val="000000"/>
          <w:sz w:val="24"/>
          <w:szCs w:val="24"/>
        </w:rPr>
        <w:t>елствата, имащи отношение към вземането на решение.</w:t>
      </w:r>
    </w:p>
    <w:p w:rsidR="00000000" w:rsidRDefault="002F4B39">
      <w:pPr>
        <w:spacing w:after="0" w:line="240" w:lineRule="auto"/>
        <w:ind w:firstLine="1155"/>
        <w:jc w:val="both"/>
        <w:textAlignment w:val="center"/>
        <w:divId w:val="854458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"Специализирано обгрижване" е оказването на помощ от медицинска сестра, рехабилитатор или от друго квалифицирано лице, което има за цел да спомогне за процеса на оздравяване.</w:t>
      </w:r>
    </w:p>
    <w:p w:rsidR="00000000" w:rsidRDefault="002F4B39">
      <w:pPr>
        <w:spacing w:after="0" w:line="240" w:lineRule="auto"/>
        <w:ind w:firstLine="1155"/>
        <w:jc w:val="both"/>
        <w:textAlignment w:val="center"/>
        <w:divId w:val="91797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"Палиативни грижи" са</w:t>
      </w:r>
      <w:r>
        <w:rPr>
          <w:rFonts w:ascii="Times New Roman" w:eastAsia="Times New Roman" w:hAnsi="Times New Roman" w:cs="Times New Roman"/>
          <w:color w:val="000000"/>
          <w:sz w:val="24"/>
          <w:szCs w:val="24"/>
        </w:rPr>
        <w:t xml:space="preserve"> грижи за облекчаване състоянието на неизлечимо болни и които не са предназначени или не могат да доведат до оздравяването им.</w:t>
      </w:r>
    </w:p>
    <w:p w:rsidR="00000000" w:rsidRDefault="002F4B39">
      <w:pPr>
        <w:spacing w:after="0" w:line="240" w:lineRule="auto"/>
        <w:ind w:firstLine="1155"/>
        <w:jc w:val="both"/>
        <w:textAlignment w:val="center"/>
        <w:divId w:val="2054647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"Подписвачески риск" е риск от загуба или от неблагоприятна промяна в стойността на застрахователните задължения в резултат н</w:t>
      </w:r>
      <w:r>
        <w:rPr>
          <w:rFonts w:ascii="Times New Roman" w:eastAsia="Times New Roman" w:hAnsi="Times New Roman" w:cs="Times New Roman"/>
          <w:color w:val="000000"/>
          <w:sz w:val="24"/>
          <w:szCs w:val="24"/>
        </w:rPr>
        <w:t>а неподходящи допускания по отношение формирането на цена и резерви.</w:t>
      </w:r>
    </w:p>
    <w:p w:rsidR="00000000" w:rsidRDefault="002F4B39">
      <w:pPr>
        <w:spacing w:after="0" w:line="240" w:lineRule="auto"/>
        <w:ind w:firstLine="1155"/>
        <w:jc w:val="both"/>
        <w:textAlignment w:val="center"/>
        <w:divId w:val="105862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"Пазарен риск" е риск от загуба или от неблагоприятна промяна във финансовото състояние в резултат, директно или косвено, на колебания в нивата и нестабилност на пазарните цени на акт</w:t>
      </w:r>
      <w:r>
        <w:rPr>
          <w:rFonts w:ascii="Times New Roman" w:eastAsia="Times New Roman" w:hAnsi="Times New Roman" w:cs="Times New Roman"/>
          <w:color w:val="000000"/>
          <w:sz w:val="24"/>
          <w:szCs w:val="24"/>
        </w:rPr>
        <w:t>ивите, пасивите и на финансовите инструменти.</w:t>
      </w:r>
    </w:p>
    <w:p w:rsidR="00000000" w:rsidRDefault="002F4B39">
      <w:pPr>
        <w:spacing w:after="0" w:line="240" w:lineRule="auto"/>
        <w:ind w:firstLine="1155"/>
        <w:jc w:val="both"/>
        <w:textAlignment w:val="center"/>
        <w:divId w:val="63471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"Кредитен риск" е риск от загуба или от неблагоприятна промяна във финансовото състояние в резултат на колебания в кредитната позиция на емитенти на ценни книжа, на контрагенти или на длъжници, спрямо които</w:t>
      </w:r>
      <w:r>
        <w:rPr>
          <w:rFonts w:ascii="Times New Roman" w:eastAsia="Times New Roman" w:hAnsi="Times New Roman" w:cs="Times New Roman"/>
          <w:color w:val="000000"/>
          <w:sz w:val="24"/>
          <w:szCs w:val="24"/>
        </w:rPr>
        <w:t xml:space="preserve"> застрахователните и презастрахователните предприятия имат вземания, под формата на риск от неизпълнение от страна на контрагента, на риск, свързан с лихвен спред, или на риск, свързан с пазарна концентрация.</w:t>
      </w:r>
    </w:p>
    <w:p w:rsidR="00000000" w:rsidRDefault="002F4B39">
      <w:pPr>
        <w:spacing w:after="0" w:line="240" w:lineRule="auto"/>
        <w:ind w:firstLine="1155"/>
        <w:jc w:val="both"/>
        <w:textAlignment w:val="center"/>
        <w:divId w:val="186721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"Оперативен риск" е риск от загуба в резулт</w:t>
      </w:r>
      <w:r>
        <w:rPr>
          <w:rFonts w:ascii="Times New Roman" w:eastAsia="Times New Roman" w:hAnsi="Times New Roman" w:cs="Times New Roman"/>
          <w:color w:val="000000"/>
          <w:sz w:val="24"/>
          <w:szCs w:val="24"/>
        </w:rPr>
        <w:t>ат на неподходящи или недобре функциониращи вътрешни процеси, хора или системи, или на външни събития.</w:t>
      </w:r>
    </w:p>
    <w:p w:rsidR="00000000" w:rsidRDefault="002F4B39">
      <w:pPr>
        <w:spacing w:after="0" w:line="240" w:lineRule="auto"/>
        <w:ind w:firstLine="1155"/>
        <w:jc w:val="both"/>
        <w:textAlignment w:val="center"/>
        <w:divId w:val="1634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"Ликвиден риск" е риск в резултат на невъзможността на застрахователните и презастрахователните предприятия да реализират инвестиции и други активи, </w:t>
      </w:r>
      <w:r>
        <w:rPr>
          <w:rFonts w:ascii="Times New Roman" w:eastAsia="Times New Roman" w:hAnsi="Times New Roman" w:cs="Times New Roman"/>
          <w:color w:val="000000"/>
          <w:sz w:val="24"/>
          <w:szCs w:val="24"/>
        </w:rPr>
        <w:t>за да покрият своите финансови задължения, когато те станат изискуеми.</w:t>
      </w:r>
    </w:p>
    <w:p w:rsidR="00000000" w:rsidRDefault="002F4B39">
      <w:pPr>
        <w:spacing w:after="0" w:line="240" w:lineRule="auto"/>
        <w:ind w:firstLine="1155"/>
        <w:jc w:val="both"/>
        <w:textAlignment w:val="center"/>
        <w:divId w:val="153414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"Концентрационен риск" са всички рискови експозиции, съдържащи потенциална възможност за загуба, която е достатъчно голяма, за да застраши платежоспособността или финансовото състоя</w:t>
      </w:r>
      <w:r>
        <w:rPr>
          <w:rFonts w:ascii="Times New Roman" w:eastAsia="Times New Roman" w:hAnsi="Times New Roman" w:cs="Times New Roman"/>
          <w:color w:val="000000"/>
          <w:sz w:val="24"/>
          <w:szCs w:val="24"/>
        </w:rPr>
        <w:t>ние на застрахователните и презастрахователните предприятия.</w:t>
      </w:r>
    </w:p>
    <w:p w:rsidR="00000000" w:rsidRDefault="002F4B39">
      <w:pPr>
        <w:spacing w:after="0" w:line="240" w:lineRule="auto"/>
        <w:ind w:firstLine="1155"/>
        <w:jc w:val="both"/>
        <w:textAlignment w:val="center"/>
        <w:divId w:val="73173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"Техники за намаляване на риска" са всички техники, даващи възможност на застрахователните и презастрахователните предприятия да прехвърлят част или всички техни рискове на друго лице.</w:t>
      </w:r>
    </w:p>
    <w:p w:rsidR="00000000" w:rsidRDefault="002F4B39">
      <w:pPr>
        <w:spacing w:after="0" w:line="240" w:lineRule="auto"/>
        <w:ind w:firstLine="1155"/>
        <w:jc w:val="both"/>
        <w:textAlignment w:val="center"/>
        <w:divId w:val="76527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"Д</w:t>
      </w:r>
      <w:r>
        <w:rPr>
          <w:rFonts w:ascii="Times New Roman" w:eastAsia="Times New Roman" w:hAnsi="Times New Roman" w:cs="Times New Roman"/>
          <w:color w:val="000000"/>
          <w:sz w:val="24"/>
          <w:szCs w:val="24"/>
        </w:rPr>
        <w:t>иверсификационен ефект" е намаление на рисковата експозиция на застрахователните и презастрахователните предприятия и групи, което е свързано с диверсификацията на техния бизнес, произтичаща от факта, че неблагоприятният резултат от един риск може да се не</w:t>
      </w:r>
      <w:r>
        <w:rPr>
          <w:rFonts w:ascii="Times New Roman" w:eastAsia="Times New Roman" w:hAnsi="Times New Roman" w:cs="Times New Roman"/>
          <w:color w:val="000000"/>
          <w:sz w:val="24"/>
          <w:szCs w:val="24"/>
        </w:rPr>
        <w:t>утрализира от по-благоприятния резултат от друг риск, в случай че между тези рискове няма пълна корелация.</w:t>
      </w:r>
    </w:p>
    <w:p w:rsidR="00000000" w:rsidRDefault="002F4B39">
      <w:pPr>
        <w:spacing w:after="0" w:line="240" w:lineRule="auto"/>
        <w:ind w:firstLine="1155"/>
        <w:jc w:val="both"/>
        <w:textAlignment w:val="center"/>
        <w:divId w:val="199957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"Прогноза на вероятностно разпределение" е математическа функция, която определя вероятността от настъпване на изчерпателно множество от взаимно </w:t>
      </w:r>
      <w:r>
        <w:rPr>
          <w:rFonts w:ascii="Times New Roman" w:eastAsia="Times New Roman" w:hAnsi="Times New Roman" w:cs="Times New Roman"/>
          <w:color w:val="000000"/>
          <w:sz w:val="24"/>
          <w:szCs w:val="24"/>
        </w:rPr>
        <w:t>изключващи се бъдещи събития.</w:t>
      </w:r>
    </w:p>
    <w:p w:rsidR="00000000" w:rsidRDefault="002F4B39">
      <w:pPr>
        <w:spacing w:after="0" w:line="240" w:lineRule="auto"/>
        <w:ind w:firstLine="1155"/>
        <w:jc w:val="both"/>
        <w:textAlignment w:val="center"/>
        <w:divId w:val="110476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"Метод за измерване на риска" е математическа функция, която определя паричен еквивалент на дадена прогноза на вероятностно разпределение и която нараства монотонно с нивото на рисковата експозиция, върху която се базира т</w:t>
      </w:r>
      <w:r>
        <w:rPr>
          <w:rFonts w:ascii="Times New Roman" w:eastAsia="Times New Roman" w:hAnsi="Times New Roman" w:cs="Times New Roman"/>
          <w:color w:val="000000"/>
          <w:sz w:val="24"/>
          <w:szCs w:val="24"/>
        </w:rPr>
        <w:t>ази прогноза на вероятностното разпределение.</w:t>
      </w:r>
    </w:p>
    <w:p w:rsidR="00000000" w:rsidRDefault="002F4B39">
      <w:pPr>
        <w:spacing w:after="0" w:line="240" w:lineRule="auto"/>
        <w:ind w:firstLine="1155"/>
        <w:jc w:val="both"/>
        <w:textAlignment w:val="center"/>
        <w:divId w:val="211566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"Квалифициран централен контрагент" е централен контрагент, получил разрешение съгласно член 14 от Регламент (ЕС) № 648/2012 на Европейския парламент и на Съвета от 4 юли 2012 г. относно извънборсовите дери</w:t>
      </w:r>
      <w:r>
        <w:rPr>
          <w:rFonts w:ascii="Times New Roman" w:eastAsia="Times New Roman" w:hAnsi="Times New Roman" w:cs="Times New Roman"/>
          <w:color w:val="000000"/>
          <w:sz w:val="24"/>
          <w:szCs w:val="24"/>
        </w:rPr>
        <w:t>вати, централните контрагенти и регистрите на транзакции (ОВ, L 201/1 от 27 юли 2012 г.) или признат съгласно член 25 от същия регламент.</w:t>
      </w:r>
    </w:p>
    <w:p w:rsidR="00000000" w:rsidRDefault="002F4B39">
      <w:pPr>
        <w:spacing w:after="0" w:line="240" w:lineRule="auto"/>
        <w:ind w:firstLine="1155"/>
        <w:jc w:val="both"/>
        <w:textAlignment w:val="center"/>
        <w:divId w:val="15958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"Повторно нарушение" е нарушението, извършено в едногодишен срок от влизането в сила на наказателното постановление, с което е наложено наказание за същия вид нарушение.</w:t>
      </w:r>
    </w:p>
    <w:p w:rsidR="00000000" w:rsidRDefault="002F4B39">
      <w:pPr>
        <w:spacing w:after="0" w:line="240" w:lineRule="auto"/>
        <w:ind w:firstLine="1155"/>
        <w:jc w:val="both"/>
        <w:textAlignment w:val="center"/>
        <w:divId w:val="157512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"Системни нарушения" са тридесет или повече административни нарушения по този </w:t>
      </w:r>
      <w:r>
        <w:rPr>
          <w:rFonts w:ascii="Times New Roman" w:eastAsia="Times New Roman" w:hAnsi="Times New Roman" w:cs="Times New Roman"/>
          <w:color w:val="000000"/>
          <w:sz w:val="24"/>
          <w:szCs w:val="24"/>
        </w:rPr>
        <w:t>кодекс или по актовете по прилагането му, извършени в срок една година, или тридесет и повече еднакви административни нарушения, извършени в срок три последователни години.</w:t>
      </w:r>
    </w:p>
    <w:p w:rsidR="00000000" w:rsidRDefault="002F4B39">
      <w:pPr>
        <w:spacing w:after="0" w:line="240" w:lineRule="auto"/>
        <w:ind w:firstLine="1155"/>
        <w:jc w:val="both"/>
        <w:textAlignment w:val="center"/>
        <w:divId w:val="89307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(нова - ДВ, бр. 8 от 2017 г.) "Къмпинг-автомобил" е превозно средство със специ</w:t>
      </w:r>
      <w:r>
        <w:rPr>
          <w:rFonts w:ascii="Times New Roman" w:eastAsia="Times New Roman" w:hAnsi="Times New Roman" w:cs="Times New Roman"/>
          <w:color w:val="000000"/>
          <w:sz w:val="24"/>
          <w:szCs w:val="24"/>
        </w:rPr>
        <w:t>ално предназначение от категория М, чиито характеристики са определени в приложение № 1, част А, т. 5, подточка 5.1 от Наредба № 60 от 24 април 2009 г. за одобряване типа на нови моторни превозни средства и техните ремаркета (обн., ДВ, бр. 40 от 2009 г.; и</w:t>
      </w:r>
      <w:r>
        <w:rPr>
          <w:rFonts w:ascii="Times New Roman" w:eastAsia="Times New Roman" w:hAnsi="Times New Roman" w:cs="Times New Roman"/>
          <w:color w:val="000000"/>
          <w:sz w:val="24"/>
          <w:szCs w:val="24"/>
        </w:rPr>
        <w:t>зм., бр. 75 от 2012 г., бр. 77 от 2013 г., бр. 17 от 2015 г., бр. 69 от 2016 г. и бр. 1 от 2017 г.).</w:t>
      </w:r>
    </w:p>
    <w:p w:rsidR="00000000" w:rsidRDefault="002F4B39">
      <w:pPr>
        <w:spacing w:after="0" w:line="240" w:lineRule="auto"/>
        <w:ind w:firstLine="1155"/>
        <w:jc w:val="both"/>
        <w:textAlignment w:val="center"/>
        <w:divId w:val="80763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(нова - ДВ, бр. 8 от 2017 г.) "Къмпинг-ремарке" е превозно средство със специално предназначение от категория О, чиито характеристики са определени в п</w:t>
      </w:r>
      <w:r>
        <w:rPr>
          <w:rFonts w:ascii="Times New Roman" w:eastAsia="Times New Roman" w:hAnsi="Times New Roman" w:cs="Times New Roman"/>
          <w:color w:val="000000"/>
          <w:sz w:val="24"/>
          <w:szCs w:val="24"/>
        </w:rPr>
        <w:t>риложение № 1, част А, т. 5, подточка 5.6 от Наредба № 60 от 24 април 2009 г. за одобряване типа на нови моторни превозни средства и техните ремаркета.</w:t>
      </w:r>
    </w:p>
    <w:p w:rsidR="00000000" w:rsidRDefault="002F4B39">
      <w:pPr>
        <w:spacing w:after="0" w:line="240" w:lineRule="auto"/>
        <w:ind w:firstLine="1155"/>
        <w:jc w:val="both"/>
        <w:textAlignment w:val="center"/>
        <w:divId w:val="88502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(нова - ДВ, бр. 101 от 2018 г., в сила от 07.12.2018 г.) "Съвет" е предоставянето на лична препоръка</w:t>
      </w:r>
      <w:r>
        <w:rPr>
          <w:rFonts w:ascii="Times New Roman" w:eastAsia="Times New Roman" w:hAnsi="Times New Roman" w:cs="Times New Roman"/>
          <w:color w:val="000000"/>
          <w:sz w:val="24"/>
          <w:szCs w:val="24"/>
        </w:rPr>
        <w:t xml:space="preserve"> на ползвател на застрахователни услуги по негово искане или по инициатива на разпространителя на застрахователни продукти във връзка с един или повече застрахователни договори.</w:t>
      </w:r>
    </w:p>
    <w:p w:rsidR="00000000" w:rsidRDefault="002F4B39">
      <w:pPr>
        <w:spacing w:after="150" w:line="240" w:lineRule="auto"/>
        <w:ind w:firstLine="1155"/>
        <w:jc w:val="both"/>
        <w:textAlignment w:val="center"/>
        <w:divId w:val="106804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(нова - ДВ, бр. 26 от 2020 г.) "Управител на активи" е понятие по смисъла </w:t>
      </w:r>
      <w:r>
        <w:rPr>
          <w:rFonts w:ascii="Times New Roman" w:eastAsia="Times New Roman" w:hAnsi="Times New Roman" w:cs="Times New Roman"/>
          <w:color w:val="000000"/>
          <w:sz w:val="24"/>
          <w:szCs w:val="24"/>
        </w:rPr>
        <w:t>на чл. 2, буква "е" от Директива 2007/36/ЕО на Европейския парламент и на Съвета от 11 юли 2007 г. относно упражняването на някои права на акционерите на дружества, допуснати до регулиран пазар (ОВ, L 184/17 от 14 юли 2007 г.).</w:t>
      </w:r>
    </w:p>
    <w:p w:rsidR="00000000" w:rsidRDefault="002F4B39">
      <w:pPr>
        <w:spacing w:after="120" w:line="240" w:lineRule="auto"/>
        <w:textAlignment w:val="center"/>
        <w:divId w:val="186405619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26 от 2</w:t>
      </w:r>
      <w:r>
        <w:rPr>
          <w:rFonts w:ascii="Times New Roman" w:eastAsia="Times New Roman" w:hAnsi="Times New Roman" w:cs="Times New Roman"/>
          <w:b/>
          <w:bCs/>
          <w:i/>
          <w:iCs/>
          <w:color w:val="000000"/>
          <w:sz w:val="24"/>
          <w:szCs w:val="24"/>
          <w:u w:val="single"/>
        </w:rPr>
        <w:t>2 Март 2020 г.</w:t>
      </w:r>
    </w:p>
    <w:p w:rsidR="00000000" w:rsidRDefault="002F4B39">
      <w:pPr>
        <w:spacing w:after="0" w:line="240" w:lineRule="auto"/>
        <w:jc w:val="both"/>
        <w:textAlignment w:val="center"/>
        <w:divId w:val="6202641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1. По смисъла на този кодекс:</w:t>
      </w:r>
    </w:p>
    <w:p w:rsidR="00000000" w:rsidRDefault="002F4B39">
      <w:pPr>
        <w:spacing w:after="0" w:line="240" w:lineRule="auto"/>
        <w:jc w:val="both"/>
        <w:textAlignment w:val="center"/>
        <w:divId w:val="4840803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"Застрахован" е лицето, чиито имуществени и/или неимуществени блага са предмет на застрахователна защита по застрахователен договор.</w:t>
      </w:r>
    </w:p>
    <w:p w:rsidR="00000000" w:rsidRDefault="002F4B39">
      <w:pPr>
        <w:spacing w:after="0" w:line="240" w:lineRule="auto"/>
        <w:jc w:val="both"/>
        <w:textAlignment w:val="center"/>
        <w:divId w:val="10802980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"Застраховащ" е лицето, което е страна по застрахователния договор. За</w:t>
      </w:r>
      <w:r>
        <w:rPr>
          <w:rFonts w:ascii="Times New Roman" w:eastAsia="Times New Roman" w:hAnsi="Times New Roman" w:cs="Times New Roman"/>
          <w:i/>
          <w:iCs/>
          <w:color w:val="060606"/>
          <w:sz w:val="21"/>
          <w:szCs w:val="21"/>
        </w:rPr>
        <w:t>страховащият може при условията на застрахователния договор да бъде и застрахован или трето ползващо се лице.</w:t>
      </w:r>
    </w:p>
    <w:p w:rsidR="00000000" w:rsidRDefault="002F4B39">
      <w:pPr>
        <w:spacing w:after="0" w:line="240" w:lineRule="auto"/>
        <w:jc w:val="both"/>
        <w:textAlignment w:val="center"/>
        <w:divId w:val="900125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"Застрахователен риск" е обективно съществуващата вероятност от настъпване на вредоносно събитие, възникването на която е несигурно, неизвестно</w:t>
      </w:r>
      <w:r>
        <w:rPr>
          <w:rFonts w:ascii="Times New Roman" w:eastAsia="Times New Roman" w:hAnsi="Times New Roman" w:cs="Times New Roman"/>
          <w:i/>
          <w:iCs/>
          <w:color w:val="060606"/>
          <w:sz w:val="21"/>
          <w:szCs w:val="21"/>
        </w:rPr>
        <w:t xml:space="preserve"> и независимо от волята на застраховащия, застрахования или третото ползващо се лице.</w:t>
      </w:r>
    </w:p>
    <w:p w:rsidR="00000000" w:rsidRDefault="002F4B39">
      <w:pPr>
        <w:spacing w:after="0" w:line="240" w:lineRule="auto"/>
        <w:jc w:val="both"/>
        <w:textAlignment w:val="center"/>
        <w:divId w:val="967548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"Застрахователно събитие" е настъпването на покрит риск по застраховка в периода на застрахователното покритие.</w:t>
      </w:r>
    </w:p>
    <w:p w:rsidR="00000000" w:rsidRDefault="002F4B39">
      <w:pPr>
        <w:spacing w:after="0" w:line="240" w:lineRule="auto"/>
        <w:jc w:val="both"/>
        <w:textAlignment w:val="center"/>
        <w:divId w:val="16956203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"Вреда" е неблагоприятна промяна чрез засягане, накъ</w:t>
      </w:r>
      <w:r>
        <w:rPr>
          <w:rFonts w:ascii="Times New Roman" w:eastAsia="Times New Roman" w:hAnsi="Times New Roman" w:cs="Times New Roman"/>
          <w:i/>
          <w:iCs/>
          <w:color w:val="060606"/>
          <w:sz w:val="21"/>
          <w:szCs w:val="21"/>
        </w:rPr>
        <w:t>рняване или унищожаване на човешко благо - имущество, права, телесна цялост, здраве и психическо състояние.</w:t>
      </w:r>
    </w:p>
    <w:p w:rsidR="00000000" w:rsidRDefault="002F4B39">
      <w:pPr>
        <w:spacing w:after="0" w:line="240" w:lineRule="auto"/>
        <w:jc w:val="both"/>
        <w:textAlignment w:val="center"/>
        <w:divId w:val="20960541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"Държава членка" е държава - членка на Европейския съюз, или друга държава - страна по Споразумението за Европейското икономическо пространство.</w:t>
      </w:r>
    </w:p>
    <w:p w:rsidR="00000000" w:rsidRDefault="002F4B39">
      <w:pPr>
        <w:spacing w:after="0" w:line="240" w:lineRule="auto"/>
        <w:jc w:val="both"/>
        <w:textAlignment w:val="center"/>
        <w:divId w:val="9353593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"Трета държава" е държава, която не е държава членка по смисъла на т. 6.</w:t>
      </w:r>
    </w:p>
    <w:p w:rsidR="00000000" w:rsidRDefault="002F4B39">
      <w:pPr>
        <w:spacing w:after="0" w:line="240" w:lineRule="auto"/>
        <w:jc w:val="both"/>
        <w:textAlignment w:val="center"/>
        <w:divId w:val="12337358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"Застраховател от трета държава" е лице със седалище в трета държава, което, ако има седалище в Република България, следва да получи лиценз за застраховане по този кодекс.</w:t>
      </w:r>
    </w:p>
    <w:p w:rsidR="00000000" w:rsidRDefault="002F4B39">
      <w:pPr>
        <w:spacing w:after="0" w:line="240" w:lineRule="auto"/>
        <w:jc w:val="both"/>
        <w:textAlignment w:val="center"/>
        <w:divId w:val="13178763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"П</w:t>
      </w:r>
      <w:r>
        <w:rPr>
          <w:rFonts w:ascii="Times New Roman" w:eastAsia="Times New Roman" w:hAnsi="Times New Roman" w:cs="Times New Roman"/>
          <w:i/>
          <w:iCs/>
          <w:color w:val="060606"/>
          <w:sz w:val="21"/>
          <w:szCs w:val="21"/>
        </w:rPr>
        <w:t>резастраховател от трета държава" е лице със седалище в трета държава, което, ако има седалище в Република България, следва да получи лиценз за презастраховане по този кодекс.</w:t>
      </w:r>
    </w:p>
    <w:p w:rsidR="00000000" w:rsidRDefault="002F4B39">
      <w:pPr>
        <w:spacing w:after="0" w:line="240" w:lineRule="auto"/>
        <w:jc w:val="both"/>
        <w:textAlignment w:val="center"/>
        <w:divId w:val="19906726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"Държава членка по произход" е държавата членка:</w:t>
      </w:r>
    </w:p>
    <w:p w:rsidR="00000000" w:rsidRDefault="002F4B39">
      <w:pPr>
        <w:spacing w:after="0" w:line="240" w:lineRule="auto"/>
        <w:jc w:val="both"/>
        <w:textAlignment w:val="center"/>
        <w:divId w:val="7115400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където е седалището на з</w:t>
      </w:r>
      <w:r>
        <w:rPr>
          <w:rFonts w:ascii="Times New Roman" w:eastAsia="Times New Roman" w:hAnsi="Times New Roman" w:cs="Times New Roman"/>
          <w:i/>
          <w:iCs/>
          <w:color w:val="060606"/>
          <w:sz w:val="21"/>
          <w:szCs w:val="21"/>
        </w:rPr>
        <w:t>астрахователя, който покрива риска, съответно държавата членка, където е седалището на презастрахователя;</w:t>
      </w:r>
    </w:p>
    <w:p w:rsidR="00000000" w:rsidRDefault="002F4B39">
      <w:pPr>
        <w:spacing w:after="0" w:line="240" w:lineRule="auto"/>
        <w:jc w:val="both"/>
        <w:textAlignment w:val="center"/>
        <w:divId w:val="16513260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(изм. - ДВ, бр. 101 от 2018 г., в сила от 07.12.2018 г.) в която пребивава застрахователният посредник - физическо лице, съответно държавата членка</w:t>
      </w:r>
      <w:r>
        <w:rPr>
          <w:rFonts w:ascii="Times New Roman" w:eastAsia="Times New Roman" w:hAnsi="Times New Roman" w:cs="Times New Roman"/>
          <w:i/>
          <w:iCs/>
          <w:color w:val="060606"/>
          <w:sz w:val="21"/>
          <w:szCs w:val="21"/>
        </w:rPr>
        <w:t>, където е седалището на застрахователния посредник - юридическо лице, а ако според националното му законодателство той няма седалище - държавата членка, в която се намира неговото главно управление; по отношение на лицата, които ежедневно пътуват между дъ</w:t>
      </w:r>
      <w:r>
        <w:rPr>
          <w:rFonts w:ascii="Times New Roman" w:eastAsia="Times New Roman" w:hAnsi="Times New Roman" w:cs="Times New Roman"/>
          <w:i/>
          <w:iCs/>
          <w:color w:val="060606"/>
          <w:sz w:val="21"/>
          <w:szCs w:val="21"/>
        </w:rPr>
        <w:t>ржавата членка по своето пребиваване и държавата членка, в която извършват своята дейност по разпространение, т.е. тяхна държава членка по месторабота, държавата членка по произхода и по регистрацията е държавата членка по месторабота.</w:t>
      </w:r>
    </w:p>
    <w:p w:rsidR="00000000" w:rsidRDefault="002F4B39">
      <w:pPr>
        <w:spacing w:after="0" w:line="240" w:lineRule="auto"/>
        <w:jc w:val="both"/>
        <w:textAlignment w:val="center"/>
        <w:divId w:val="10837230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11. (изм. - ДВ, бр. </w:t>
      </w:r>
      <w:r>
        <w:rPr>
          <w:rFonts w:ascii="Times New Roman" w:eastAsia="Times New Roman" w:hAnsi="Times New Roman" w:cs="Times New Roman"/>
          <w:i/>
          <w:iCs/>
          <w:color w:val="060606"/>
          <w:sz w:val="21"/>
          <w:szCs w:val="21"/>
        </w:rPr>
        <w:t>101 от 2018 г., в сила от 07.12.2018 г.) "Приемаща държава членка" е държавата членка, различна от държавата членка по произход:</w:t>
      </w:r>
    </w:p>
    <w:p w:rsidR="00000000" w:rsidRDefault="002F4B39">
      <w:pPr>
        <w:spacing w:after="0" w:line="240" w:lineRule="auto"/>
        <w:jc w:val="both"/>
        <w:textAlignment w:val="center"/>
        <w:divId w:val="12225174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в която застрахователят или презастрахователят има клон или предоставя услуги; за застраховането държавата членка на предост</w:t>
      </w:r>
      <w:r>
        <w:rPr>
          <w:rFonts w:ascii="Times New Roman" w:eastAsia="Times New Roman" w:hAnsi="Times New Roman" w:cs="Times New Roman"/>
          <w:i/>
          <w:iCs/>
          <w:color w:val="060606"/>
          <w:sz w:val="21"/>
          <w:szCs w:val="21"/>
        </w:rPr>
        <w:t>авяне на услугите е държавата членка, в която е разположен рискът, когато рискът се покрива от застраховател или от клон, намиращ се в друга държава членка;</w:t>
      </w:r>
    </w:p>
    <w:p w:rsidR="00000000" w:rsidRDefault="002F4B39">
      <w:pPr>
        <w:spacing w:after="0" w:line="240" w:lineRule="auto"/>
        <w:jc w:val="both"/>
        <w:textAlignment w:val="center"/>
        <w:divId w:val="14806156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където застрахователният, съответно презастрахователният посредник или посредникът, предлагащ за</w:t>
      </w:r>
      <w:r>
        <w:rPr>
          <w:rFonts w:ascii="Times New Roman" w:eastAsia="Times New Roman" w:hAnsi="Times New Roman" w:cs="Times New Roman"/>
          <w:i/>
          <w:iCs/>
          <w:color w:val="060606"/>
          <w:sz w:val="21"/>
          <w:szCs w:val="21"/>
        </w:rPr>
        <w:t>страхователни продукти като допълнителна дейност, има трайно присъствие или установяване или предоставя услуги.</w:t>
      </w:r>
    </w:p>
    <w:p w:rsidR="00000000" w:rsidRDefault="002F4B39">
      <w:pPr>
        <w:spacing w:after="0" w:line="240" w:lineRule="auto"/>
        <w:jc w:val="both"/>
        <w:textAlignment w:val="center"/>
        <w:divId w:val="7066361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"Държава членка, където е разположен рискът", е:</w:t>
      </w:r>
    </w:p>
    <w:p w:rsidR="00000000" w:rsidRDefault="002F4B39">
      <w:pPr>
        <w:spacing w:after="0" w:line="240" w:lineRule="auto"/>
        <w:jc w:val="both"/>
        <w:textAlignment w:val="center"/>
        <w:divId w:val="20965077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държавата членка, където е разположен недвижимият имот, когато със застрахователния дого</w:t>
      </w:r>
      <w:r>
        <w:rPr>
          <w:rFonts w:ascii="Times New Roman" w:eastAsia="Times New Roman" w:hAnsi="Times New Roman" w:cs="Times New Roman"/>
          <w:i/>
          <w:iCs/>
          <w:color w:val="060606"/>
          <w:sz w:val="21"/>
          <w:szCs w:val="21"/>
        </w:rPr>
        <w:t>вор се покриват рискове относно недвижими имоти, в това число сгради и намиращите се в тях вещи, при условие че се застраховат със същия договор;</w:t>
      </w:r>
    </w:p>
    <w:p w:rsidR="00000000" w:rsidRDefault="002F4B39">
      <w:pPr>
        <w:spacing w:after="0" w:line="240" w:lineRule="auto"/>
        <w:jc w:val="both"/>
        <w:textAlignment w:val="center"/>
        <w:divId w:val="20976289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държавата членка, където е регистрирано превозно средство, когато застраховката се отнася до рискове, свърз</w:t>
      </w:r>
      <w:r>
        <w:rPr>
          <w:rFonts w:ascii="Times New Roman" w:eastAsia="Times New Roman" w:hAnsi="Times New Roman" w:cs="Times New Roman"/>
          <w:i/>
          <w:iCs/>
          <w:color w:val="060606"/>
          <w:sz w:val="21"/>
          <w:szCs w:val="21"/>
        </w:rPr>
        <w:t>ани с превозно средство по т. 3 - 6, раздел ІІ от приложение № 1; когато моторно превозно средство се доставя от една държава членка в друга, смята се, че рискът е разположен в държавата по местоназначението от момента на приемане на доставката от приобрет</w:t>
      </w:r>
      <w:r>
        <w:rPr>
          <w:rFonts w:ascii="Times New Roman" w:eastAsia="Times New Roman" w:hAnsi="Times New Roman" w:cs="Times New Roman"/>
          <w:i/>
          <w:iCs/>
          <w:color w:val="060606"/>
          <w:sz w:val="21"/>
          <w:szCs w:val="21"/>
        </w:rPr>
        <w:t>ателя за период 30 дни, дори моторното превозно средство да не е било формално регистрирано;</w:t>
      </w:r>
    </w:p>
    <w:p w:rsidR="00000000" w:rsidRDefault="002F4B39">
      <w:pPr>
        <w:spacing w:after="0" w:line="240" w:lineRule="auto"/>
        <w:jc w:val="both"/>
        <w:textAlignment w:val="center"/>
        <w:divId w:val="19472316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държавата членка, в която застраховащият е сключил застрахователен договор, независимо от класа му, във връзка с рискове по пътуване или туризъм, при условие че</w:t>
      </w:r>
      <w:r>
        <w:rPr>
          <w:rFonts w:ascii="Times New Roman" w:eastAsia="Times New Roman" w:hAnsi="Times New Roman" w:cs="Times New Roman"/>
          <w:i/>
          <w:iCs/>
          <w:color w:val="060606"/>
          <w:sz w:val="21"/>
          <w:szCs w:val="21"/>
        </w:rPr>
        <w:t xml:space="preserve"> максималната продължителност на договора не надхвърля 4 месеца;</w:t>
      </w:r>
    </w:p>
    <w:p w:rsidR="00000000" w:rsidRDefault="002F4B39">
      <w:pPr>
        <w:spacing w:after="0" w:line="240" w:lineRule="auto"/>
        <w:jc w:val="both"/>
        <w:textAlignment w:val="center"/>
        <w:divId w:val="19251441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във всички останали случаи рискът е разположен във:</w:t>
      </w:r>
    </w:p>
    <w:p w:rsidR="00000000" w:rsidRDefault="002F4B39">
      <w:pPr>
        <w:spacing w:after="0" w:line="240" w:lineRule="auto"/>
        <w:jc w:val="both"/>
        <w:textAlignment w:val="center"/>
        <w:divId w:val="6419335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аа) държавата членка, в която е постоянното пребиваване на застраховащия, ако застрахованият е физическо лице, или</w:t>
      </w:r>
    </w:p>
    <w:p w:rsidR="00000000" w:rsidRDefault="002F4B39">
      <w:pPr>
        <w:spacing w:after="0" w:line="240" w:lineRule="auto"/>
        <w:jc w:val="both"/>
        <w:textAlignment w:val="center"/>
        <w:divId w:val="9948034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бб) държавата членка, в която се намира установяването на юридическото лице, за което се отнася застрахователният договор, ако застраховащият е юридическо лице.</w:t>
      </w:r>
    </w:p>
    <w:p w:rsidR="00000000" w:rsidRDefault="002F4B39">
      <w:pPr>
        <w:spacing w:after="0" w:line="240" w:lineRule="auto"/>
        <w:jc w:val="both"/>
        <w:textAlignment w:val="center"/>
        <w:divId w:val="19832656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(изм. - ДВ, бр. 101 от 2018 г., в сила от 07.12.2018 г.) "Клон" е правна форма, под която з</w:t>
      </w:r>
      <w:r>
        <w:rPr>
          <w:rFonts w:ascii="Times New Roman" w:eastAsia="Times New Roman" w:hAnsi="Times New Roman" w:cs="Times New Roman"/>
          <w:i/>
          <w:iCs/>
          <w:color w:val="060606"/>
          <w:sz w:val="21"/>
          <w:szCs w:val="21"/>
        </w:rPr>
        <w:t>астраховател или презастраховател, или застрахователен посредник присъства трайно на територията на държава членка, различна от държавата членка по произход, като открива клон по смисъла на приложимото право или като създава офис, управляван от негови служ</w:t>
      </w:r>
      <w:r>
        <w:rPr>
          <w:rFonts w:ascii="Times New Roman" w:eastAsia="Times New Roman" w:hAnsi="Times New Roman" w:cs="Times New Roman"/>
          <w:i/>
          <w:iCs/>
          <w:color w:val="060606"/>
          <w:sz w:val="21"/>
          <w:szCs w:val="21"/>
        </w:rPr>
        <w:t>ители или от други лица, изрично трайно овластени от застрахователя, презастрахователя или посредника да действат от негово име.</w:t>
      </w:r>
    </w:p>
    <w:p w:rsidR="00000000" w:rsidRDefault="002F4B39">
      <w:pPr>
        <w:spacing w:after="0" w:line="240" w:lineRule="auto"/>
        <w:jc w:val="both"/>
        <w:textAlignment w:val="center"/>
        <w:divId w:val="14614187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"Клон на застраховател или презастраховател от трета държава" е клон, регистриран по реда на Търговския закон от застрахова</w:t>
      </w:r>
      <w:r>
        <w:rPr>
          <w:rFonts w:ascii="Times New Roman" w:eastAsia="Times New Roman" w:hAnsi="Times New Roman" w:cs="Times New Roman"/>
          <w:i/>
          <w:iCs/>
          <w:color w:val="060606"/>
          <w:sz w:val="21"/>
          <w:szCs w:val="21"/>
        </w:rPr>
        <w:t>тел или презастраховател със седалище в трета държава.</w:t>
      </w:r>
    </w:p>
    <w:p w:rsidR="00000000" w:rsidRDefault="002F4B39">
      <w:pPr>
        <w:spacing w:after="0" w:line="240" w:lineRule="auto"/>
        <w:jc w:val="both"/>
        <w:textAlignment w:val="center"/>
        <w:divId w:val="2750640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"Установяване" на юридическо лице е седалище или клон на юридическо лице.</w:t>
      </w:r>
    </w:p>
    <w:p w:rsidR="00000000" w:rsidRDefault="002F4B39">
      <w:pPr>
        <w:spacing w:after="0" w:line="240" w:lineRule="auto"/>
        <w:jc w:val="both"/>
        <w:textAlignment w:val="center"/>
        <w:divId w:val="544708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"Финансово предприятие" е едно или повече от следните лица, извършващи дейност в държава членка или в трета държава:</w:t>
      </w:r>
    </w:p>
    <w:p w:rsidR="00000000" w:rsidRDefault="002F4B39">
      <w:pPr>
        <w:spacing w:after="0" w:line="240" w:lineRule="auto"/>
        <w:jc w:val="both"/>
        <w:textAlignment w:val="center"/>
        <w:divId w:val="5805988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w:t>
      </w:r>
      <w:r>
        <w:rPr>
          <w:rFonts w:ascii="Times New Roman" w:eastAsia="Times New Roman" w:hAnsi="Times New Roman" w:cs="Times New Roman"/>
          <w:i/>
          <w:iCs/>
          <w:color w:val="060606"/>
          <w:sz w:val="21"/>
          <w:szCs w:val="21"/>
        </w:rPr>
        <w:t xml:space="preserve"> кредитна институция, финансова институция по чл. 3, ал. 1 от Закона за кредитните институции или дружество за спомагателни услуги по чл. 2, ал. 4 от същия закон;</w:t>
      </w:r>
    </w:p>
    <w:p w:rsidR="00000000" w:rsidRDefault="002F4B39">
      <w:pPr>
        <w:spacing w:after="0" w:line="240" w:lineRule="auto"/>
        <w:jc w:val="both"/>
        <w:textAlignment w:val="center"/>
        <w:divId w:val="20751578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застраховател, презастраховател или застрахователен холдинг;</w:t>
      </w:r>
    </w:p>
    <w:p w:rsidR="00000000" w:rsidRDefault="002F4B39">
      <w:pPr>
        <w:spacing w:after="0" w:line="240" w:lineRule="auto"/>
        <w:jc w:val="both"/>
        <w:textAlignment w:val="center"/>
        <w:divId w:val="2058768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инвестиционен посредник;</w:t>
      </w:r>
    </w:p>
    <w:p w:rsidR="00000000" w:rsidRDefault="002F4B39">
      <w:pPr>
        <w:spacing w:after="0" w:line="240" w:lineRule="auto"/>
        <w:jc w:val="both"/>
        <w:textAlignment w:val="center"/>
        <w:divId w:val="21286988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w:t>
      </w:r>
      <w:r>
        <w:rPr>
          <w:rFonts w:ascii="Times New Roman" w:eastAsia="Times New Roman" w:hAnsi="Times New Roman" w:cs="Times New Roman"/>
          <w:i/>
          <w:iCs/>
          <w:color w:val="060606"/>
          <w:sz w:val="21"/>
          <w:szCs w:val="21"/>
        </w:rPr>
        <w:t>) финансов холдинг със смесена дейност.</w:t>
      </w:r>
    </w:p>
    <w:p w:rsidR="00000000" w:rsidRDefault="002F4B39">
      <w:pPr>
        <w:spacing w:after="0" w:line="240" w:lineRule="auto"/>
        <w:jc w:val="both"/>
        <w:textAlignment w:val="center"/>
        <w:divId w:val="18087449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"Контрол" е налице, когато определено лице (контролиращият):</w:t>
      </w:r>
    </w:p>
    <w:p w:rsidR="00000000" w:rsidRDefault="002F4B39">
      <w:pPr>
        <w:spacing w:after="0" w:line="240" w:lineRule="auto"/>
        <w:jc w:val="both"/>
        <w:textAlignment w:val="center"/>
        <w:divId w:val="1324544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притежава повече от половината от гласовете в общото събрание на друго юридическо лице (дъщерно дружество), или</w:t>
      </w:r>
    </w:p>
    <w:p w:rsidR="00000000" w:rsidRDefault="002F4B39">
      <w:pPr>
        <w:spacing w:after="0" w:line="240" w:lineRule="auto"/>
        <w:jc w:val="both"/>
        <w:textAlignment w:val="center"/>
        <w:divId w:val="9869732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има право да определя повече от п</w:t>
      </w:r>
      <w:r>
        <w:rPr>
          <w:rFonts w:ascii="Times New Roman" w:eastAsia="Times New Roman" w:hAnsi="Times New Roman" w:cs="Times New Roman"/>
          <w:i/>
          <w:iCs/>
          <w:color w:val="060606"/>
          <w:sz w:val="21"/>
          <w:szCs w:val="21"/>
        </w:rPr>
        <w:t>оловината от членовете на управителния или контролния орган на друго юридическо лице (дъщерно дружество) и същевременно е акционер или съдружник в това лице, или</w:t>
      </w:r>
    </w:p>
    <w:p w:rsidR="00000000" w:rsidRDefault="002F4B39">
      <w:pPr>
        <w:spacing w:after="0" w:line="240" w:lineRule="auto"/>
        <w:jc w:val="both"/>
        <w:textAlignment w:val="center"/>
        <w:divId w:val="12880073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има право да упражнява решаващо влияние върху юридическо лице (дъщерно дружество) по силата</w:t>
      </w:r>
      <w:r>
        <w:rPr>
          <w:rFonts w:ascii="Times New Roman" w:eastAsia="Times New Roman" w:hAnsi="Times New Roman" w:cs="Times New Roman"/>
          <w:i/>
          <w:iCs/>
          <w:color w:val="060606"/>
          <w:sz w:val="21"/>
          <w:szCs w:val="21"/>
        </w:rPr>
        <w:t xml:space="preserve"> на сключен с това лице договор или на неговия учредителен акт или устав, ако това е допустимо съгласно законодателството, приложимо към дъщерното дружество, или</w:t>
      </w:r>
    </w:p>
    <w:p w:rsidR="00000000" w:rsidRDefault="002F4B39">
      <w:pPr>
        <w:spacing w:after="0" w:line="240" w:lineRule="auto"/>
        <w:jc w:val="both"/>
        <w:textAlignment w:val="center"/>
        <w:divId w:val="13270520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е акционер или съдружник в дружество, и:</w:t>
      </w:r>
    </w:p>
    <w:p w:rsidR="00000000" w:rsidRDefault="002F4B39">
      <w:pPr>
        <w:spacing w:after="0" w:line="240" w:lineRule="auto"/>
        <w:jc w:val="both"/>
        <w:textAlignment w:val="center"/>
        <w:divId w:val="4129707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аа) повече от половината от членовете на управител</w:t>
      </w:r>
      <w:r>
        <w:rPr>
          <w:rFonts w:ascii="Times New Roman" w:eastAsia="Times New Roman" w:hAnsi="Times New Roman" w:cs="Times New Roman"/>
          <w:i/>
          <w:iCs/>
          <w:color w:val="060606"/>
          <w:sz w:val="21"/>
          <w:szCs w:val="21"/>
        </w:rPr>
        <w:t>ния или контролния орган на това юридическо лице (дъщерно дружество), които са изпълнявали съответните функции през предходната и текущата финансова година и до момента на изготвяне на консолидираните финансови отчети са определени единствено в резултат на</w:t>
      </w:r>
      <w:r>
        <w:rPr>
          <w:rFonts w:ascii="Times New Roman" w:eastAsia="Times New Roman" w:hAnsi="Times New Roman" w:cs="Times New Roman"/>
          <w:i/>
          <w:iCs/>
          <w:color w:val="060606"/>
          <w:sz w:val="21"/>
          <w:szCs w:val="21"/>
        </w:rPr>
        <w:t xml:space="preserve"> упражняването на неговото право на глас, или</w:t>
      </w:r>
    </w:p>
    <w:p w:rsidR="00000000" w:rsidRDefault="002F4B39">
      <w:pPr>
        <w:spacing w:after="0" w:line="240" w:lineRule="auto"/>
        <w:jc w:val="both"/>
        <w:textAlignment w:val="center"/>
        <w:divId w:val="8433940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бб) което контролира самостоятелно по силата на договор с други акционери или съдружници в това юридическо лице (дъщерно дружество) повече от половината от гласовете в общото събрание на това юридическо лице, и</w:t>
      </w:r>
      <w:r>
        <w:rPr>
          <w:rFonts w:ascii="Times New Roman" w:eastAsia="Times New Roman" w:hAnsi="Times New Roman" w:cs="Times New Roman"/>
          <w:i/>
          <w:iCs/>
          <w:color w:val="060606"/>
          <w:sz w:val="21"/>
          <w:szCs w:val="21"/>
        </w:rPr>
        <w:t>ли</w:t>
      </w:r>
    </w:p>
    <w:p w:rsidR="00000000" w:rsidRDefault="002F4B39">
      <w:pPr>
        <w:spacing w:after="0" w:line="240" w:lineRule="auto"/>
        <w:jc w:val="both"/>
        <w:textAlignment w:val="center"/>
        <w:divId w:val="11339089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може по друг начин по преценка на компетентните органи да упражнява решаващо влияние върху вземането на решения във връзка с дейността на друго юридическо лице (дъщерно дружество).</w:t>
      </w:r>
    </w:p>
    <w:p w:rsidR="00000000" w:rsidRDefault="002F4B39">
      <w:pPr>
        <w:spacing w:after="0" w:line="240" w:lineRule="auto"/>
        <w:jc w:val="both"/>
        <w:textAlignment w:val="center"/>
        <w:divId w:val="979196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В случаите по букви "а", "б" и "г" към гласовете на контролиращия се </w:t>
      </w:r>
      <w:r>
        <w:rPr>
          <w:rFonts w:ascii="Times New Roman" w:eastAsia="Times New Roman" w:hAnsi="Times New Roman" w:cs="Times New Roman"/>
          <w:i/>
          <w:iCs/>
          <w:color w:val="060606"/>
          <w:sz w:val="21"/>
          <w:szCs w:val="21"/>
        </w:rPr>
        <w:t>прибавят и гласовете на дъщерните му дружества, върху които той упражнява контрол, както и гласовете на лицата, които действат от свое име, но за негова сметка или за сметка на негово дъщерно дружество.</w:t>
      </w:r>
    </w:p>
    <w:p w:rsidR="00000000" w:rsidRDefault="002F4B39">
      <w:pPr>
        <w:spacing w:after="0" w:line="240" w:lineRule="auto"/>
        <w:jc w:val="both"/>
        <w:textAlignment w:val="center"/>
        <w:divId w:val="5972559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случаите по букви "а", "б" и "г" гласовете на контр</w:t>
      </w:r>
      <w:r>
        <w:rPr>
          <w:rFonts w:ascii="Times New Roman" w:eastAsia="Times New Roman" w:hAnsi="Times New Roman" w:cs="Times New Roman"/>
          <w:i/>
          <w:iCs/>
          <w:color w:val="060606"/>
          <w:sz w:val="21"/>
          <w:szCs w:val="21"/>
        </w:rPr>
        <w:t xml:space="preserve">олиращия се намаляват с гласовете по акциите, държани за сметка на лице, което не е нито контролиращият, нито негово дъщерно дружество, както и с гласовете по акциите, които са предмет на залог, ако правата по тях се упражняват по нареждане и в интерес на </w:t>
      </w:r>
      <w:r>
        <w:rPr>
          <w:rFonts w:ascii="Times New Roman" w:eastAsia="Times New Roman" w:hAnsi="Times New Roman" w:cs="Times New Roman"/>
          <w:i/>
          <w:iCs/>
          <w:color w:val="060606"/>
          <w:sz w:val="21"/>
          <w:szCs w:val="21"/>
        </w:rPr>
        <w:t>залогодателя.</w:t>
      </w:r>
    </w:p>
    <w:p w:rsidR="00000000" w:rsidRDefault="002F4B39">
      <w:pPr>
        <w:spacing w:after="0" w:line="240" w:lineRule="auto"/>
        <w:jc w:val="both"/>
        <w:textAlignment w:val="center"/>
        <w:divId w:val="21220649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случаите по букви "а" и "г" гласовете на контролиращия се намаляват с гласовете по акциите, притежавани от самото дъщерно дружество чрез лице, което то контролира, или чрез лице, което действа от свое име, но за сметка на контролиращия и на</w:t>
      </w:r>
      <w:r>
        <w:rPr>
          <w:rFonts w:ascii="Times New Roman" w:eastAsia="Times New Roman" w:hAnsi="Times New Roman" w:cs="Times New Roman"/>
          <w:i/>
          <w:iCs/>
          <w:color w:val="060606"/>
          <w:sz w:val="21"/>
          <w:szCs w:val="21"/>
        </w:rPr>
        <w:t xml:space="preserve"> дъщерното дружество.</w:t>
      </w:r>
    </w:p>
    <w:p w:rsidR="00000000" w:rsidRDefault="002F4B39">
      <w:pPr>
        <w:spacing w:after="0" w:line="240" w:lineRule="auto"/>
        <w:jc w:val="both"/>
        <w:textAlignment w:val="center"/>
        <w:divId w:val="6021511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"Участие" е притежаването, пряко или чрез контрол, на 20 или повече от 20 на сто от правата на глас или от капитала на дружество.</w:t>
      </w:r>
    </w:p>
    <w:p w:rsidR="00000000" w:rsidRDefault="002F4B39">
      <w:pPr>
        <w:spacing w:after="0" w:line="240" w:lineRule="auto"/>
        <w:jc w:val="both"/>
        <w:textAlignment w:val="center"/>
        <w:divId w:val="12836160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 "Предприятие майка" е юридическо лице, което упражнява контрол спрямо едно или повече предприяти</w:t>
      </w:r>
      <w:r>
        <w:rPr>
          <w:rFonts w:ascii="Times New Roman" w:eastAsia="Times New Roman" w:hAnsi="Times New Roman" w:cs="Times New Roman"/>
          <w:i/>
          <w:iCs/>
          <w:color w:val="060606"/>
          <w:sz w:val="21"/>
          <w:szCs w:val="21"/>
        </w:rPr>
        <w:t>я (дъщерни предприятия).</w:t>
      </w:r>
    </w:p>
    <w:p w:rsidR="00000000" w:rsidRDefault="002F4B39">
      <w:pPr>
        <w:spacing w:after="0" w:line="240" w:lineRule="auto"/>
        <w:jc w:val="both"/>
        <w:textAlignment w:val="center"/>
        <w:divId w:val="3125687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 "Дъщерно предприятие" е юридическо лице, контролирано от друго юридическо лице (предприятие майка). Юридически лица, които са дъщерни на дъщерното предприятие, също се смятат за дъщерни предприятия на предприятието майка.</w:t>
      </w:r>
    </w:p>
    <w:p w:rsidR="00000000" w:rsidRDefault="002F4B39">
      <w:pPr>
        <w:spacing w:after="0" w:line="240" w:lineRule="auto"/>
        <w:jc w:val="both"/>
        <w:textAlignment w:val="center"/>
        <w:divId w:val="1135229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 "</w:t>
      </w:r>
      <w:r>
        <w:rPr>
          <w:rFonts w:ascii="Times New Roman" w:eastAsia="Times New Roman" w:hAnsi="Times New Roman" w:cs="Times New Roman"/>
          <w:i/>
          <w:iCs/>
          <w:color w:val="060606"/>
          <w:sz w:val="21"/>
          <w:szCs w:val="21"/>
        </w:rPr>
        <w:t>Тесни връзки" са налице, когато две или повече физически или юридически лица са свързани чрез контрол или участие, или когато две или повече физически или юридически лица са трайно свързани с едно и също лице чрез отношение на контрол.</w:t>
      </w:r>
    </w:p>
    <w:p w:rsidR="00000000" w:rsidRDefault="002F4B39">
      <w:pPr>
        <w:spacing w:after="0" w:line="240" w:lineRule="auto"/>
        <w:jc w:val="both"/>
        <w:textAlignment w:val="center"/>
        <w:divId w:val="3033898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22. "Свързани лица" </w:t>
      </w:r>
      <w:r>
        <w:rPr>
          <w:rFonts w:ascii="Times New Roman" w:eastAsia="Times New Roman" w:hAnsi="Times New Roman" w:cs="Times New Roman"/>
          <w:i/>
          <w:iCs/>
          <w:color w:val="060606"/>
          <w:sz w:val="21"/>
          <w:szCs w:val="21"/>
        </w:rPr>
        <w:t>са две или повече физически или юридически лица свързани по един от следните начини:</w:t>
      </w:r>
    </w:p>
    <w:p w:rsidR="00000000" w:rsidRDefault="002F4B39">
      <w:pPr>
        <w:spacing w:after="0" w:line="240" w:lineRule="auto"/>
        <w:jc w:val="both"/>
        <w:textAlignment w:val="center"/>
        <w:divId w:val="11639330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чрез отношения на контрол;</w:t>
      </w:r>
    </w:p>
    <w:p w:rsidR="00000000" w:rsidRDefault="002F4B39">
      <w:pPr>
        <w:spacing w:after="0" w:line="240" w:lineRule="auto"/>
        <w:jc w:val="both"/>
        <w:textAlignment w:val="center"/>
        <w:divId w:val="15711123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трайно с едно и също лице чрез отношение на контрол;</w:t>
      </w:r>
    </w:p>
    <w:p w:rsidR="00000000" w:rsidRDefault="002F4B39">
      <w:pPr>
        <w:spacing w:after="0" w:line="240" w:lineRule="auto"/>
        <w:jc w:val="both"/>
        <w:textAlignment w:val="center"/>
        <w:divId w:val="12508447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чрез притежаване от едното от тях, пряко или чрез контролирано от него лице, на 20 или повече от 20 на сто от гласовете в общото събрание или от капитала на другото лице;</w:t>
      </w:r>
    </w:p>
    <w:p w:rsidR="00000000" w:rsidRDefault="002F4B39">
      <w:pPr>
        <w:spacing w:after="0" w:line="240" w:lineRule="auto"/>
        <w:jc w:val="both"/>
        <w:textAlignment w:val="center"/>
        <w:divId w:val="8504845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чрез притежаване пряко или чрез контрол на 20 или повече от 20 на сто от гласов</w:t>
      </w:r>
      <w:r>
        <w:rPr>
          <w:rFonts w:ascii="Times New Roman" w:eastAsia="Times New Roman" w:hAnsi="Times New Roman" w:cs="Times New Roman"/>
          <w:i/>
          <w:iCs/>
          <w:color w:val="060606"/>
          <w:sz w:val="21"/>
          <w:szCs w:val="21"/>
        </w:rPr>
        <w:t>ете в общото събрание или от капитала на трето лице;</w:t>
      </w:r>
    </w:p>
    <w:p w:rsidR="00000000" w:rsidRDefault="002F4B39">
      <w:pPr>
        <w:spacing w:after="0" w:line="240" w:lineRule="auto"/>
        <w:jc w:val="both"/>
        <w:textAlignment w:val="center"/>
        <w:divId w:val="7536685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трето лице притежава пряко или чрез контрол 20 или повече от 20 на сто от гласовете в общото събрание или от капитала на тези лица.</w:t>
      </w:r>
    </w:p>
    <w:p w:rsidR="00000000" w:rsidRDefault="002F4B39">
      <w:pPr>
        <w:spacing w:after="0" w:line="240" w:lineRule="auto"/>
        <w:jc w:val="both"/>
        <w:textAlignment w:val="center"/>
        <w:divId w:val="2170169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Свързани лица са и съпрузите, роднините по права линия без ограничен</w:t>
      </w:r>
      <w:r>
        <w:rPr>
          <w:rFonts w:ascii="Times New Roman" w:eastAsia="Times New Roman" w:hAnsi="Times New Roman" w:cs="Times New Roman"/>
          <w:i/>
          <w:iCs/>
          <w:color w:val="060606"/>
          <w:sz w:val="21"/>
          <w:szCs w:val="21"/>
        </w:rPr>
        <w:t>ия, роднините по съребрена линия до трета степен включително и роднините по сватовство до трета степен включително.</w:t>
      </w:r>
    </w:p>
    <w:p w:rsidR="00000000" w:rsidRDefault="002F4B39">
      <w:pPr>
        <w:spacing w:after="0" w:line="240" w:lineRule="auto"/>
        <w:jc w:val="both"/>
        <w:textAlignment w:val="center"/>
        <w:divId w:val="15370864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23. "Домакинство" са лицата без оглед на родствената връзка помежду им, живеещи заедно в общо жилище и имащи общ бюджет.</w:t>
      </w:r>
    </w:p>
    <w:p w:rsidR="00000000" w:rsidRDefault="002F4B39">
      <w:pPr>
        <w:spacing w:after="0" w:line="240" w:lineRule="auto"/>
        <w:jc w:val="both"/>
        <w:textAlignment w:val="center"/>
        <w:divId w:val="4549833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 "Членове на сем</w:t>
      </w:r>
      <w:r>
        <w:rPr>
          <w:rFonts w:ascii="Times New Roman" w:eastAsia="Times New Roman" w:hAnsi="Times New Roman" w:cs="Times New Roman"/>
          <w:i/>
          <w:iCs/>
          <w:color w:val="060606"/>
          <w:sz w:val="21"/>
          <w:szCs w:val="21"/>
        </w:rPr>
        <w:t>ейството" са съпругът, съпругата, децата до 18-годишна възраст, а ако продължават образованието си - до 26-годишна възраст, а ако са недееспособни или трайно неработоспособни - независимо от възрастта.</w:t>
      </w:r>
    </w:p>
    <w:p w:rsidR="00000000" w:rsidRDefault="002F4B39">
      <w:pPr>
        <w:spacing w:after="0" w:line="240" w:lineRule="auto"/>
        <w:jc w:val="both"/>
        <w:textAlignment w:val="center"/>
        <w:divId w:val="14177447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25. "Аквизиционни разходи" са разходите, произтичащи о</w:t>
      </w:r>
      <w:r>
        <w:rPr>
          <w:rFonts w:ascii="Times New Roman" w:eastAsia="Times New Roman" w:hAnsi="Times New Roman" w:cs="Times New Roman"/>
          <w:i/>
          <w:iCs/>
          <w:color w:val="060606"/>
          <w:sz w:val="21"/>
          <w:szCs w:val="21"/>
        </w:rPr>
        <w:t>т сключването или подновяването на застрахователни договори, които могат да са:</w:t>
      </w:r>
    </w:p>
    <w:p w:rsidR="00000000" w:rsidRDefault="002F4B39">
      <w:pPr>
        <w:spacing w:after="0" w:line="240" w:lineRule="auto"/>
        <w:jc w:val="both"/>
        <w:textAlignment w:val="center"/>
        <w:divId w:val="1427389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 преки - аквизиционни комисиони (не се включват инкасовите комисиони при плащането на периодични премии по дългосрочни застраховки по раздел I от приложение № 1), разходи за </w:t>
      </w:r>
      <w:r>
        <w:rPr>
          <w:rFonts w:ascii="Times New Roman" w:eastAsia="Times New Roman" w:hAnsi="Times New Roman" w:cs="Times New Roman"/>
          <w:i/>
          <w:iCs/>
          <w:color w:val="060606"/>
          <w:sz w:val="21"/>
          <w:szCs w:val="21"/>
        </w:rPr>
        <w:t>изготвяне на застрахователни договори и за включването им в застрахователния портфейл;</w:t>
      </w:r>
    </w:p>
    <w:p w:rsidR="00000000" w:rsidRDefault="002F4B39">
      <w:pPr>
        <w:spacing w:after="0" w:line="240" w:lineRule="auto"/>
        <w:jc w:val="both"/>
        <w:textAlignment w:val="center"/>
        <w:divId w:val="10737034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косвени - за реклама и административни разходи, свързани с изготвянето на оферти, сключването на договори и подновяването на вече сключени договори.</w:t>
      </w:r>
    </w:p>
    <w:p w:rsidR="00000000" w:rsidRDefault="002F4B39">
      <w:pPr>
        <w:spacing w:after="0" w:line="240" w:lineRule="auto"/>
        <w:jc w:val="both"/>
        <w:textAlignment w:val="center"/>
        <w:divId w:val="7933302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26. "Отложени акв</w:t>
      </w:r>
      <w:r>
        <w:rPr>
          <w:rFonts w:ascii="Times New Roman" w:eastAsia="Times New Roman" w:hAnsi="Times New Roman" w:cs="Times New Roman"/>
          <w:i/>
          <w:iCs/>
          <w:color w:val="060606"/>
          <w:sz w:val="21"/>
          <w:szCs w:val="21"/>
        </w:rPr>
        <w:t>изиционни разходи" са аквизиционните разходи, отнасящи се до неизтеклия период на застрахователно покритие по действащи към края на отчетния период и влезли в сила през същия период застрахователни договори, които са пренесени в следващи отчетни периоди.</w:t>
      </w:r>
    </w:p>
    <w:p w:rsidR="00000000" w:rsidRDefault="002F4B39">
      <w:pPr>
        <w:spacing w:after="0" w:line="240" w:lineRule="auto"/>
        <w:jc w:val="both"/>
        <w:textAlignment w:val="center"/>
        <w:divId w:val="4606161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w:t>
      </w:r>
      <w:r>
        <w:rPr>
          <w:rFonts w:ascii="Times New Roman" w:eastAsia="Times New Roman" w:hAnsi="Times New Roman" w:cs="Times New Roman"/>
          <w:i/>
          <w:iCs/>
          <w:color w:val="060606"/>
          <w:sz w:val="21"/>
          <w:szCs w:val="21"/>
        </w:rPr>
        <w:t>7. "Административни разходи" са разходите по обслужването на застрахователните и презастрахователните договори и управлението на застрахователния портфейл.</w:t>
      </w:r>
    </w:p>
    <w:p w:rsidR="00000000" w:rsidRDefault="002F4B39">
      <w:pPr>
        <w:spacing w:after="0" w:line="240" w:lineRule="auto"/>
        <w:jc w:val="both"/>
        <w:textAlignment w:val="center"/>
        <w:divId w:val="12533161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28. "Цедент" е застраховател или презастраховател, който прехвърля всички или част от рисковете по с</w:t>
      </w:r>
      <w:r>
        <w:rPr>
          <w:rFonts w:ascii="Times New Roman" w:eastAsia="Times New Roman" w:hAnsi="Times New Roman" w:cs="Times New Roman"/>
          <w:i/>
          <w:iCs/>
          <w:color w:val="060606"/>
          <w:sz w:val="21"/>
          <w:szCs w:val="21"/>
        </w:rPr>
        <w:t>ключени застрахователни договори и плаща презастрахователни премии на презастраховател или на застраховател, който извършва активно презастраховане.</w:t>
      </w:r>
    </w:p>
    <w:p w:rsidR="00000000" w:rsidRDefault="002F4B39">
      <w:pPr>
        <w:spacing w:after="0" w:line="240" w:lineRule="auto"/>
        <w:jc w:val="both"/>
        <w:textAlignment w:val="center"/>
        <w:divId w:val="11317067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29. "Ретроцесия" е прехвърлянето на рискове, поети по презастрахователен договор към друг презастраховател </w:t>
      </w:r>
      <w:r>
        <w:rPr>
          <w:rFonts w:ascii="Times New Roman" w:eastAsia="Times New Roman" w:hAnsi="Times New Roman" w:cs="Times New Roman"/>
          <w:i/>
          <w:iCs/>
          <w:color w:val="060606"/>
          <w:sz w:val="21"/>
          <w:szCs w:val="21"/>
        </w:rPr>
        <w:t>или застраховател, който извършва активно презастраховане.</w:t>
      </w:r>
    </w:p>
    <w:p w:rsidR="00000000" w:rsidRDefault="002F4B39">
      <w:pPr>
        <w:spacing w:after="0" w:line="240" w:lineRule="auto"/>
        <w:jc w:val="both"/>
        <w:textAlignment w:val="center"/>
        <w:divId w:val="12764009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30. "Регулиран пазар" е:</w:t>
      </w:r>
    </w:p>
    <w:p w:rsidR="00000000" w:rsidRDefault="002F4B39">
      <w:pPr>
        <w:spacing w:after="0" w:line="240" w:lineRule="auto"/>
        <w:jc w:val="both"/>
        <w:textAlignment w:val="center"/>
        <w:divId w:val="12548937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(изм. - ДВ, бр. 15 от 2018 г., в сила от 16.02.2018 г.) пазар по смисъла на чл. 152, ал. 1 и 2 от Закона за пазарите на финансови инструменти, когато се отнася до регули</w:t>
      </w:r>
      <w:r>
        <w:rPr>
          <w:rFonts w:ascii="Times New Roman" w:eastAsia="Times New Roman" w:hAnsi="Times New Roman" w:cs="Times New Roman"/>
          <w:i/>
          <w:iCs/>
          <w:color w:val="060606"/>
          <w:sz w:val="21"/>
          <w:szCs w:val="21"/>
        </w:rPr>
        <w:t>ран пазар в държава членка;</w:t>
      </w:r>
    </w:p>
    <w:p w:rsidR="00000000" w:rsidRDefault="002F4B39">
      <w:pPr>
        <w:spacing w:after="0" w:line="240" w:lineRule="auto"/>
        <w:jc w:val="both"/>
        <w:textAlignment w:val="center"/>
        <w:divId w:val="13213533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пазар, когато се отнася до трета държава, който отговаря на следните критерии:</w:t>
      </w:r>
    </w:p>
    <w:p w:rsidR="00000000" w:rsidRDefault="002F4B39">
      <w:pPr>
        <w:spacing w:after="0" w:line="240" w:lineRule="auto"/>
        <w:jc w:val="both"/>
        <w:textAlignment w:val="center"/>
        <w:divId w:val="15004675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аа) (изм. - ДВ, бр. 15 от 2018 г., в сила от 16.02.2018 г.) признат е от държавата членка по произход и отговаря на изисквания, съответни на изиск</w:t>
      </w:r>
      <w:r>
        <w:rPr>
          <w:rFonts w:ascii="Times New Roman" w:eastAsia="Times New Roman" w:hAnsi="Times New Roman" w:cs="Times New Roman"/>
          <w:i/>
          <w:iCs/>
          <w:color w:val="060606"/>
          <w:sz w:val="21"/>
          <w:szCs w:val="21"/>
        </w:rPr>
        <w:t>ванията на 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(OB, L 173/349 от 12 юни 2014 г.), и</w:t>
      </w:r>
    </w:p>
    <w:p w:rsidR="00000000" w:rsidRDefault="002F4B39">
      <w:pPr>
        <w:spacing w:after="0" w:line="240" w:lineRule="auto"/>
        <w:jc w:val="both"/>
        <w:textAlignment w:val="center"/>
        <w:divId w:val="19157049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бб) качеството на финансо</w:t>
      </w:r>
      <w:r>
        <w:rPr>
          <w:rFonts w:ascii="Times New Roman" w:eastAsia="Times New Roman" w:hAnsi="Times New Roman" w:cs="Times New Roman"/>
          <w:i/>
          <w:iCs/>
          <w:color w:val="060606"/>
          <w:sz w:val="21"/>
          <w:szCs w:val="21"/>
        </w:rPr>
        <w:t>вите инструменти, с които се търгува на този пазар, съответства на това на инструментите, търгувани на регулирания пазар в държава членка по произход.</w:t>
      </w:r>
    </w:p>
    <w:p w:rsidR="00000000" w:rsidRDefault="002F4B39">
      <w:pPr>
        <w:spacing w:after="0" w:line="240" w:lineRule="auto"/>
        <w:jc w:val="both"/>
        <w:textAlignment w:val="center"/>
        <w:divId w:val="3454445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31. "Големи рискове" са рисковете по класовете застраховки по раздел II от приложение № 1, както следва:</w:t>
      </w:r>
    </w:p>
    <w:p w:rsidR="00000000" w:rsidRDefault="002F4B39">
      <w:pPr>
        <w:spacing w:after="0" w:line="240" w:lineRule="auto"/>
        <w:jc w:val="both"/>
        <w:textAlignment w:val="center"/>
        <w:divId w:val="16544104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по т. 4 - 7, 11 и 12 - във всички случаи;</w:t>
      </w:r>
    </w:p>
    <w:p w:rsidR="00000000" w:rsidRDefault="002F4B39">
      <w:pPr>
        <w:spacing w:after="0" w:line="240" w:lineRule="auto"/>
        <w:jc w:val="both"/>
        <w:textAlignment w:val="center"/>
        <w:divId w:val="17107156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по т. 14 и 15 - когато застраховащият/застрахованият осъществява търговска дейност или свободна професия и рисковете са свързани с тази дейност или професия;</w:t>
      </w:r>
    </w:p>
    <w:p w:rsidR="00000000" w:rsidRDefault="002F4B39">
      <w:pPr>
        <w:spacing w:after="0" w:line="240" w:lineRule="auto"/>
        <w:jc w:val="both"/>
        <w:textAlignment w:val="center"/>
        <w:divId w:val="20861482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по т. 3, 8 - 10, 13 и 16 - при условие че застр</w:t>
      </w:r>
      <w:r>
        <w:rPr>
          <w:rFonts w:ascii="Times New Roman" w:eastAsia="Times New Roman" w:hAnsi="Times New Roman" w:cs="Times New Roman"/>
          <w:i/>
          <w:iCs/>
          <w:color w:val="060606"/>
          <w:sz w:val="21"/>
          <w:szCs w:val="21"/>
        </w:rPr>
        <w:t>ахованият отговаря поне на два от следните три критерия:</w:t>
      </w:r>
    </w:p>
    <w:p w:rsidR="00000000" w:rsidRDefault="002F4B39">
      <w:pPr>
        <w:spacing w:after="0" w:line="240" w:lineRule="auto"/>
        <w:jc w:val="both"/>
        <w:textAlignment w:val="center"/>
        <w:divId w:val="17609025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аа) балансово число - повече от левовата равностойност на 6 200 000 евро;</w:t>
      </w:r>
    </w:p>
    <w:p w:rsidR="00000000" w:rsidRDefault="002F4B39">
      <w:pPr>
        <w:spacing w:after="0" w:line="240" w:lineRule="auto"/>
        <w:jc w:val="both"/>
        <w:textAlignment w:val="center"/>
        <w:divId w:val="13162559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бб) нетен оборот - повече от левовата равностойност на 12 800 000 евро;</w:t>
      </w:r>
    </w:p>
    <w:p w:rsidR="00000000" w:rsidRDefault="002F4B39">
      <w:pPr>
        <w:spacing w:after="0" w:line="240" w:lineRule="auto"/>
        <w:jc w:val="both"/>
        <w:textAlignment w:val="center"/>
        <w:divId w:val="7077970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вв) среден брой на наетите от застрахования лица през</w:t>
      </w:r>
      <w:r>
        <w:rPr>
          <w:rFonts w:ascii="Times New Roman" w:eastAsia="Times New Roman" w:hAnsi="Times New Roman" w:cs="Times New Roman"/>
          <w:i/>
          <w:iCs/>
          <w:color w:val="060606"/>
          <w:sz w:val="21"/>
          <w:szCs w:val="21"/>
        </w:rPr>
        <w:t xml:space="preserve"> финансовата година - 250 души.</w:t>
      </w:r>
    </w:p>
    <w:p w:rsidR="00000000" w:rsidRDefault="002F4B39">
      <w:pPr>
        <w:spacing w:after="0" w:line="240" w:lineRule="auto"/>
        <w:jc w:val="both"/>
        <w:textAlignment w:val="center"/>
        <w:divId w:val="12574054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Ако застрахованият е част от група, за която се съставят консолидирани финансови отчети съгласно чл. 31 от Закона за счетоводството, критериите по буква "в" се прилагат на базата на консолидирания финансов отчет.</w:t>
      </w:r>
    </w:p>
    <w:p w:rsidR="00000000" w:rsidRDefault="002F4B39">
      <w:pPr>
        <w:spacing w:after="0" w:line="240" w:lineRule="auto"/>
        <w:jc w:val="both"/>
        <w:textAlignment w:val="center"/>
        <w:divId w:val="9013290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32. (доп. -</w:t>
      </w:r>
      <w:r>
        <w:rPr>
          <w:rFonts w:ascii="Times New Roman" w:eastAsia="Times New Roman" w:hAnsi="Times New Roman" w:cs="Times New Roman"/>
          <w:i/>
          <w:iCs/>
          <w:color w:val="060606"/>
          <w:sz w:val="21"/>
          <w:szCs w:val="21"/>
        </w:rPr>
        <w:t xml:space="preserve"> ДВ, бр. 101 от 2018 г., в сила от 07.12.2018 г.) "Траен носител" е хартиен носител или всеки друг носител, който дава възможност на ползвателя да съхранява информация, адресирана лично до него, по начин, осигуряващ бъдещ достъп до тази информация за перио</w:t>
      </w:r>
      <w:r>
        <w:rPr>
          <w:rFonts w:ascii="Times New Roman" w:eastAsia="Times New Roman" w:hAnsi="Times New Roman" w:cs="Times New Roman"/>
          <w:i/>
          <w:iCs/>
          <w:color w:val="060606"/>
          <w:sz w:val="21"/>
          <w:szCs w:val="21"/>
        </w:rPr>
        <w:t>д, съответстващ на целите, за които е създадена, и който позволява възпроизвеждането на тази информация, без тя да е променяна.</w:t>
      </w:r>
    </w:p>
    <w:p w:rsidR="00000000" w:rsidRDefault="002F4B39">
      <w:pPr>
        <w:spacing w:after="0" w:line="240" w:lineRule="auto"/>
        <w:jc w:val="both"/>
        <w:textAlignment w:val="center"/>
        <w:divId w:val="2847801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33. "Автомобилист" е собственикът, ползвателят, държателят или водачът на моторно превозно средство, който във връзка с притежаването или използването му може да причини вреди на трети лица.</w:t>
      </w:r>
    </w:p>
    <w:p w:rsidR="00000000" w:rsidRDefault="002F4B39">
      <w:pPr>
        <w:spacing w:after="0" w:line="240" w:lineRule="auto"/>
        <w:jc w:val="both"/>
        <w:textAlignment w:val="center"/>
        <w:divId w:val="21056136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34. "Сертификат "Зелена карта" е международен сертификат за застр</w:t>
      </w:r>
      <w:r>
        <w:rPr>
          <w:rFonts w:ascii="Times New Roman" w:eastAsia="Times New Roman" w:hAnsi="Times New Roman" w:cs="Times New Roman"/>
          <w:i/>
          <w:iCs/>
          <w:color w:val="060606"/>
          <w:sz w:val="21"/>
          <w:szCs w:val="21"/>
        </w:rPr>
        <w:t>аховка, издаден от името на национално бюро по т. 35 в съответствие с Препоръка № 5, приета на 25 януари 1949 г. от Подкомитета на Комитета по сухопътен транспорт на Икономическата комисия за Европа на Организацията на обединените нации.</w:t>
      </w:r>
    </w:p>
    <w:p w:rsidR="00000000" w:rsidRDefault="002F4B39">
      <w:pPr>
        <w:spacing w:after="0" w:line="240" w:lineRule="auto"/>
        <w:jc w:val="both"/>
        <w:textAlignment w:val="center"/>
        <w:divId w:val="14293477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35. "Национално бю</w:t>
      </w:r>
      <w:r>
        <w:rPr>
          <w:rFonts w:ascii="Times New Roman" w:eastAsia="Times New Roman" w:hAnsi="Times New Roman" w:cs="Times New Roman"/>
          <w:i/>
          <w:iCs/>
          <w:color w:val="060606"/>
          <w:sz w:val="21"/>
          <w:szCs w:val="21"/>
        </w:rPr>
        <w:t>ро" е професионална организация на застрахователи, която е създадена в съответствие с Препоръка № 5, приета на 25 януари 1949 г. от Подкомитета по автомобилен транспорт на Комитета по сухопътен транспорт на Икономическата комисия за Европа на Организацията</w:t>
      </w:r>
      <w:r>
        <w:rPr>
          <w:rFonts w:ascii="Times New Roman" w:eastAsia="Times New Roman" w:hAnsi="Times New Roman" w:cs="Times New Roman"/>
          <w:i/>
          <w:iCs/>
          <w:color w:val="060606"/>
          <w:sz w:val="21"/>
          <w:szCs w:val="21"/>
        </w:rPr>
        <w:t xml:space="preserve"> на обединените нации, и обединява застрахователите, получили лиценз за извършване на застрахователна дейност на територията на една държава, които имат право да извършват застраховане на гражданска отговорност при използването на пътни моторни превозни ср</w:t>
      </w:r>
      <w:r>
        <w:rPr>
          <w:rFonts w:ascii="Times New Roman" w:eastAsia="Times New Roman" w:hAnsi="Times New Roman" w:cs="Times New Roman"/>
          <w:i/>
          <w:iCs/>
          <w:color w:val="060606"/>
          <w:sz w:val="21"/>
          <w:szCs w:val="21"/>
        </w:rPr>
        <w:t>едства.</w:t>
      </w:r>
    </w:p>
    <w:p w:rsidR="00000000" w:rsidRDefault="002F4B39">
      <w:pPr>
        <w:spacing w:after="0" w:line="240" w:lineRule="auto"/>
        <w:jc w:val="both"/>
        <w:textAlignment w:val="center"/>
        <w:divId w:val="174372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36. "Многостранното споразумение" е Споразумението между националните бюра на застрахователите на държавите - членки на Европейското икономическо пространство, и на други асоциирани държави, сключено в Ретимно, Крит, на 30 май 2002 г., с последващи</w:t>
      </w:r>
      <w:r>
        <w:rPr>
          <w:rFonts w:ascii="Times New Roman" w:eastAsia="Times New Roman" w:hAnsi="Times New Roman" w:cs="Times New Roman"/>
          <w:i/>
          <w:iCs/>
          <w:color w:val="060606"/>
          <w:sz w:val="21"/>
          <w:szCs w:val="21"/>
        </w:rPr>
        <w:t>те му изменения и допълнения, както и всяко друго споразумение, сключено между националните бюра на застрахователите на държавите членки помежду им и/или с национални бюра на застрахователите на други държави в изпълнение на чл. 2, буква "а" и/или на чл. 8</w:t>
      </w:r>
      <w:r>
        <w:rPr>
          <w:rFonts w:ascii="Times New Roman" w:eastAsia="Times New Roman" w:hAnsi="Times New Roman" w:cs="Times New Roman"/>
          <w:i/>
          <w:iCs/>
          <w:color w:val="060606"/>
          <w:sz w:val="21"/>
          <w:szCs w:val="21"/>
        </w:rPr>
        <w:t>, параграф 1, ал. 2 от Директива 2009/103/ЕО на Европейския парламент и на Съвета от 16 септември 2009 г. относно застраховката "Гражданска отговорност" при използването на моторни превозни средства и за контрол върху задължението за сключване на такава за</w:t>
      </w:r>
      <w:r>
        <w:rPr>
          <w:rFonts w:ascii="Times New Roman" w:eastAsia="Times New Roman" w:hAnsi="Times New Roman" w:cs="Times New Roman"/>
          <w:i/>
          <w:iCs/>
          <w:color w:val="060606"/>
          <w:sz w:val="21"/>
          <w:szCs w:val="21"/>
        </w:rPr>
        <w:t>страховка (ОВ, L 263/11 от 7 октомври 2009 г.).</w:t>
      </w:r>
    </w:p>
    <w:p w:rsidR="00000000" w:rsidRDefault="002F4B39">
      <w:pPr>
        <w:spacing w:after="0" w:line="240" w:lineRule="auto"/>
        <w:jc w:val="both"/>
        <w:textAlignment w:val="center"/>
        <w:divId w:val="11676008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37. "Разумност" е обективен критерий за грижливо поведение, който прилага едно добросъвестно, предпазливо и компетентно лице при критична и всестранна преценка на наличната информация относно обстоятелствата,</w:t>
      </w:r>
      <w:r>
        <w:rPr>
          <w:rFonts w:ascii="Times New Roman" w:eastAsia="Times New Roman" w:hAnsi="Times New Roman" w:cs="Times New Roman"/>
          <w:i/>
          <w:iCs/>
          <w:color w:val="060606"/>
          <w:sz w:val="21"/>
          <w:szCs w:val="21"/>
        </w:rPr>
        <w:t xml:space="preserve"> имащи отношение към вземането на решение.</w:t>
      </w:r>
    </w:p>
    <w:p w:rsidR="00000000" w:rsidRDefault="002F4B39">
      <w:pPr>
        <w:spacing w:after="0" w:line="240" w:lineRule="auto"/>
        <w:jc w:val="both"/>
        <w:textAlignment w:val="center"/>
        <w:divId w:val="16904531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38. "Специализирано обгрижване" е оказването на помощ от медицинска сестра, рехабилитатор или от друго квалифицирано лице, което има за цел да спомогне за процеса на оздравяване.</w:t>
      </w:r>
    </w:p>
    <w:p w:rsidR="00000000" w:rsidRDefault="002F4B39">
      <w:pPr>
        <w:spacing w:after="0" w:line="240" w:lineRule="auto"/>
        <w:jc w:val="both"/>
        <w:textAlignment w:val="center"/>
        <w:divId w:val="19969122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39. "Палиативни грижи" са грижи за</w:t>
      </w:r>
      <w:r>
        <w:rPr>
          <w:rFonts w:ascii="Times New Roman" w:eastAsia="Times New Roman" w:hAnsi="Times New Roman" w:cs="Times New Roman"/>
          <w:i/>
          <w:iCs/>
          <w:color w:val="060606"/>
          <w:sz w:val="21"/>
          <w:szCs w:val="21"/>
        </w:rPr>
        <w:t xml:space="preserve"> облекчаване състоянието на неизлечимо болни и които не са предназначени или не могат да доведат до оздравяването им.</w:t>
      </w:r>
    </w:p>
    <w:p w:rsidR="00000000" w:rsidRDefault="002F4B39">
      <w:pPr>
        <w:spacing w:after="0" w:line="240" w:lineRule="auto"/>
        <w:jc w:val="both"/>
        <w:textAlignment w:val="center"/>
        <w:divId w:val="17985701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40. "Подписвачески риск" е риск от загуба или от неблагоприятна промяна в стойността на застрахователните задължения в резултат на неподхо</w:t>
      </w:r>
      <w:r>
        <w:rPr>
          <w:rFonts w:ascii="Times New Roman" w:eastAsia="Times New Roman" w:hAnsi="Times New Roman" w:cs="Times New Roman"/>
          <w:i/>
          <w:iCs/>
          <w:color w:val="060606"/>
          <w:sz w:val="21"/>
          <w:szCs w:val="21"/>
        </w:rPr>
        <w:t>дящи допускания по отношение формирането на цена и резерви.</w:t>
      </w:r>
    </w:p>
    <w:p w:rsidR="00000000" w:rsidRDefault="002F4B39">
      <w:pPr>
        <w:spacing w:after="0" w:line="240" w:lineRule="auto"/>
        <w:jc w:val="both"/>
        <w:textAlignment w:val="center"/>
        <w:divId w:val="3461765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41. "Пазарен риск" е риск от загуба или от неблагоприятна промяна във финансовото състояние в резултат, директно или косвено, на колебания в нивата и нестабилност на пазарните цени на активите, па</w:t>
      </w:r>
      <w:r>
        <w:rPr>
          <w:rFonts w:ascii="Times New Roman" w:eastAsia="Times New Roman" w:hAnsi="Times New Roman" w:cs="Times New Roman"/>
          <w:i/>
          <w:iCs/>
          <w:color w:val="060606"/>
          <w:sz w:val="21"/>
          <w:szCs w:val="21"/>
        </w:rPr>
        <w:t>сивите и на финансовите инструменти.</w:t>
      </w:r>
    </w:p>
    <w:p w:rsidR="00000000" w:rsidRDefault="002F4B39">
      <w:pPr>
        <w:spacing w:after="0" w:line="240" w:lineRule="auto"/>
        <w:jc w:val="both"/>
        <w:textAlignment w:val="center"/>
        <w:divId w:val="16571028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42. "Кредитен риск" е риск от загуба или от неблагоприятна промяна във финансовото състояние в резултат на колебания в кредитната позиция на емитенти на ценни книжа, на контрагенти или на длъжници, спрямо които застрахо</w:t>
      </w:r>
      <w:r>
        <w:rPr>
          <w:rFonts w:ascii="Times New Roman" w:eastAsia="Times New Roman" w:hAnsi="Times New Roman" w:cs="Times New Roman"/>
          <w:i/>
          <w:iCs/>
          <w:color w:val="060606"/>
          <w:sz w:val="21"/>
          <w:szCs w:val="21"/>
        </w:rPr>
        <w:t>вателните и презастрахователните предприятия имат вземания, под формата на риск от неизпълнение от страна на контрагента, на риск, свързан с лихвен спред, или на риск, свързан с пазарна концентрация.</w:t>
      </w:r>
    </w:p>
    <w:p w:rsidR="00000000" w:rsidRDefault="002F4B39">
      <w:pPr>
        <w:spacing w:after="0" w:line="240" w:lineRule="auto"/>
        <w:jc w:val="both"/>
        <w:textAlignment w:val="center"/>
        <w:divId w:val="7203997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43. "Оперативен риск" е риск от загуба в резултат на неп</w:t>
      </w:r>
      <w:r>
        <w:rPr>
          <w:rFonts w:ascii="Times New Roman" w:eastAsia="Times New Roman" w:hAnsi="Times New Roman" w:cs="Times New Roman"/>
          <w:i/>
          <w:iCs/>
          <w:color w:val="060606"/>
          <w:sz w:val="21"/>
          <w:szCs w:val="21"/>
        </w:rPr>
        <w:t>одходящи или недобре функциониращи вътрешни процеси, хора или системи, или на външни събития.</w:t>
      </w:r>
    </w:p>
    <w:p w:rsidR="00000000" w:rsidRDefault="002F4B39">
      <w:pPr>
        <w:spacing w:after="0" w:line="240" w:lineRule="auto"/>
        <w:jc w:val="both"/>
        <w:textAlignment w:val="center"/>
        <w:divId w:val="14681605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44. "Ликвиден риск" е риск в резултат на невъзможността на застрахователните и презастрахователните предприятия да реализират инвестиции и други активи, за да пок</w:t>
      </w:r>
      <w:r>
        <w:rPr>
          <w:rFonts w:ascii="Times New Roman" w:eastAsia="Times New Roman" w:hAnsi="Times New Roman" w:cs="Times New Roman"/>
          <w:i/>
          <w:iCs/>
          <w:color w:val="060606"/>
          <w:sz w:val="21"/>
          <w:szCs w:val="21"/>
        </w:rPr>
        <w:t>рият своите финансови задължения, когато те станат изискуеми.</w:t>
      </w:r>
    </w:p>
    <w:p w:rsidR="00000000" w:rsidRDefault="002F4B39">
      <w:pPr>
        <w:spacing w:after="0" w:line="240" w:lineRule="auto"/>
        <w:jc w:val="both"/>
        <w:textAlignment w:val="center"/>
        <w:divId w:val="7470036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45. "Концентрационен риск" са всички рискови експозиции, съдържащи потенциална възможност за загуба, която е достатъчно голяма, за да застраши платежоспособността или финансовото състояние на за</w:t>
      </w:r>
      <w:r>
        <w:rPr>
          <w:rFonts w:ascii="Times New Roman" w:eastAsia="Times New Roman" w:hAnsi="Times New Roman" w:cs="Times New Roman"/>
          <w:i/>
          <w:iCs/>
          <w:color w:val="060606"/>
          <w:sz w:val="21"/>
          <w:szCs w:val="21"/>
        </w:rPr>
        <w:t>страхователните и презастрахователните предприятия.</w:t>
      </w:r>
    </w:p>
    <w:p w:rsidR="00000000" w:rsidRDefault="002F4B39">
      <w:pPr>
        <w:spacing w:after="0" w:line="240" w:lineRule="auto"/>
        <w:jc w:val="both"/>
        <w:textAlignment w:val="center"/>
        <w:divId w:val="7651549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46. "Техники за намаляване на риска" са всички техники, даващи възможност на застрахователните и презастрахователните предприятия да прехвърлят част или всички техни рискове на друго лице.</w:t>
      </w:r>
    </w:p>
    <w:p w:rsidR="00000000" w:rsidRDefault="002F4B39">
      <w:pPr>
        <w:spacing w:after="0" w:line="240" w:lineRule="auto"/>
        <w:jc w:val="both"/>
        <w:textAlignment w:val="center"/>
        <w:divId w:val="836542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47. "Диверсифик</w:t>
      </w:r>
      <w:r>
        <w:rPr>
          <w:rFonts w:ascii="Times New Roman" w:eastAsia="Times New Roman" w:hAnsi="Times New Roman" w:cs="Times New Roman"/>
          <w:i/>
          <w:iCs/>
          <w:color w:val="060606"/>
          <w:sz w:val="21"/>
          <w:szCs w:val="21"/>
        </w:rPr>
        <w:t>ационен ефект" е намаление на рисковата експозиция на застрахователните и презастрахователните предприятия и групи, което е свързано с диверсификацията на техния бизнес, произтичаща от факта, че неблагоприятният резултат от един риск може да се неутрализир</w:t>
      </w:r>
      <w:r>
        <w:rPr>
          <w:rFonts w:ascii="Times New Roman" w:eastAsia="Times New Roman" w:hAnsi="Times New Roman" w:cs="Times New Roman"/>
          <w:i/>
          <w:iCs/>
          <w:color w:val="060606"/>
          <w:sz w:val="21"/>
          <w:szCs w:val="21"/>
        </w:rPr>
        <w:t>а от по-благоприятния резултат от друг риск, в случай че между тези рискове няма пълна корелация.</w:t>
      </w:r>
    </w:p>
    <w:p w:rsidR="00000000" w:rsidRDefault="002F4B39">
      <w:pPr>
        <w:spacing w:after="0" w:line="240" w:lineRule="auto"/>
        <w:jc w:val="both"/>
        <w:textAlignment w:val="center"/>
        <w:divId w:val="13692583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48. "Прогноза на вероятностно разпределение" е математическа функция, която определя вероятността от настъпване на изчерпателно множество от взаимно изключващ</w:t>
      </w:r>
      <w:r>
        <w:rPr>
          <w:rFonts w:ascii="Times New Roman" w:eastAsia="Times New Roman" w:hAnsi="Times New Roman" w:cs="Times New Roman"/>
          <w:i/>
          <w:iCs/>
          <w:color w:val="060606"/>
          <w:sz w:val="21"/>
          <w:szCs w:val="21"/>
        </w:rPr>
        <w:t>и се бъдещи събития.</w:t>
      </w:r>
    </w:p>
    <w:p w:rsidR="00000000" w:rsidRDefault="002F4B39">
      <w:pPr>
        <w:spacing w:after="0" w:line="240" w:lineRule="auto"/>
        <w:jc w:val="both"/>
        <w:textAlignment w:val="center"/>
        <w:divId w:val="13524167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49. "Метод за измерване на риска" е математическа функция, която определя паричен еквивалент на дадена прогноза на вероятностно разпределение и която нараства монотонно с нивото на рисковата експозиция, върху която се базира тази прогн</w:t>
      </w:r>
      <w:r>
        <w:rPr>
          <w:rFonts w:ascii="Times New Roman" w:eastAsia="Times New Roman" w:hAnsi="Times New Roman" w:cs="Times New Roman"/>
          <w:i/>
          <w:iCs/>
          <w:color w:val="060606"/>
          <w:sz w:val="21"/>
          <w:szCs w:val="21"/>
        </w:rPr>
        <w:t>оза на вероятностното разпределение.</w:t>
      </w:r>
    </w:p>
    <w:p w:rsidR="00000000" w:rsidRDefault="002F4B39">
      <w:pPr>
        <w:spacing w:after="0" w:line="240" w:lineRule="auto"/>
        <w:jc w:val="both"/>
        <w:textAlignment w:val="center"/>
        <w:divId w:val="7530855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50. "Квалифициран централен контрагент" е централен контрагент, получил разрешение съгласно член 14 от Регламент (ЕС) № 648/2012 на Европейския парламент и на Съвета от 4 юли 2012 г. относно извънборсовите деривати, цен</w:t>
      </w:r>
      <w:r>
        <w:rPr>
          <w:rFonts w:ascii="Times New Roman" w:eastAsia="Times New Roman" w:hAnsi="Times New Roman" w:cs="Times New Roman"/>
          <w:i/>
          <w:iCs/>
          <w:color w:val="060606"/>
          <w:sz w:val="21"/>
          <w:szCs w:val="21"/>
        </w:rPr>
        <w:t>тралните контрагенти и регистрите на транзакции (ОВ, L 201/1 от 27 юли 2012 г.) или признат съгласно член 25 от същия регламент.</w:t>
      </w:r>
    </w:p>
    <w:p w:rsidR="00000000" w:rsidRDefault="002F4B39">
      <w:pPr>
        <w:spacing w:after="0" w:line="240" w:lineRule="auto"/>
        <w:jc w:val="both"/>
        <w:textAlignment w:val="center"/>
        <w:divId w:val="1900722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51. "Повторно нарушение" е нарушението, извършено в едногодишен срок от влизането в сила на наказателното постановление, с коет</w:t>
      </w:r>
      <w:r>
        <w:rPr>
          <w:rFonts w:ascii="Times New Roman" w:eastAsia="Times New Roman" w:hAnsi="Times New Roman" w:cs="Times New Roman"/>
          <w:i/>
          <w:iCs/>
          <w:color w:val="060606"/>
          <w:sz w:val="21"/>
          <w:szCs w:val="21"/>
        </w:rPr>
        <w:t>о е наложено наказание за същия вид нарушение.</w:t>
      </w:r>
    </w:p>
    <w:p w:rsidR="00000000" w:rsidRDefault="002F4B39">
      <w:pPr>
        <w:spacing w:after="0" w:line="240" w:lineRule="auto"/>
        <w:jc w:val="both"/>
        <w:textAlignment w:val="center"/>
        <w:divId w:val="10050897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52. "Системни нарушения" са тридесет или повече административни нарушения по този кодекс или по актовете по прилагането му, извършени в срок една година, или тридесет и повече еднакви административни нарушения</w:t>
      </w:r>
      <w:r>
        <w:rPr>
          <w:rFonts w:ascii="Times New Roman" w:eastAsia="Times New Roman" w:hAnsi="Times New Roman" w:cs="Times New Roman"/>
          <w:i/>
          <w:iCs/>
          <w:color w:val="060606"/>
          <w:sz w:val="21"/>
          <w:szCs w:val="21"/>
        </w:rPr>
        <w:t>, извършени в срок три последователни години.</w:t>
      </w:r>
    </w:p>
    <w:p w:rsidR="00000000" w:rsidRDefault="002F4B39">
      <w:pPr>
        <w:spacing w:after="0" w:line="240" w:lineRule="auto"/>
        <w:jc w:val="both"/>
        <w:textAlignment w:val="center"/>
        <w:divId w:val="9648956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53. (нова - ДВ, бр. 8 от 2017 г.) "Къмпинг-автомобил" е превозно средство със специално предназначение от категория М, чиито характеристики са определени в приложение № 1, част А, т. 5, подточка 5.1 от Наредба </w:t>
      </w:r>
      <w:r>
        <w:rPr>
          <w:rFonts w:ascii="Times New Roman" w:eastAsia="Times New Roman" w:hAnsi="Times New Roman" w:cs="Times New Roman"/>
          <w:i/>
          <w:iCs/>
          <w:color w:val="060606"/>
          <w:sz w:val="21"/>
          <w:szCs w:val="21"/>
        </w:rPr>
        <w:t>№ 60 от 24 април 2009 г. за одобряване типа на нови моторни превозни средства и техните ремаркета (обн., ДВ, бр. 40 от 2009 г.; изм., бр. 75 от 2012 г., бр. 77 от 2013 г., бр. 17 от 2015 г., бр. 69 от 2016 г. и бр. 1 от 2017 г.).</w:t>
      </w:r>
    </w:p>
    <w:p w:rsidR="00000000" w:rsidRDefault="002F4B39">
      <w:pPr>
        <w:spacing w:after="0" w:line="240" w:lineRule="auto"/>
        <w:jc w:val="both"/>
        <w:textAlignment w:val="center"/>
        <w:divId w:val="9061103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54. (нова - ДВ, бр. 8 от 2</w:t>
      </w:r>
      <w:r>
        <w:rPr>
          <w:rFonts w:ascii="Times New Roman" w:eastAsia="Times New Roman" w:hAnsi="Times New Roman" w:cs="Times New Roman"/>
          <w:i/>
          <w:iCs/>
          <w:color w:val="060606"/>
          <w:sz w:val="21"/>
          <w:szCs w:val="21"/>
        </w:rPr>
        <w:t>017 г.) "Къмпинг-ремарке" е превозно средство със специално предназначение от категория О, чиито характеристики са определени в приложение № 1, част А, т. 5, подточка 5.6 от Наредба № 60 от 24 април 2009 г. за одобряване типа на нови моторни превозни средс</w:t>
      </w:r>
      <w:r>
        <w:rPr>
          <w:rFonts w:ascii="Times New Roman" w:eastAsia="Times New Roman" w:hAnsi="Times New Roman" w:cs="Times New Roman"/>
          <w:i/>
          <w:iCs/>
          <w:color w:val="060606"/>
          <w:sz w:val="21"/>
          <w:szCs w:val="21"/>
        </w:rPr>
        <w:t>тва и техните ремаркета.</w:t>
      </w:r>
    </w:p>
    <w:p w:rsidR="00000000" w:rsidRDefault="002F4B39">
      <w:pPr>
        <w:spacing w:after="0" w:line="240" w:lineRule="auto"/>
        <w:jc w:val="both"/>
        <w:textAlignment w:val="center"/>
        <w:divId w:val="15106831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55. (нова - ДВ, бр. 101 от 2018 г., в сила от 07.12.2018 г.) "Съвет" е предоставянето на лична препоръка на ползвател на застрахователни услуги по негово искане или по инициатива на разпространителя на застрахователни продукти във </w:t>
      </w:r>
      <w:r>
        <w:rPr>
          <w:rFonts w:ascii="Times New Roman" w:eastAsia="Times New Roman" w:hAnsi="Times New Roman" w:cs="Times New Roman"/>
          <w:i/>
          <w:iCs/>
          <w:color w:val="060606"/>
          <w:sz w:val="21"/>
          <w:szCs w:val="21"/>
        </w:rPr>
        <w:t>връзка с един или повече застрахователни договори.</w:t>
      </w:r>
    </w:p>
    <w:p w:rsidR="00000000" w:rsidRDefault="002F4B39">
      <w:pPr>
        <w:spacing w:after="150" w:line="240" w:lineRule="auto"/>
        <w:jc w:val="both"/>
        <w:textAlignment w:val="center"/>
        <w:divId w:val="3317600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56. (нова - ДВ, бр. 26 от 2020 г.) "Управител на активи" е понятие по смисъла на чл. 2, буква "е" от Директива 2007/36/ЕО на Европейския парламент и на Съвета от 11 юли 2007 г. относно упражняването на няк</w:t>
      </w:r>
      <w:r>
        <w:rPr>
          <w:rFonts w:ascii="Times New Roman" w:eastAsia="Times New Roman" w:hAnsi="Times New Roman" w:cs="Times New Roman"/>
          <w:i/>
          <w:iCs/>
          <w:color w:val="060606"/>
          <w:sz w:val="21"/>
          <w:szCs w:val="21"/>
        </w:rPr>
        <w:t>ои права на акционерите на дружества, допуснати до регулиран пазар (ОВ, L 184/17 от 14 юли 2007 г.).</w:t>
      </w:r>
    </w:p>
    <w:p w:rsidR="00000000" w:rsidRDefault="002F4B39">
      <w:pPr>
        <w:spacing w:after="0" w:line="240" w:lineRule="auto"/>
        <w:textAlignment w:val="center"/>
        <w:divId w:val="557320300"/>
        <w:rPr>
          <w:rFonts w:ascii="Times New Roman" w:eastAsia="Times New Roman" w:hAnsi="Times New Roman" w:cs="Times New Roman"/>
          <w:color w:val="000000"/>
          <w:sz w:val="24"/>
          <w:szCs w:val="24"/>
        </w:rPr>
      </w:pPr>
    </w:p>
    <w:p w:rsidR="00000000" w:rsidRDefault="002F4B39">
      <w:pPr>
        <w:spacing w:after="150" w:line="240" w:lineRule="auto"/>
        <w:ind w:firstLine="1155"/>
        <w:jc w:val="both"/>
        <w:textAlignment w:val="center"/>
        <w:divId w:val="156999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Рекламни материали и други белези, индикиращи взаимоотношения между застраховател и застраховано лице, не могат да се поставят върху застраховано дв</w:t>
      </w:r>
      <w:r>
        <w:rPr>
          <w:rFonts w:ascii="Times New Roman" w:eastAsia="Times New Roman" w:hAnsi="Times New Roman" w:cs="Times New Roman"/>
          <w:color w:val="000000"/>
          <w:sz w:val="24"/>
          <w:szCs w:val="24"/>
        </w:rPr>
        <w:t>ижимо или недвижимо имущество, освен когато в закон е предвидено друго.</w:t>
      </w:r>
    </w:p>
    <w:p w:rsidR="00000000" w:rsidRDefault="002F4B39">
      <w:pPr>
        <w:spacing w:after="150" w:line="240" w:lineRule="auto"/>
        <w:ind w:firstLine="1155"/>
        <w:jc w:val="both"/>
        <w:textAlignment w:val="center"/>
        <w:divId w:val="107566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Документите, изисквани по реда на този кодекс и издадени на език, различен от българския, трябва да са придружени от превод на български език и легализирани в съответствие с изиск</w:t>
      </w:r>
      <w:r>
        <w:rPr>
          <w:rFonts w:ascii="Times New Roman" w:eastAsia="Times New Roman" w:hAnsi="Times New Roman" w:cs="Times New Roman"/>
          <w:color w:val="000000"/>
          <w:sz w:val="24"/>
          <w:szCs w:val="24"/>
        </w:rPr>
        <w:t>ванията на действащото законодателство. При несъответствие между текстовете за верни се приемат тези в превода на български език.</w:t>
      </w:r>
    </w:p>
    <w:p w:rsidR="00000000" w:rsidRDefault="002F4B39">
      <w:pPr>
        <w:spacing w:after="0" w:line="240" w:lineRule="auto"/>
        <w:ind w:firstLine="1155"/>
        <w:jc w:val="both"/>
        <w:textAlignment w:val="center"/>
        <w:divId w:val="26484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(1) Съгласно чл. 300 от Директива 2009/138/ЕО сумите по нея се преразглеждат на всеки 5 години, считано от 31 декември 2015 г., като стойността им в евро се увеличава с процентното увеличение на Европейския индекс на потребителските цени, публикуван от </w:t>
      </w:r>
      <w:r>
        <w:rPr>
          <w:rFonts w:ascii="Times New Roman" w:eastAsia="Times New Roman" w:hAnsi="Times New Roman" w:cs="Times New Roman"/>
          <w:color w:val="000000"/>
          <w:sz w:val="24"/>
          <w:szCs w:val="24"/>
        </w:rPr>
        <w:t>Евростат, при условие че този процент надхвърля с 5 на сто от последното преразглеждане. Резултатът се закръглява нагоре до пълни 100 000 евро.</w:t>
      </w:r>
    </w:p>
    <w:p w:rsidR="00000000" w:rsidRDefault="002F4B39">
      <w:pPr>
        <w:spacing w:after="0" w:line="240" w:lineRule="auto"/>
        <w:ind w:firstLine="1155"/>
        <w:jc w:val="both"/>
        <w:textAlignment w:val="center"/>
        <w:divId w:val="137469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2018 г., в сила от 07.12.2018 г.) Минималните размери по чл. 305, ал. 1, чл. 306, ал.</w:t>
      </w:r>
      <w:r>
        <w:rPr>
          <w:rFonts w:ascii="Times New Roman" w:eastAsia="Times New Roman" w:hAnsi="Times New Roman" w:cs="Times New Roman"/>
          <w:color w:val="000000"/>
          <w:sz w:val="24"/>
          <w:szCs w:val="24"/>
        </w:rPr>
        <w:t xml:space="preserve"> 1, т. 1 и чл. 316, ал. 2 се актуализират с регламенти на Европейската комисия, приети на основание и в сроковете по чл. 10, параграф 7 от Директива (ЕС) 2016/97. Застрахователната сума по задължителните застраховки по чл. 305, ал. 1, съответно по чл. 316,</w:t>
      </w:r>
      <w:r>
        <w:rPr>
          <w:rFonts w:ascii="Times New Roman" w:eastAsia="Times New Roman" w:hAnsi="Times New Roman" w:cs="Times New Roman"/>
          <w:color w:val="000000"/>
          <w:sz w:val="24"/>
          <w:szCs w:val="24"/>
        </w:rPr>
        <w:t xml:space="preserve"> ал. 2, е сумата, която е в сила съобразно съответния регламент на Европейската комисия към датата на настъпване на застрахователното събитие, освен ако размерът на застрахователната сума, вписана в застрахователната полица, е по-висок.</w:t>
      </w:r>
    </w:p>
    <w:p w:rsidR="00000000" w:rsidRDefault="002F4B39">
      <w:pPr>
        <w:spacing w:after="0" w:line="240" w:lineRule="auto"/>
        <w:ind w:firstLine="1155"/>
        <w:jc w:val="both"/>
        <w:textAlignment w:val="center"/>
        <w:divId w:val="97251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връзка с из</w:t>
      </w:r>
      <w:r>
        <w:rPr>
          <w:rFonts w:ascii="Times New Roman" w:eastAsia="Times New Roman" w:hAnsi="Times New Roman" w:cs="Times New Roman"/>
          <w:color w:val="000000"/>
          <w:sz w:val="24"/>
          <w:szCs w:val="24"/>
        </w:rPr>
        <w:t>тичането на отлагателния период по § 28, т. 3 във връзка с § 27 от преходните и заключителните разпоредби на отменения Кодекс за застраховането минималните размери на застрахователната сума по чл. 492 се преразглеждат на всеки 5 години, считано от 11 юни 2</w:t>
      </w:r>
      <w:r>
        <w:rPr>
          <w:rFonts w:ascii="Times New Roman" w:eastAsia="Times New Roman" w:hAnsi="Times New Roman" w:cs="Times New Roman"/>
          <w:color w:val="000000"/>
          <w:sz w:val="24"/>
          <w:szCs w:val="24"/>
        </w:rPr>
        <w:t>012 г. с Европейския индекс на потребителските цени, като се увеличават с процента, посочен от този индекс, и резултатът се закръглява нагоре до пълни 10 000 евро.</w:t>
      </w:r>
    </w:p>
    <w:p w:rsidR="00000000" w:rsidRDefault="002F4B39">
      <w:pPr>
        <w:spacing w:after="150" w:line="240" w:lineRule="auto"/>
        <w:ind w:firstLine="1155"/>
        <w:jc w:val="both"/>
        <w:textAlignment w:val="center"/>
        <w:divId w:val="95822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101 от 2018 г., в сила от 07.12.2018 г.) Комисията своевременно изготвя </w:t>
      </w:r>
      <w:r>
        <w:rPr>
          <w:rFonts w:ascii="Times New Roman" w:eastAsia="Times New Roman" w:hAnsi="Times New Roman" w:cs="Times New Roman"/>
          <w:color w:val="000000"/>
          <w:sz w:val="24"/>
          <w:szCs w:val="24"/>
        </w:rPr>
        <w:t>предложения за изменение на разпоредбите на този кодекс в съответствие с ал. 1 и 3.</w:t>
      </w:r>
    </w:p>
    <w:p w:rsidR="00000000" w:rsidRDefault="002F4B39">
      <w:pPr>
        <w:spacing w:after="0" w:line="240" w:lineRule="auto"/>
        <w:ind w:firstLine="1155"/>
        <w:jc w:val="both"/>
        <w:textAlignment w:val="center"/>
        <w:divId w:val="90232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Съгласно Директива 91/371/ЕИО на Съвета от 20 юни 1991 г. относно прилагане на Споразумението между Европейската икономическа общност и Конфедерация Швейцария отно</w:t>
      </w:r>
      <w:r>
        <w:rPr>
          <w:rFonts w:ascii="Times New Roman" w:eastAsia="Times New Roman" w:hAnsi="Times New Roman" w:cs="Times New Roman"/>
          <w:color w:val="000000"/>
          <w:sz w:val="24"/>
          <w:szCs w:val="24"/>
        </w:rPr>
        <w:t>сно прякото застраховане, различно от животозастраховане, за откриване на клон и за извършване на дейност по застраховане по класове застраховки по раздел II от приложение № 1 от застраховател със седалище в Република България в Конфедерация Швейцария, съо</w:t>
      </w:r>
      <w:r>
        <w:rPr>
          <w:rFonts w:ascii="Times New Roman" w:eastAsia="Times New Roman" w:hAnsi="Times New Roman" w:cs="Times New Roman"/>
          <w:color w:val="000000"/>
          <w:sz w:val="24"/>
          <w:szCs w:val="24"/>
        </w:rPr>
        <w:t>тветно от застраховател със седалище в Конфедерация Швейцария в Република България, както и за надзора върху тази дейност се прилага Споразумението между Европейската икономическа общност и Конфедерация Швейцария относно прякото застраховане, различно от ж</w:t>
      </w:r>
      <w:r>
        <w:rPr>
          <w:rFonts w:ascii="Times New Roman" w:eastAsia="Times New Roman" w:hAnsi="Times New Roman" w:cs="Times New Roman"/>
          <w:color w:val="000000"/>
          <w:sz w:val="24"/>
          <w:szCs w:val="24"/>
        </w:rPr>
        <w:t>ивотозастраховането.</w:t>
      </w:r>
    </w:p>
    <w:p w:rsidR="00000000" w:rsidRDefault="002F4B39">
      <w:pPr>
        <w:spacing w:after="150" w:line="240" w:lineRule="auto"/>
        <w:ind w:firstLine="1155"/>
        <w:jc w:val="both"/>
        <w:textAlignment w:val="center"/>
        <w:divId w:val="40221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финансов надзор оповестява практиката по прилагане на споразумението съгласно чл. 9, ал. 1 от Закона за Комисията за финансов надзор.</w:t>
      </w:r>
    </w:p>
    <w:p w:rsidR="00000000" w:rsidRDefault="002F4B39">
      <w:pPr>
        <w:spacing w:after="0" w:line="240" w:lineRule="auto"/>
        <w:ind w:firstLine="1155"/>
        <w:jc w:val="both"/>
        <w:textAlignment w:val="center"/>
        <w:divId w:val="118614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По искане на застраховател или презастраховател комисията издава удостовере</w:t>
      </w:r>
      <w:r>
        <w:rPr>
          <w:rFonts w:ascii="Times New Roman" w:eastAsia="Times New Roman" w:hAnsi="Times New Roman" w:cs="Times New Roman"/>
          <w:color w:val="000000"/>
          <w:sz w:val="24"/>
          <w:szCs w:val="24"/>
        </w:rPr>
        <w:t>ние, съдържащо актуална информация за лиценза на застрахователя и класовете застраховки, по които има право да извършва дейност.</w:t>
      </w:r>
    </w:p>
    <w:p w:rsidR="00000000" w:rsidRDefault="002F4B39">
      <w:pPr>
        <w:spacing w:after="150" w:line="240" w:lineRule="auto"/>
        <w:ind w:firstLine="1155"/>
        <w:jc w:val="both"/>
        <w:textAlignment w:val="center"/>
        <w:divId w:val="130843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целите на преценка на квалификацията и надеждността съгласно Директива 2009/138/ЕО, в друга държава членка се изи</w:t>
      </w:r>
      <w:r>
        <w:rPr>
          <w:rFonts w:ascii="Times New Roman" w:eastAsia="Times New Roman" w:hAnsi="Times New Roman" w:cs="Times New Roman"/>
          <w:color w:val="000000"/>
          <w:sz w:val="24"/>
          <w:szCs w:val="24"/>
        </w:rPr>
        <w:t>сква от български гражданин или от лице с постоянно местоживеене в Република България доказателство за липса на предишна несъстоятелност, това обстоятелство се доказва с декларация по чл. 313 от Наказателния кодекс с нотариална заверка на подписа.</w:t>
      </w:r>
    </w:p>
    <w:p w:rsidR="00000000" w:rsidRDefault="002F4B39">
      <w:pPr>
        <w:spacing w:after="150" w:line="240" w:lineRule="auto"/>
        <w:ind w:firstLine="1155"/>
        <w:jc w:val="both"/>
        <w:textAlignment w:val="center"/>
        <w:divId w:val="190830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6а. (Н</w:t>
      </w:r>
      <w:r>
        <w:rPr>
          <w:rFonts w:ascii="Times New Roman" w:eastAsia="Times New Roman" w:hAnsi="Times New Roman" w:cs="Times New Roman"/>
          <w:color w:val="000000"/>
          <w:sz w:val="24"/>
          <w:szCs w:val="24"/>
        </w:rPr>
        <w:t>ов - ДВ, бр. 62 от 2017 г.) При сключването на договори по активно или пасивно презастраховане от застраховател или презастраховател, който е публично дружество, не се прилага режимът на чл. 114 от Закона за публичното предлагане на ценни книжа.</w:t>
      </w:r>
    </w:p>
    <w:p w:rsidR="00000000" w:rsidRDefault="002F4B39">
      <w:pPr>
        <w:spacing w:after="0" w:line="240" w:lineRule="auto"/>
        <w:ind w:firstLine="1155"/>
        <w:jc w:val="both"/>
        <w:textAlignment w:val="center"/>
        <w:divId w:val="203314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w:t>
      </w:r>
      <w:r>
        <w:rPr>
          <w:rFonts w:ascii="Times New Roman" w:eastAsia="Times New Roman" w:hAnsi="Times New Roman" w:cs="Times New Roman"/>
          <w:color w:val="000000"/>
          <w:sz w:val="24"/>
          <w:szCs w:val="24"/>
        </w:rPr>
        <w:t>Предишен текст на § 7 - ДВ, бр. 15 от 2018 г., в сила от 16.02.2018 г.) Този кодекс въвежда изискванията на:</w:t>
      </w:r>
    </w:p>
    <w:p w:rsidR="00000000" w:rsidRDefault="002F4B39">
      <w:pPr>
        <w:spacing w:after="0" w:line="240" w:lineRule="auto"/>
        <w:ind w:firstLine="1155"/>
        <w:jc w:val="both"/>
        <w:textAlignment w:val="center"/>
        <w:divId w:val="75486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Директива 2002/92/ЕО на Европейския парламент и на Съвета от 9 декември 2002 г. относно застрахователното посредничество.</w:t>
      </w:r>
    </w:p>
    <w:p w:rsidR="00000000" w:rsidRDefault="002F4B39">
      <w:pPr>
        <w:spacing w:after="0" w:line="240" w:lineRule="auto"/>
        <w:ind w:firstLine="1155"/>
        <w:jc w:val="both"/>
        <w:textAlignment w:val="center"/>
        <w:divId w:val="129402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Директива 2009/103/</w:t>
      </w:r>
      <w:r>
        <w:rPr>
          <w:rFonts w:ascii="Times New Roman" w:eastAsia="Times New Roman" w:hAnsi="Times New Roman" w:cs="Times New Roman"/>
          <w:color w:val="000000"/>
          <w:sz w:val="24"/>
          <w:szCs w:val="24"/>
        </w:rPr>
        <w:t>ЕО на Европейския парламент и на Съвета от 16 септември 2009 г. относно застраховката "Гражданска отговорност" при използването на моторни превозни средства и за контрол върху задължението за сключване на такава застраховка.</w:t>
      </w:r>
    </w:p>
    <w:p w:rsidR="00000000" w:rsidRDefault="002F4B39">
      <w:pPr>
        <w:spacing w:after="0" w:line="240" w:lineRule="auto"/>
        <w:ind w:firstLine="1155"/>
        <w:jc w:val="both"/>
        <w:textAlignment w:val="center"/>
        <w:divId w:val="31020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Директива 2009/138/ЕО на Евр</w:t>
      </w:r>
      <w:r>
        <w:rPr>
          <w:rFonts w:ascii="Times New Roman" w:eastAsia="Times New Roman" w:hAnsi="Times New Roman" w:cs="Times New Roman"/>
          <w:color w:val="000000"/>
          <w:sz w:val="24"/>
          <w:szCs w:val="24"/>
        </w:rPr>
        <w:t>опейския парламент и на Съвета от 25 ноември 2009 г. относно започването и упражняването на застрахователна и презастрахователна дейност (Платежоспособност II).</w:t>
      </w:r>
    </w:p>
    <w:p w:rsidR="00000000" w:rsidRDefault="002F4B39">
      <w:pPr>
        <w:spacing w:after="0" w:line="240" w:lineRule="auto"/>
        <w:ind w:firstLine="1155"/>
        <w:jc w:val="both"/>
        <w:textAlignment w:val="center"/>
        <w:divId w:val="23987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4 и 6 от Директива 2011/89/ЕС на Европейския парламент и на Съвета от 16 ноември 2011 г</w:t>
      </w:r>
      <w:r>
        <w:rPr>
          <w:rFonts w:ascii="Times New Roman" w:eastAsia="Times New Roman" w:hAnsi="Times New Roman" w:cs="Times New Roman"/>
          <w:color w:val="000000"/>
          <w:sz w:val="24"/>
          <w:szCs w:val="24"/>
        </w:rPr>
        <w:t>. за изменение на директиви 98/78/ЕО, 2002/87/ЕО, 2006/48/ЕО и 2009/138/ЕО по отношение на допълнителния надзор върху финансовите предприятия във финансов конгломерат (OB, L 326/113 от 8 декември 2011 г).</w:t>
      </w:r>
    </w:p>
    <w:p w:rsidR="00000000" w:rsidRDefault="002F4B39">
      <w:pPr>
        <w:spacing w:after="0" w:line="240" w:lineRule="auto"/>
        <w:ind w:firstLine="1155"/>
        <w:jc w:val="both"/>
        <w:textAlignment w:val="center"/>
        <w:divId w:val="206467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Директива 2012/23/ЕС на Европейския парламент и </w:t>
      </w:r>
      <w:r>
        <w:rPr>
          <w:rFonts w:ascii="Times New Roman" w:eastAsia="Times New Roman" w:hAnsi="Times New Roman" w:cs="Times New Roman"/>
          <w:color w:val="000000"/>
          <w:sz w:val="24"/>
          <w:szCs w:val="24"/>
        </w:rPr>
        <w:t>на Съвета от 12 септември 2012 г. за изменение на Директива 2009/138/ЕО (Платежоспособност II) по отношение на срока за нейното транспониране, срока за нейното прилагане и датата на отмяна на някои директиви (OB, L 249/1 от 14 септември 2012 г.).</w:t>
      </w:r>
    </w:p>
    <w:p w:rsidR="00000000" w:rsidRDefault="002F4B39">
      <w:pPr>
        <w:spacing w:after="0" w:line="240" w:lineRule="auto"/>
        <w:ind w:firstLine="1155"/>
        <w:jc w:val="both"/>
        <w:textAlignment w:val="center"/>
        <w:divId w:val="115764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Директ</w:t>
      </w:r>
      <w:r>
        <w:rPr>
          <w:rFonts w:ascii="Times New Roman" w:eastAsia="Times New Roman" w:hAnsi="Times New Roman" w:cs="Times New Roman"/>
          <w:color w:val="000000"/>
          <w:sz w:val="24"/>
          <w:szCs w:val="24"/>
        </w:rPr>
        <w:t>ива 2013/58/ЕС на Европейския парламент и на Съвета от 11 декември 2013 г. за изменение на Директива 2009/138/ЕО (Платежоспособност II) по отношение на срока за нейното транспониране, срока за нейното прилагане и датата на отмяна на някои директиви (Платеж</w:t>
      </w:r>
      <w:r>
        <w:rPr>
          <w:rFonts w:ascii="Times New Roman" w:eastAsia="Times New Roman" w:hAnsi="Times New Roman" w:cs="Times New Roman"/>
          <w:color w:val="000000"/>
          <w:sz w:val="24"/>
          <w:szCs w:val="24"/>
        </w:rPr>
        <w:t>оспособност I) (OB, L 341/1 от 18 декември 2013 г.).</w:t>
      </w:r>
    </w:p>
    <w:p w:rsidR="00000000" w:rsidRDefault="002F4B39">
      <w:pPr>
        <w:spacing w:after="0" w:line="240" w:lineRule="auto"/>
        <w:ind w:firstLine="1155"/>
        <w:jc w:val="both"/>
        <w:textAlignment w:val="center"/>
        <w:divId w:val="28504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 и 7 от Директива 2014/51/ЕC на Европейския парламент и на Съвета от 16 април 2014 г. за изменение на Директива 2003/71/ЕО, Директива 2009/138/ЕО, Регламент (ЕО) № 1060/2009, Регламент (ЕО) № 10</w:t>
      </w:r>
      <w:r>
        <w:rPr>
          <w:rFonts w:ascii="Times New Roman" w:eastAsia="Times New Roman" w:hAnsi="Times New Roman" w:cs="Times New Roman"/>
          <w:color w:val="000000"/>
          <w:sz w:val="24"/>
          <w:szCs w:val="24"/>
        </w:rPr>
        <w:t xml:space="preserve">94/2010 и Регламент (ЕО) № 1095/2010 във връзка с правомощията на Европейския надзорен орган (Европейския орган за застраховане и професионално пенсионно осигуряване) и на Европейския надзорен орган (Европейския орган за ценни книжа и пазари) (OB, L 153/1 </w:t>
      </w:r>
      <w:r>
        <w:rPr>
          <w:rFonts w:ascii="Times New Roman" w:eastAsia="Times New Roman" w:hAnsi="Times New Roman" w:cs="Times New Roman"/>
          <w:color w:val="000000"/>
          <w:sz w:val="24"/>
          <w:szCs w:val="24"/>
        </w:rPr>
        <w:t>от 22 май 2014 г.).</w:t>
      </w:r>
    </w:p>
    <w:p w:rsidR="00000000" w:rsidRDefault="002F4B39">
      <w:pPr>
        <w:spacing w:after="0" w:line="240" w:lineRule="auto"/>
        <w:ind w:firstLine="1155"/>
        <w:jc w:val="both"/>
        <w:textAlignment w:val="center"/>
        <w:divId w:val="137438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Член 91, 92 и 93 от 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(OB, L 173/349 от 12 юни 2014 </w:t>
      </w:r>
      <w:r>
        <w:rPr>
          <w:rFonts w:ascii="Times New Roman" w:eastAsia="Times New Roman" w:hAnsi="Times New Roman" w:cs="Times New Roman"/>
          <w:color w:val="000000"/>
          <w:sz w:val="24"/>
          <w:szCs w:val="24"/>
        </w:rPr>
        <w:t>г.);</w:t>
      </w:r>
    </w:p>
    <w:p w:rsidR="00000000" w:rsidRDefault="002F4B39">
      <w:pPr>
        <w:spacing w:after="0" w:line="240" w:lineRule="auto"/>
        <w:ind w:firstLine="1155"/>
        <w:jc w:val="both"/>
        <w:textAlignment w:val="center"/>
        <w:divId w:val="38044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2018 г., в сила от 07.12.2018 г.) Директива (ЕС) 2016/97 на Европейския парламент и Съвета от 20 януари 2016 г. относно разпространението на застрахователни продукти (ОВ, L 26/19 от 2 февруари 2016 г.).</w:t>
      </w:r>
    </w:p>
    <w:p w:rsidR="00000000" w:rsidRDefault="002F4B39">
      <w:pPr>
        <w:spacing w:after="0" w:line="240" w:lineRule="auto"/>
        <w:ind w:firstLine="1155"/>
        <w:jc w:val="both"/>
        <w:textAlignment w:val="center"/>
        <w:divId w:val="39003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w:t>
      </w:r>
      <w:r>
        <w:rPr>
          <w:rFonts w:ascii="Times New Roman" w:eastAsia="Times New Roman" w:hAnsi="Times New Roman" w:cs="Times New Roman"/>
          <w:color w:val="000000"/>
          <w:sz w:val="24"/>
          <w:szCs w:val="24"/>
        </w:rPr>
        <w:t>1 от 2018 г., в сила от 07.12.2018 г.) Директива (ЕС) 2018/411 на Европейския парламент и на Съвета от 14 март 2018 г. за изменение на Директива (ЕС) 2016/97 по отношение на началната дата на прилагане на мерките за транспониране от страна на държавите чле</w:t>
      </w:r>
      <w:r>
        <w:rPr>
          <w:rFonts w:ascii="Times New Roman" w:eastAsia="Times New Roman" w:hAnsi="Times New Roman" w:cs="Times New Roman"/>
          <w:color w:val="000000"/>
          <w:sz w:val="24"/>
          <w:szCs w:val="24"/>
        </w:rPr>
        <w:t>нки (ОВ, L 76/28 от 19 март 2018 г.).</w:t>
      </w:r>
    </w:p>
    <w:p w:rsidR="00000000" w:rsidRDefault="002F4B39">
      <w:pPr>
        <w:spacing w:after="0" w:line="240" w:lineRule="auto"/>
        <w:ind w:firstLine="1155"/>
        <w:jc w:val="both"/>
        <w:textAlignment w:val="center"/>
        <w:divId w:val="48917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26 от 2020 г.) Директива (ЕС) 2017/828 на Европейския парламент и на Съвета от 17 май 2017 г. за изменение на Директива 2007/36/ЕО по отношение на насърчаването на дългосрочната ангажираност на акци</w:t>
      </w:r>
      <w:r>
        <w:rPr>
          <w:rFonts w:ascii="Times New Roman" w:eastAsia="Times New Roman" w:hAnsi="Times New Roman" w:cs="Times New Roman"/>
          <w:color w:val="000000"/>
          <w:sz w:val="24"/>
          <w:szCs w:val="24"/>
        </w:rPr>
        <w:t>онерите (ОВ, L 132/1 от 20 май 2017 г.).</w:t>
      </w:r>
    </w:p>
    <w:p w:rsidR="00000000" w:rsidRDefault="002F4B39">
      <w:pPr>
        <w:spacing w:after="0" w:line="240" w:lineRule="auto"/>
        <w:ind w:firstLine="1155"/>
        <w:jc w:val="both"/>
        <w:textAlignment w:val="center"/>
        <w:divId w:val="155499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25 от 2022 г., в сила от 29.03.2022 г.) Член 12 от Директива (ЕС) 2019/2177 на Европейския парламент и на Съвета от 18 декември 2019 г. за изменение на Директива 2009/138/ЕО относно започването и</w:t>
      </w:r>
      <w:r>
        <w:rPr>
          <w:rFonts w:ascii="Times New Roman" w:eastAsia="Times New Roman" w:hAnsi="Times New Roman" w:cs="Times New Roman"/>
          <w:color w:val="000000"/>
          <w:sz w:val="24"/>
          <w:szCs w:val="24"/>
        </w:rPr>
        <w:t xml:space="preserve"> упражняването на застрахователна и презастрахователна дейност (Платежоспособност II), Директива 2014/65/ЕС относно пазарите на финансови инструменти и Директива (ЕС) 2015/849 за предотвратяване използването на финансовата система за целите на изпирането н</w:t>
      </w:r>
      <w:r>
        <w:rPr>
          <w:rFonts w:ascii="Times New Roman" w:eastAsia="Times New Roman" w:hAnsi="Times New Roman" w:cs="Times New Roman"/>
          <w:color w:val="000000"/>
          <w:sz w:val="24"/>
          <w:szCs w:val="24"/>
        </w:rPr>
        <w:t>а пари и финансирането на тероризма (ОВ, L 334/155 от 27 декември 2019 г.).</w:t>
      </w:r>
    </w:p>
    <w:p w:rsidR="00000000" w:rsidRDefault="002F4B39">
      <w:pPr>
        <w:spacing w:after="0" w:line="240" w:lineRule="auto"/>
        <w:ind w:firstLine="1155"/>
        <w:jc w:val="both"/>
        <w:textAlignment w:val="center"/>
        <w:divId w:val="113594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15 от 2018 г., в сила от 16.02.2018 г., изм. - ДВ, бр. 16 от 2022 г.) Кодексът предвижда мерки по прилагане на Регламент (ЕС) № 1286/2014 на Европейския парламе</w:t>
      </w:r>
      <w:r>
        <w:rPr>
          <w:rFonts w:ascii="Times New Roman" w:eastAsia="Times New Roman" w:hAnsi="Times New Roman" w:cs="Times New Roman"/>
          <w:color w:val="000000"/>
          <w:sz w:val="24"/>
          <w:szCs w:val="24"/>
        </w:rPr>
        <w:t>нт и на Съвета от 26 ноември 2014 г. относно основните информационни документи за пакети с инвестиционни продукти на дребно и основаващи се на застраховане инвестиционни продукти (ПИПДОЗИП), на Регламент (ЕС) № 648/2012 на Европейския парламент и на Съвета</w:t>
      </w:r>
      <w:r>
        <w:rPr>
          <w:rFonts w:ascii="Times New Roman" w:eastAsia="Times New Roman" w:hAnsi="Times New Roman" w:cs="Times New Roman"/>
          <w:color w:val="000000"/>
          <w:sz w:val="24"/>
          <w:szCs w:val="24"/>
        </w:rPr>
        <w:t xml:space="preserve"> от 4 юли 2012 г. относно извънборсовите деривати, централните контрагенти и регистрите на транзакции, на Регламент (ЕС) 2015/2365 на Европейския парламент и на Съвета от 25 ноември 2015 г. относно прозрачността при сделките за финансиране с ценни книжа и </w:t>
      </w:r>
      <w:r>
        <w:rPr>
          <w:rFonts w:ascii="Times New Roman" w:eastAsia="Times New Roman" w:hAnsi="Times New Roman" w:cs="Times New Roman"/>
          <w:color w:val="000000"/>
          <w:sz w:val="24"/>
          <w:szCs w:val="24"/>
        </w:rPr>
        <w:t>при повторното използване, и за изменение на Регламент (ЕС) № 648/2012 и на Регламент (ЕС) 2019/2088 на Европейския парламент и на Съвета от 27 ноември 2019 г. относно оповестяването на информация във връзка с устойчивостта в сектора на финансовите услуги.</w:t>
      </w:r>
    </w:p>
    <w:p w:rsidR="00000000" w:rsidRDefault="002F4B39">
      <w:pPr>
        <w:spacing w:after="150" w:line="240" w:lineRule="auto"/>
        <w:ind w:firstLine="1155"/>
        <w:jc w:val="both"/>
        <w:textAlignment w:val="center"/>
        <w:divId w:val="14709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Възможността за обработване на лични данни за здравословно състояние, предвидена в чл. 107 и 454 от този кодекс, представлява допълнително условие за законосъобразно обработване на лични данни за здравословно състояние п</w:t>
      </w:r>
      <w:r>
        <w:rPr>
          <w:rFonts w:ascii="Times New Roman" w:eastAsia="Times New Roman" w:hAnsi="Times New Roman" w:cs="Times New Roman"/>
          <w:color w:val="000000"/>
          <w:sz w:val="24"/>
          <w:szCs w:val="24"/>
        </w:rPr>
        <w:t>о смисъла на чл. 9, т. 4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w:t>
      </w:r>
      <w:r>
        <w:rPr>
          <w:rFonts w:ascii="Times New Roman" w:eastAsia="Times New Roman" w:hAnsi="Times New Roman" w:cs="Times New Roman"/>
          <w:color w:val="000000"/>
          <w:sz w:val="24"/>
          <w:szCs w:val="24"/>
        </w:rPr>
        <w:t>ва 95/46/ЕО (Общ регламент относно защитата на данните) (ОВ, L 119/1 от 4 май 2016 г.).</w:t>
      </w:r>
    </w:p>
    <w:p w:rsidR="00000000" w:rsidRDefault="002F4B39">
      <w:pPr>
        <w:spacing w:before="100" w:beforeAutospacing="1" w:after="100" w:afterAutospacing="1" w:line="240" w:lineRule="auto"/>
        <w:jc w:val="center"/>
        <w:textAlignment w:val="center"/>
        <w:divId w:val="5744350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F4B39">
      <w:pPr>
        <w:spacing w:after="0" w:line="240" w:lineRule="auto"/>
        <w:ind w:firstLine="1155"/>
        <w:jc w:val="both"/>
        <w:textAlignment w:val="center"/>
        <w:divId w:val="85901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(1) Част втора не се прилага до датите, определени в ал. 2, за застраховател, съответно презастраховател, който преди 1 януари </w:t>
      </w:r>
      <w:r>
        <w:rPr>
          <w:rFonts w:ascii="Times New Roman" w:eastAsia="Times New Roman" w:hAnsi="Times New Roman" w:cs="Times New Roman"/>
          <w:color w:val="000000"/>
          <w:sz w:val="24"/>
          <w:szCs w:val="24"/>
        </w:rPr>
        <w:t>2016 г. е преустановил сключването на нови застрахователни или презастрахователни договори и единствено администрира съществуващия си портфейл, при условие че:</w:t>
      </w:r>
    </w:p>
    <w:p w:rsidR="00000000" w:rsidRDefault="002F4B39">
      <w:pPr>
        <w:spacing w:after="0" w:line="240" w:lineRule="auto"/>
        <w:ind w:firstLine="1155"/>
        <w:jc w:val="both"/>
        <w:textAlignment w:val="center"/>
        <w:divId w:val="179400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застрахователят, съответно презастрахователят е уведомил комисията, че ще прекрати дейността </w:t>
      </w:r>
      <w:r>
        <w:rPr>
          <w:rFonts w:ascii="Times New Roman" w:eastAsia="Times New Roman" w:hAnsi="Times New Roman" w:cs="Times New Roman"/>
          <w:color w:val="000000"/>
          <w:sz w:val="24"/>
          <w:szCs w:val="24"/>
        </w:rPr>
        <w:t>си преди 1 януари 2019 г., или</w:t>
      </w:r>
    </w:p>
    <w:p w:rsidR="00000000" w:rsidRDefault="002F4B39">
      <w:pPr>
        <w:spacing w:after="0" w:line="240" w:lineRule="auto"/>
        <w:ind w:firstLine="1155"/>
        <w:jc w:val="both"/>
        <w:textAlignment w:val="center"/>
        <w:divId w:val="206209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спрямо застрахователя, съответно презастрахователя се прилагат мерки за преструктуриране и са назначени квестори.</w:t>
      </w:r>
    </w:p>
    <w:p w:rsidR="00000000" w:rsidRDefault="002F4B39">
      <w:pPr>
        <w:spacing w:after="0" w:line="240" w:lineRule="auto"/>
        <w:ind w:firstLine="1155"/>
        <w:jc w:val="both"/>
        <w:textAlignment w:val="center"/>
        <w:divId w:val="70498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 втора се прилага:</w:t>
      </w:r>
    </w:p>
    <w:p w:rsidR="00000000" w:rsidRDefault="002F4B39">
      <w:pPr>
        <w:spacing w:after="0" w:line="240" w:lineRule="auto"/>
        <w:ind w:firstLine="1155"/>
        <w:jc w:val="both"/>
        <w:textAlignment w:val="center"/>
        <w:divId w:val="174725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2017 г., в сила от 01.01.2018 г.) от 1 януари 2019 г. или преди тази дата за застраховател или презастраховател по ал. 1, т. 1, когато комисията прецени, че напредъкът по приключването на съществуващата дейност на лицето не е задов</w:t>
      </w:r>
      <w:r>
        <w:rPr>
          <w:rFonts w:ascii="Times New Roman" w:eastAsia="Times New Roman" w:hAnsi="Times New Roman" w:cs="Times New Roman"/>
          <w:color w:val="000000"/>
          <w:sz w:val="24"/>
          <w:szCs w:val="24"/>
        </w:rPr>
        <w:t>олителен;</w:t>
      </w:r>
    </w:p>
    <w:p w:rsidR="00000000" w:rsidRDefault="002F4B39">
      <w:pPr>
        <w:spacing w:after="0" w:line="240" w:lineRule="auto"/>
        <w:ind w:firstLine="1155"/>
        <w:jc w:val="both"/>
        <w:textAlignment w:val="center"/>
        <w:divId w:val="182327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2017 г., в сила от 01.01.2018 г.) от 1 януари 2021 г. или преди тази дата за застраховател или презастраховател по ал. 1, т. 2, когато комисията прецени, че напредъкът по приключването на съществуващата дейност на лицето </w:t>
      </w:r>
      <w:r>
        <w:rPr>
          <w:rFonts w:ascii="Times New Roman" w:eastAsia="Times New Roman" w:hAnsi="Times New Roman" w:cs="Times New Roman"/>
          <w:color w:val="000000"/>
          <w:sz w:val="24"/>
          <w:szCs w:val="24"/>
        </w:rPr>
        <w:t>не е задоволителен.</w:t>
      </w:r>
    </w:p>
    <w:p w:rsidR="00000000" w:rsidRDefault="002F4B39">
      <w:pPr>
        <w:spacing w:after="0" w:line="240" w:lineRule="auto"/>
        <w:ind w:firstLine="1155"/>
        <w:jc w:val="both"/>
        <w:textAlignment w:val="center"/>
        <w:divId w:val="186123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Алинеи 1 и 2 се прилагат, ако са спазени едновременно следните условия:</w:t>
      </w:r>
    </w:p>
    <w:p w:rsidR="00000000" w:rsidRDefault="002F4B39">
      <w:pPr>
        <w:spacing w:after="0" w:line="240" w:lineRule="auto"/>
        <w:ind w:firstLine="1155"/>
        <w:jc w:val="both"/>
        <w:textAlignment w:val="center"/>
        <w:divId w:val="85369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застрахователят, съответно презастрахователят, не е част от група или ако е, всички застрахователи, съответно презастрахователи, които са част от групата, пр</w:t>
      </w:r>
      <w:r>
        <w:rPr>
          <w:rFonts w:ascii="Times New Roman" w:eastAsia="Times New Roman" w:hAnsi="Times New Roman" w:cs="Times New Roman"/>
          <w:color w:val="000000"/>
          <w:sz w:val="24"/>
          <w:szCs w:val="24"/>
        </w:rPr>
        <w:t>еустановяват сключването на нови застрахователни или презастрахователни договори;</w:t>
      </w:r>
    </w:p>
    <w:p w:rsidR="00000000" w:rsidRDefault="002F4B39">
      <w:pPr>
        <w:spacing w:after="0" w:line="240" w:lineRule="auto"/>
        <w:ind w:firstLine="1155"/>
        <w:jc w:val="both"/>
        <w:textAlignment w:val="center"/>
        <w:divId w:val="67033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застрахователят, съответно презастрахователят, представя в комисията ежегоден годишен доклад за напредъка, постигнат по приключването на дейността му;</w:t>
      </w:r>
    </w:p>
    <w:p w:rsidR="00000000" w:rsidRDefault="002F4B39">
      <w:pPr>
        <w:spacing w:after="0" w:line="240" w:lineRule="auto"/>
        <w:ind w:firstLine="1155"/>
        <w:jc w:val="both"/>
        <w:textAlignment w:val="center"/>
        <w:divId w:val="193065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застрахователят, </w:t>
      </w:r>
      <w:r>
        <w:rPr>
          <w:rFonts w:ascii="Times New Roman" w:eastAsia="Times New Roman" w:hAnsi="Times New Roman" w:cs="Times New Roman"/>
          <w:color w:val="000000"/>
          <w:sz w:val="24"/>
          <w:szCs w:val="24"/>
        </w:rPr>
        <w:t>съответно презастрахователят, е уведомил комисията, че иска да прилага преходни мерки по ал. 1.</w:t>
      </w:r>
    </w:p>
    <w:p w:rsidR="00000000" w:rsidRDefault="002F4B39">
      <w:pPr>
        <w:spacing w:after="0" w:line="240" w:lineRule="auto"/>
        <w:ind w:firstLine="1155"/>
        <w:jc w:val="both"/>
        <w:textAlignment w:val="center"/>
        <w:divId w:val="125562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01.01.2018 г.) В случаите по ал. 2 комисията с решение определя датата, от която се прилагат изискванията на част в</w:t>
      </w:r>
      <w:r>
        <w:rPr>
          <w:rFonts w:ascii="Times New Roman" w:eastAsia="Times New Roman" w:hAnsi="Times New Roman" w:cs="Times New Roman"/>
          <w:color w:val="000000"/>
          <w:sz w:val="24"/>
          <w:szCs w:val="24"/>
        </w:rPr>
        <w:t>тора спрямо застрахователя, съответно презастрахователя.</w:t>
      </w:r>
    </w:p>
    <w:p w:rsidR="00000000" w:rsidRDefault="002F4B39">
      <w:pPr>
        <w:spacing w:after="0" w:line="240" w:lineRule="auto"/>
        <w:ind w:firstLine="1155"/>
        <w:jc w:val="both"/>
        <w:textAlignment w:val="center"/>
        <w:divId w:val="194028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Независимо от ал. 1 и 2 застрахователят по ал. 1 или 2, съответно презастрахователят, може да извършва дейността си в съответствие с част втора.</w:t>
      </w:r>
    </w:p>
    <w:p w:rsidR="00000000" w:rsidRDefault="002F4B39">
      <w:pPr>
        <w:spacing w:after="150" w:line="240" w:lineRule="auto"/>
        <w:ind w:firstLine="1155"/>
        <w:jc w:val="both"/>
        <w:textAlignment w:val="center"/>
        <w:divId w:val="190398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изготвя списък на застрахователите и</w:t>
      </w:r>
      <w:r>
        <w:rPr>
          <w:rFonts w:ascii="Times New Roman" w:eastAsia="Times New Roman" w:hAnsi="Times New Roman" w:cs="Times New Roman"/>
          <w:color w:val="000000"/>
          <w:sz w:val="24"/>
          <w:szCs w:val="24"/>
        </w:rPr>
        <w:t xml:space="preserve"> презастрахователите, които се ползват от преходните мерки по ал. 1, и го предоставя на надзорните органи на другите държави членки.</w:t>
      </w:r>
    </w:p>
    <w:p w:rsidR="00000000" w:rsidRDefault="002F4B39">
      <w:pPr>
        <w:spacing w:after="0" w:line="240" w:lineRule="auto"/>
        <w:ind w:firstLine="1155"/>
        <w:jc w:val="both"/>
        <w:textAlignment w:val="center"/>
        <w:divId w:val="204729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Всеки застраховател, съответно презастраховател, предоставя годишната информация по чл. 126, ал. 1, т. 2 в срокове</w:t>
      </w:r>
      <w:r>
        <w:rPr>
          <w:rFonts w:ascii="Times New Roman" w:eastAsia="Times New Roman" w:hAnsi="Times New Roman" w:cs="Times New Roman"/>
          <w:color w:val="000000"/>
          <w:sz w:val="24"/>
          <w:szCs w:val="24"/>
        </w:rPr>
        <w:t>те, както следва:</w:t>
      </w:r>
    </w:p>
    <w:p w:rsidR="00000000" w:rsidRDefault="002F4B39">
      <w:pPr>
        <w:spacing w:after="0" w:line="240" w:lineRule="auto"/>
        <w:ind w:firstLine="1155"/>
        <w:jc w:val="both"/>
        <w:textAlignment w:val="center"/>
        <w:divId w:val="88048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относно финансовата година 2015 г. - не по-късно от 31 март след края на финансовата година;</w:t>
      </w:r>
    </w:p>
    <w:p w:rsidR="00000000" w:rsidRDefault="002F4B39">
      <w:pPr>
        <w:spacing w:after="0" w:line="240" w:lineRule="auto"/>
        <w:ind w:firstLine="1155"/>
        <w:jc w:val="both"/>
        <w:textAlignment w:val="center"/>
        <w:divId w:val="152621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относно финансовата година 2016 г. - не по-късно от 20 седмици след края на финансовата година;</w:t>
      </w:r>
    </w:p>
    <w:p w:rsidR="00000000" w:rsidRDefault="002F4B39">
      <w:pPr>
        <w:spacing w:after="0" w:line="240" w:lineRule="auto"/>
        <w:ind w:firstLine="1155"/>
        <w:jc w:val="both"/>
        <w:textAlignment w:val="center"/>
        <w:divId w:val="180049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о</w:t>
      </w:r>
      <w:r>
        <w:rPr>
          <w:rFonts w:ascii="Times New Roman" w:eastAsia="Times New Roman" w:hAnsi="Times New Roman" w:cs="Times New Roman"/>
          <w:color w:val="000000"/>
          <w:sz w:val="24"/>
          <w:szCs w:val="24"/>
        </w:rPr>
        <w:t>тносно финансовата година 2017 г. - не по-късно от 18 седмици след края на финансовата година;</w:t>
      </w:r>
    </w:p>
    <w:p w:rsidR="00000000" w:rsidRDefault="002F4B39">
      <w:pPr>
        <w:spacing w:after="0" w:line="240" w:lineRule="auto"/>
        <w:ind w:firstLine="1155"/>
        <w:jc w:val="both"/>
        <w:textAlignment w:val="center"/>
        <w:divId w:val="136794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относно финансовата година 2018 г. - не по-късно от 16 седмици след края на финансовата година;</w:t>
      </w:r>
    </w:p>
    <w:p w:rsidR="00000000" w:rsidRDefault="002F4B39">
      <w:pPr>
        <w:spacing w:after="0" w:line="240" w:lineRule="auto"/>
        <w:ind w:firstLine="1155"/>
        <w:jc w:val="both"/>
        <w:textAlignment w:val="center"/>
        <w:divId w:val="193196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информацията относно финансовата година 2019 г</w:t>
      </w:r>
      <w:r>
        <w:rPr>
          <w:rFonts w:ascii="Times New Roman" w:eastAsia="Times New Roman" w:hAnsi="Times New Roman" w:cs="Times New Roman"/>
          <w:color w:val="000000"/>
          <w:sz w:val="24"/>
          <w:szCs w:val="24"/>
        </w:rPr>
        <w:t>. и всяка следваща година - в сроковете по Регламент 2015/35.</w:t>
      </w:r>
    </w:p>
    <w:p w:rsidR="00000000" w:rsidRDefault="002F4B39">
      <w:pPr>
        <w:spacing w:after="0" w:line="240" w:lineRule="auto"/>
        <w:ind w:firstLine="1155"/>
        <w:jc w:val="both"/>
        <w:textAlignment w:val="center"/>
        <w:divId w:val="289216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сроковете по ал. 1 всеки застраховател, съответно презастраховател, оповестява и доклада за платежоспособността и финансовото си състояние.</w:t>
      </w:r>
    </w:p>
    <w:p w:rsidR="00000000" w:rsidRDefault="002F4B39">
      <w:pPr>
        <w:spacing w:after="0" w:line="240" w:lineRule="auto"/>
        <w:ind w:firstLine="1155"/>
        <w:jc w:val="both"/>
        <w:textAlignment w:val="center"/>
        <w:divId w:val="69751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застраховател, съответно презастрахова</w:t>
      </w:r>
      <w:r>
        <w:rPr>
          <w:rFonts w:ascii="Times New Roman" w:eastAsia="Times New Roman" w:hAnsi="Times New Roman" w:cs="Times New Roman"/>
          <w:color w:val="000000"/>
          <w:sz w:val="24"/>
          <w:szCs w:val="24"/>
        </w:rPr>
        <w:t>тел, предоставя тримесечната информация по чл. 126, ал. 1, т. 3 в сроковете, както следва:</w:t>
      </w:r>
    </w:p>
    <w:p w:rsidR="00000000" w:rsidRDefault="002F4B39">
      <w:pPr>
        <w:spacing w:after="0" w:line="240" w:lineRule="auto"/>
        <w:ind w:firstLine="1155"/>
        <w:jc w:val="both"/>
        <w:textAlignment w:val="center"/>
        <w:divId w:val="93575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относно финансовата година 2016 г. - не по-късно от 8 седмици след края на тримесечието;</w:t>
      </w:r>
    </w:p>
    <w:p w:rsidR="00000000" w:rsidRDefault="002F4B39">
      <w:pPr>
        <w:spacing w:after="0" w:line="240" w:lineRule="auto"/>
        <w:ind w:firstLine="1155"/>
        <w:jc w:val="both"/>
        <w:textAlignment w:val="center"/>
        <w:divId w:val="29171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относно финансовата година 2017 г. - не по-к</w:t>
      </w:r>
      <w:r>
        <w:rPr>
          <w:rFonts w:ascii="Times New Roman" w:eastAsia="Times New Roman" w:hAnsi="Times New Roman" w:cs="Times New Roman"/>
          <w:color w:val="000000"/>
          <w:sz w:val="24"/>
          <w:szCs w:val="24"/>
        </w:rPr>
        <w:t>ъсно от 7 седмици след края на тримесечието;</w:t>
      </w:r>
    </w:p>
    <w:p w:rsidR="00000000" w:rsidRDefault="002F4B39">
      <w:pPr>
        <w:spacing w:after="0" w:line="240" w:lineRule="auto"/>
        <w:ind w:firstLine="1155"/>
        <w:jc w:val="both"/>
        <w:textAlignment w:val="center"/>
        <w:divId w:val="205241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относно финансовата година 2018 г. - не по-късно от 6 седмици след края на тримесечието;</w:t>
      </w:r>
    </w:p>
    <w:p w:rsidR="00000000" w:rsidRDefault="002F4B39">
      <w:pPr>
        <w:spacing w:after="0" w:line="240" w:lineRule="auto"/>
        <w:ind w:firstLine="1155"/>
        <w:jc w:val="both"/>
        <w:textAlignment w:val="center"/>
        <w:divId w:val="26765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относно финансовата година 2019 г. и занапред - не по-късно от края на месеца, следващ три</w:t>
      </w:r>
      <w:r>
        <w:rPr>
          <w:rFonts w:ascii="Times New Roman" w:eastAsia="Times New Roman" w:hAnsi="Times New Roman" w:cs="Times New Roman"/>
          <w:color w:val="000000"/>
          <w:sz w:val="24"/>
          <w:szCs w:val="24"/>
        </w:rPr>
        <w:t>месечието.</w:t>
      </w:r>
    </w:p>
    <w:p w:rsidR="00000000" w:rsidRDefault="002F4B39">
      <w:pPr>
        <w:spacing w:after="150" w:line="240" w:lineRule="auto"/>
        <w:ind w:firstLine="1155"/>
        <w:jc w:val="both"/>
        <w:textAlignment w:val="center"/>
        <w:divId w:val="56723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Алинеи 1 - 3 се прилагат съответно за периодичната информация, която се предоставя от застраховател или презастраховател, участващо предприятие, застрахователен холдинг или застрахователен холдинг със смесена дейност, начело на група, както </w:t>
      </w:r>
      <w:r>
        <w:rPr>
          <w:rFonts w:ascii="Times New Roman" w:eastAsia="Times New Roman" w:hAnsi="Times New Roman" w:cs="Times New Roman"/>
          <w:color w:val="000000"/>
          <w:sz w:val="24"/>
          <w:szCs w:val="24"/>
        </w:rPr>
        <w:t>и за доклада за платежоспособност и финансово състояние на групата, като всеки от сроковете по ал. 1 - 3 се удължава с по 6 седмици.</w:t>
      </w:r>
    </w:p>
    <w:p w:rsidR="00000000" w:rsidRDefault="002F4B39">
      <w:pPr>
        <w:spacing w:after="150" w:line="240" w:lineRule="auto"/>
        <w:ind w:firstLine="1155"/>
        <w:jc w:val="both"/>
        <w:textAlignment w:val="center"/>
        <w:divId w:val="188791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(Отм. - ДВ, бр. 21 от 2021 г.)</w:t>
      </w:r>
    </w:p>
    <w:p w:rsidR="00000000" w:rsidRDefault="002F4B39">
      <w:pPr>
        <w:spacing w:after="0" w:line="240" w:lineRule="auto"/>
        <w:ind w:firstLine="1155"/>
        <w:jc w:val="both"/>
        <w:textAlignment w:val="center"/>
        <w:divId w:val="981812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Застраховател, съответно презастраховател, който на 31 декември 2015 г. покр</w:t>
      </w:r>
      <w:r>
        <w:rPr>
          <w:rFonts w:ascii="Times New Roman" w:eastAsia="Times New Roman" w:hAnsi="Times New Roman" w:cs="Times New Roman"/>
          <w:color w:val="000000"/>
          <w:sz w:val="24"/>
          <w:szCs w:val="24"/>
        </w:rPr>
        <w:t>ива границата на платежоспособност със собствени средства, но няма достатъчно допустими основни собствени средства за покритие на минималното капиталово изискване, е длъжен да осигури достатъчно такива средства до 31 декември 2016 г. Лицензът на застрахова</w:t>
      </w:r>
      <w:r>
        <w:rPr>
          <w:rFonts w:ascii="Times New Roman" w:eastAsia="Times New Roman" w:hAnsi="Times New Roman" w:cs="Times New Roman"/>
          <w:color w:val="000000"/>
          <w:sz w:val="24"/>
          <w:szCs w:val="24"/>
        </w:rPr>
        <w:t>тел, съответно презастраховател, който не е осигурил достатъчно допустими основни собствени средства за покритие на минималното капиталово изискване в срока по изречение първо, се отнема.</w:t>
      </w:r>
    </w:p>
    <w:p w:rsidR="00000000" w:rsidRDefault="002F4B39">
      <w:pPr>
        <w:spacing w:after="0" w:line="240" w:lineRule="auto"/>
        <w:ind w:firstLine="1155"/>
        <w:jc w:val="both"/>
        <w:textAlignment w:val="center"/>
        <w:divId w:val="111085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Независимо от чл. 216, ал. 1 и без да се засягат разпоредбите на</w:t>
      </w:r>
      <w:r>
        <w:rPr>
          <w:rFonts w:ascii="Times New Roman" w:eastAsia="Times New Roman" w:hAnsi="Times New Roman" w:cs="Times New Roman"/>
          <w:color w:val="000000"/>
          <w:sz w:val="24"/>
          <w:szCs w:val="24"/>
        </w:rPr>
        <w:t xml:space="preserve"> ал. 2 - 4 на същия член, когато на 31 декември 2015 г. застраховател или презастраховател разполага с необходимите собствени средства за покритие на граница на платежоспособност по чл. 81 от отменения Кодекс за застраховането, но не спазва капиталовото из</w:t>
      </w:r>
      <w:r>
        <w:rPr>
          <w:rFonts w:ascii="Times New Roman" w:eastAsia="Times New Roman" w:hAnsi="Times New Roman" w:cs="Times New Roman"/>
          <w:color w:val="000000"/>
          <w:sz w:val="24"/>
          <w:szCs w:val="24"/>
        </w:rPr>
        <w:t>искване за платежоспособност в рамките на 2016 г., комисията по предложение на заместник-председателят разпорежда на съответния застраховател или презастраховател да предприеме необходимите мерки, за да постигне равнището на допустими собствени средства за</w:t>
      </w:r>
      <w:r>
        <w:rPr>
          <w:rFonts w:ascii="Times New Roman" w:eastAsia="Times New Roman" w:hAnsi="Times New Roman" w:cs="Times New Roman"/>
          <w:color w:val="000000"/>
          <w:sz w:val="24"/>
          <w:szCs w:val="24"/>
        </w:rPr>
        <w:t xml:space="preserve"> покриване на капиталовото изискване за платежоспособност или за намаляване на рисковия си профил за гарантиране на спазване на капиталовото изискване за платежоспособност до 31 декември 2017 г.</w:t>
      </w:r>
    </w:p>
    <w:p w:rsidR="00000000" w:rsidRDefault="002F4B39">
      <w:pPr>
        <w:spacing w:after="0" w:line="240" w:lineRule="auto"/>
        <w:ind w:firstLine="1155"/>
        <w:jc w:val="both"/>
        <w:textAlignment w:val="center"/>
        <w:divId w:val="31445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Застрахователят, съответно презастрахователят по ал. 2, п</w:t>
      </w:r>
      <w:r>
        <w:rPr>
          <w:rFonts w:ascii="Times New Roman" w:eastAsia="Times New Roman" w:hAnsi="Times New Roman" w:cs="Times New Roman"/>
          <w:color w:val="000000"/>
          <w:sz w:val="24"/>
          <w:szCs w:val="24"/>
        </w:rPr>
        <w:t>редставя в комисията на всеки три месеца доклад за напредъка, посочващ предприетите мерки и отбелязания напредък за установяване на равнището на допустими собствени средства за спазване на капиталовото изискване за платежоспособност или за намаляване на ри</w:t>
      </w:r>
      <w:r>
        <w:rPr>
          <w:rFonts w:ascii="Times New Roman" w:eastAsia="Times New Roman" w:hAnsi="Times New Roman" w:cs="Times New Roman"/>
          <w:color w:val="000000"/>
          <w:sz w:val="24"/>
          <w:szCs w:val="24"/>
        </w:rPr>
        <w:t>сковия профил за гарантиране на спазване на капиталовото изискване за платежоспособност.</w:t>
      </w:r>
    </w:p>
    <w:p w:rsidR="00000000" w:rsidRDefault="002F4B39">
      <w:pPr>
        <w:spacing w:after="0" w:line="240" w:lineRule="auto"/>
        <w:ind w:firstLine="1155"/>
        <w:jc w:val="both"/>
        <w:textAlignment w:val="center"/>
        <w:divId w:val="20044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Удължаването по ал. 2 се отменя, когато докладът за напредъка показва, че между датата на установяване на неспазване на капиталовото изискване за платежоспособност</w:t>
      </w:r>
      <w:r>
        <w:rPr>
          <w:rFonts w:ascii="Times New Roman" w:eastAsia="Times New Roman" w:hAnsi="Times New Roman" w:cs="Times New Roman"/>
          <w:color w:val="000000"/>
          <w:sz w:val="24"/>
          <w:szCs w:val="24"/>
        </w:rPr>
        <w:t xml:space="preserve"> и датата на представяне на доклада за напредък няма съществен напредък в постигането на възстановяване на равнището на допустими собствени средства за покриване на капиталовото изискване за платежоспособност или за намаляване на рисковия профил за гаранти</w:t>
      </w:r>
      <w:r>
        <w:rPr>
          <w:rFonts w:ascii="Times New Roman" w:eastAsia="Times New Roman" w:hAnsi="Times New Roman" w:cs="Times New Roman"/>
          <w:color w:val="000000"/>
          <w:sz w:val="24"/>
          <w:szCs w:val="24"/>
        </w:rPr>
        <w:t>ране на спазване на капиталовото изискване за платежоспособност.</w:t>
      </w:r>
    </w:p>
    <w:p w:rsidR="00000000" w:rsidRDefault="002F4B39">
      <w:pPr>
        <w:spacing w:after="0" w:line="240" w:lineRule="auto"/>
        <w:ind w:firstLine="1155"/>
        <w:jc w:val="both"/>
        <w:textAlignment w:val="center"/>
        <w:divId w:val="91844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Независимо от чл. 239, ал. 2, 3 и 4, ал. 2 - 4 се прилагат съответно на равнището на групата и когато участващият застраховател, съответно презастраховател, или застрахователите и презастрахователите в една група спазват коригираната платежоспособност </w:t>
      </w:r>
      <w:r>
        <w:rPr>
          <w:rFonts w:ascii="Times New Roman" w:eastAsia="Times New Roman" w:hAnsi="Times New Roman" w:cs="Times New Roman"/>
          <w:color w:val="000000"/>
          <w:sz w:val="24"/>
          <w:szCs w:val="24"/>
        </w:rPr>
        <w:t>по чл. 84 от отменения Кодекс за застраховането, но не спазват груповото капиталово изискване за платежоспособност.</w:t>
      </w:r>
    </w:p>
    <w:p w:rsidR="00000000" w:rsidRDefault="002F4B39">
      <w:pPr>
        <w:spacing w:after="150" w:line="240" w:lineRule="auto"/>
        <w:ind w:firstLine="1155"/>
        <w:jc w:val="both"/>
        <w:textAlignment w:val="center"/>
        <w:divId w:val="1106198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 до 31 декември 2017 г. процентите по чл. 192, ал. 4 се прилагат само за капиталовото изискване за платежоспособност, изчислено съ</w:t>
      </w:r>
      <w:r>
        <w:rPr>
          <w:rFonts w:ascii="Times New Roman" w:eastAsia="Times New Roman" w:hAnsi="Times New Roman" w:cs="Times New Roman"/>
          <w:color w:val="000000"/>
          <w:sz w:val="24"/>
          <w:szCs w:val="24"/>
        </w:rPr>
        <w:t>гласно стандартната формула.</w:t>
      </w:r>
    </w:p>
    <w:p w:rsidR="00000000" w:rsidRDefault="002F4B39">
      <w:pPr>
        <w:spacing w:after="0" w:line="240" w:lineRule="auto"/>
        <w:ind w:firstLine="1155"/>
        <w:jc w:val="both"/>
        <w:textAlignment w:val="center"/>
        <w:divId w:val="152327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(Изм. - ДВ, бр. 95 от 2017 г., в сила от 01.01.2018 г.) Застраховател, съответно презастраховател, може след предварително одобрение от комисията да прилага преходна корекция към съответната срочна структура на безрис</w:t>
      </w:r>
      <w:r>
        <w:rPr>
          <w:rFonts w:ascii="Times New Roman" w:eastAsia="Times New Roman" w:hAnsi="Times New Roman" w:cs="Times New Roman"/>
          <w:color w:val="000000"/>
          <w:sz w:val="24"/>
          <w:szCs w:val="24"/>
        </w:rPr>
        <w:t>ковия лихвен процент по отношение на допустими застрахователни и презастрахователни задължения.</w:t>
      </w:r>
    </w:p>
    <w:p w:rsidR="00000000" w:rsidRDefault="002F4B39">
      <w:pPr>
        <w:spacing w:after="0" w:line="240" w:lineRule="auto"/>
        <w:ind w:firstLine="1155"/>
        <w:jc w:val="both"/>
        <w:textAlignment w:val="center"/>
        <w:divId w:val="126021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всяка валута корекцията се изчислява като част от разликата между:</w:t>
      </w:r>
    </w:p>
    <w:p w:rsidR="00000000" w:rsidRDefault="002F4B39">
      <w:pPr>
        <w:spacing w:after="0" w:line="240" w:lineRule="auto"/>
        <w:ind w:firstLine="1155"/>
        <w:jc w:val="both"/>
        <w:textAlignment w:val="center"/>
        <w:divId w:val="212160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лихвения процент, както е определен от застрахователя, съответно презастрахователя,</w:t>
      </w:r>
      <w:r>
        <w:rPr>
          <w:rFonts w:ascii="Times New Roman" w:eastAsia="Times New Roman" w:hAnsi="Times New Roman" w:cs="Times New Roman"/>
          <w:color w:val="000000"/>
          <w:sz w:val="24"/>
          <w:szCs w:val="24"/>
        </w:rPr>
        <w:t xml:space="preserve"> в съответствие с чл. 13, ал. 10 от Наредба № 27 за реда и методиката за образуване на техническите резерви от застрахователите и от презастрахователите (обн., ДВ, бр. 36 от 2006 г.; изм. и доп., бр. 65 от 2007 г., бр. 3 от 2008 г., бр. 49 и 89 от 2010 г. </w:t>
      </w:r>
      <w:r>
        <w:rPr>
          <w:rFonts w:ascii="Times New Roman" w:eastAsia="Times New Roman" w:hAnsi="Times New Roman" w:cs="Times New Roman"/>
          <w:color w:val="000000"/>
          <w:sz w:val="24"/>
          <w:szCs w:val="24"/>
        </w:rPr>
        <w:t>и бр. 66 от 2013 г.);</w:t>
      </w:r>
    </w:p>
    <w:p w:rsidR="00000000" w:rsidRDefault="002F4B39">
      <w:pPr>
        <w:spacing w:after="0" w:line="240" w:lineRule="auto"/>
        <w:ind w:firstLine="1155"/>
        <w:jc w:val="both"/>
        <w:textAlignment w:val="center"/>
        <w:divId w:val="31295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ефективния годишен лихвен процент, изчислен като един дисконтов процент, който при прилагане към паричните потоци на портфейла на допустимите застрахователни и презастрахователни задължения дава стойност, която е равна на стойностт</w:t>
      </w:r>
      <w:r>
        <w:rPr>
          <w:rFonts w:ascii="Times New Roman" w:eastAsia="Times New Roman" w:hAnsi="Times New Roman" w:cs="Times New Roman"/>
          <w:color w:val="000000"/>
          <w:sz w:val="24"/>
          <w:szCs w:val="24"/>
        </w:rPr>
        <w:t>а на най-добрата прогнозна оценка на портфейла на допустимите застрахователни и презастрахователни задължения, при което стойността на парите във времето се взема предвид, като се използва съответната срочна структура на безрисковия лихвен процент по чл. 1</w:t>
      </w:r>
      <w:r>
        <w:rPr>
          <w:rFonts w:ascii="Times New Roman" w:eastAsia="Times New Roman" w:hAnsi="Times New Roman" w:cs="Times New Roman"/>
          <w:color w:val="000000"/>
          <w:sz w:val="24"/>
          <w:szCs w:val="24"/>
        </w:rPr>
        <w:t>54, ал. 2.</w:t>
      </w:r>
    </w:p>
    <w:p w:rsidR="00000000" w:rsidRDefault="002F4B39">
      <w:pPr>
        <w:spacing w:after="0" w:line="240" w:lineRule="auto"/>
        <w:ind w:firstLine="1155"/>
        <w:jc w:val="both"/>
        <w:textAlignment w:val="center"/>
        <w:divId w:val="143844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Частта, посочена в ал. 2, намалява линейно в края на всяка година от 100 на сто през годината считано от 1 януари 2016 г. на нула на сто на 1 януари 2032 г.</w:t>
      </w:r>
    </w:p>
    <w:p w:rsidR="00000000" w:rsidRDefault="002F4B39">
      <w:pPr>
        <w:spacing w:after="0" w:line="240" w:lineRule="auto"/>
        <w:ind w:firstLine="1155"/>
        <w:jc w:val="both"/>
        <w:textAlignment w:val="center"/>
        <w:divId w:val="191616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застрахователят, съответно презастрахователят, прилага корекцията за пром</w:t>
      </w:r>
      <w:r>
        <w:rPr>
          <w:rFonts w:ascii="Times New Roman" w:eastAsia="Times New Roman" w:hAnsi="Times New Roman" w:cs="Times New Roman"/>
          <w:color w:val="000000"/>
          <w:sz w:val="24"/>
          <w:szCs w:val="24"/>
        </w:rPr>
        <w:t>енливост по чл. 158, съответната срочна структура на безрисковия лихвен процент по ал. 2, т. 2 е коригираната съответна срочна структура на безрисковия лихвен процент по чл. 158.</w:t>
      </w:r>
    </w:p>
    <w:p w:rsidR="00000000" w:rsidRDefault="002F4B39">
      <w:pPr>
        <w:spacing w:after="0" w:line="240" w:lineRule="auto"/>
        <w:ind w:firstLine="1155"/>
        <w:jc w:val="both"/>
        <w:textAlignment w:val="center"/>
        <w:divId w:val="135692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Допустимите застрахователни и презастрахователни задължения обхващат само</w:t>
      </w:r>
      <w:r>
        <w:rPr>
          <w:rFonts w:ascii="Times New Roman" w:eastAsia="Times New Roman" w:hAnsi="Times New Roman" w:cs="Times New Roman"/>
          <w:color w:val="000000"/>
          <w:sz w:val="24"/>
          <w:szCs w:val="24"/>
        </w:rPr>
        <w:t xml:space="preserve"> застрахователните или презастрахователните задължения, които отговарят на следните изисквания:</w:t>
      </w:r>
    </w:p>
    <w:p w:rsidR="00000000" w:rsidRDefault="002F4B39">
      <w:pPr>
        <w:spacing w:after="0" w:line="240" w:lineRule="auto"/>
        <w:ind w:firstLine="1155"/>
        <w:jc w:val="both"/>
        <w:textAlignment w:val="center"/>
        <w:divId w:val="43437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договорите, които пораждат застрахователните и презастрахователните задължения, са сключени преди 1 януари 2016 г., с изключение на подновяване на договори н</w:t>
      </w:r>
      <w:r>
        <w:rPr>
          <w:rFonts w:ascii="Times New Roman" w:eastAsia="Times New Roman" w:hAnsi="Times New Roman" w:cs="Times New Roman"/>
          <w:color w:val="000000"/>
          <w:sz w:val="24"/>
          <w:szCs w:val="24"/>
        </w:rPr>
        <w:t>а или след тази дата;</w:t>
      </w:r>
    </w:p>
    <w:p w:rsidR="00000000" w:rsidRDefault="002F4B39">
      <w:pPr>
        <w:spacing w:after="0" w:line="240" w:lineRule="auto"/>
        <w:ind w:firstLine="1155"/>
        <w:jc w:val="both"/>
        <w:textAlignment w:val="center"/>
        <w:divId w:val="45583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31 декември 2015 г. техническите резерви за застрахователни и презастрахователни задължения са били определени в съответствие с Наредба № 27 за реда и методиката за образуване на техническите резерви от застрахователите и от пре</w:t>
      </w:r>
      <w:r>
        <w:rPr>
          <w:rFonts w:ascii="Times New Roman" w:eastAsia="Times New Roman" w:hAnsi="Times New Roman" w:cs="Times New Roman"/>
          <w:color w:val="000000"/>
          <w:sz w:val="24"/>
          <w:szCs w:val="24"/>
        </w:rPr>
        <w:t>застрахователите към 31 декември 2015 г.;</w:t>
      </w:r>
    </w:p>
    <w:p w:rsidR="00000000" w:rsidRDefault="002F4B39">
      <w:pPr>
        <w:spacing w:after="0" w:line="240" w:lineRule="auto"/>
        <w:ind w:firstLine="1155"/>
        <w:jc w:val="both"/>
        <w:textAlignment w:val="center"/>
        <w:divId w:val="196916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156 не се прилага към застрахователни и презастрахователни задължения.</w:t>
      </w:r>
    </w:p>
    <w:p w:rsidR="00000000" w:rsidRDefault="002F4B39">
      <w:pPr>
        <w:spacing w:after="0" w:line="240" w:lineRule="auto"/>
        <w:ind w:firstLine="1155"/>
        <w:jc w:val="both"/>
        <w:textAlignment w:val="center"/>
        <w:divId w:val="135156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Застраховател, съответно презастраховател, който прилага ал. 1:</w:t>
      </w:r>
    </w:p>
    <w:p w:rsidR="00000000" w:rsidRDefault="002F4B39">
      <w:pPr>
        <w:spacing w:after="0" w:line="240" w:lineRule="auto"/>
        <w:ind w:firstLine="1155"/>
        <w:jc w:val="both"/>
        <w:textAlignment w:val="center"/>
        <w:divId w:val="112697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включва допустимите застрахователни и презастрахователни задъ</w:t>
      </w:r>
      <w:r>
        <w:rPr>
          <w:rFonts w:ascii="Times New Roman" w:eastAsia="Times New Roman" w:hAnsi="Times New Roman" w:cs="Times New Roman"/>
          <w:color w:val="000000"/>
          <w:sz w:val="24"/>
          <w:szCs w:val="24"/>
        </w:rPr>
        <w:t>лжения при изчисляването на корекцията за променливост по чл. 158;</w:t>
      </w:r>
    </w:p>
    <w:p w:rsidR="00000000" w:rsidRDefault="002F4B39">
      <w:pPr>
        <w:spacing w:after="0" w:line="240" w:lineRule="auto"/>
        <w:ind w:firstLine="1155"/>
        <w:jc w:val="both"/>
        <w:textAlignment w:val="center"/>
        <w:divId w:val="209107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прилага § 13;</w:t>
      </w:r>
    </w:p>
    <w:p w:rsidR="00000000" w:rsidRDefault="002F4B39">
      <w:pPr>
        <w:spacing w:after="0" w:line="240" w:lineRule="auto"/>
        <w:ind w:firstLine="1155"/>
        <w:jc w:val="both"/>
        <w:textAlignment w:val="center"/>
        <w:divId w:val="170506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оповестява публично като част от доклада за неговата платежоспособност и финансово състояние по чл. 129, че прилага преходната срочна структура на безрисковия лихвен </w:t>
      </w:r>
      <w:r>
        <w:rPr>
          <w:rFonts w:ascii="Times New Roman" w:eastAsia="Times New Roman" w:hAnsi="Times New Roman" w:cs="Times New Roman"/>
          <w:color w:val="000000"/>
          <w:sz w:val="24"/>
          <w:szCs w:val="24"/>
        </w:rPr>
        <w:t>процент и количественото измерване на въздействието от неприлагането на настоящата преходна мярка върху финансовото му положение.</w:t>
      </w:r>
    </w:p>
    <w:p w:rsidR="00000000" w:rsidRDefault="002F4B39">
      <w:pPr>
        <w:spacing w:after="150" w:line="240" w:lineRule="auto"/>
        <w:ind w:firstLine="1155"/>
        <w:jc w:val="both"/>
        <w:textAlignment w:val="center"/>
        <w:divId w:val="197960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Изравнителната корекция по чл. 156 не се прилага за застраховател или презастраховател, който прилага преходните мерки по </w:t>
      </w:r>
      <w:r>
        <w:rPr>
          <w:rFonts w:ascii="Times New Roman" w:eastAsia="Times New Roman" w:hAnsi="Times New Roman" w:cs="Times New Roman"/>
          <w:color w:val="000000"/>
          <w:sz w:val="24"/>
          <w:szCs w:val="24"/>
        </w:rPr>
        <w:t>ал. 1.</w:t>
      </w:r>
    </w:p>
    <w:p w:rsidR="00000000" w:rsidRDefault="002F4B39">
      <w:pPr>
        <w:spacing w:after="0" w:line="240" w:lineRule="auto"/>
        <w:ind w:firstLine="1155"/>
        <w:jc w:val="both"/>
        <w:textAlignment w:val="center"/>
        <w:divId w:val="205954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(Изм. - ДВ, бр. 95 от 2017 г., в сила от 01.01.2018 г.) Застраховател, съответно презастраховател, може след предварително одобрение от комисията да прилага преходно приспадане на техническите резерви. Това приспадане може да се прилага на</w:t>
      </w:r>
      <w:r>
        <w:rPr>
          <w:rFonts w:ascii="Times New Roman" w:eastAsia="Times New Roman" w:hAnsi="Times New Roman" w:cs="Times New Roman"/>
          <w:color w:val="000000"/>
          <w:sz w:val="24"/>
          <w:szCs w:val="24"/>
        </w:rPr>
        <w:t xml:space="preserve"> равнището на хомогенни рискови групи по чл. 153.</w:t>
      </w:r>
    </w:p>
    <w:p w:rsidR="00000000" w:rsidRDefault="002F4B39">
      <w:pPr>
        <w:spacing w:after="0" w:line="240" w:lineRule="auto"/>
        <w:ind w:firstLine="1155"/>
        <w:jc w:val="both"/>
        <w:textAlignment w:val="center"/>
        <w:divId w:val="60549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Преходното приспадане съответства на част от разликата между следните две суми:</w:t>
      </w:r>
    </w:p>
    <w:p w:rsidR="00000000" w:rsidRDefault="002F4B39">
      <w:pPr>
        <w:spacing w:after="0" w:line="240" w:lineRule="auto"/>
        <w:ind w:firstLine="1155"/>
        <w:jc w:val="both"/>
        <w:textAlignment w:val="center"/>
        <w:divId w:val="31935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техническите резерви след приспадането на сумите, възстановими от презастрахователни договори и от схеми със специална </w:t>
      </w:r>
      <w:r>
        <w:rPr>
          <w:rFonts w:ascii="Times New Roman" w:eastAsia="Times New Roman" w:hAnsi="Times New Roman" w:cs="Times New Roman"/>
          <w:color w:val="000000"/>
          <w:sz w:val="24"/>
          <w:szCs w:val="24"/>
        </w:rPr>
        <w:t>цел за алтернативно прехвърляне на застрахователен риск, изчислени в съответствие с чл. 120 и чл. 153 - 162 на 1 януари 2016 г.;</w:t>
      </w:r>
    </w:p>
    <w:p w:rsidR="00000000" w:rsidRDefault="002F4B39">
      <w:pPr>
        <w:spacing w:after="0" w:line="240" w:lineRule="auto"/>
        <w:ind w:firstLine="1155"/>
        <w:jc w:val="both"/>
        <w:textAlignment w:val="center"/>
        <w:divId w:val="21797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резерви след приспадането на сумите, възстановими от презастрахователни договори, изчислени в съответствие с На</w:t>
      </w:r>
      <w:r>
        <w:rPr>
          <w:rFonts w:ascii="Times New Roman" w:eastAsia="Times New Roman" w:hAnsi="Times New Roman" w:cs="Times New Roman"/>
          <w:color w:val="000000"/>
          <w:sz w:val="24"/>
          <w:szCs w:val="24"/>
        </w:rPr>
        <w:t>редба № 27 за реда и методиката за образуване на техническите резерви от застрахователите и от презастрахователите на 31 декември 2015 г.</w:t>
      </w:r>
    </w:p>
    <w:p w:rsidR="00000000" w:rsidRDefault="002F4B39">
      <w:pPr>
        <w:spacing w:after="0" w:line="240" w:lineRule="auto"/>
        <w:ind w:firstLine="1155"/>
        <w:jc w:val="both"/>
        <w:textAlignment w:val="center"/>
        <w:divId w:val="187021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Максималният дял на приспадане се намалява линейно в края на всяка година от 100 на сто през годината считано от 1</w:t>
      </w:r>
      <w:r>
        <w:rPr>
          <w:rFonts w:ascii="Times New Roman" w:eastAsia="Times New Roman" w:hAnsi="Times New Roman" w:cs="Times New Roman"/>
          <w:color w:val="000000"/>
          <w:sz w:val="24"/>
          <w:szCs w:val="24"/>
        </w:rPr>
        <w:t xml:space="preserve"> януари 2016 г. до 0 на сто на 1 януари 2032 г.</w:t>
      </w:r>
    </w:p>
    <w:p w:rsidR="00000000" w:rsidRDefault="002F4B39">
      <w:pPr>
        <w:spacing w:after="0" w:line="240" w:lineRule="auto"/>
        <w:ind w:firstLine="1155"/>
        <w:jc w:val="both"/>
        <w:textAlignment w:val="center"/>
        <w:divId w:val="127717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застрахователят, съответно презастрахователят, прилага на 1 януари 2016 г. корекцията за променливост по чл. 158, сумата, посочена в ал. 2, т. 1, се изчислява с корекцията за променливост към тази </w:t>
      </w:r>
      <w:r>
        <w:rPr>
          <w:rFonts w:ascii="Times New Roman" w:eastAsia="Times New Roman" w:hAnsi="Times New Roman" w:cs="Times New Roman"/>
          <w:color w:val="000000"/>
          <w:sz w:val="24"/>
          <w:szCs w:val="24"/>
        </w:rPr>
        <w:t>дата.</w:t>
      </w:r>
    </w:p>
    <w:p w:rsidR="00000000" w:rsidRDefault="002F4B39">
      <w:pPr>
        <w:spacing w:after="0" w:line="240" w:lineRule="auto"/>
        <w:ind w:firstLine="1155"/>
        <w:jc w:val="both"/>
        <w:textAlignment w:val="center"/>
        <w:divId w:val="123011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2017 г., в сила от 01.01.2018 г.) След предварително одобрение от комисията или по нейна инициатива сумите на техническите резерви, включително, където е приложимо, сумата на корекцията за променливост, използвана за изчисля</w:t>
      </w:r>
      <w:r>
        <w:rPr>
          <w:rFonts w:ascii="Times New Roman" w:eastAsia="Times New Roman" w:hAnsi="Times New Roman" w:cs="Times New Roman"/>
          <w:color w:val="000000"/>
          <w:sz w:val="24"/>
          <w:szCs w:val="24"/>
        </w:rPr>
        <w:t>ване на преходното приспадане, по ал. 2, т. 1 и 2 може да бъдат преизчислени на всеки 24 месеца или по-често, когато рисковият профил на застрахователя или на презастрахователя е съществено изменен.</w:t>
      </w:r>
    </w:p>
    <w:p w:rsidR="00000000" w:rsidRDefault="002F4B39">
      <w:pPr>
        <w:spacing w:after="0" w:line="240" w:lineRule="auto"/>
        <w:ind w:firstLine="1155"/>
        <w:jc w:val="both"/>
        <w:textAlignment w:val="center"/>
        <w:divId w:val="162052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2017 г., в сила от 01.01.2018 г</w:t>
      </w:r>
      <w:r>
        <w:rPr>
          <w:rFonts w:ascii="Times New Roman" w:eastAsia="Times New Roman" w:hAnsi="Times New Roman" w:cs="Times New Roman"/>
          <w:color w:val="000000"/>
          <w:sz w:val="24"/>
          <w:szCs w:val="24"/>
        </w:rPr>
        <w:t>.) Приспадането по ал. 2 може да бъде ограничено от комисията, ако неговото прилагане би могло да доведе до намаляване на изискванията за финансовите ресурси, които се прилагат по отношение на предприятието, в сравнение с тези, изчислени в съответствие с о</w:t>
      </w:r>
      <w:r>
        <w:rPr>
          <w:rFonts w:ascii="Times New Roman" w:eastAsia="Times New Roman" w:hAnsi="Times New Roman" w:cs="Times New Roman"/>
          <w:color w:val="000000"/>
          <w:sz w:val="24"/>
          <w:szCs w:val="24"/>
        </w:rPr>
        <w:t>тменения Кодекс за застраховането към 31 декември 2015 г.</w:t>
      </w:r>
    </w:p>
    <w:p w:rsidR="00000000" w:rsidRDefault="002F4B39">
      <w:pPr>
        <w:spacing w:after="0" w:line="240" w:lineRule="auto"/>
        <w:ind w:firstLine="1155"/>
        <w:jc w:val="both"/>
        <w:textAlignment w:val="center"/>
        <w:divId w:val="179583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 съответно презастраховател, който прилага ал. 1:</w:t>
      </w:r>
    </w:p>
    <w:p w:rsidR="00000000" w:rsidRDefault="002F4B39">
      <w:pPr>
        <w:spacing w:after="0" w:line="240" w:lineRule="auto"/>
        <w:ind w:firstLine="1155"/>
        <w:jc w:val="both"/>
        <w:textAlignment w:val="center"/>
        <w:divId w:val="188601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може да прилага § 12;</w:t>
      </w:r>
    </w:p>
    <w:p w:rsidR="00000000" w:rsidRDefault="002F4B39">
      <w:pPr>
        <w:spacing w:after="0" w:line="240" w:lineRule="auto"/>
        <w:ind w:firstLine="1155"/>
        <w:jc w:val="both"/>
        <w:textAlignment w:val="center"/>
        <w:divId w:val="69311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представя ежегодно доклад в комисията, в който са посочени взетите мерки и отбелязаният напредък за</w:t>
      </w:r>
      <w:r>
        <w:rPr>
          <w:rFonts w:ascii="Times New Roman" w:eastAsia="Times New Roman" w:hAnsi="Times New Roman" w:cs="Times New Roman"/>
          <w:color w:val="000000"/>
          <w:sz w:val="24"/>
          <w:szCs w:val="24"/>
        </w:rPr>
        <w:t xml:space="preserve"> възстановяване в края на преходния период по ал. 3 на равнище на допустими собствени средства за покриване на капиталовото изискване за платежоспособност или за намаляване на техния рисков профил за възстановяване на спазването на капиталовото изискване з</w:t>
      </w:r>
      <w:r>
        <w:rPr>
          <w:rFonts w:ascii="Times New Roman" w:eastAsia="Times New Roman" w:hAnsi="Times New Roman" w:cs="Times New Roman"/>
          <w:color w:val="000000"/>
          <w:sz w:val="24"/>
          <w:szCs w:val="24"/>
        </w:rPr>
        <w:t>а платежоспособност, когато не би спазвал капиталовото изискване за платежоспособност без прилагане на преходното приспадане;</w:t>
      </w:r>
    </w:p>
    <w:p w:rsidR="00000000" w:rsidRDefault="002F4B39">
      <w:pPr>
        <w:spacing w:after="150" w:line="240" w:lineRule="auto"/>
        <w:ind w:firstLine="1155"/>
        <w:jc w:val="both"/>
        <w:textAlignment w:val="center"/>
        <w:divId w:val="17924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оповестява публично като част от доклада за платежоспособност и финансово състояние по чл. 129, че прилага преходното приспадане за техническите резерви, както и количественото измерване на въздействието от неприлагането на това преходно приспадане върх</w:t>
      </w:r>
      <w:r>
        <w:rPr>
          <w:rFonts w:ascii="Times New Roman" w:eastAsia="Times New Roman" w:hAnsi="Times New Roman" w:cs="Times New Roman"/>
          <w:color w:val="000000"/>
          <w:sz w:val="24"/>
          <w:szCs w:val="24"/>
        </w:rPr>
        <w:t>у финансовото му състояние.</w:t>
      </w:r>
    </w:p>
    <w:p w:rsidR="00000000" w:rsidRDefault="002F4B39">
      <w:pPr>
        <w:spacing w:after="0" w:line="240" w:lineRule="auto"/>
        <w:ind w:firstLine="1155"/>
        <w:jc w:val="both"/>
        <w:textAlignment w:val="center"/>
        <w:divId w:val="136337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Застраховател, съответно презастраховател, който прилага преходните мерки по § 12 и 13, извършва оценка на съответствието с капиталовите изисквания по чл. 90, ал. 2, т. 2.</w:t>
      </w:r>
    </w:p>
    <w:p w:rsidR="00000000" w:rsidRDefault="002F4B39">
      <w:pPr>
        <w:spacing w:after="0" w:line="240" w:lineRule="auto"/>
        <w:ind w:firstLine="1155"/>
        <w:jc w:val="both"/>
        <w:textAlignment w:val="center"/>
        <w:divId w:val="4464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 в сила от 0</w:t>
      </w:r>
      <w:r>
        <w:rPr>
          <w:rFonts w:ascii="Times New Roman" w:eastAsia="Times New Roman" w:hAnsi="Times New Roman" w:cs="Times New Roman"/>
          <w:color w:val="000000"/>
          <w:sz w:val="24"/>
          <w:szCs w:val="24"/>
        </w:rPr>
        <w:t>1.01.2018 г.) Застраховател, съответно презастраховател, който прилага преходните мерки по § 12 и 13, уведомява комисията незабавно, след като установи, че не би спазил капиталовото изискване за платежоспособност, без да прилага тези преходни мерки. Комиси</w:t>
      </w:r>
      <w:r>
        <w:rPr>
          <w:rFonts w:ascii="Times New Roman" w:eastAsia="Times New Roman" w:hAnsi="Times New Roman" w:cs="Times New Roman"/>
          <w:color w:val="000000"/>
          <w:sz w:val="24"/>
          <w:szCs w:val="24"/>
        </w:rPr>
        <w:t>ята по предложение на заместник-председателя изисква от съответния застраховател или презастраховател да предприеме необходимите мерки, за да гарантира спазването на капиталовото изискване за платежоспособност в края на преходния период.</w:t>
      </w:r>
    </w:p>
    <w:p w:rsidR="00000000" w:rsidRDefault="002F4B39">
      <w:pPr>
        <w:spacing w:after="0" w:line="240" w:lineRule="auto"/>
        <w:ind w:firstLine="1155"/>
        <w:jc w:val="both"/>
        <w:textAlignment w:val="center"/>
        <w:divId w:val="50301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рамките на д</w:t>
      </w:r>
      <w:r>
        <w:rPr>
          <w:rFonts w:ascii="Times New Roman" w:eastAsia="Times New Roman" w:hAnsi="Times New Roman" w:cs="Times New Roman"/>
          <w:color w:val="000000"/>
          <w:sz w:val="24"/>
          <w:szCs w:val="24"/>
        </w:rPr>
        <w:t xml:space="preserve">ва месеца от установяването на неспазване на капиталовото изискване за платежоспособност без прилагане на тези преходни мерки съответният застраховател или презастраховател представя в комисията план за постепенно въвеждане, определящ планираните мерки за </w:t>
      </w:r>
      <w:r>
        <w:rPr>
          <w:rFonts w:ascii="Times New Roman" w:eastAsia="Times New Roman" w:hAnsi="Times New Roman" w:cs="Times New Roman"/>
          <w:color w:val="000000"/>
          <w:sz w:val="24"/>
          <w:szCs w:val="24"/>
        </w:rPr>
        <w:t>осигуряване на равнище на допустими собствени средства за покриване на капиталовото изискване за платежоспособност или за намаляване на рисковия му профил за гарантиране на спазване на капиталовото изискване за платежоспособност в края на преходния период.</w:t>
      </w:r>
      <w:r>
        <w:rPr>
          <w:rFonts w:ascii="Times New Roman" w:eastAsia="Times New Roman" w:hAnsi="Times New Roman" w:cs="Times New Roman"/>
          <w:color w:val="000000"/>
          <w:sz w:val="24"/>
          <w:szCs w:val="24"/>
        </w:rPr>
        <w:t xml:space="preserve"> Застрахователят или презастрахователят може да актуализира плана за постепенно въвеждане по време на преходния период.</w:t>
      </w:r>
    </w:p>
    <w:p w:rsidR="00000000" w:rsidRDefault="002F4B39">
      <w:pPr>
        <w:spacing w:after="0" w:line="240" w:lineRule="auto"/>
        <w:ind w:firstLine="1155"/>
        <w:jc w:val="both"/>
        <w:textAlignment w:val="center"/>
        <w:divId w:val="11024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Застрахователят или презастрахователят представя ежегодно доклад в комисията, в който се посочват предприетите мерки и отбелязаният </w:t>
      </w:r>
      <w:r>
        <w:rPr>
          <w:rFonts w:ascii="Times New Roman" w:eastAsia="Times New Roman" w:hAnsi="Times New Roman" w:cs="Times New Roman"/>
          <w:color w:val="000000"/>
          <w:sz w:val="24"/>
          <w:szCs w:val="24"/>
        </w:rPr>
        <w:t>напредък за гарантиране на спазване на капиталовото изискване в края на преходния период. Комисията по предложение на заместник-председателя отменя одобрението за прилагането на преходната мярка, когато този доклад за напредъка показва, че спазването на ка</w:t>
      </w:r>
      <w:r>
        <w:rPr>
          <w:rFonts w:ascii="Times New Roman" w:eastAsia="Times New Roman" w:hAnsi="Times New Roman" w:cs="Times New Roman"/>
          <w:color w:val="000000"/>
          <w:sz w:val="24"/>
          <w:szCs w:val="24"/>
        </w:rPr>
        <w:t>питаловото изискване за платежоспособност в края на преходния период е нереалистично.</w:t>
      </w:r>
    </w:p>
    <w:p w:rsidR="00000000" w:rsidRDefault="002F4B39">
      <w:pPr>
        <w:spacing w:after="150" w:line="240" w:lineRule="auto"/>
        <w:ind w:firstLine="1155"/>
        <w:jc w:val="both"/>
        <w:textAlignment w:val="center"/>
        <w:divId w:val="36267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по предложение на заместник-председателя може с мотивирано решение, при извънредни обстоятелства, да разпореди добавянето на капитал на застраховател, съотв</w:t>
      </w:r>
      <w:r>
        <w:rPr>
          <w:rFonts w:ascii="Times New Roman" w:eastAsia="Times New Roman" w:hAnsi="Times New Roman" w:cs="Times New Roman"/>
          <w:color w:val="000000"/>
          <w:sz w:val="24"/>
          <w:szCs w:val="24"/>
        </w:rPr>
        <w:t>етно презастраховател, прилагащ преходните мерки по § 12 и 13, когато прецени, че рисковият му профил се отклонява значително от допусканията, стоящи в основата на тези преходни мерки.</w:t>
      </w:r>
    </w:p>
    <w:p w:rsidR="00000000" w:rsidRDefault="002F4B39">
      <w:pPr>
        <w:spacing w:after="150" w:line="240" w:lineRule="auto"/>
        <w:ind w:firstLine="1155"/>
        <w:jc w:val="both"/>
        <w:textAlignment w:val="center"/>
        <w:divId w:val="40083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Параграфи 12, 13 и 14 се прилагат съответно на равнище на група.</w:t>
      </w:r>
    </w:p>
    <w:p w:rsidR="00000000" w:rsidRDefault="002F4B39">
      <w:pPr>
        <w:spacing w:after="150" w:line="240" w:lineRule="auto"/>
        <w:ind w:firstLine="1155"/>
        <w:jc w:val="both"/>
        <w:textAlignment w:val="center"/>
        <w:divId w:val="23011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Наредбата по чл. 490, ал. 5 се приема в срок една година от влизането в сила на този кодекс. За изготвянето на единните изисквания за коригиране на застрахователната премия Гаранционният фонд наема консултант с международен опит в оценката на риска и</w:t>
      </w:r>
      <w:r>
        <w:rPr>
          <w:rFonts w:ascii="Times New Roman" w:eastAsia="Times New Roman" w:hAnsi="Times New Roman" w:cs="Times New Roman"/>
          <w:color w:val="000000"/>
          <w:sz w:val="24"/>
          <w:szCs w:val="24"/>
        </w:rPr>
        <w:t xml:space="preserve"> актюерството.</w:t>
      </w:r>
    </w:p>
    <w:p w:rsidR="00000000" w:rsidRDefault="002F4B39">
      <w:pPr>
        <w:spacing w:after="0" w:line="240" w:lineRule="auto"/>
        <w:ind w:firstLine="1155"/>
        <w:jc w:val="both"/>
        <w:textAlignment w:val="center"/>
        <w:divId w:val="2903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Заварените до влизането в сила на този кодекс производства за издаване на лицензи на застраховател или презастраховател, както и за придобиване на квалифицирано участие или увеличаване на участие се довършват по реда на този кодекс</w:t>
      </w:r>
      <w:r>
        <w:rPr>
          <w:rFonts w:ascii="Times New Roman" w:eastAsia="Times New Roman" w:hAnsi="Times New Roman" w:cs="Times New Roman"/>
          <w:color w:val="000000"/>
          <w:sz w:val="24"/>
          <w:szCs w:val="24"/>
        </w:rPr>
        <w:t>. В тримесечен срок от влизането в сила на този кодекс заявителите по изречение първо представят в комисията липсващите документи по чл. 31 - 33 и чл. 69. Сроковете по чл. 34, ал. 1 - 3 и чл. 71 спират да текат до представянето на всички документи по изреч</w:t>
      </w:r>
      <w:r>
        <w:rPr>
          <w:rFonts w:ascii="Times New Roman" w:eastAsia="Times New Roman" w:hAnsi="Times New Roman" w:cs="Times New Roman"/>
          <w:color w:val="000000"/>
          <w:sz w:val="24"/>
          <w:szCs w:val="24"/>
        </w:rPr>
        <w:t>ение второ, съответно до изтичане на тримесечния срок.</w:t>
      </w:r>
    </w:p>
    <w:p w:rsidR="00000000" w:rsidRDefault="002F4B39">
      <w:pPr>
        <w:spacing w:after="0" w:line="240" w:lineRule="auto"/>
        <w:ind w:firstLine="1155"/>
        <w:jc w:val="both"/>
        <w:textAlignment w:val="center"/>
        <w:divId w:val="102637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Заварените до влизането в сила на този кодекс производства по чл. 13, 22, чл. 25, ал. 2, чл. 26, 27, 109, 118, 120 и 158 от отменения Кодекс за застраховането се довършват по досегашния ред, освен </w:t>
      </w:r>
      <w:r>
        <w:rPr>
          <w:rFonts w:ascii="Times New Roman" w:eastAsia="Times New Roman" w:hAnsi="Times New Roman" w:cs="Times New Roman"/>
          <w:color w:val="000000"/>
          <w:sz w:val="24"/>
          <w:szCs w:val="24"/>
        </w:rPr>
        <w:t>ако лицето поиска производството да се довърши по реда на този кодекс.</w:t>
      </w:r>
    </w:p>
    <w:p w:rsidR="00000000" w:rsidRDefault="002F4B39">
      <w:pPr>
        <w:spacing w:after="0" w:line="240" w:lineRule="auto"/>
        <w:ind w:firstLine="1155"/>
        <w:jc w:val="both"/>
        <w:textAlignment w:val="center"/>
        <w:divId w:val="119938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Заварените до влизането в сила на този кодекс производства по чл. 62, 103 и по чл. 132 от отменения Кодекс за застраховането се прекратяват.</w:t>
      </w:r>
    </w:p>
    <w:p w:rsidR="00000000" w:rsidRDefault="002F4B39">
      <w:pPr>
        <w:spacing w:after="0" w:line="240" w:lineRule="auto"/>
        <w:ind w:firstLine="1155"/>
        <w:jc w:val="both"/>
        <w:textAlignment w:val="center"/>
        <w:divId w:val="71135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Издадените одобрения по чл. 13, 22, </w:t>
      </w:r>
      <w:r>
        <w:rPr>
          <w:rFonts w:ascii="Times New Roman" w:eastAsia="Times New Roman" w:hAnsi="Times New Roman" w:cs="Times New Roman"/>
          <w:color w:val="000000"/>
          <w:sz w:val="24"/>
          <w:szCs w:val="24"/>
        </w:rPr>
        <w:t>26 и 27 от отменения Кодекс за застраховането запазват действието си.</w:t>
      </w:r>
    </w:p>
    <w:p w:rsidR="00000000" w:rsidRDefault="002F4B39">
      <w:pPr>
        <w:spacing w:after="150" w:line="240" w:lineRule="auto"/>
        <w:ind w:firstLine="1155"/>
        <w:jc w:val="both"/>
        <w:textAlignment w:val="center"/>
        <w:divId w:val="181560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Заварените до влизането в сила на този кодекс производства за прилагане на принудителни административни мерки, за отнемане на издадени лицензи и разрешения на застрахователи, презаст</w:t>
      </w:r>
      <w:r>
        <w:rPr>
          <w:rFonts w:ascii="Times New Roman" w:eastAsia="Times New Roman" w:hAnsi="Times New Roman" w:cs="Times New Roman"/>
          <w:color w:val="000000"/>
          <w:sz w:val="24"/>
          <w:szCs w:val="24"/>
        </w:rPr>
        <w:t>рахователи и застрахователни брокери се довършват по досегашния ред.</w:t>
      </w:r>
    </w:p>
    <w:p w:rsidR="00000000" w:rsidRDefault="002F4B39">
      <w:pPr>
        <w:spacing w:after="150" w:line="240" w:lineRule="auto"/>
        <w:ind w:firstLine="1155"/>
        <w:jc w:val="both"/>
        <w:textAlignment w:val="center"/>
        <w:divId w:val="211998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Член 70, ал. 5 се прилага и за заявители за придобиване на квалифицирано участие, които са представили документите по чл. 16а, ал. 1 от отменения Кодекс за застраховането.</w:t>
      </w:r>
    </w:p>
    <w:p w:rsidR="00000000" w:rsidRDefault="002F4B39">
      <w:pPr>
        <w:spacing w:after="150" w:line="240" w:lineRule="auto"/>
        <w:ind w:firstLine="1155"/>
        <w:jc w:val="both"/>
        <w:textAlignment w:val="center"/>
        <w:divId w:val="918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Чле</w:t>
      </w:r>
      <w:r>
        <w:rPr>
          <w:rFonts w:ascii="Times New Roman" w:eastAsia="Times New Roman" w:hAnsi="Times New Roman" w:cs="Times New Roman"/>
          <w:color w:val="000000"/>
          <w:sz w:val="24"/>
          <w:szCs w:val="24"/>
        </w:rPr>
        <w:t>н 80, ал. 12 се прилага и за лицата, които са били одобрявани по чл. 13, ал. 6 от отменения Кодекс за застраховането.</w:t>
      </w:r>
    </w:p>
    <w:p w:rsidR="00000000" w:rsidRDefault="002F4B39">
      <w:pPr>
        <w:spacing w:after="150" w:line="240" w:lineRule="auto"/>
        <w:ind w:firstLine="1155"/>
        <w:jc w:val="both"/>
        <w:textAlignment w:val="center"/>
        <w:divId w:val="54036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 целите на чл. 97, ал. 2, т. 6 се признава и опитът като актюер в здравноосигурително дружество.</w:t>
      </w:r>
    </w:p>
    <w:p w:rsidR="00000000" w:rsidRDefault="002F4B39">
      <w:pPr>
        <w:spacing w:after="0" w:line="240" w:lineRule="auto"/>
        <w:ind w:firstLine="1155"/>
        <w:jc w:val="both"/>
        <w:textAlignment w:val="center"/>
        <w:divId w:val="87847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(1) Заварените застраховате</w:t>
      </w:r>
      <w:r>
        <w:rPr>
          <w:rFonts w:ascii="Times New Roman" w:eastAsia="Times New Roman" w:hAnsi="Times New Roman" w:cs="Times New Roman"/>
          <w:color w:val="000000"/>
          <w:sz w:val="24"/>
          <w:szCs w:val="24"/>
        </w:rPr>
        <w:t>ли и презастрахователи, получили лиценз до влизането в сила на този кодекс, продължават дейността си като застрахователи, съответно презастрахователи по част втора, дял трети, освен ако подадат искане по чл. 38, ал. 6.</w:t>
      </w:r>
    </w:p>
    <w:p w:rsidR="00000000" w:rsidRDefault="002F4B39">
      <w:pPr>
        <w:spacing w:after="150" w:line="240" w:lineRule="auto"/>
        <w:ind w:firstLine="1155"/>
        <w:jc w:val="both"/>
        <w:textAlignment w:val="center"/>
        <w:divId w:val="154586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Лицензите на местните застраховат</w:t>
      </w:r>
      <w:r>
        <w:rPr>
          <w:rFonts w:ascii="Times New Roman" w:eastAsia="Times New Roman" w:hAnsi="Times New Roman" w:cs="Times New Roman"/>
          <w:color w:val="000000"/>
          <w:sz w:val="24"/>
          <w:szCs w:val="24"/>
        </w:rPr>
        <w:t>ели по класовете застраховки по приложение № 1 от отменения Кодекс за застраховането се приравняват на лицензи по класовете застраховки по приложение № 1 съгласно приложение № 2.</w:t>
      </w:r>
    </w:p>
    <w:p w:rsidR="00000000" w:rsidRDefault="002F4B39">
      <w:pPr>
        <w:spacing w:after="150" w:line="240" w:lineRule="auto"/>
        <w:ind w:firstLine="1155"/>
        <w:jc w:val="both"/>
        <w:textAlignment w:val="center"/>
        <w:divId w:val="53681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За застрахователните договори, сключени преди влизането в сила на този </w:t>
      </w:r>
      <w:r>
        <w:rPr>
          <w:rFonts w:ascii="Times New Roman" w:eastAsia="Times New Roman" w:hAnsi="Times New Roman" w:cs="Times New Roman"/>
          <w:color w:val="000000"/>
          <w:sz w:val="24"/>
          <w:szCs w:val="24"/>
        </w:rPr>
        <w:t>кодекс, се прилага част четвърта от отменения Кодекс за застраховането, освен ако страните договорят друго след влизането в сила на този кодекс.</w:t>
      </w:r>
    </w:p>
    <w:p w:rsidR="00000000" w:rsidRDefault="002F4B39">
      <w:pPr>
        <w:spacing w:after="150" w:line="240" w:lineRule="auto"/>
        <w:ind w:firstLine="1155"/>
        <w:jc w:val="both"/>
        <w:textAlignment w:val="center"/>
        <w:divId w:val="135684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Член 480, ал. 1 се прилага за всички договори за задължителна застраховка "Гражданска отговорност" на авт</w:t>
      </w:r>
      <w:r>
        <w:rPr>
          <w:rFonts w:ascii="Times New Roman" w:eastAsia="Times New Roman" w:hAnsi="Times New Roman" w:cs="Times New Roman"/>
          <w:color w:val="000000"/>
          <w:sz w:val="24"/>
          <w:szCs w:val="24"/>
        </w:rPr>
        <w:t>омобилистите, сключени от деня, следващ датата на влизането в сила на този кодекс.</w:t>
      </w:r>
    </w:p>
    <w:p w:rsidR="00000000" w:rsidRDefault="002F4B39">
      <w:pPr>
        <w:spacing w:after="150" w:line="240" w:lineRule="auto"/>
        <w:ind w:firstLine="1155"/>
        <w:jc w:val="both"/>
        <w:textAlignment w:val="center"/>
        <w:divId w:val="170440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 заварените до влизането в сила на чл. 484 случаи, на повече от една действаща, както и изтекла, по която са възникнали застрахователни събития, задължителна застрах</w:t>
      </w:r>
      <w:r>
        <w:rPr>
          <w:rFonts w:ascii="Times New Roman" w:eastAsia="Times New Roman" w:hAnsi="Times New Roman" w:cs="Times New Roman"/>
          <w:color w:val="000000"/>
          <w:sz w:val="24"/>
          <w:szCs w:val="24"/>
        </w:rPr>
        <w:t xml:space="preserve">овка "Гражданска отговорност" на автомобилистите, застрахователите - страни по съответните договори, отговарят помежду си поравно за изплащане на обезщетението, като пред увредените лица и застрахования в случаите, когато последният е платил на увредените </w:t>
      </w:r>
      <w:r>
        <w:rPr>
          <w:rFonts w:ascii="Times New Roman" w:eastAsia="Times New Roman" w:hAnsi="Times New Roman" w:cs="Times New Roman"/>
          <w:color w:val="000000"/>
          <w:sz w:val="24"/>
          <w:szCs w:val="24"/>
        </w:rPr>
        <w:t>лица, застрахователите отговарят солидарно за изплащане на обезщетението.</w:t>
      </w:r>
    </w:p>
    <w:p w:rsidR="00000000" w:rsidRDefault="002F4B39">
      <w:pPr>
        <w:spacing w:after="0" w:line="240" w:lineRule="auto"/>
        <w:ind w:firstLine="1155"/>
        <w:jc w:val="both"/>
        <w:textAlignment w:val="center"/>
        <w:divId w:val="56448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За заварените до влизането в сила на чл. 480 случаи, при които за едно и също моторно превозно средство има валидно сключена застрахователна полица за задължителна застраховка </w:t>
      </w:r>
      <w:r>
        <w:rPr>
          <w:rFonts w:ascii="Times New Roman" w:eastAsia="Times New Roman" w:hAnsi="Times New Roman" w:cs="Times New Roman"/>
          <w:color w:val="000000"/>
          <w:sz w:val="24"/>
          <w:szCs w:val="24"/>
        </w:rPr>
        <w:t>"Гражданска отговорност" на автомобилистите при един застраховател и има издаден сертификат "Зелена карта" при друг застраховател, както и изтекли такива (по които са възникнали застрахователни събития), и застрахователното събитие е извън територията на Р</w:t>
      </w:r>
      <w:r>
        <w:rPr>
          <w:rFonts w:ascii="Times New Roman" w:eastAsia="Times New Roman" w:hAnsi="Times New Roman" w:cs="Times New Roman"/>
          <w:color w:val="000000"/>
          <w:sz w:val="24"/>
          <w:szCs w:val="24"/>
        </w:rPr>
        <w:t>епублика България и ако събитието е възникнало на територията на:</w:t>
      </w:r>
    </w:p>
    <w:p w:rsidR="00000000" w:rsidRDefault="002F4B39">
      <w:pPr>
        <w:spacing w:after="0" w:line="240" w:lineRule="auto"/>
        <w:ind w:firstLine="1155"/>
        <w:jc w:val="both"/>
        <w:textAlignment w:val="center"/>
        <w:divId w:val="29514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трета държава, за която издаденият сертификат "Зелена карта" има териториално покритие, отговорен за изплащане на обезщетението е застрахователят, който го е издал;</w:t>
      </w:r>
    </w:p>
    <w:p w:rsidR="00000000" w:rsidRDefault="002F4B39">
      <w:pPr>
        <w:spacing w:after="150" w:line="240" w:lineRule="auto"/>
        <w:ind w:firstLine="1155"/>
        <w:jc w:val="both"/>
        <w:textAlignment w:val="center"/>
        <w:divId w:val="94203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 членка, отг</w:t>
      </w:r>
      <w:r>
        <w:rPr>
          <w:rFonts w:ascii="Times New Roman" w:eastAsia="Times New Roman" w:hAnsi="Times New Roman" w:cs="Times New Roman"/>
          <w:color w:val="000000"/>
          <w:sz w:val="24"/>
          <w:szCs w:val="24"/>
        </w:rPr>
        <w:t>оворен за изплащане на обезщетението е застрахователят, който е издал застрахователната полица по задължителна застраховка "Гражданска отговорност" на автомобилистите.</w:t>
      </w:r>
    </w:p>
    <w:p w:rsidR="00000000" w:rsidRDefault="002F4B39">
      <w:pPr>
        <w:spacing w:after="150" w:line="240" w:lineRule="auto"/>
        <w:ind w:firstLine="1155"/>
        <w:jc w:val="both"/>
        <w:textAlignment w:val="center"/>
        <w:divId w:val="1004476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26. За заварените до влизането в сила на чл. 492 договори за задължителна застраховка </w:t>
      </w:r>
      <w:r>
        <w:rPr>
          <w:rFonts w:ascii="Times New Roman" w:eastAsia="Times New Roman" w:hAnsi="Times New Roman" w:cs="Times New Roman"/>
          <w:color w:val="000000"/>
          <w:sz w:val="24"/>
          <w:szCs w:val="24"/>
        </w:rPr>
        <w:t>"Гражданска отговорност" на автомобилистите, както и за изтеклите договори, по които са възникнали застрахователни събития, се прилагат лимитите по чл. 266 от отменения Кодекс за застраховането, които са били валидни към датата на застрахователното събитие</w:t>
      </w:r>
      <w:r>
        <w:rPr>
          <w:rFonts w:ascii="Times New Roman" w:eastAsia="Times New Roman" w:hAnsi="Times New Roman" w:cs="Times New Roman"/>
          <w:color w:val="000000"/>
          <w:sz w:val="24"/>
          <w:szCs w:val="24"/>
        </w:rPr>
        <w:t>.</w:t>
      </w:r>
    </w:p>
    <w:p w:rsidR="00000000" w:rsidRDefault="002F4B39">
      <w:pPr>
        <w:spacing w:after="150" w:line="240" w:lineRule="auto"/>
        <w:ind w:firstLine="1155"/>
        <w:jc w:val="both"/>
        <w:textAlignment w:val="center"/>
        <w:divId w:val="14655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За заварените до влизането в сила на чл. 476 договори за задължителна застраховка "Злополука" на пътниците в средствата за обществен превоз, както и за изтеклите договори, по които са възникнали застрахователни събития, се прилагат лимитите по чл. </w:t>
      </w:r>
      <w:r>
        <w:rPr>
          <w:rFonts w:ascii="Times New Roman" w:eastAsia="Times New Roman" w:hAnsi="Times New Roman" w:cs="Times New Roman"/>
          <w:color w:val="000000"/>
          <w:sz w:val="24"/>
          <w:szCs w:val="24"/>
        </w:rPr>
        <w:t>281 от отменения Кодекс за застраховането, които са били валидни към датата на застрахователното събитие.</w:t>
      </w:r>
    </w:p>
    <w:p w:rsidR="00000000" w:rsidRDefault="002F4B39">
      <w:pPr>
        <w:spacing w:after="150" w:line="240" w:lineRule="auto"/>
        <w:ind w:firstLine="1155"/>
        <w:jc w:val="both"/>
        <w:textAlignment w:val="center"/>
        <w:divId w:val="160773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Гаранционният фонд по чл. 518 е Гаранционният фонд по чл. 287 от отменения Кодекс за застраховането.</w:t>
      </w:r>
    </w:p>
    <w:p w:rsidR="00000000" w:rsidRDefault="002F4B39">
      <w:pPr>
        <w:spacing w:after="150" w:line="240" w:lineRule="auto"/>
        <w:ind w:firstLine="1155"/>
        <w:jc w:val="both"/>
        <w:textAlignment w:val="center"/>
        <w:divId w:val="1842769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Подзаконовите нормативни актове по пр</w:t>
      </w:r>
      <w:r>
        <w:rPr>
          <w:rFonts w:ascii="Times New Roman" w:eastAsia="Times New Roman" w:hAnsi="Times New Roman" w:cs="Times New Roman"/>
          <w:color w:val="000000"/>
          <w:sz w:val="24"/>
          <w:szCs w:val="24"/>
        </w:rPr>
        <w:t>илагането на отменения Кодекс за застраховането и общите административни актове, издадени на основание на отменения Кодекс за застраховането, запазват действието си, доколкото не противоречат на този кодекс.</w:t>
      </w:r>
    </w:p>
    <w:p w:rsidR="00000000" w:rsidRDefault="002F4B39">
      <w:pPr>
        <w:spacing w:after="0" w:line="240" w:lineRule="auto"/>
        <w:ind w:firstLine="1155"/>
        <w:jc w:val="both"/>
        <w:textAlignment w:val="center"/>
        <w:divId w:val="81179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(1) Заварените застрахователи по смисъла на § 1, т. 11 от допълнителните разпоредби на отменения Закон за застраховането довършват производствата по ликвидация, съответно по несъстоятелност, по реда на отменения закон.</w:t>
      </w:r>
    </w:p>
    <w:p w:rsidR="00000000" w:rsidRDefault="002F4B39">
      <w:pPr>
        <w:spacing w:after="0" w:line="240" w:lineRule="auto"/>
        <w:ind w:firstLine="1155"/>
        <w:jc w:val="both"/>
        <w:textAlignment w:val="center"/>
        <w:divId w:val="147175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2017 г.</w:t>
      </w:r>
      <w:r>
        <w:rPr>
          <w:rFonts w:ascii="Times New Roman" w:eastAsia="Times New Roman" w:hAnsi="Times New Roman" w:cs="Times New Roman"/>
          <w:color w:val="000000"/>
          <w:sz w:val="24"/>
          <w:szCs w:val="24"/>
        </w:rPr>
        <w:t>, в сила от 01.01.2018 г.) За лица по ал. 1, които нямат достатъчно средства за покриване на разноските по ликвидацията или по несъстоятелността, по искане на комисията съдът с решението за обявяване в несъстоятелност постановява и заличаването на дружеств</w:t>
      </w:r>
      <w:r>
        <w:rPr>
          <w:rFonts w:ascii="Times New Roman" w:eastAsia="Times New Roman" w:hAnsi="Times New Roman" w:cs="Times New Roman"/>
          <w:color w:val="000000"/>
          <w:sz w:val="24"/>
          <w:szCs w:val="24"/>
        </w:rPr>
        <w:t>ото. Синдик не се назначава.</w:t>
      </w:r>
    </w:p>
    <w:p w:rsidR="00000000" w:rsidRDefault="002F4B39">
      <w:pPr>
        <w:spacing w:after="0" w:line="240" w:lineRule="auto"/>
        <w:ind w:firstLine="1155"/>
        <w:jc w:val="both"/>
        <w:textAlignment w:val="center"/>
        <w:divId w:val="55189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 по ал. 1, които според събраните доказателства нямат нито средства, нито задължения, съдът по искане на заместник-председателя постановява заличаване на дружеството.</w:t>
      </w:r>
    </w:p>
    <w:p w:rsidR="00000000" w:rsidRDefault="002F4B39">
      <w:pPr>
        <w:spacing w:after="0" w:line="240" w:lineRule="auto"/>
        <w:ind w:firstLine="1155"/>
        <w:jc w:val="both"/>
        <w:textAlignment w:val="center"/>
        <w:divId w:val="193035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2017 г., в сила от 01.0</w:t>
      </w:r>
      <w:r>
        <w:rPr>
          <w:rFonts w:ascii="Times New Roman" w:eastAsia="Times New Roman" w:hAnsi="Times New Roman" w:cs="Times New Roman"/>
          <w:color w:val="000000"/>
          <w:sz w:val="24"/>
          <w:szCs w:val="24"/>
        </w:rPr>
        <w:t>1.2018 г.) За лица по ал. 1, чиято ликвидация или несъстоятелност е приключила с уреждане на задълженията към трети лица, комисията издава решение за прекратяване на ликвидацията. Отношенията между акционерите се уреждат по Търговския закон.</w:t>
      </w:r>
    </w:p>
    <w:p w:rsidR="00000000" w:rsidRDefault="002F4B39">
      <w:pPr>
        <w:spacing w:after="150" w:line="240" w:lineRule="auto"/>
        <w:ind w:firstLine="1155"/>
        <w:jc w:val="both"/>
        <w:textAlignment w:val="center"/>
        <w:divId w:val="107270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Заварените</w:t>
      </w:r>
      <w:r>
        <w:rPr>
          <w:rFonts w:ascii="Times New Roman" w:eastAsia="Times New Roman" w:hAnsi="Times New Roman" w:cs="Times New Roman"/>
          <w:color w:val="000000"/>
          <w:sz w:val="24"/>
          <w:szCs w:val="24"/>
        </w:rPr>
        <w:t xml:space="preserve"> производства по несъстоятелност по отменения Закон за застраховането и по отменения Кодекс за застраховането се довършват по досегашния ред. С решение на комисията по искане на синдика и след съгласие на управителния съвет на Гаранционния фонд производств</w:t>
      </w:r>
      <w:r>
        <w:rPr>
          <w:rFonts w:ascii="Times New Roman" w:eastAsia="Times New Roman" w:hAnsi="Times New Roman" w:cs="Times New Roman"/>
          <w:color w:val="000000"/>
          <w:sz w:val="24"/>
          <w:szCs w:val="24"/>
        </w:rPr>
        <w:t>о по несъстоятелност по изречение първо може да се довърши по реда на този кодекс.</w:t>
      </w:r>
    </w:p>
    <w:p w:rsidR="00000000" w:rsidRDefault="002F4B39">
      <w:pPr>
        <w:spacing w:after="150" w:line="240" w:lineRule="auto"/>
        <w:ind w:firstLine="1155"/>
        <w:jc w:val="both"/>
        <w:textAlignment w:val="center"/>
        <w:divId w:val="144726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 давността, която е започнала да тече при действието на отменения Кодекс за застраховането, се прилагат чл. 378, ал. 1 - 6 и 8 и чл. 379.</w:t>
      </w:r>
    </w:p>
    <w:p w:rsidR="00000000" w:rsidRDefault="002F4B39">
      <w:pPr>
        <w:spacing w:after="150" w:line="240" w:lineRule="auto"/>
        <w:ind w:firstLine="1155"/>
        <w:jc w:val="both"/>
        <w:textAlignment w:val="center"/>
        <w:divId w:val="109656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Гаранционният фонд вр</w:t>
      </w:r>
      <w:r>
        <w:rPr>
          <w:rFonts w:ascii="Times New Roman" w:eastAsia="Times New Roman" w:hAnsi="Times New Roman" w:cs="Times New Roman"/>
          <w:color w:val="000000"/>
          <w:sz w:val="24"/>
          <w:szCs w:val="24"/>
        </w:rPr>
        <w:t>ъща в държавния бюджет в срок 6 месеца от влизането в сила на този кодекс встъпителната вноска, направена от министъра на финансите в полза на обезпечителния фонд в размер 2 000 000 лв. за сметка на републиканския бюджет.</w:t>
      </w:r>
    </w:p>
    <w:p w:rsidR="00000000" w:rsidRDefault="002F4B39">
      <w:pPr>
        <w:spacing w:after="150" w:line="240" w:lineRule="auto"/>
        <w:ind w:firstLine="1155"/>
        <w:jc w:val="both"/>
        <w:textAlignment w:val="center"/>
        <w:divId w:val="44219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 Гаранционният фонд привежда </w:t>
      </w:r>
      <w:r>
        <w:rPr>
          <w:rFonts w:ascii="Times New Roman" w:eastAsia="Times New Roman" w:hAnsi="Times New Roman" w:cs="Times New Roman"/>
          <w:color w:val="000000"/>
          <w:sz w:val="24"/>
          <w:szCs w:val="24"/>
        </w:rPr>
        <w:t>дейността си в съответствие с изискванията на този кодекс в 6-месечен срок от влизането му в сила.</w:t>
      </w:r>
    </w:p>
    <w:p w:rsidR="00000000" w:rsidRDefault="002F4B39">
      <w:pPr>
        <w:spacing w:after="150" w:line="240" w:lineRule="auto"/>
        <w:ind w:firstLine="1155"/>
        <w:jc w:val="both"/>
        <w:textAlignment w:val="center"/>
        <w:divId w:val="8338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Този кодекс отменя Кодекса за застраховането (обн., ДВ, бр. 103 от 2005 г.; изм., бр. 105 от 2005 г., бр. 30, 33, 34, 54, 59, 80, 82 и 105 от 2006 г., </w:t>
      </w:r>
      <w:r>
        <w:rPr>
          <w:rFonts w:ascii="Times New Roman" w:eastAsia="Times New Roman" w:hAnsi="Times New Roman" w:cs="Times New Roman"/>
          <w:color w:val="000000"/>
          <w:sz w:val="24"/>
          <w:szCs w:val="24"/>
        </w:rPr>
        <w:t>бр. 48, 53, 97, 100 и 109 от 2007 г., бр. 67 и 69 от 2008 г., бр. 24 и 41 от 2009 г., бр. 19, 41, 43, 86 и 100 от 2010 г., бр. 51, 60 и 77 от 2011 г., бр. 21, 60 и 77 от 2012 г., бр. 20, 70 и 109 от 2013 г. и бр. 94 и 95 от 2015 г.).</w:t>
      </w:r>
    </w:p>
    <w:p w:rsidR="00000000" w:rsidRDefault="002F4B39">
      <w:pPr>
        <w:spacing w:after="150" w:line="240" w:lineRule="auto"/>
        <w:ind w:firstLine="1155"/>
        <w:jc w:val="both"/>
        <w:textAlignment w:val="center"/>
        <w:divId w:val="24762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Наказателния к</w:t>
      </w:r>
      <w:r>
        <w:rPr>
          <w:rFonts w:ascii="Times New Roman" w:eastAsia="Times New Roman" w:hAnsi="Times New Roman" w:cs="Times New Roman"/>
          <w:color w:val="000000"/>
          <w:sz w:val="24"/>
          <w:szCs w:val="24"/>
        </w:rPr>
        <w:t xml:space="preserve">одекс (обн., ДВ, бр. 26 от 1968 г.; попр., бр. 29 от 1968 г.; изм., бр. 92 от 1969 г., бр. 26 и 27 от 1973 г., бр. 89 от 1974 г., бр. 95 от 1975 г., бр. 3 от 1977 г., бр. 54 от 1978 г., бр. 89 от 1979 г., бр. 28 от 1982 г.; попр., бр. 31 от 1982 г.; изм., </w:t>
      </w:r>
      <w:r>
        <w:rPr>
          <w:rFonts w:ascii="Times New Roman" w:eastAsia="Times New Roman" w:hAnsi="Times New Roman" w:cs="Times New Roman"/>
          <w:color w:val="000000"/>
          <w:sz w:val="24"/>
          <w:szCs w:val="24"/>
        </w:rPr>
        <w:t>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1991 г.,</w:t>
      </w:r>
      <w:r>
        <w:rPr>
          <w:rFonts w:ascii="Times New Roman" w:eastAsia="Times New Roman" w:hAnsi="Times New Roman" w:cs="Times New Roman"/>
          <w:color w:val="000000"/>
          <w:sz w:val="24"/>
          <w:szCs w:val="24"/>
        </w:rPr>
        <w:t xml:space="preserve"> бр. 54 от 1992 г., бр. 10 от 1993 г., бр. 50 от 1995 г.; Решение № 19 на Конституционния съд от 1995 г. - бр. 97 от 1995 г.; изм., бр. 102 от 1995 г., бр. 107 от 1996 г., бр. 62 и 85 от 1997 г.; Решение № 19 на Конституционния съд от 1997 г. - бр. 120 от </w:t>
      </w:r>
      <w:r>
        <w:rPr>
          <w:rFonts w:ascii="Times New Roman" w:eastAsia="Times New Roman" w:hAnsi="Times New Roman" w:cs="Times New Roman"/>
          <w:color w:val="000000"/>
          <w:sz w:val="24"/>
          <w:szCs w:val="24"/>
        </w:rPr>
        <w:t>1997 г.; изм., бр. 83, 85, 132, 133 и 153 от 1998 г., бр. 7, 51 и 81 от 1999 г., бр. 21 и 51 от 2000 г.; Решение № 14 на Конституционния съд от 2000 г. - бр. 98 от 2000 г.; изм., бр. 41 и 101 от 2001 г., бр. 45 и 92 от 2002 г., бр. 26 и 103 от 2004 г., бр.</w:t>
      </w:r>
      <w:r>
        <w:rPr>
          <w:rFonts w:ascii="Times New Roman" w:eastAsia="Times New Roman" w:hAnsi="Times New Roman" w:cs="Times New Roman"/>
          <w:color w:val="000000"/>
          <w:sz w:val="24"/>
          <w:szCs w:val="24"/>
        </w:rPr>
        <w:t xml:space="preserve"> 24, 43, 76, 86 и 88 от 2005 г., бр. 59, 75 и 102 от 2006 г., бр. 38, 57, 64, 85, 89 и 94 от 2007 г, бр. 19, 67 и 102 от 2008 г., бр. 12, 23, 27, 32, 47, 80, 93 и 102 от 2009 г., бр. 26 и 32 от 2010 г., бр. 33 и 60 от 2011 г., бр. 19, 20 и 60 от 2012 г., б</w:t>
      </w:r>
      <w:r>
        <w:rPr>
          <w:rFonts w:ascii="Times New Roman" w:eastAsia="Times New Roman" w:hAnsi="Times New Roman" w:cs="Times New Roman"/>
          <w:color w:val="000000"/>
          <w:sz w:val="24"/>
          <w:szCs w:val="24"/>
        </w:rPr>
        <w:t>р. 17, 61 и 84 от 2013 г., бр. 19, 53 и 107 от 2014 г. и бр. 14, 24, 41 и 74 от 2015 г.) в чл. 227б, ал. 4 след думите "Закона за кредитните институции," се поставя запетая и се добавя "както и лицата, които, като са били длъжни да уведомят Комисията за фи</w:t>
      </w:r>
      <w:r>
        <w:rPr>
          <w:rFonts w:ascii="Times New Roman" w:eastAsia="Times New Roman" w:hAnsi="Times New Roman" w:cs="Times New Roman"/>
          <w:color w:val="000000"/>
          <w:sz w:val="24"/>
          <w:szCs w:val="24"/>
        </w:rPr>
        <w:t>нансов надзор за изпадане на застраховател или презастраховател в неплатежоспособност, съгласно Кодекса за застраховането".</w:t>
      </w:r>
    </w:p>
    <w:p w:rsidR="00000000" w:rsidRDefault="002F4B39">
      <w:pPr>
        <w:spacing w:after="0" w:line="240" w:lineRule="auto"/>
        <w:ind w:firstLine="1155"/>
        <w:jc w:val="both"/>
        <w:textAlignment w:val="center"/>
        <w:divId w:val="2413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гарантиране на влоговете в банките (oбн., ДВ, бр. 62 от 2015 г.) в чл. 11, ал. 1 се правят следните изменения:</w:t>
      </w:r>
    </w:p>
    <w:p w:rsidR="00000000" w:rsidRDefault="002F4B39">
      <w:pPr>
        <w:spacing w:after="0" w:line="240" w:lineRule="auto"/>
        <w:ind w:firstLine="1155"/>
        <w:jc w:val="both"/>
        <w:textAlignment w:val="center"/>
        <w:divId w:val="162445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В т. 3 думите "чл. 8" се заменят с "чл. 12".</w:t>
      </w:r>
    </w:p>
    <w:p w:rsidR="00000000" w:rsidRDefault="002F4B39">
      <w:pPr>
        <w:spacing w:after="150" w:line="240" w:lineRule="auto"/>
        <w:ind w:firstLine="1155"/>
        <w:jc w:val="both"/>
        <w:textAlignment w:val="center"/>
        <w:divId w:val="197849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 8 думите "чл. 287" се заменят с "чл. 518".</w:t>
      </w:r>
    </w:p>
    <w:p w:rsidR="00000000" w:rsidRDefault="002F4B39">
      <w:pPr>
        <w:spacing w:after="0" w:line="240" w:lineRule="auto"/>
        <w:ind w:firstLine="1155"/>
        <w:jc w:val="both"/>
        <w:textAlignment w:val="center"/>
        <w:divId w:val="195508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данък върху застрахователните премии (обн., ДВ, бр. 86 от 2010 г.; изм., бр. 105 от 2014 г.) се правят следните изменения:</w:t>
      </w:r>
    </w:p>
    <w:p w:rsidR="00000000" w:rsidRDefault="002F4B39">
      <w:pPr>
        <w:spacing w:after="0" w:line="240" w:lineRule="auto"/>
        <w:ind w:firstLine="1155"/>
        <w:jc w:val="both"/>
        <w:textAlignment w:val="center"/>
        <w:divId w:val="88174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 ал. 2 д</w:t>
      </w:r>
      <w:r>
        <w:rPr>
          <w:rFonts w:ascii="Times New Roman" w:eastAsia="Times New Roman" w:hAnsi="Times New Roman" w:cs="Times New Roman"/>
          <w:color w:val="000000"/>
          <w:sz w:val="24"/>
          <w:szCs w:val="24"/>
        </w:rPr>
        <w:t>умите "чл. 8, ал. 1, т. 2" се заменят с "чл. 12, ал. 1, т. 2".</w:t>
      </w:r>
    </w:p>
    <w:p w:rsidR="00000000" w:rsidRDefault="002F4B39">
      <w:pPr>
        <w:spacing w:after="0" w:line="240" w:lineRule="auto"/>
        <w:ind w:firstLine="1155"/>
        <w:jc w:val="both"/>
        <w:textAlignment w:val="center"/>
        <w:divId w:val="75605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 думите "чл. 8, ал. 1, т. 2" се заменят с "чл. 12, ал. 1, т. 2".</w:t>
      </w:r>
    </w:p>
    <w:p w:rsidR="00000000" w:rsidRDefault="002F4B39">
      <w:pPr>
        <w:spacing w:after="0" w:line="240" w:lineRule="auto"/>
        <w:ind w:firstLine="1155"/>
        <w:jc w:val="both"/>
        <w:textAlignment w:val="center"/>
        <w:divId w:val="196392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8, ал. 4:</w:t>
      </w:r>
    </w:p>
    <w:p w:rsidR="00000000" w:rsidRDefault="002F4B39">
      <w:pPr>
        <w:spacing w:after="0" w:line="240" w:lineRule="auto"/>
        <w:ind w:firstLine="1155"/>
        <w:jc w:val="both"/>
        <w:textAlignment w:val="center"/>
        <w:divId w:val="210051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1 думите "чл. 287" се заменят с "чл. 518";</w:t>
      </w:r>
    </w:p>
    <w:p w:rsidR="00000000" w:rsidRDefault="002F4B39">
      <w:pPr>
        <w:spacing w:after="0" w:line="240" w:lineRule="auto"/>
        <w:ind w:firstLine="1155"/>
        <w:jc w:val="both"/>
        <w:textAlignment w:val="center"/>
        <w:divId w:val="175073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2 думите "чл. 311д" се заменят с "чл. 52</w:t>
      </w:r>
      <w:r>
        <w:rPr>
          <w:rFonts w:ascii="Times New Roman" w:eastAsia="Times New Roman" w:hAnsi="Times New Roman" w:cs="Times New Roman"/>
          <w:color w:val="000000"/>
          <w:sz w:val="24"/>
          <w:szCs w:val="24"/>
        </w:rPr>
        <w:t>1, ал. 1, т. 2".</w:t>
      </w:r>
    </w:p>
    <w:p w:rsidR="00000000" w:rsidRDefault="002F4B39">
      <w:pPr>
        <w:spacing w:after="0" w:line="240" w:lineRule="auto"/>
        <w:ind w:firstLine="1155"/>
        <w:jc w:val="both"/>
        <w:textAlignment w:val="center"/>
        <w:divId w:val="191805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19, ал. 1 думите "чл. 8, ал. 1, т. 2" се заменят с "чл. 12, ал. 1, т. 2".</w:t>
      </w:r>
    </w:p>
    <w:p w:rsidR="00000000" w:rsidRDefault="002F4B39">
      <w:pPr>
        <w:spacing w:after="0" w:line="240" w:lineRule="auto"/>
        <w:ind w:firstLine="1155"/>
        <w:jc w:val="both"/>
        <w:textAlignment w:val="center"/>
        <w:divId w:val="10551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 1 от допълнителната разпоредба:</w:t>
      </w:r>
    </w:p>
    <w:p w:rsidR="00000000" w:rsidRDefault="002F4B39">
      <w:pPr>
        <w:spacing w:after="0" w:line="240" w:lineRule="auto"/>
        <w:ind w:firstLine="1155"/>
        <w:jc w:val="both"/>
        <w:textAlignment w:val="center"/>
        <w:divId w:val="1026176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1 думите "чл. 8, ал. 1" се заменят с "чл. 12, ал. 1";</w:t>
      </w:r>
    </w:p>
    <w:p w:rsidR="00000000" w:rsidRDefault="002F4B39">
      <w:pPr>
        <w:spacing w:after="0" w:line="240" w:lineRule="auto"/>
        <w:ind w:firstLine="1155"/>
        <w:jc w:val="both"/>
        <w:textAlignment w:val="center"/>
        <w:divId w:val="48929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3 думите "чл. 8, ал. 2" се заменят с "чл. 12, а</w:t>
      </w:r>
      <w:r>
        <w:rPr>
          <w:rFonts w:ascii="Times New Roman" w:eastAsia="Times New Roman" w:hAnsi="Times New Roman" w:cs="Times New Roman"/>
          <w:color w:val="000000"/>
          <w:sz w:val="24"/>
          <w:szCs w:val="24"/>
        </w:rPr>
        <w:t>л. 2", а думите "чл. 9, ал. 2, изречение първо" се заменят с "чл. 25, ал. 1";</w:t>
      </w:r>
    </w:p>
    <w:p w:rsidR="00000000" w:rsidRDefault="002F4B39">
      <w:pPr>
        <w:spacing w:after="150" w:line="240" w:lineRule="auto"/>
        <w:ind w:firstLine="1155"/>
        <w:jc w:val="both"/>
        <w:textAlignment w:val="center"/>
        <w:divId w:val="155681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т. 5 думите "§ 1, т. 22" се заменят с "§ 1, т. 12".</w:t>
      </w:r>
    </w:p>
    <w:p w:rsidR="00000000" w:rsidRDefault="002F4B39">
      <w:pPr>
        <w:spacing w:after="0" w:line="240" w:lineRule="auto"/>
        <w:ind w:firstLine="1155"/>
        <w:jc w:val="both"/>
        <w:textAlignment w:val="center"/>
        <w:divId w:val="56688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Закона за движението по пътищата (обн., ДВ, бр. 20 от 1999 г.; изм., бр. 1 от 2000 г., бр. 43 и 76 от 2002 г., бр</w:t>
      </w:r>
      <w:r>
        <w:rPr>
          <w:rFonts w:ascii="Times New Roman" w:eastAsia="Times New Roman" w:hAnsi="Times New Roman" w:cs="Times New Roman"/>
          <w:color w:val="000000"/>
          <w:sz w:val="24"/>
          <w:szCs w:val="24"/>
        </w:rPr>
        <w:t xml:space="preserve">. 16 и 22 от 2003 г., бр. 6, 70, 85 и 115 от 2004 г., бр. 79, 92, 99, 102, 103 и 105 от 2005 г., бр. 30, 34, 61, 64, 80, 82, 85 и 102 от 2006 г., бр. 22, 51, 53, 97 и 109 от 2007 г., бр. 36, 43, 69, 88 и 102 от 2008 г., бр. 74, 75, 82 и 93 от 2009 г., бр. </w:t>
      </w:r>
      <w:r>
        <w:rPr>
          <w:rFonts w:ascii="Times New Roman" w:eastAsia="Times New Roman" w:hAnsi="Times New Roman" w:cs="Times New Roman"/>
          <w:color w:val="000000"/>
          <w:sz w:val="24"/>
          <w:szCs w:val="24"/>
        </w:rPr>
        <w:t xml:space="preserve">54, 98 и 100 от 2010 г., бр. 10, 19, 39 и 48 от 2011 г.; Решение № 1 на Конституционния съд от 2012 г. - бр. 20 от 2012 г.; изм., бр. 47, 53, 54, 60 и 75 от 2012 г., бр. 15 и 68 от 2013 г., бр. 53 и 107 от 2014 г. и бр. 14, 19, 37, 79, 92 и 95 от 2015 г.) </w:t>
      </w:r>
      <w:r>
        <w:rPr>
          <w:rFonts w:ascii="Times New Roman" w:eastAsia="Times New Roman" w:hAnsi="Times New Roman" w:cs="Times New Roman"/>
          <w:color w:val="000000"/>
          <w:sz w:val="24"/>
          <w:szCs w:val="24"/>
        </w:rPr>
        <w:t>се правят следните изменения:</w:t>
      </w:r>
    </w:p>
    <w:p w:rsidR="00000000" w:rsidRDefault="002F4B39">
      <w:pPr>
        <w:spacing w:after="0" w:line="240" w:lineRule="auto"/>
        <w:ind w:firstLine="1155"/>
        <w:jc w:val="both"/>
        <w:textAlignment w:val="center"/>
        <w:divId w:val="7196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125а, ал. 1 думите "чл. 287" се заменят с "чл. 518".</w:t>
      </w:r>
    </w:p>
    <w:p w:rsidR="00000000" w:rsidRDefault="002F4B39">
      <w:pPr>
        <w:spacing w:after="0" w:line="240" w:lineRule="auto"/>
        <w:ind w:firstLine="1155"/>
        <w:jc w:val="both"/>
        <w:textAlignment w:val="center"/>
        <w:divId w:val="1429037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143 се създава ал. 10:</w:t>
      </w:r>
    </w:p>
    <w:p w:rsidR="00000000" w:rsidRDefault="002F4B39">
      <w:pPr>
        <w:spacing w:after="0" w:line="240" w:lineRule="auto"/>
        <w:ind w:firstLine="1155"/>
        <w:jc w:val="both"/>
        <w:textAlignment w:val="center"/>
        <w:divId w:val="208256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Служебно се прекратява регистрацията на пътни превозни средства, за които е получено уведомление от Гаранционния фонд по чл. 5</w:t>
      </w:r>
      <w:r>
        <w:rPr>
          <w:rFonts w:ascii="Times New Roman" w:eastAsia="Times New Roman" w:hAnsi="Times New Roman" w:cs="Times New Roman"/>
          <w:color w:val="000000"/>
          <w:sz w:val="24"/>
          <w:szCs w:val="24"/>
        </w:rPr>
        <w:t>74, ал. 11 от Кодекса за застраховането, и се уведомява собственикът на пътното превозно средство. Служебно прекратена регистрация на пътно превозно средство се възстановява служебно при предоставени данни за сключена застраховка от Гаранционния фонд по ре</w:t>
      </w:r>
      <w:r>
        <w:rPr>
          <w:rFonts w:ascii="Times New Roman" w:eastAsia="Times New Roman" w:hAnsi="Times New Roman" w:cs="Times New Roman"/>
          <w:color w:val="000000"/>
          <w:sz w:val="24"/>
          <w:szCs w:val="24"/>
        </w:rPr>
        <w:t>да на чл. 574, ал. 6 или по желание на собственика след представяне на валидна застраховка "Гражданска отговорност" на автомобилистите."</w:t>
      </w:r>
    </w:p>
    <w:p w:rsidR="00000000" w:rsidRDefault="002F4B39">
      <w:pPr>
        <w:spacing w:after="150" w:line="240" w:lineRule="auto"/>
        <w:ind w:firstLine="1155"/>
        <w:jc w:val="both"/>
        <w:textAlignment w:val="center"/>
        <w:divId w:val="155269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179, ал. 5 думите "чл. 261, ал. 1" се заменят с "чл. 487, ал. 1".</w:t>
      </w:r>
    </w:p>
    <w:p w:rsidR="00000000" w:rsidRDefault="002F4B39">
      <w:pPr>
        <w:spacing w:after="150" w:line="240" w:lineRule="auto"/>
        <w:ind w:firstLine="1155"/>
        <w:jc w:val="both"/>
        <w:textAlignment w:val="center"/>
        <w:divId w:val="67557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39. В Закона за договорите за финансово обезпечение (обн., ДВ, бр. 68 от 2006 г.; изм., бр. 24 от 2009 г., бр. 101 от 2010 г., бр. 77 от 2011 г. и бр. 70 и 109 от 2013 г. и бр. 62 от 2015 г.) в чл. 3, ал. 1, т. 6 думите "чл. 1, буква "а" от Директива 92/49</w:t>
      </w:r>
      <w:r>
        <w:rPr>
          <w:rFonts w:ascii="Times New Roman" w:eastAsia="Times New Roman" w:hAnsi="Times New Roman" w:cs="Times New Roman"/>
          <w:color w:val="000000"/>
          <w:sz w:val="24"/>
          <w:szCs w:val="24"/>
        </w:rPr>
        <w:t>/ЕИО на Съвета от 18 юни 1992 г. относно координирането на законовите, подзаконовите и административните разпоредби, свързани с прякото застраховане, различно от животозастраховането и за изменение на директиви 73/239/ЕИО и 88/357/ЕИО (Трета директива за з</w:t>
      </w:r>
      <w:r>
        <w:rPr>
          <w:rFonts w:ascii="Times New Roman" w:eastAsia="Times New Roman" w:hAnsi="Times New Roman" w:cs="Times New Roman"/>
          <w:color w:val="000000"/>
          <w:sz w:val="24"/>
          <w:szCs w:val="24"/>
        </w:rPr>
        <w:t>астраховането, различно от животозастраховане), и съгласно чл. 1, параграф 1, буква "а" от Директива 2002/83/ЕО на Европейския парламент и на Съвета от 5 ноември 2002 г. относно животозастраховането" се заменят с "чл. 13, параграф 1 от Директива 2009/138/Е</w:t>
      </w:r>
      <w:r>
        <w:rPr>
          <w:rFonts w:ascii="Times New Roman" w:eastAsia="Times New Roman" w:hAnsi="Times New Roman" w:cs="Times New Roman"/>
          <w:color w:val="000000"/>
          <w:sz w:val="24"/>
          <w:szCs w:val="24"/>
        </w:rPr>
        <w:t>О на Европейския парламент и на Съвета от 25 ноември 2009 г. относно започването и упражняването на застрахователна и презастрахователна дейност (Платежоспособност II) (OB, L 335/1 от 17 декември 2009 г.)".</w:t>
      </w:r>
    </w:p>
    <w:p w:rsidR="00000000" w:rsidRDefault="002F4B39">
      <w:pPr>
        <w:spacing w:after="0" w:line="240" w:lineRule="auto"/>
        <w:ind w:firstLine="1155"/>
        <w:jc w:val="both"/>
        <w:textAlignment w:val="center"/>
        <w:divId w:val="50397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В Закона за допълнителния надзор върху фина</w:t>
      </w:r>
      <w:r>
        <w:rPr>
          <w:rFonts w:ascii="Times New Roman" w:eastAsia="Times New Roman" w:hAnsi="Times New Roman" w:cs="Times New Roman"/>
          <w:color w:val="000000"/>
          <w:sz w:val="24"/>
          <w:szCs w:val="24"/>
        </w:rPr>
        <w:t>нсовите конгломерати (обн., ДВ, бр. 59 от 2006 г.; изм., бр. 52 от 2007 г., бр. 77 и 105 от 2011 г., бр. 70 от 2013 г. и бр. 27 от 2014 г.) се правят следните изменения:</w:t>
      </w:r>
    </w:p>
    <w:p w:rsidR="00000000" w:rsidRDefault="002F4B39">
      <w:pPr>
        <w:spacing w:after="0" w:line="240" w:lineRule="auto"/>
        <w:ind w:firstLine="1155"/>
        <w:jc w:val="both"/>
        <w:textAlignment w:val="center"/>
        <w:divId w:val="184215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13, ал. 8 думите "глава двадесет и седма" се заменят с "чл. 267 и 268".</w:t>
      </w:r>
    </w:p>
    <w:p w:rsidR="00000000" w:rsidRDefault="002F4B39">
      <w:pPr>
        <w:spacing w:after="0" w:line="240" w:lineRule="auto"/>
        <w:ind w:firstLine="1155"/>
        <w:jc w:val="both"/>
        <w:textAlignment w:val="center"/>
        <w:divId w:val="153021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w:t>
      </w:r>
      <w:r>
        <w:rPr>
          <w:rFonts w:ascii="Times New Roman" w:eastAsia="Times New Roman" w:hAnsi="Times New Roman" w:cs="Times New Roman"/>
          <w:color w:val="000000"/>
          <w:sz w:val="24"/>
          <w:szCs w:val="24"/>
        </w:rPr>
        <w:t>чл. 15:</w:t>
      </w:r>
    </w:p>
    <w:p w:rsidR="00000000" w:rsidRDefault="002F4B39">
      <w:pPr>
        <w:spacing w:after="0" w:line="240" w:lineRule="auto"/>
        <w:ind w:firstLine="1155"/>
        <w:jc w:val="both"/>
        <w:textAlignment w:val="center"/>
        <w:divId w:val="172078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думите "по единадесетия абзац на т. 2.2 от Протокола за сътрудничество между надзорните органи на държавите - членки на Европейския съюз, по отношение прилагането на Директива 98/78/ЕО относно допълнителния надзор на застрахователните пр</w:t>
      </w:r>
      <w:r>
        <w:rPr>
          <w:rFonts w:ascii="Times New Roman" w:eastAsia="Times New Roman" w:hAnsi="Times New Roman" w:cs="Times New Roman"/>
          <w:color w:val="000000"/>
          <w:sz w:val="24"/>
          <w:szCs w:val="24"/>
        </w:rPr>
        <w:t>едприятия в застрахователна група от 11 май 2000 г. във връзка с чл. 9б, ал. 3 от Кодекса за застраховането (Протокола от Хелзинки)" се заменят с "в координационните споразумения по чл. 268, ал. 4 от Кодекса за застраховането";</w:t>
      </w:r>
    </w:p>
    <w:p w:rsidR="00000000" w:rsidRDefault="002F4B39">
      <w:pPr>
        <w:spacing w:after="0" w:line="240" w:lineRule="auto"/>
        <w:ind w:firstLine="1155"/>
        <w:jc w:val="both"/>
        <w:textAlignment w:val="center"/>
        <w:divId w:val="559559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ал. 4 думите "комитета </w:t>
      </w:r>
      <w:r>
        <w:rPr>
          <w:rFonts w:ascii="Times New Roman" w:eastAsia="Times New Roman" w:hAnsi="Times New Roman" w:cs="Times New Roman"/>
          <w:color w:val="000000"/>
          <w:sz w:val="24"/>
          <w:szCs w:val="24"/>
        </w:rPr>
        <w:t>за координация по смисъла на третия абзац от т. 2.2 на Протокола от Хелзинки" се заменят с "надзорния колегиум по чл. 268 от Кодекса за застраховането".</w:t>
      </w:r>
    </w:p>
    <w:p w:rsidR="00000000" w:rsidRDefault="002F4B39">
      <w:pPr>
        <w:spacing w:after="0" w:line="240" w:lineRule="auto"/>
        <w:ind w:firstLine="1155"/>
        <w:jc w:val="both"/>
        <w:textAlignment w:val="center"/>
        <w:divId w:val="71122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16, ал. 14 думите "комитетите за координация по смисъла на третия абзац от т. 2.2 от Протокола</w:t>
      </w:r>
      <w:r>
        <w:rPr>
          <w:rFonts w:ascii="Times New Roman" w:eastAsia="Times New Roman" w:hAnsi="Times New Roman" w:cs="Times New Roman"/>
          <w:color w:val="000000"/>
          <w:sz w:val="24"/>
          <w:szCs w:val="24"/>
        </w:rPr>
        <w:t xml:space="preserve"> от Хелзинки" се заменят с "надзорните колегиуми по чл. 268 от Кодекса за застраховането".</w:t>
      </w:r>
    </w:p>
    <w:p w:rsidR="00000000" w:rsidRDefault="002F4B39">
      <w:pPr>
        <w:spacing w:after="0" w:line="240" w:lineRule="auto"/>
        <w:ind w:firstLine="1155"/>
        <w:jc w:val="both"/>
        <w:textAlignment w:val="center"/>
        <w:divId w:val="1660183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 1 от допълнителните разпоредби:</w:t>
      </w:r>
    </w:p>
    <w:p w:rsidR="00000000" w:rsidRDefault="002F4B39">
      <w:pPr>
        <w:spacing w:after="0" w:line="240" w:lineRule="auto"/>
        <w:ind w:firstLine="1155"/>
        <w:jc w:val="both"/>
        <w:textAlignment w:val="center"/>
        <w:divId w:val="102474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2 думите "чл. 8, ал. 1" се заменят с "чл. 12, ал. 1, т. 1";</w:t>
      </w:r>
    </w:p>
    <w:p w:rsidR="00000000" w:rsidRDefault="002F4B39">
      <w:pPr>
        <w:spacing w:after="0" w:line="240" w:lineRule="auto"/>
        <w:ind w:firstLine="1155"/>
        <w:jc w:val="both"/>
        <w:textAlignment w:val="center"/>
        <w:divId w:val="127382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5б думите "чл. 8, ал. 2" се заменят с "чл. 12, ал.</w:t>
      </w:r>
      <w:r>
        <w:rPr>
          <w:rFonts w:ascii="Times New Roman" w:eastAsia="Times New Roman" w:hAnsi="Times New Roman" w:cs="Times New Roman"/>
          <w:color w:val="000000"/>
          <w:sz w:val="24"/>
          <w:szCs w:val="24"/>
        </w:rPr>
        <w:t xml:space="preserve"> 2, т. 1", а думите "§ 1, т. 44 от допълнителните разпоредби на" се заменят с "чл. 22 от";</w:t>
      </w:r>
    </w:p>
    <w:p w:rsidR="00000000" w:rsidRDefault="002F4B39">
      <w:pPr>
        <w:spacing w:after="0" w:line="240" w:lineRule="auto"/>
        <w:ind w:firstLine="1155"/>
        <w:jc w:val="both"/>
        <w:textAlignment w:val="center"/>
        <w:divId w:val="167964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т. 6, буква "б" думите "чл. 27, ал. 1" се заменят с "чл. 233, ал. 8";</w:t>
      </w:r>
    </w:p>
    <w:p w:rsidR="00000000" w:rsidRDefault="002F4B39">
      <w:pPr>
        <w:spacing w:after="0" w:line="240" w:lineRule="auto"/>
        <w:ind w:firstLine="1155"/>
        <w:jc w:val="both"/>
        <w:textAlignment w:val="center"/>
        <w:divId w:val="4040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т. 19 буква "б" се изменя така:</w:t>
      </w:r>
    </w:p>
    <w:p w:rsidR="00000000" w:rsidRDefault="002F4B39">
      <w:pPr>
        <w:spacing w:after="0" w:line="240" w:lineRule="auto"/>
        <w:ind w:firstLine="1155"/>
        <w:jc w:val="both"/>
        <w:textAlignment w:val="center"/>
        <w:divId w:val="98300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лицата от застрахователния сектор - капиталово</w:t>
      </w:r>
      <w:r>
        <w:rPr>
          <w:rFonts w:ascii="Times New Roman" w:eastAsia="Times New Roman" w:hAnsi="Times New Roman" w:cs="Times New Roman"/>
          <w:color w:val="000000"/>
          <w:sz w:val="24"/>
          <w:szCs w:val="24"/>
        </w:rPr>
        <w:t>то изискване за платежоспособност, съответно границата на платежоспособност, изчислена по Кодекса за застраховането за всяко от лицата в този сектор;"</w:t>
      </w:r>
    </w:p>
    <w:p w:rsidR="00000000" w:rsidRDefault="002F4B39">
      <w:pPr>
        <w:spacing w:after="150" w:line="240" w:lineRule="auto"/>
        <w:ind w:firstLine="1155"/>
        <w:jc w:val="both"/>
        <w:textAlignment w:val="center"/>
        <w:divId w:val="128261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т. 20, буква "б" текстът след думата "застраховането" се заличава.</w:t>
      </w:r>
    </w:p>
    <w:p w:rsidR="00000000" w:rsidRDefault="002F4B39">
      <w:pPr>
        <w:spacing w:after="150" w:line="240" w:lineRule="auto"/>
        <w:ind w:firstLine="1155"/>
        <w:jc w:val="both"/>
        <w:textAlignment w:val="center"/>
        <w:divId w:val="152112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В Закона за здравето (обн.,</w:t>
      </w:r>
      <w:r>
        <w:rPr>
          <w:rFonts w:ascii="Times New Roman" w:eastAsia="Times New Roman" w:hAnsi="Times New Roman" w:cs="Times New Roman"/>
          <w:color w:val="000000"/>
          <w:sz w:val="24"/>
          <w:szCs w:val="24"/>
        </w:rPr>
        <w:t xml:space="preserve"> ДВ, бр. 70 от 2004 г.; изм., бр. 46, 76, 85, 88, 94 и 103 от 2005 г., бр. 18, 30, 34, 59, 71, 75, 81, 95 и 102 от 2006 г., бр. 31, 41, 46, 53, 59, 82 и 95 от 2007 г., бр. 13, 102 и 110 от 2008 г., бр. 36, 41, 74, 82, 93, 99 и 101 от 2009 г., бр. 41, 42, 5</w:t>
      </w:r>
      <w:r>
        <w:rPr>
          <w:rFonts w:ascii="Times New Roman" w:eastAsia="Times New Roman" w:hAnsi="Times New Roman" w:cs="Times New Roman"/>
          <w:color w:val="000000"/>
          <w:sz w:val="24"/>
          <w:szCs w:val="24"/>
        </w:rPr>
        <w:t>0, 59, 62, 98 и 100 от 2010 г., бр. 8, 9, 45 и 60 от 2011 г., бр. 38, 40, 54, 60, 82, 101 и 102 от 2012 г., бр. 15, 30, 66, 68, 99, 104 и 106 от 2013 г., бр. 1, 98 и 107 от 2014 г. и бр. 9, 72 и 80 от 2015 г.) в чл. 28, ал. 1, т. 8 след думите "застраховат</w:t>
      </w:r>
      <w:r>
        <w:rPr>
          <w:rFonts w:ascii="Times New Roman" w:eastAsia="Times New Roman" w:hAnsi="Times New Roman" w:cs="Times New Roman"/>
          <w:color w:val="000000"/>
          <w:sz w:val="24"/>
          <w:szCs w:val="24"/>
        </w:rPr>
        <w:t>ел, лицензиран по" се добавя "раздел I от приложение № 1 или".</w:t>
      </w:r>
    </w:p>
    <w:p w:rsidR="00000000" w:rsidRDefault="002F4B39">
      <w:pPr>
        <w:spacing w:after="0" w:line="240" w:lineRule="auto"/>
        <w:ind w:firstLine="1155"/>
        <w:jc w:val="both"/>
        <w:textAlignment w:val="center"/>
        <w:divId w:val="102467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 Закона за здравното осигуряване (обн., ДВ, бр. 70 от 1998 г.; изм., бр. 93 и 153 от 1998 г., бр. 62, 65, 67, 69, 110 и 113 от 1999 г., бр. 1 и 64 от 2000 г., бр. 41 от 2001 г., бр. 1, 5</w:t>
      </w:r>
      <w:r>
        <w:rPr>
          <w:rFonts w:ascii="Times New Roman" w:eastAsia="Times New Roman" w:hAnsi="Times New Roman" w:cs="Times New Roman"/>
          <w:color w:val="000000"/>
          <w:sz w:val="24"/>
          <w:szCs w:val="24"/>
        </w:rPr>
        <w:t>4, 74, 107, 112, 119 и 120 от 2002 г., бр. 8, 50, 107 и 114 от 2003 г., бр. 28, 38, 49, 70, 85 и 111 от 2004 г., бр. 39, 45, 76, 99, 102, 103 и 105 от 2005 г., бр. 17, 18, 30, 33, 34, 59, 80, 95 и 105 от 2006 г., бр. 11 от 2007 г.; Решение № 3 на Конституц</w:t>
      </w:r>
      <w:r>
        <w:rPr>
          <w:rFonts w:ascii="Times New Roman" w:eastAsia="Times New Roman" w:hAnsi="Times New Roman" w:cs="Times New Roman"/>
          <w:color w:val="000000"/>
          <w:sz w:val="24"/>
          <w:szCs w:val="24"/>
        </w:rPr>
        <w:t>ионния съд от 2007 г. - бр. 26 от 2007 г.; изм., бр. 31, 46, 53, 59, 97, 100 и 113 от 2007 г., бр. 37, 71 и 110 от 2008 г., бр. 35, 41, 42, 93, 99 и 101 от 2009 г., бр. 19, 26, 43, 49, 58, 59, 62, 96, 97, 98 и 100 от 2010 г., бр. 9, 60, 99 и 100 от 2011 г.</w:t>
      </w:r>
      <w:r>
        <w:rPr>
          <w:rFonts w:ascii="Times New Roman" w:eastAsia="Times New Roman" w:hAnsi="Times New Roman" w:cs="Times New Roman"/>
          <w:color w:val="000000"/>
          <w:sz w:val="24"/>
          <w:szCs w:val="24"/>
        </w:rPr>
        <w:t>, бр. 38, 60, 94, 101 и 102 от 2012 г., бр. 4, 15, 20, 23 и 106 от 2013 г., бр. 1, 18, 35, 53, 54 и 107 от 2014 г. и бр. 12, 48, 54, 61, 72 и 79 от 2015 г.) се правят следните изменения:</w:t>
      </w:r>
    </w:p>
    <w:p w:rsidR="00000000" w:rsidRDefault="002F4B39">
      <w:pPr>
        <w:spacing w:after="0" w:line="240" w:lineRule="auto"/>
        <w:ind w:firstLine="1155"/>
        <w:jc w:val="both"/>
        <w:textAlignment w:val="center"/>
        <w:divId w:val="25383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82, ал. 1 думите "чл. 222а" се заменят с "глава четиридесета</w:t>
      </w:r>
      <w:r>
        <w:rPr>
          <w:rFonts w:ascii="Times New Roman" w:eastAsia="Times New Roman" w:hAnsi="Times New Roman" w:cs="Times New Roman"/>
          <w:color w:val="000000"/>
          <w:sz w:val="24"/>
          <w:szCs w:val="24"/>
        </w:rPr>
        <w:t>, раздел IV".</w:t>
      </w:r>
    </w:p>
    <w:p w:rsidR="00000000" w:rsidRDefault="002F4B39">
      <w:pPr>
        <w:spacing w:after="150" w:line="240" w:lineRule="auto"/>
        <w:ind w:firstLine="1155"/>
        <w:jc w:val="both"/>
        <w:textAlignment w:val="center"/>
        <w:divId w:val="175069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101, т. 4 думите "чл. 222а, ал. 2" се заменят с "глава четиридесета, раздел IV".</w:t>
      </w:r>
    </w:p>
    <w:p w:rsidR="00000000" w:rsidRDefault="002F4B39">
      <w:pPr>
        <w:spacing w:after="150" w:line="240" w:lineRule="auto"/>
        <w:ind w:firstLine="1155"/>
        <w:jc w:val="both"/>
        <w:textAlignment w:val="center"/>
        <w:divId w:val="40384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В Закона за икономическите и финансовите отношения с дружествата, регистрирани в юрисдикции с преференциален данъчен режим, свързаните с тях лица </w:t>
      </w:r>
      <w:r>
        <w:rPr>
          <w:rFonts w:ascii="Times New Roman" w:eastAsia="Times New Roman" w:hAnsi="Times New Roman" w:cs="Times New Roman"/>
          <w:color w:val="000000"/>
          <w:sz w:val="24"/>
          <w:szCs w:val="24"/>
        </w:rPr>
        <w:t>и техните действителни собственици (обн., ДВ, бр. 1 от 2014 г.; изм., бр. 22 от 2015 г.) в чл. 6, ал. 3 думите "чл. 16а" се заменят с "чл. 69".</w:t>
      </w:r>
    </w:p>
    <w:p w:rsidR="00000000" w:rsidRDefault="002F4B39">
      <w:pPr>
        <w:spacing w:after="0" w:line="240" w:lineRule="auto"/>
        <w:ind w:firstLine="1155"/>
        <w:jc w:val="both"/>
        <w:textAlignment w:val="center"/>
        <w:divId w:val="125797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Закона за Комисията за финансов надзор (обн., ДВ, бр. 8 от 2003 г.; изм., бр. 31, 67 и 112 от 2003 г., б</w:t>
      </w:r>
      <w:r>
        <w:rPr>
          <w:rFonts w:ascii="Times New Roman" w:eastAsia="Times New Roman" w:hAnsi="Times New Roman" w:cs="Times New Roman"/>
          <w:color w:val="000000"/>
          <w:sz w:val="24"/>
          <w:szCs w:val="24"/>
        </w:rPr>
        <w:t>р. 85 от 2004 г., бр. 39, 103 и 105 от 2005 г., бр. 30, 56, 59 и 84 от 2006 г., бр. 52, 97 и 109 от 2007 г., бр. 67 от 2008 г., бр. 24 и 42 от 2009 г., бр. 43 и 97 от 2010 г., бр. 77 от 2011 г., бр. 21, 38, 60, 102 и 103 от 2012 г., бр. 15 и 109 от 2013 г.</w:t>
      </w:r>
      <w:r>
        <w:rPr>
          <w:rFonts w:ascii="Times New Roman" w:eastAsia="Times New Roman" w:hAnsi="Times New Roman" w:cs="Times New Roman"/>
          <w:color w:val="000000"/>
          <w:sz w:val="24"/>
          <w:szCs w:val="24"/>
        </w:rPr>
        <w:t xml:space="preserve"> и бр. 34 и 62 от 2015 г.) се правят следните изменения и допълнения:</w:t>
      </w:r>
    </w:p>
    <w:p w:rsidR="00000000" w:rsidRDefault="002F4B39">
      <w:pPr>
        <w:spacing w:after="0" w:line="240" w:lineRule="auto"/>
        <w:ind w:firstLine="1155"/>
        <w:jc w:val="both"/>
        <w:textAlignment w:val="center"/>
        <w:divId w:val="207796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 ал. 2 т. 2 се изменя така:</w:t>
      </w:r>
    </w:p>
    <w:p w:rsidR="00000000" w:rsidRDefault="002F4B39">
      <w:pPr>
        <w:spacing w:after="0" w:line="240" w:lineRule="auto"/>
        <w:ind w:firstLine="1155"/>
        <w:jc w:val="both"/>
        <w:textAlignment w:val="center"/>
        <w:divId w:val="53681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на застрахователите съгласно Кодекса за застраховането и Закона за здравното осигуряване, дейността на презастрахователите, застрахов</w:t>
      </w:r>
      <w:r>
        <w:rPr>
          <w:rFonts w:ascii="Times New Roman" w:eastAsia="Times New Roman" w:hAnsi="Times New Roman" w:cs="Times New Roman"/>
          <w:color w:val="000000"/>
          <w:sz w:val="24"/>
          <w:szCs w:val="24"/>
        </w:rPr>
        <w:t>ателните брокери и застрахователните агенти съгласно Кодекса за застраховането и дейността на Гаранционния фонд по чл. 518 от Кодекса за застраховането;".</w:t>
      </w:r>
    </w:p>
    <w:p w:rsidR="00000000" w:rsidRDefault="002F4B39">
      <w:pPr>
        <w:spacing w:after="0" w:line="240" w:lineRule="auto"/>
        <w:ind w:firstLine="1155"/>
        <w:jc w:val="both"/>
        <w:textAlignment w:val="center"/>
        <w:divId w:val="114670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 ал. 1:</w:t>
      </w:r>
    </w:p>
    <w:p w:rsidR="00000000" w:rsidRDefault="002F4B39">
      <w:pPr>
        <w:spacing w:after="0" w:line="240" w:lineRule="auto"/>
        <w:ind w:firstLine="1155"/>
        <w:jc w:val="both"/>
        <w:textAlignment w:val="center"/>
        <w:divId w:val="21116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3 думите "чл. 16" се заменят с "глава шеста";</w:t>
      </w:r>
    </w:p>
    <w:p w:rsidR="00000000" w:rsidRDefault="002F4B39">
      <w:pPr>
        <w:spacing w:after="0" w:line="240" w:lineRule="auto"/>
        <w:ind w:firstLine="1155"/>
        <w:jc w:val="both"/>
        <w:textAlignment w:val="center"/>
        <w:divId w:val="24053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6 думите "чл. 13, 2</w:t>
      </w:r>
      <w:r>
        <w:rPr>
          <w:rFonts w:ascii="Times New Roman" w:eastAsia="Times New Roman" w:hAnsi="Times New Roman" w:cs="Times New Roman"/>
          <w:color w:val="000000"/>
          <w:sz w:val="24"/>
          <w:szCs w:val="24"/>
        </w:rPr>
        <w:t>2 и 26" се заменят с "чл. 80, ал. 1 и 2, чл. 82, чл. 93, ал. 4 и чл. 95, ал. 3";</w:t>
      </w:r>
    </w:p>
    <w:p w:rsidR="00000000" w:rsidRDefault="002F4B39">
      <w:pPr>
        <w:spacing w:after="0" w:line="240" w:lineRule="auto"/>
        <w:ind w:firstLine="1155"/>
        <w:jc w:val="both"/>
        <w:textAlignment w:val="center"/>
        <w:divId w:val="6641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т. 13 думите "чл. 68" се заменят с "чл. 119".</w:t>
      </w:r>
    </w:p>
    <w:p w:rsidR="00000000" w:rsidRDefault="002F4B39">
      <w:pPr>
        <w:spacing w:after="0" w:line="240" w:lineRule="auto"/>
        <w:ind w:firstLine="1155"/>
        <w:jc w:val="both"/>
        <w:textAlignment w:val="center"/>
        <w:divId w:val="143486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 ал. 2 се изменя така:</w:t>
      </w:r>
    </w:p>
    <w:p w:rsidR="00000000" w:rsidRDefault="002F4B39">
      <w:pPr>
        <w:spacing w:after="0" w:line="240" w:lineRule="auto"/>
        <w:ind w:firstLine="1155"/>
        <w:jc w:val="both"/>
        <w:textAlignment w:val="center"/>
        <w:divId w:val="192946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осъществявания надзор, като разходите са за сметка на поднадзорното лице, комисията, съответно ресорният заместник-председател, може да назначи външен одитор или външни независими експерти за извършването на оценка на активи или пасиви на</w:t>
      </w:r>
      <w:r>
        <w:rPr>
          <w:rFonts w:ascii="Times New Roman" w:eastAsia="Times New Roman" w:hAnsi="Times New Roman" w:cs="Times New Roman"/>
          <w:color w:val="000000"/>
          <w:sz w:val="24"/>
          <w:szCs w:val="24"/>
        </w:rPr>
        <w:t xml:space="preserve"> поднадзорното лице и да изисква от поднадзорното лице да отрази резултатите от оценката във финансовите отчети."</w:t>
      </w:r>
    </w:p>
    <w:p w:rsidR="00000000" w:rsidRDefault="002F4B39">
      <w:pPr>
        <w:spacing w:after="0" w:line="240" w:lineRule="auto"/>
        <w:ind w:firstLine="1155"/>
        <w:jc w:val="both"/>
        <w:textAlignment w:val="center"/>
        <w:divId w:val="4903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27, ал. 1 т. 5 се изменя така:</w:t>
      </w:r>
    </w:p>
    <w:p w:rsidR="00000000" w:rsidRDefault="002F4B39">
      <w:pPr>
        <w:spacing w:after="0" w:line="240" w:lineRule="auto"/>
        <w:ind w:firstLine="1155"/>
        <w:jc w:val="both"/>
        <w:textAlignment w:val="center"/>
        <w:divId w:val="63120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издаване на:</w:t>
      </w:r>
    </w:p>
    <w:p w:rsidR="00000000" w:rsidRDefault="002F4B39">
      <w:pPr>
        <w:spacing w:after="0" w:line="240" w:lineRule="auto"/>
        <w:ind w:firstLine="1155"/>
        <w:jc w:val="both"/>
        <w:textAlignment w:val="center"/>
        <w:divId w:val="69103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лицензи за разширяване на обхвата на лиценза по чл. 32 от Кодекса за застрахованет</w:t>
      </w:r>
      <w:r>
        <w:rPr>
          <w:rFonts w:ascii="Times New Roman" w:eastAsia="Times New Roman" w:hAnsi="Times New Roman" w:cs="Times New Roman"/>
          <w:color w:val="000000"/>
          <w:sz w:val="24"/>
          <w:szCs w:val="24"/>
        </w:rPr>
        <w:t>о;</w:t>
      </w:r>
    </w:p>
    <w:p w:rsidR="00000000" w:rsidRDefault="002F4B39">
      <w:pPr>
        <w:spacing w:after="0" w:line="240" w:lineRule="auto"/>
        <w:ind w:firstLine="1155"/>
        <w:jc w:val="both"/>
        <w:textAlignment w:val="center"/>
        <w:divId w:val="115953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разрешения за доброволна промяна на статута на застраховател по чл. 36 от Кодекса за застраховането;</w:t>
      </w:r>
    </w:p>
    <w:p w:rsidR="00000000" w:rsidRDefault="002F4B39">
      <w:pPr>
        <w:spacing w:after="0" w:line="240" w:lineRule="auto"/>
        <w:ind w:firstLine="1155"/>
        <w:jc w:val="both"/>
        <w:textAlignment w:val="center"/>
        <w:divId w:val="23292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одобрение на пълен или частичен вътрешен модел, както и на съществени промени в одобрен вътрешен модел или в политиката за промяна на вътрешен мод</w:t>
      </w:r>
      <w:r>
        <w:rPr>
          <w:rFonts w:ascii="Times New Roman" w:eastAsia="Times New Roman" w:hAnsi="Times New Roman" w:cs="Times New Roman"/>
          <w:color w:val="000000"/>
          <w:sz w:val="24"/>
          <w:szCs w:val="24"/>
        </w:rPr>
        <w:t>ел на застраховател или презастраховател, както и за одобряване на вътрешен модел на група, когато комисията е орган за надзор на групата."</w:t>
      </w:r>
    </w:p>
    <w:p w:rsidR="00000000" w:rsidRDefault="002F4B39">
      <w:pPr>
        <w:spacing w:after="0" w:line="240" w:lineRule="auto"/>
        <w:ind w:firstLine="1155"/>
        <w:jc w:val="both"/>
        <w:textAlignment w:val="center"/>
        <w:divId w:val="177813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30, ал. 1:</w:t>
      </w:r>
    </w:p>
    <w:p w:rsidR="00000000" w:rsidRDefault="002F4B39">
      <w:pPr>
        <w:spacing w:after="0" w:line="240" w:lineRule="auto"/>
        <w:ind w:firstLine="1155"/>
        <w:jc w:val="both"/>
        <w:textAlignment w:val="center"/>
        <w:divId w:val="1352562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т. 10:</w:t>
      </w:r>
    </w:p>
    <w:p w:rsidR="00000000" w:rsidRDefault="002F4B39">
      <w:pPr>
        <w:spacing w:after="0" w:line="240" w:lineRule="auto"/>
        <w:ind w:firstLine="1155"/>
        <w:jc w:val="both"/>
        <w:textAlignment w:val="center"/>
        <w:divId w:val="71030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схеми със специална цел за алтернативно прехвърляне на застрахова</w:t>
      </w:r>
      <w:r>
        <w:rPr>
          <w:rFonts w:ascii="Times New Roman" w:eastAsia="Times New Roman" w:hAnsi="Times New Roman" w:cs="Times New Roman"/>
          <w:color w:val="000000"/>
          <w:sz w:val="24"/>
          <w:szCs w:val="24"/>
        </w:rPr>
        <w:t>телен риск;"</w:t>
      </w:r>
    </w:p>
    <w:p w:rsidR="00000000" w:rsidRDefault="002F4B39">
      <w:pPr>
        <w:spacing w:after="150" w:line="240" w:lineRule="auto"/>
        <w:ind w:firstLine="1155"/>
        <w:jc w:val="both"/>
        <w:textAlignment w:val="center"/>
        <w:divId w:val="50065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досегашните т. 10, 11, 12, 13, 14 и 15 стават съответно т. 11, 12, 13, 14, 15 и 16.</w:t>
      </w:r>
    </w:p>
    <w:p w:rsidR="00000000" w:rsidRDefault="002F4B39">
      <w:pPr>
        <w:spacing w:after="150" w:line="240" w:lineRule="auto"/>
        <w:ind w:firstLine="1155"/>
        <w:jc w:val="both"/>
        <w:textAlignment w:val="center"/>
        <w:divId w:val="95409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В Закона за насърчаване на заетостта (обн., ДВ, бр. 112 от 2001 г.; изм., бр. 54 и 120 от 2002 г., бр. 26, 86 и 114 от 2003 г., бр. 52 и 81 от 2004 г.</w:t>
      </w:r>
      <w:r>
        <w:rPr>
          <w:rFonts w:ascii="Times New Roman" w:eastAsia="Times New Roman" w:hAnsi="Times New Roman" w:cs="Times New Roman"/>
          <w:color w:val="000000"/>
          <w:sz w:val="24"/>
          <w:szCs w:val="24"/>
        </w:rPr>
        <w:t>, бр. 27 и 38 от 2005 г., бр. 18, 30, 33 и 48 от 2006 г., бр. 46 от 2007 г., бр. 26, 89 и 109 от 2008 г., бр. 10, 32, 41 и 74 от 2009 г., бр. 49, 59, 85 и 100 от 2010 г., бр. 9 и 43 от 2011 г., бр. 7 от 2012 г., бр. 15, 68 и 70 от 2013 г., бр. 54 и 61 от 2</w:t>
      </w:r>
      <w:r>
        <w:rPr>
          <w:rFonts w:ascii="Times New Roman" w:eastAsia="Times New Roman" w:hAnsi="Times New Roman" w:cs="Times New Roman"/>
          <w:color w:val="000000"/>
          <w:sz w:val="24"/>
          <w:szCs w:val="24"/>
        </w:rPr>
        <w:t>014 г. и бр. 54 и 79 от 2015 г.) в чл. 30а, ал. 2, т. 14 думите "застрахователни институции" се заменят със "застрахователи".</w:t>
      </w:r>
    </w:p>
    <w:p w:rsidR="00000000" w:rsidRDefault="002F4B39">
      <w:pPr>
        <w:spacing w:after="0" w:line="240" w:lineRule="auto"/>
        <w:ind w:firstLine="1155"/>
        <w:jc w:val="both"/>
        <w:textAlignment w:val="center"/>
        <w:divId w:val="94407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В Закона за публичното предлагане на ценни книжа (обн., ДВ, бр. 114 от 1999 г.; изм., бр. 63 и 92 от 2000 г., бр. 28, 61, 93</w:t>
      </w:r>
      <w:r>
        <w:rPr>
          <w:rFonts w:ascii="Times New Roman" w:eastAsia="Times New Roman" w:hAnsi="Times New Roman" w:cs="Times New Roman"/>
          <w:color w:val="000000"/>
          <w:sz w:val="24"/>
          <w:szCs w:val="24"/>
        </w:rPr>
        <w:t xml:space="preserve"> и 101 от 2002 г., бр. 8, 31, 67 и 71 от 2003 г., бр. 37 от 2004 г., бр. 19, 31, 39, 103 и 105 от 2005 г., бр. 30, 33, 34, 59, 63, 80, 84, 86 и 105 от 2006 г., бр. 25, 52, 53 и 109 от 2007 г., бр. 67 и 69 от 2008 г., бр. 23, 24, 42 и 93 от 2009 г., бр. 43 </w:t>
      </w:r>
      <w:r>
        <w:rPr>
          <w:rFonts w:ascii="Times New Roman" w:eastAsia="Times New Roman" w:hAnsi="Times New Roman" w:cs="Times New Roman"/>
          <w:color w:val="000000"/>
          <w:sz w:val="24"/>
          <w:szCs w:val="24"/>
        </w:rPr>
        <w:t>и 101 от 2010 г., бр. 57 и 77 от 2011 г., бр. 21, 94 и 103 от 2012 г., бр. 109 от 2013 г. и бр. 34, 61, 62 и 95 от 2015 г.) се правят следните изменения:</w:t>
      </w:r>
    </w:p>
    <w:p w:rsidR="00000000" w:rsidRDefault="002F4B39">
      <w:pPr>
        <w:spacing w:after="0" w:line="240" w:lineRule="auto"/>
        <w:ind w:firstLine="1155"/>
        <w:jc w:val="both"/>
        <w:textAlignment w:val="center"/>
        <w:divId w:val="169117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77г, ал. 2, т. 12 думите "чл. 287" се заменят с "чл. 518".</w:t>
      </w:r>
    </w:p>
    <w:p w:rsidR="00000000" w:rsidRDefault="002F4B39">
      <w:pPr>
        <w:spacing w:after="0" w:line="240" w:lineRule="auto"/>
        <w:ind w:firstLine="1155"/>
        <w:jc w:val="both"/>
        <w:textAlignment w:val="center"/>
        <w:divId w:val="175947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85, ал. 5 думите "7 дни" </w:t>
      </w:r>
      <w:r>
        <w:rPr>
          <w:rFonts w:ascii="Times New Roman" w:eastAsia="Times New Roman" w:hAnsi="Times New Roman" w:cs="Times New Roman"/>
          <w:color w:val="000000"/>
          <w:sz w:val="24"/>
          <w:szCs w:val="24"/>
        </w:rPr>
        <w:t>се заменят с "един работен ден".</w:t>
      </w:r>
    </w:p>
    <w:p w:rsidR="00000000" w:rsidRDefault="002F4B39">
      <w:pPr>
        <w:spacing w:after="0" w:line="240" w:lineRule="auto"/>
        <w:ind w:firstLine="1155"/>
        <w:jc w:val="both"/>
        <w:textAlignment w:val="center"/>
        <w:divId w:val="114065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86 ал. 3 се изменя така:</w:t>
      </w:r>
    </w:p>
    <w:p w:rsidR="00000000" w:rsidRDefault="002F4B39">
      <w:pPr>
        <w:spacing w:after="150" w:line="240" w:lineRule="auto"/>
        <w:ind w:firstLine="1155"/>
        <w:jc w:val="both"/>
        <w:textAlignment w:val="center"/>
        <w:divId w:val="172795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базовият проспект и допълненията към него не включват информация за окончателните условия на предлагането, емитентът, предложителят или лицето, което иска допускане на ценн</w:t>
      </w:r>
      <w:r>
        <w:rPr>
          <w:rFonts w:ascii="Times New Roman" w:eastAsia="Times New Roman" w:hAnsi="Times New Roman" w:cs="Times New Roman"/>
          <w:color w:val="000000"/>
          <w:sz w:val="24"/>
          <w:szCs w:val="24"/>
        </w:rPr>
        <w:t>ите книжа до търговия на регулиран пазар, предоставя тази информация на разположение на обществеността съгласно чл. 92а, ал. 5, представя я на комисията и тя се съобщава от комисията на компетентните органи на приемащите държави при всяко отделно предлаган</w:t>
      </w:r>
      <w:r>
        <w:rPr>
          <w:rFonts w:ascii="Times New Roman" w:eastAsia="Times New Roman" w:hAnsi="Times New Roman" w:cs="Times New Roman"/>
          <w:color w:val="000000"/>
          <w:sz w:val="24"/>
          <w:szCs w:val="24"/>
        </w:rPr>
        <w:t>е във възможно най-кратък срок и ако е възможно, не по-късно от началната дата на предлагането или допускането на ценните книжа до търговия на регулиран пазар. Комисията уведомява Европейския орган за ценни книжа и пазари (ЕОЦКП) за тези окончателни услови</w:t>
      </w:r>
      <w:r>
        <w:rPr>
          <w:rFonts w:ascii="Times New Roman" w:eastAsia="Times New Roman" w:hAnsi="Times New Roman" w:cs="Times New Roman"/>
          <w:color w:val="000000"/>
          <w:sz w:val="24"/>
          <w:szCs w:val="24"/>
        </w:rPr>
        <w:t>я. Окончателните условия съдържат информация във връзка с документа за ценните книжа и не могат да допълват базовия проспект. В случаите по изречение първо се прилага чл. 87а, ал. 1, изречение първо."</w:t>
      </w:r>
    </w:p>
    <w:p w:rsidR="00000000" w:rsidRDefault="002F4B39">
      <w:pPr>
        <w:spacing w:after="150" w:line="240" w:lineRule="auto"/>
        <w:ind w:firstLine="1155"/>
        <w:jc w:val="both"/>
        <w:textAlignment w:val="center"/>
        <w:divId w:val="105076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 В Кодекса за социално осигуряване (обн., ДВ, бр. </w:t>
      </w:r>
      <w:r>
        <w:rPr>
          <w:rFonts w:ascii="Times New Roman" w:eastAsia="Times New Roman" w:hAnsi="Times New Roman" w:cs="Times New Roman"/>
          <w:color w:val="000000"/>
          <w:sz w:val="24"/>
          <w:szCs w:val="24"/>
        </w:rPr>
        <w:t>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w:t>
      </w:r>
      <w:r>
        <w:rPr>
          <w:rFonts w:ascii="Times New Roman" w:eastAsia="Times New Roman" w:hAnsi="Times New Roman" w:cs="Times New Roman"/>
          <w:color w:val="000000"/>
          <w:sz w:val="24"/>
          <w:szCs w:val="24"/>
        </w:rPr>
        <w:t>2 и 115 от 2004 г., бр. 38, 39, 76, 102, 103, 104 и 105 от 2005 г., бр. 17, 30, 34, 56, 57, 59 и 68 от 2006 г.; попр., бр. 76 от 2006 г.; изм., бр. 80, 82, 95, 102 и 105 от 2006 г., бр. 41, 52, 53, 64, 77, 97, 100, 109 и 113 от 2007 г., бр. 33, 43, 67, 69,</w:t>
      </w:r>
      <w:r>
        <w:rPr>
          <w:rFonts w:ascii="Times New Roman" w:eastAsia="Times New Roman" w:hAnsi="Times New Roman" w:cs="Times New Roman"/>
          <w:color w:val="000000"/>
          <w:sz w:val="24"/>
          <w:szCs w:val="24"/>
        </w:rPr>
        <w:t xml:space="preserve"> 89, 102 и 109 от 2008 г., бр. 23, 25, 35, 41, 42, 93, 95, 99 и 103 от 2009 г., бр. 16, 19, 43, 49, 58, 59, 88, 97, 98 и 100 от 2010 г.; Решение № 7 на Конституционния съд от 2011 г. - бр. 45 от 2011 г.; изм., бр. 60, 77 и 100 от 2011 г., бр. 7, 21, 38, 40</w:t>
      </w:r>
      <w:r>
        <w:rPr>
          <w:rFonts w:ascii="Times New Roman" w:eastAsia="Times New Roman" w:hAnsi="Times New Roman" w:cs="Times New Roman"/>
          <w:color w:val="000000"/>
          <w:sz w:val="24"/>
          <w:szCs w:val="24"/>
        </w:rPr>
        <w:t>, 44, 58, 81, 89, 94 и 99 от 2012 г., бр. 15, 20, 70, 98, 104, 106, 109 и 111 от 2013 г., бр. 1, 18, 27, 35, 53 и 107 от 2014 г. и бр. 12, 14, 22, 54, 61, 79 и 95 от 2015 г.) в чл. 343в, ал. 1, т. 3 думите "раздел I, т. 1, буква "б" - "Застраховка за пенси</w:t>
      </w:r>
      <w:r>
        <w:rPr>
          <w:rFonts w:ascii="Times New Roman" w:eastAsia="Times New Roman" w:hAnsi="Times New Roman" w:cs="Times New Roman"/>
          <w:color w:val="000000"/>
          <w:sz w:val="24"/>
          <w:szCs w:val="24"/>
        </w:rPr>
        <w:t>я или рента", от приложение № 1" се заменят с "т. 1, раздел I, буква "б" - "анюитети", от приложение № 1".</w:t>
      </w:r>
    </w:p>
    <w:p w:rsidR="00000000" w:rsidRDefault="002F4B39">
      <w:pPr>
        <w:spacing w:after="0" w:line="240" w:lineRule="auto"/>
        <w:ind w:firstLine="1155"/>
        <w:jc w:val="both"/>
        <w:textAlignment w:val="center"/>
        <w:divId w:val="114612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платежните услуги и платежните системи (обн., ДВ, бр. 23 от 2009 г.; изм., бр. 24 и 87 от 2009 г., бр. 101 от 2010 г., бр. 105 от 2</w:t>
      </w:r>
      <w:r>
        <w:rPr>
          <w:rFonts w:ascii="Times New Roman" w:eastAsia="Times New Roman" w:hAnsi="Times New Roman" w:cs="Times New Roman"/>
          <w:color w:val="000000"/>
          <w:sz w:val="24"/>
          <w:szCs w:val="24"/>
        </w:rPr>
        <w:t>011 г., бр. 103 от 2012 г. и бр. 57 от 2015 г.) в чл. 78ж се правят следните изменения и допълнения:</w:t>
      </w:r>
    </w:p>
    <w:p w:rsidR="00000000" w:rsidRDefault="002F4B39">
      <w:pPr>
        <w:spacing w:after="0" w:line="240" w:lineRule="auto"/>
        <w:ind w:firstLine="1155"/>
        <w:jc w:val="both"/>
        <w:textAlignment w:val="center"/>
        <w:divId w:val="138467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ал. 2:</w:t>
      </w:r>
    </w:p>
    <w:p w:rsidR="00000000" w:rsidRDefault="002F4B39">
      <w:pPr>
        <w:spacing w:after="0" w:line="240" w:lineRule="auto"/>
        <w:ind w:firstLine="1155"/>
        <w:jc w:val="both"/>
        <w:textAlignment w:val="center"/>
        <w:divId w:val="7027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рамките на оперативно съвместима система системен оператор е предоставил обезпечение на друг системен оператор, пра</w:t>
      </w:r>
      <w:r>
        <w:rPr>
          <w:rFonts w:ascii="Times New Roman" w:eastAsia="Times New Roman" w:hAnsi="Times New Roman" w:cs="Times New Roman"/>
          <w:color w:val="000000"/>
          <w:sz w:val="24"/>
          <w:szCs w:val="24"/>
        </w:rPr>
        <w:t>вата на предоставилия обезпечението системен оператор върху предоставеното обезпечение не могат да бъдат засегнати от оздравителни мерки или прекратителни процедури спрямо системния оператор, на който е предоставено обезпечението."</w:t>
      </w:r>
    </w:p>
    <w:p w:rsidR="00000000" w:rsidRDefault="002F4B39">
      <w:pPr>
        <w:spacing w:after="0" w:line="240" w:lineRule="auto"/>
        <w:ind w:firstLine="1155"/>
        <w:jc w:val="both"/>
        <w:textAlignment w:val="center"/>
        <w:divId w:val="1173059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Досегашната ал. 2 ста</w:t>
      </w:r>
      <w:r>
        <w:rPr>
          <w:rFonts w:ascii="Times New Roman" w:eastAsia="Times New Roman" w:hAnsi="Times New Roman" w:cs="Times New Roman"/>
          <w:color w:val="000000"/>
          <w:sz w:val="24"/>
          <w:szCs w:val="24"/>
        </w:rPr>
        <w:t>ва ал. 3 и в нея след думите "ал. 1" се добавя "и 2".</w:t>
      </w:r>
    </w:p>
    <w:p w:rsidR="00000000" w:rsidRDefault="002F4B39">
      <w:pPr>
        <w:spacing w:after="150" w:line="240" w:lineRule="auto"/>
        <w:ind w:firstLine="1155"/>
        <w:jc w:val="both"/>
        <w:textAlignment w:val="center"/>
        <w:divId w:val="735204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Досегашната ал. 3 става ал. 4.</w:t>
      </w:r>
    </w:p>
    <w:p w:rsidR="00000000" w:rsidRDefault="002F4B39">
      <w:pPr>
        <w:spacing w:after="150" w:line="240" w:lineRule="auto"/>
        <w:ind w:firstLine="1155"/>
        <w:jc w:val="both"/>
        <w:textAlignment w:val="center"/>
        <w:divId w:val="103750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Сключените до влизането в сила на този кодекс договори за финансов лизинг по чл. 384, ал. 1 се привеждат в съответствие в 6-месечен срок от влизането на кодекса в</w:t>
      </w:r>
      <w:r>
        <w:rPr>
          <w:rFonts w:ascii="Times New Roman" w:eastAsia="Times New Roman" w:hAnsi="Times New Roman" w:cs="Times New Roman"/>
          <w:color w:val="000000"/>
          <w:sz w:val="24"/>
          <w:szCs w:val="24"/>
        </w:rPr>
        <w:t xml:space="preserve"> сила.</w:t>
      </w:r>
    </w:p>
    <w:p w:rsidR="00000000" w:rsidRDefault="002F4B39">
      <w:pPr>
        <w:spacing w:after="0" w:line="240" w:lineRule="auto"/>
        <w:ind w:firstLine="1155"/>
        <w:jc w:val="both"/>
        <w:textAlignment w:val="center"/>
        <w:divId w:val="45128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изключение на чл. 574, ал. 8, който влиза в сила от 1 юли 2016 г.</w:t>
      </w:r>
    </w:p>
    <w:p w:rsidR="00000000" w:rsidRDefault="002F4B39">
      <w:pPr>
        <w:spacing w:after="0" w:line="240" w:lineRule="auto"/>
        <w:ind w:firstLine="1155"/>
        <w:jc w:val="both"/>
        <w:textAlignment w:val="center"/>
        <w:divId w:val="148635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 юли 2016 г. обменът на данни по чл. 574, ал. 3 - 7 се извършва ежеседмично, като всеки първи работен ден от седмицат</w:t>
      </w:r>
      <w:r>
        <w:rPr>
          <w:rFonts w:ascii="Times New Roman" w:eastAsia="Times New Roman" w:hAnsi="Times New Roman" w:cs="Times New Roman"/>
          <w:color w:val="000000"/>
          <w:sz w:val="24"/>
          <w:szCs w:val="24"/>
        </w:rPr>
        <w:t>а:</w:t>
      </w:r>
    </w:p>
    <w:p w:rsidR="00000000" w:rsidRDefault="002F4B39">
      <w:pPr>
        <w:spacing w:after="0" w:line="240" w:lineRule="auto"/>
        <w:ind w:firstLine="1155"/>
        <w:jc w:val="both"/>
        <w:textAlignment w:val="center"/>
        <w:divId w:val="155635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актуалните данни по чл. 574, ал. 3 и 4;</w:t>
      </w:r>
    </w:p>
    <w:p w:rsidR="00000000" w:rsidRDefault="002F4B39">
      <w:pPr>
        <w:spacing w:after="0" w:line="240" w:lineRule="auto"/>
        <w:ind w:firstLine="1155"/>
        <w:jc w:val="both"/>
        <w:textAlignment w:val="center"/>
        <w:divId w:val="82235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предоставя на Министерството на вътрешните работи и Изпълнит</w:t>
      </w:r>
      <w:r>
        <w:rPr>
          <w:rFonts w:ascii="Times New Roman" w:eastAsia="Times New Roman" w:hAnsi="Times New Roman" w:cs="Times New Roman"/>
          <w:color w:val="000000"/>
          <w:sz w:val="24"/>
          <w:szCs w:val="24"/>
        </w:rPr>
        <w:t>елна агенция "Автомобилна администрация" актуалните данни по чл. 574, ал. 5 - 7.</w:t>
      </w:r>
    </w:p>
    <w:p w:rsidR="00000000" w:rsidRDefault="002F4B39">
      <w:pPr>
        <w:spacing w:after="0" w:line="240" w:lineRule="auto"/>
        <w:ind w:firstLine="1155"/>
        <w:jc w:val="both"/>
        <w:textAlignment w:val="center"/>
        <w:divId w:val="212337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2F4B39">
      <w:pPr>
        <w:spacing w:after="150" w:line="240" w:lineRule="auto"/>
        <w:ind w:firstLine="1155"/>
        <w:jc w:val="both"/>
        <w:textAlignment w:val="center"/>
        <w:divId w:val="53499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Кодексът е приет от 43-то Народно събрание на 15 декември 2015 г. и е подпечатан с официалния печат на Народното събрание.</w:t>
      </w:r>
    </w:p>
    <w:p w:rsidR="00000000" w:rsidRDefault="002F4B39">
      <w:pPr>
        <w:spacing w:before="100" w:beforeAutospacing="1" w:after="100" w:afterAutospacing="1" w:line="240" w:lineRule="auto"/>
        <w:jc w:val="center"/>
        <w:textAlignment w:val="center"/>
        <w:divId w:val="8670595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ЗАКОН ЗА ИЗМЕНЕНИЕ И ДОПЪЛНЕНИЕ НА ЗАКОНА ЗА СЪДЕБНАТА ВЛАСТ</w:t>
      </w:r>
    </w:p>
    <w:p w:rsidR="00000000" w:rsidRDefault="002F4B39">
      <w:pPr>
        <w:spacing w:after="0" w:line="240" w:lineRule="auto"/>
        <w:ind w:firstLine="1155"/>
        <w:jc w:val="both"/>
        <w:textAlignment w:val="center"/>
        <w:divId w:val="190244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2016 Г., В СИЛА ОТ 09.08.2016 Г.)</w:t>
      </w:r>
    </w:p>
    <w:p w:rsidR="00000000" w:rsidRDefault="002F4B39">
      <w:pPr>
        <w:spacing w:after="0" w:line="240" w:lineRule="auto"/>
        <w:ind w:firstLine="1155"/>
        <w:jc w:val="both"/>
        <w:textAlignment w:val="center"/>
        <w:divId w:val="1983265730"/>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7931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229. Законът влиза в сила от деня на обнародването му в "Държавен вестник", с изключение на:</w:t>
      </w:r>
    </w:p>
    <w:p w:rsidR="00000000" w:rsidRDefault="002F4B39">
      <w:pPr>
        <w:spacing w:after="0" w:line="240" w:lineRule="auto"/>
        <w:ind w:firstLine="1155"/>
        <w:jc w:val="both"/>
        <w:textAlignment w:val="center"/>
        <w:divId w:val="118786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w:t>
      </w:r>
      <w:r>
        <w:rPr>
          <w:rFonts w:ascii="Times New Roman" w:eastAsia="Times New Roman" w:hAnsi="Times New Roman" w:cs="Times New Roman"/>
          <w:color w:val="000000"/>
          <w:sz w:val="24"/>
          <w:szCs w:val="24"/>
        </w:rPr>
        <w:t>аграфи 86, 126, 202, 227 и 228, които влизат в сила от 1 януари 2017 г.;</w:t>
      </w:r>
    </w:p>
    <w:p w:rsidR="00000000" w:rsidRDefault="002F4B39">
      <w:pPr>
        <w:spacing w:after="0" w:line="240" w:lineRule="auto"/>
        <w:ind w:firstLine="1155"/>
        <w:jc w:val="both"/>
        <w:textAlignment w:val="center"/>
        <w:divId w:val="179378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194 относно чл. 360о - 360т, които влизат в сила 6 месеца след обнародването на закона в "Държавен вестник";</w:t>
      </w:r>
    </w:p>
    <w:p w:rsidR="00000000" w:rsidRDefault="002F4B39">
      <w:pPr>
        <w:spacing w:after="0" w:line="240" w:lineRule="auto"/>
        <w:ind w:firstLine="1155"/>
        <w:jc w:val="both"/>
        <w:textAlignment w:val="center"/>
        <w:divId w:val="169530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194 относно чл. 360в, ал. 2, чл. 360ж, чл. 360з, а</w:t>
      </w:r>
      <w:r>
        <w:rPr>
          <w:rFonts w:ascii="Times New Roman" w:eastAsia="Times New Roman" w:hAnsi="Times New Roman" w:cs="Times New Roman"/>
          <w:color w:val="000000"/>
          <w:sz w:val="24"/>
          <w:szCs w:val="24"/>
        </w:rPr>
        <w:t>л. 1 и чл. 360м, които влизат в сила три години след обнародването на закона в "Държавен вестник".</w:t>
      </w:r>
    </w:p>
    <w:p w:rsidR="00000000" w:rsidRDefault="002F4B39">
      <w:pPr>
        <w:spacing w:after="240" w:line="240" w:lineRule="auto"/>
        <w:ind w:firstLine="1155"/>
        <w:jc w:val="both"/>
        <w:textAlignment w:val="center"/>
        <w:divId w:val="1983265730"/>
        <w:rPr>
          <w:rFonts w:ascii="Times New Roman" w:eastAsia="Times New Roman" w:hAnsi="Times New Roman" w:cs="Times New Roman"/>
          <w:color w:val="000000"/>
          <w:sz w:val="24"/>
          <w:szCs w:val="24"/>
        </w:rPr>
      </w:pPr>
    </w:p>
    <w:p w:rsidR="00000000" w:rsidRDefault="002F4B39">
      <w:pPr>
        <w:spacing w:before="100" w:beforeAutospacing="1" w:after="100" w:afterAutospacing="1" w:line="240" w:lineRule="auto"/>
        <w:jc w:val="center"/>
        <w:textAlignment w:val="center"/>
        <w:divId w:val="4923754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НЕЗАВИСИМИЯ ФИНАНСОВ ОДИТ</w:t>
      </w:r>
    </w:p>
    <w:p w:rsidR="00000000" w:rsidRDefault="002F4B39">
      <w:pPr>
        <w:spacing w:after="0" w:line="240" w:lineRule="auto"/>
        <w:ind w:firstLine="1155"/>
        <w:jc w:val="both"/>
        <w:textAlignment w:val="center"/>
        <w:divId w:val="185514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2016 Г.)</w:t>
      </w:r>
    </w:p>
    <w:p w:rsidR="00000000" w:rsidRDefault="002F4B39">
      <w:pPr>
        <w:spacing w:after="0" w:line="240" w:lineRule="auto"/>
        <w:ind w:firstLine="1155"/>
        <w:jc w:val="both"/>
        <w:textAlignment w:val="center"/>
        <w:divId w:val="1791627560"/>
        <w:rPr>
          <w:rFonts w:ascii="Times New Roman" w:eastAsia="Times New Roman" w:hAnsi="Times New Roman" w:cs="Times New Roman"/>
          <w:color w:val="000000"/>
          <w:sz w:val="24"/>
          <w:szCs w:val="24"/>
        </w:rPr>
      </w:pPr>
    </w:p>
    <w:p w:rsidR="00000000" w:rsidRDefault="002F4B39">
      <w:pPr>
        <w:spacing w:after="150" w:line="240" w:lineRule="auto"/>
        <w:ind w:firstLine="1155"/>
        <w:jc w:val="both"/>
        <w:textAlignment w:val="center"/>
        <w:divId w:val="25240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 извършването на одити на финансови от</w:t>
      </w:r>
      <w:r>
        <w:rPr>
          <w:rFonts w:ascii="Times New Roman" w:eastAsia="Times New Roman" w:hAnsi="Times New Roman" w:cs="Times New Roman"/>
          <w:color w:val="000000"/>
          <w:sz w:val="24"/>
          <w:szCs w:val="24"/>
        </w:rPr>
        <w:t>чети на предприятия от обществен интерес и на одити на финансови отчети по Кодекса за застраховането, Кодекса за социално осигуряване и Закона за кредитните институции за отчетни периоди, завършващи на 31 декември 2016 г., се прилага отмененият Закон за не</w:t>
      </w:r>
      <w:r>
        <w:rPr>
          <w:rFonts w:ascii="Times New Roman" w:eastAsia="Times New Roman" w:hAnsi="Times New Roman" w:cs="Times New Roman"/>
          <w:color w:val="000000"/>
          <w:sz w:val="24"/>
          <w:szCs w:val="24"/>
        </w:rPr>
        <w:t>зависимия финансов одит.</w:t>
      </w:r>
    </w:p>
    <w:p w:rsidR="00000000" w:rsidRDefault="002F4B39">
      <w:pPr>
        <w:spacing w:before="100" w:beforeAutospacing="1" w:after="100" w:afterAutospacing="1" w:line="240" w:lineRule="auto"/>
        <w:jc w:val="center"/>
        <w:textAlignment w:val="center"/>
        <w:divId w:val="9103885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2F4B39">
      <w:pPr>
        <w:spacing w:after="0" w:line="240" w:lineRule="auto"/>
        <w:ind w:firstLine="1155"/>
        <w:jc w:val="both"/>
        <w:textAlignment w:val="center"/>
        <w:divId w:val="25089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04.08.2017 Г.)</w:t>
      </w:r>
    </w:p>
    <w:p w:rsidR="00000000" w:rsidRDefault="002F4B39">
      <w:pPr>
        <w:spacing w:after="0" w:line="240" w:lineRule="auto"/>
        <w:ind w:firstLine="1155"/>
        <w:jc w:val="both"/>
        <w:textAlignment w:val="center"/>
        <w:divId w:val="99229330"/>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37362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83. (1) Законът влиза в сила от деня на обнародването </w:t>
      </w:r>
      <w:r>
        <w:rPr>
          <w:rFonts w:ascii="Times New Roman" w:eastAsia="Times New Roman" w:hAnsi="Times New Roman" w:cs="Times New Roman"/>
          <w:color w:val="000000"/>
          <w:sz w:val="24"/>
          <w:szCs w:val="24"/>
        </w:rPr>
        <w:t>му в "Държавен вестник" с изключение на:</w:t>
      </w:r>
    </w:p>
    <w:p w:rsidR="00000000" w:rsidRDefault="002F4B39">
      <w:pPr>
        <w:spacing w:after="0" w:line="240" w:lineRule="auto"/>
        <w:ind w:firstLine="1155"/>
        <w:jc w:val="both"/>
        <w:textAlignment w:val="center"/>
        <w:divId w:val="100178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64, който влиза в сила от 1 януари 2022 г.;</w:t>
      </w:r>
    </w:p>
    <w:p w:rsidR="00000000" w:rsidRDefault="002F4B39">
      <w:pPr>
        <w:spacing w:after="0" w:line="240" w:lineRule="auto"/>
        <w:ind w:firstLine="1155"/>
        <w:jc w:val="both"/>
        <w:textAlignment w:val="center"/>
        <w:divId w:val="36622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68, т. 1, която влиза в сила от 1 януари 2018 г.;</w:t>
      </w:r>
    </w:p>
    <w:p w:rsidR="00000000" w:rsidRDefault="002F4B39">
      <w:pPr>
        <w:spacing w:after="0" w:line="240" w:lineRule="auto"/>
        <w:ind w:firstLine="1155"/>
        <w:jc w:val="both"/>
        <w:textAlignment w:val="center"/>
        <w:divId w:val="58353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68, т. 2, която влиза в сила от 30 юни 2017 г.;</w:t>
      </w:r>
    </w:p>
    <w:p w:rsidR="00000000" w:rsidRDefault="002F4B39">
      <w:pPr>
        <w:spacing w:after="0" w:line="240" w:lineRule="auto"/>
        <w:ind w:firstLine="1155"/>
        <w:jc w:val="both"/>
        <w:textAlignment w:val="center"/>
        <w:divId w:val="180842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69, който влиза в сила от</w:t>
      </w:r>
      <w:r>
        <w:rPr>
          <w:rFonts w:ascii="Times New Roman" w:eastAsia="Times New Roman" w:hAnsi="Times New Roman" w:cs="Times New Roman"/>
          <w:color w:val="000000"/>
          <w:sz w:val="24"/>
          <w:szCs w:val="24"/>
        </w:rPr>
        <w:t xml:space="preserve"> 1 януари 2018 г.;</w:t>
      </w:r>
    </w:p>
    <w:p w:rsidR="00000000" w:rsidRDefault="002F4B39">
      <w:pPr>
        <w:spacing w:after="0" w:line="240" w:lineRule="auto"/>
        <w:ind w:firstLine="1155"/>
        <w:jc w:val="both"/>
        <w:textAlignment w:val="center"/>
        <w:divId w:val="58865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71, ал. 1, която влиза в сила от 26 април 2017 г.;</w:t>
      </w:r>
    </w:p>
    <w:p w:rsidR="00000000" w:rsidRDefault="002F4B39">
      <w:pPr>
        <w:spacing w:after="0" w:line="240" w:lineRule="auto"/>
        <w:ind w:firstLine="1155"/>
        <w:jc w:val="both"/>
        <w:textAlignment w:val="center"/>
        <w:divId w:val="77975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параграфи 6 и 72 - 82, които влизат в сила от 1 януари 2018 г.</w:t>
      </w:r>
    </w:p>
    <w:p w:rsidR="00000000" w:rsidRDefault="002F4B39">
      <w:pPr>
        <w:spacing w:after="150" w:line="240" w:lineRule="auto"/>
        <w:ind w:firstLine="1155"/>
        <w:jc w:val="both"/>
        <w:textAlignment w:val="center"/>
        <w:divId w:val="99556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влизането в сила на този закон подзаконовите нормативни актове, които съдържат задъл</w:t>
      </w:r>
      <w:r>
        <w:rPr>
          <w:rFonts w:ascii="Times New Roman" w:eastAsia="Times New Roman" w:hAnsi="Times New Roman" w:cs="Times New Roman"/>
          <w:color w:val="000000"/>
          <w:sz w:val="24"/>
          <w:szCs w:val="24"/>
        </w:rPr>
        <w:t>жение за представяне на удостоверение за наличие или липса на задължения от лицата, се привеждат в съответствие с него.</w:t>
      </w:r>
    </w:p>
    <w:p w:rsidR="00000000" w:rsidRDefault="002F4B39">
      <w:pPr>
        <w:spacing w:before="100" w:beforeAutospacing="1" w:after="100" w:afterAutospacing="1" w:line="240" w:lineRule="auto"/>
        <w:jc w:val="center"/>
        <w:textAlignment w:val="center"/>
        <w:divId w:val="14148626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2F4B39">
      <w:pPr>
        <w:spacing w:after="0" w:line="240" w:lineRule="auto"/>
        <w:ind w:firstLine="1155"/>
        <w:jc w:val="both"/>
        <w:textAlignment w:val="center"/>
        <w:divId w:val="174032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92 </w:t>
      </w:r>
      <w:r>
        <w:rPr>
          <w:rFonts w:ascii="Times New Roman" w:eastAsia="Times New Roman" w:hAnsi="Times New Roman" w:cs="Times New Roman"/>
          <w:color w:val="000000"/>
          <w:sz w:val="24"/>
          <w:szCs w:val="24"/>
        </w:rPr>
        <w:t>ОТ 2017 Г., В СИЛА ОТ 01.01.2018 Г.)</w:t>
      </w:r>
    </w:p>
    <w:p w:rsidR="00000000" w:rsidRDefault="002F4B39">
      <w:pPr>
        <w:spacing w:after="0" w:line="240" w:lineRule="auto"/>
        <w:ind w:firstLine="1155"/>
        <w:jc w:val="both"/>
        <w:textAlignment w:val="center"/>
        <w:divId w:val="1809976479"/>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54841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януари 2018 г. с изключение на:</w:t>
      </w:r>
    </w:p>
    <w:p w:rsidR="00000000" w:rsidRDefault="002F4B39">
      <w:pPr>
        <w:spacing w:after="0" w:line="240" w:lineRule="auto"/>
        <w:ind w:firstLine="1155"/>
        <w:jc w:val="both"/>
        <w:textAlignment w:val="center"/>
        <w:divId w:val="173273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4 - 9, § 10, т. 2 и 3, § 26 и 29, които влизат в сила три дни след обнародването на закона в "Държавен вестник";</w:t>
      </w:r>
    </w:p>
    <w:p w:rsidR="00000000" w:rsidRDefault="002F4B39">
      <w:pPr>
        <w:spacing w:after="150" w:line="240" w:lineRule="auto"/>
        <w:ind w:firstLine="1155"/>
        <w:jc w:val="both"/>
        <w:textAlignment w:val="center"/>
        <w:divId w:val="140190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т. 5 и 6, които влизат в сила от 1 януари 2019 г.</w:t>
      </w:r>
    </w:p>
    <w:p w:rsidR="00000000" w:rsidRDefault="002F4B39">
      <w:pPr>
        <w:spacing w:before="100" w:beforeAutospacing="1" w:after="100" w:afterAutospacing="1" w:line="240" w:lineRule="auto"/>
        <w:jc w:val="center"/>
        <w:textAlignment w:val="center"/>
        <w:divId w:val="12435649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КОМИСИЯТА ЗА ФИНАНСОВ НАДЗОР </w:t>
      </w:r>
    </w:p>
    <w:p w:rsidR="00000000" w:rsidRDefault="002F4B39">
      <w:pPr>
        <w:spacing w:after="0" w:line="240" w:lineRule="auto"/>
        <w:ind w:firstLine="1155"/>
        <w:jc w:val="both"/>
        <w:textAlignment w:val="center"/>
        <w:divId w:val="40889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2017 Г., В СИЛА ОТ 01.01.2018 Г.)</w:t>
      </w:r>
    </w:p>
    <w:p w:rsidR="00000000" w:rsidRDefault="002F4B39">
      <w:pPr>
        <w:spacing w:after="0" w:line="240" w:lineRule="auto"/>
        <w:ind w:firstLine="1155"/>
        <w:jc w:val="both"/>
        <w:textAlignment w:val="center"/>
        <w:divId w:val="1710764751"/>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83803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24. (1) Заварените до влизането в сила на този закон производства пред заместник-председателя на Комисията за финансов надзор, ръководещ управление "Застрахователен надзор", по Кодекса за застраховането се довършват по досегашния ред.</w:t>
      </w:r>
    </w:p>
    <w:p w:rsidR="00000000" w:rsidRDefault="002F4B39">
      <w:pPr>
        <w:spacing w:after="0" w:line="240" w:lineRule="auto"/>
        <w:ind w:firstLine="1155"/>
        <w:jc w:val="both"/>
        <w:textAlignment w:val="center"/>
        <w:divId w:val="135090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Издадените до вли</w:t>
      </w:r>
      <w:r>
        <w:rPr>
          <w:rFonts w:ascii="Times New Roman" w:eastAsia="Times New Roman" w:hAnsi="Times New Roman" w:cs="Times New Roman"/>
          <w:color w:val="000000"/>
          <w:sz w:val="24"/>
          <w:szCs w:val="24"/>
        </w:rPr>
        <w:t>зането в сила на този закон и по реда на ал. 1 разрешения, одобрения и регистрации от заместник-председателя на Комисията за финансов надзор, ръководещ управление "Застрахователен надзор", по Кодекса за застраховането запазват действието си.</w:t>
      </w:r>
    </w:p>
    <w:p w:rsidR="00000000" w:rsidRDefault="002F4B39">
      <w:pPr>
        <w:spacing w:after="150" w:line="240" w:lineRule="auto"/>
        <w:ind w:firstLine="1155"/>
        <w:jc w:val="both"/>
        <w:textAlignment w:val="center"/>
        <w:divId w:val="88402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w:t>
      </w:r>
      <w:r>
        <w:rPr>
          <w:rFonts w:ascii="Times New Roman" w:eastAsia="Times New Roman" w:hAnsi="Times New Roman" w:cs="Times New Roman"/>
          <w:color w:val="000000"/>
          <w:sz w:val="24"/>
          <w:szCs w:val="24"/>
        </w:rPr>
        <w:t>. . . . . . . . . . . . . . . . . . . . . . . . . . . .</w:t>
      </w:r>
    </w:p>
    <w:p w:rsidR="00000000" w:rsidRDefault="002F4B39">
      <w:pPr>
        <w:spacing w:after="150" w:line="240" w:lineRule="auto"/>
        <w:ind w:firstLine="1155"/>
        <w:jc w:val="both"/>
        <w:textAlignment w:val="center"/>
        <w:divId w:val="106052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Законът влиза в сила от 1 януари 2018 г. с изключение на § 21 относно раздел III, ред 1 - 4, които влизат в сила от 1 януари 2021 г.</w:t>
      </w:r>
    </w:p>
    <w:p w:rsidR="00000000" w:rsidRDefault="002F4B39">
      <w:pPr>
        <w:spacing w:before="100" w:beforeAutospacing="1" w:after="100" w:afterAutospacing="1" w:line="240" w:lineRule="auto"/>
        <w:jc w:val="center"/>
        <w:textAlignment w:val="center"/>
        <w:divId w:val="20173449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w:t>
      </w:r>
      <w:r>
        <w:rPr>
          <w:rFonts w:ascii="Times New Roman" w:hAnsi="Times New Roman" w:cs="Times New Roman"/>
          <w:b/>
          <w:bCs/>
          <w:color w:val="000000"/>
          <w:sz w:val="26"/>
          <w:szCs w:val="26"/>
        </w:rPr>
        <w:t>А ЗАКОНА ЗА ОГРАНИЧАВАНЕ НА АДМИНИСТРАТИВНОТО РЕГУЛИРАНЕ И АДМИНИСТРАТИВНИЯ КОНТРОЛ ВЪРХУ СТОПАНСКАТА ДЕЙНОСТ</w:t>
      </w:r>
    </w:p>
    <w:p w:rsidR="00000000" w:rsidRDefault="002F4B39">
      <w:pPr>
        <w:spacing w:after="0" w:line="240" w:lineRule="auto"/>
        <w:ind w:firstLine="1155"/>
        <w:jc w:val="both"/>
        <w:textAlignment w:val="center"/>
        <w:divId w:val="208490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2F4B39">
      <w:pPr>
        <w:spacing w:after="0" w:line="240" w:lineRule="auto"/>
        <w:ind w:firstLine="1155"/>
        <w:jc w:val="both"/>
        <w:textAlignment w:val="center"/>
        <w:divId w:val="186871138"/>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52489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2F4B39">
      <w:pPr>
        <w:spacing w:after="240" w:line="240" w:lineRule="auto"/>
        <w:ind w:firstLine="1155"/>
        <w:jc w:val="both"/>
        <w:textAlignment w:val="center"/>
        <w:divId w:val="186871138"/>
        <w:rPr>
          <w:rFonts w:ascii="Times New Roman" w:eastAsia="Times New Roman" w:hAnsi="Times New Roman" w:cs="Times New Roman"/>
          <w:color w:val="000000"/>
          <w:sz w:val="24"/>
          <w:szCs w:val="24"/>
        </w:rPr>
      </w:pPr>
    </w:p>
    <w:p w:rsidR="00000000" w:rsidRDefault="002F4B39">
      <w:pPr>
        <w:spacing w:before="100" w:beforeAutospacing="1" w:after="100" w:afterAutospacing="1" w:line="240" w:lineRule="auto"/>
        <w:jc w:val="center"/>
        <w:textAlignment w:val="center"/>
        <w:divId w:val="17620952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ПАЗАРИТЕ НА ФИНАНСОВИ ИНСТРУМЕНТИ</w:t>
      </w:r>
    </w:p>
    <w:p w:rsidR="00000000" w:rsidRDefault="002F4B39">
      <w:pPr>
        <w:spacing w:after="0" w:line="240" w:lineRule="auto"/>
        <w:ind w:firstLine="1155"/>
        <w:jc w:val="both"/>
        <w:textAlignment w:val="center"/>
        <w:divId w:val="125798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2018 Г., В СИЛА ОТ 16.02.2018 Г.)</w:t>
      </w:r>
    </w:p>
    <w:p w:rsidR="00000000" w:rsidRDefault="002F4B39">
      <w:pPr>
        <w:spacing w:after="0" w:line="240" w:lineRule="auto"/>
        <w:ind w:firstLine="1155"/>
        <w:jc w:val="both"/>
        <w:textAlignment w:val="center"/>
        <w:divId w:val="1442603541"/>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54678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Този закон влиза в сила от деня на обнародването му в "Държавен вестник", с изключение на:</w:t>
      </w:r>
    </w:p>
    <w:p w:rsidR="00000000" w:rsidRDefault="002F4B39">
      <w:pPr>
        <w:spacing w:after="0" w:line="240" w:lineRule="auto"/>
        <w:ind w:firstLine="1155"/>
        <w:jc w:val="both"/>
        <w:textAlignment w:val="center"/>
        <w:divId w:val="11626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222, ал. 1 - 3, които влизат в сила от 3 септ</w:t>
      </w:r>
      <w:r>
        <w:rPr>
          <w:rFonts w:ascii="Times New Roman" w:eastAsia="Times New Roman" w:hAnsi="Times New Roman" w:cs="Times New Roman"/>
          <w:color w:val="000000"/>
          <w:sz w:val="24"/>
          <w:szCs w:val="24"/>
        </w:rPr>
        <w:t>ември 2019 г.;</w:t>
      </w:r>
    </w:p>
    <w:p w:rsidR="00000000" w:rsidRDefault="002F4B39">
      <w:pPr>
        <w:spacing w:after="0" w:line="240" w:lineRule="auto"/>
        <w:ind w:firstLine="1155"/>
        <w:jc w:val="both"/>
        <w:textAlignment w:val="center"/>
        <w:divId w:val="196931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13, т. 12, буква "а", която влиза в сила от 1 януари 2018 г.;</w:t>
      </w:r>
    </w:p>
    <w:p w:rsidR="00000000" w:rsidRDefault="002F4B39">
      <w:pPr>
        <w:spacing w:after="0" w:line="240" w:lineRule="auto"/>
        <w:ind w:firstLine="1155"/>
        <w:jc w:val="both"/>
        <w:textAlignment w:val="center"/>
        <w:divId w:val="134338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13, т. 12, буква "б", която влиза в сила от 21 ноември 2017 г.;</w:t>
      </w:r>
    </w:p>
    <w:p w:rsidR="00000000" w:rsidRDefault="002F4B39">
      <w:pPr>
        <w:spacing w:after="150" w:line="240" w:lineRule="auto"/>
        <w:ind w:firstLine="1155"/>
        <w:jc w:val="both"/>
        <w:textAlignment w:val="center"/>
        <w:divId w:val="208209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17, т. 37 относно чл. 264а и т. 39 относно чл. 273б, които влизат в сила от 1 я</w:t>
      </w:r>
      <w:r>
        <w:rPr>
          <w:rFonts w:ascii="Times New Roman" w:eastAsia="Times New Roman" w:hAnsi="Times New Roman" w:cs="Times New Roman"/>
          <w:color w:val="000000"/>
          <w:sz w:val="24"/>
          <w:szCs w:val="24"/>
        </w:rPr>
        <w:t>нуари 2020 г.</w:t>
      </w:r>
    </w:p>
    <w:p w:rsidR="00000000" w:rsidRDefault="002F4B39">
      <w:pPr>
        <w:spacing w:before="100" w:beforeAutospacing="1" w:after="100" w:afterAutospacing="1" w:line="240" w:lineRule="auto"/>
        <w:jc w:val="center"/>
        <w:textAlignment w:val="center"/>
        <w:divId w:val="19902879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МИТНИЦИТЕ</w:t>
      </w:r>
    </w:p>
    <w:p w:rsidR="00000000" w:rsidRDefault="002F4B39">
      <w:pPr>
        <w:spacing w:after="0" w:line="240" w:lineRule="auto"/>
        <w:ind w:firstLine="1155"/>
        <w:jc w:val="both"/>
        <w:textAlignment w:val="center"/>
        <w:divId w:val="17362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2018 Г.)</w:t>
      </w:r>
    </w:p>
    <w:p w:rsidR="00000000" w:rsidRDefault="002F4B39">
      <w:pPr>
        <w:spacing w:after="0" w:line="240" w:lineRule="auto"/>
        <w:ind w:firstLine="1155"/>
        <w:jc w:val="both"/>
        <w:textAlignment w:val="center"/>
        <w:divId w:val="727805538"/>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45767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В Кодекса за застраховането (обн., ДВ, бр. 102 от 2015 г.; изм., бр. 62, 95 и 103 от 2016 г., бр. 8, 62, 63, 85, 92, 95 и 103 от 2017 г. и бр. 7 и 15 от 2018 г.) се правят следните изменения:</w:t>
      </w:r>
    </w:p>
    <w:p w:rsidR="00000000" w:rsidRDefault="002F4B39">
      <w:pPr>
        <w:spacing w:after="0" w:line="240" w:lineRule="auto"/>
        <w:ind w:firstLine="1155"/>
        <w:jc w:val="both"/>
        <w:textAlignment w:val="center"/>
        <w:divId w:val="165186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w:t>
      </w:r>
      <w:r>
        <w:rPr>
          <w:rFonts w:ascii="Times New Roman" w:eastAsia="Times New Roman" w:hAnsi="Times New Roman" w:cs="Times New Roman"/>
          <w:color w:val="000000"/>
          <w:sz w:val="24"/>
          <w:szCs w:val="24"/>
        </w:rPr>
        <w:t>. . . . .</w:t>
      </w:r>
    </w:p>
    <w:p w:rsidR="00000000" w:rsidRDefault="002F4B39">
      <w:pPr>
        <w:spacing w:after="150" w:line="240" w:lineRule="auto"/>
        <w:ind w:firstLine="1155"/>
        <w:jc w:val="both"/>
        <w:textAlignment w:val="center"/>
        <w:divId w:val="7428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"чл. 30, ал. 1, т. 11 от Закона за Комисията за финансов надзор" се заменят с "чл. 30, ал. 1, т. 12 от Закона за Комисията за финансов надзор".</w:t>
      </w:r>
    </w:p>
    <w:p w:rsidR="00000000" w:rsidRDefault="002F4B39">
      <w:pPr>
        <w:spacing w:before="100" w:beforeAutospacing="1" w:after="100" w:afterAutospacing="1" w:line="240" w:lineRule="auto"/>
        <w:jc w:val="center"/>
        <w:textAlignment w:val="center"/>
        <w:divId w:val="14364432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w:t>
      </w:r>
      <w:r>
        <w:rPr>
          <w:rFonts w:ascii="Times New Roman" w:hAnsi="Times New Roman" w:cs="Times New Roman"/>
          <w:b/>
          <w:bCs/>
          <w:color w:val="000000"/>
          <w:sz w:val="26"/>
          <w:szCs w:val="26"/>
        </w:rPr>
        <w:t xml:space="preserve">А АДМИНИСТРАТИВНОПРОЦЕСУАЛНИЯ КОДЕКС </w:t>
      </w:r>
    </w:p>
    <w:p w:rsidR="00000000" w:rsidRDefault="002F4B39">
      <w:pPr>
        <w:spacing w:after="0" w:line="240" w:lineRule="auto"/>
        <w:ind w:firstLine="1155"/>
        <w:jc w:val="both"/>
        <w:textAlignment w:val="center"/>
        <w:divId w:val="117606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2F4B39">
      <w:pPr>
        <w:spacing w:after="0" w:line="240" w:lineRule="auto"/>
        <w:ind w:firstLine="1155"/>
        <w:jc w:val="both"/>
        <w:textAlignment w:val="center"/>
        <w:divId w:val="102964403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88602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2F4B39">
      <w:pPr>
        <w:spacing w:after="0" w:line="240" w:lineRule="auto"/>
        <w:ind w:firstLine="1155"/>
        <w:jc w:val="both"/>
        <w:textAlignment w:val="center"/>
        <w:divId w:val="46500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w:t>
      </w:r>
      <w:r>
        <w:rPr>
          <w:rFonts w:ascii="Times New Roman" w:eastAsia="Times New Roman" w:hAnsi="Times New Roman" w:cs="Times New Roman"/>
          <w:color w:val="000000"/>
          <w:sz w:val="24"/>
          <w:szCs w:val="24"/>
        </w:rPr>
        <w:t>о влизат в сила от 10 октомври 2019 г.;</w:t>
      </w:r>
    </w:p>
    <w:p w:rsidR="00000000" w:rsidRDefault="002F4B39">
      <w:pPr>
        <w:spacing w:after="0" w:line="240" w:lineRule="auto"/>
        <w:ind w:firstLine="1155"/>
        <w:jc w:val="both"/>
        <w:textAlignment w:val="center"/>
        <w:divId w:val="116439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2F4B39">
      <w:pPr>
        <w:spacing w:after="0" w:line="240" w:lineRule="auto"/>
        <w:ind w:firstLine="1155"/>
        <w:jc w:val="both"/>
        <w:textAlignment w:val="center"/>
        <w:divId w:val="156699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w:t>
      </w:r>
      <w:r>
        <w:rPr>
          <w:rFonts w:ascii="Times New Roman" w:eastAsia="Times New Roman" w:hAnsi="Times New Roman" w:cs="Times New Roman"/>
          <w:color w:val="000000"/>
          <w:sz w:val="24"/>
          <w:szCs w:val="24"/>
        </w:rPr>
        <w:t>н в "Държавен вестник".</w:t>
      </w:r>
    </w:p>
    <w:p w:rsidR="00000000" w:rsidRDefault="002F4B39">
      <w:pPr>
        <w:spacing w:after="150" w:line="240" w:lineRule="auto"/>
        <w:ind w:firstLine="1155"/>
        <w:jc w:val="both"/>
        <w:textAlignment w:val="center"/>
        <w:divId w:val="1029644036"/>
        <w:rPr>
          <w:rFonts w:ascii="Times New Roman" w:eastAsia="Times New Roman" w:hAnsi="Times New Roman" w:cs="Times New Roman"/>
          <w:color w:val="000000"/>
          <w:sz w:val="24"/>
          <w:szCs w:val="24"/>
        </w:rPr>
      </w:pPr>
    </w:p>
    <w:p w:rsidR="00000000" w:rsidRDefault="002F4B39">
      <w:pPr>
        <w:spacing w:before="100" w:beforeAutospacing="1" w:after="100" w:afterAutospacing="1" w:line="240" w:lineRule="auto"/>
        <w:jc w:val="center"/>
        <w:textAlignment w:val="center"/>
        <w:divId w:val="174911280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КОДЕКСА ЗА ЗАСТРАХОВАНЕТО </w:t>
      </w:r>
    </w:p>
    <w:p w:rsidR="00000000" w:rsidRDefault="002F4B39">
      <w:pPr>
        <w:spacing w:after="0" w:line="240" w:lineRule="auto"/>
        <w:ind w:firstLine="1155"/>
        <w:jc w:val="both"/>
        <w:textAlignment w:val="center"/>
        <w:divId w:val="186725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2018 Г., В СИЛА ОТ 07.12.2018 Г.)</w:t>
      </w:r>
    </w:p>
    <w:p w:rsidR="00000000" w:rsidRDefault="002F4B39">
      <w:pPr>
        <w:spacing w:after="0" w:line="240" w:lineRule="auto"/>
        <w:ind w:firstLine="1155"/>
        <w:jc w:val="both"/>
        <w:textAlignment w:val="center"/>
        <w:divId w:val="609707983"/>
        <w:rPr>
          <w:rFonts w:ascii="Times New Roman" w:eastAsia="Times New Roman" w:hAnsi="Times New Roman" w:cs="Times New Roman"/>
          <w:color w:val="000000"/>
          <w:sz w:val="24"/>
          <w:szCs w:val="24"/>
        </w:rPr>
      </w:pPr>
    </w:p>
    <w:p w:rsidR="00000000" w:rsidRDefault="002F4B39">
      <w:pPr>
        <w:spacing w:after="150" w:line="240" w:lineRule="auto"/>
        <w:ind w:firstLine="1155"/>
        <w:jc w:val="both"/>
        <w:textAlignment w:val="center"/>
        <w:divId w:val="93351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94. В останалите текстове от кодекса думите "търговския регистър" се заменят </w:t>
      </w:r>
      <w:r>
        <w:rPr>
          <w:rFonts w:ascii="Times New Roman" w:eastAsia="Times New Roman" w:hAnsi="Times New Roman" w:cs="Times New Roman"/>
          <w:color w:val="000000"/>
          <w:sz w:val="24"/>
          <w:szCs w:val="24"/>
        </w:rPr>
        <w:t>с "търговския регистър и регистъра на юридическите лица с нестопанска цел".</w:t>
      </w:r>
    </w:p>
    <w:p w:rsidR="00000000" w:rsidRDefault="002F4B39">
      <w:pPr>
        <w:spacing w:before="100" w:beforeAutospacing="1" w:after="100" w:afterAutospacing="1" w:line="240" w:lineRule="auto"/>
        <w:jc w:val="center"/>
        <w:textAlignment w:val="center"/>
        <w:divId w:val="2341240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ЗАСТРАХОВАНЕТО</w:t>
      </w:r>
    </w:p>
    <w:p w:rsidR="00000000" w:rsidRDefault="002F4B39">
      <w:pPr>
        <w:spacing w:after="0" w:line="240" w:lineRule="auto"/>
        <w:ind w:firstLine="1155"/>
        <w:jc w:val="both"/>
        <w:textAlignment w:val="center"/>
        <w:divId w:val="188444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2018 Г., В СИЛА ОТ 07.12.2018 Г.)</w:t>
      </w:r>
    </w:p>
    <w:p w:rsidR="00000000" w:rsidRDefault="002F4B39">
      <w:pPr>
        <w:spacing w:after="0" w:line="240" w:lineRule="auto"/>
        <w:ind w:firstLine="1155"/>
        <w:jc w:val="both"/>
        <w:textAlignment w:val="center"/>
        <w:divId w:val="806976436"/>
        <w:rPr>
          <w:rFonts w:ascii="Times New Roman" w:eastAsia="Times New Roman" w:hAnsi="Times New Roman" w:cs="Times New Roman"/>
          <w:color w:val="000000"/>
          <w:sz w:val="24"/>
          <w:szCs w:val="24"/>
        </w:rPr>
      </w:pPr>
    </w:p>
    <w:p w:rsidR="00000000" w:rsidRDefault="002F4B39">
      <w:pPr>
        <w:spacing w:after="150" w:line="240" w:lineRule="auto"/>
        <w:ind w:firstLine="1155"/>
        <w:jc w:val="both"/>
        <w:textAlignment w:val="center"/>
        <w:divId w:val="148611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95. До влизането </w:t>
      </w:r>
      <w:r>
        <w:rPr>
          <w:rFonts w:ascii="Times New Roman" w:eastAsia="Times New Roman" w:hAnsi="Times New Roman" w:cs="Times New Roman"/>
          <w:color w:val="000000"/>
          <w:sz w:val="24"/>
          <w:szCs w:val="24"/>
        </w:rPr>
        <w:t>в сила на наредбата за утвърждаване на методиката по чл. 493а, ал. 2 за определянето размера на обезщетенията за пострадалите лица и за увредените лица по чл. 493а, ал. 3 за имуществените и неимуществените вреди вследствие на телесно увреждане, съответно с</w:t>
      </w:r>
      <w:r>
        <w:rPr>
          <w:rFonts w:ascii="Times New Roman" w:eastAsia="Times New Roman" w:hAnsi="Times New Roman" w:cs="Times New Roman"/>
          <w:color w:val="000000"/>
          <w:sz w:val="24"/>
          <w:szCs w:val="24"/>
        </w:rPr>
        <w:t>мърт на пострадалия, включително за събития, настъпили преди влизането в сила на този закон, се прилага досегашният ред.</w:t>
      </w:r>
    </w:p>
    <w:p w:rsidR="00000000" w:rsidRDefault="002F4B39">
      <w:pPr>
        <w:spacing w:after="0" w:line="240" w:lineRule="auto"/>
        <w:ind w:firstLine="1155"/>
        <w:jc w:val="both"/>
        <w:textAlignment w:val="center"/>
        <w:divId w:val="115310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(1) До влизането в сила на наредбата за утвърждаване на методиката по чл. 493а, ал. 2, обезщетението за претърпените неимуществен</w:t>
      </w:r>
      <w:r>
        <w:rPr>
          <w:rFonts w:ascii="Times New Roman" w:eastAsia="Times New Roman" w:hAnsi="Times New Roman" w:cs="Times New Roman"/>
          <w:color w:val="000000"/>
          <w:sz w:val="24"/>
          <w:szCs w:val="24"/>
        </w:rPr>
        <w:t>и вреди на лицата по чл. 493а, ал. 4 се определя в размер до 5000 лв.</w:t>
      </w:r>
    </w:p>
    <w:p w:rsidR="00000000" w:rsidRDefault="002F4B39">
      <w:pPr>
        <w:spacing w:after="0" w:line="240" w:lineRule="auto"/>
        <w:ind w:firstLine="1155"/>
        <w:jc w:val="both"/>
        <w:textAlignment w:val="center"/>
        <w:divId w:val="144534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влизането в сила на наредбата за утвърждаване на методиката по чл. 493а, ал. 2, лицето, което отговаря за причинените неимуществени вреди на лицата по чл. 493а, ал. 4, дължи обезщ</w:t>
      </w:r>
      <w:r>
        <w:rPr>
          <w:rFonts w:ascii="Times New Roman" w:eastAsia="Times New Roman" w:hAnsi="Times New Roman" w:cs="Times New Roman"/>
          <w:color w:val="000000"/>
          <w:sz w:val="24"/>
          <w:szCs w:val="24"/>
        </w:rPr>
        <w:t>етение в размера по ал. 1.</w:t>
      </w:r>
    </w:p>
    <w:p w:rsidR="00000000" w:rsidRDefault="002F4B39">
      <w:pPr>
        <w:spacing w:after="150" w:line="240" w:lineRule="auto"/>
        <w:ind w:firstLine="1155"/>
        <w:jc w:val="both"/>
        <w:textAlignment w:val="center"/>
        <w:divId w:val="168586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Размерът на обезщетението за претърпените неимуществени вреди от лицата по чл. 493а, ал. 4 за предявените от тях съдебни претенции в периода от 21 юни 2018 г. до влизането в сила на този закон се определя по ал. 1, като тези </w:t>
      </w:r>
      <w:r>
        <w:rPr>
          <w:rFonts w:ascii="Times New Roman" w:eastAsia="Times New Roman" w:hAnsi="Times New Roman" w:cs="Times New Roman"/>
          <w:color w:val="000000"/>
          <w:sz w:val="24"/>
          <w:szCs w:val="24"/>
        </w:rPr>
        <w:t>лица могат да оттеглят своите искове без съгласието на ответника и не носят отговорност за разноски за прекратената част от иска.</w:t>
      </w:r>
    </w:p>
    <w:p w:rsidR="00000000" w:rsidRDefault="002F4B39">
      <w:pPr>
        <w:spacing w:after="0" w:line="240" w:lineRule="auto"/>
        <w:ind w:firstLine="1155"/>
        <w:jc w:val="both"/>
        <w:textAlignment w:val="center"/>
        <w:divId w:val="120784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97. (1) В срок до 31 декември 2019 г. всеки застрахователен брокер представя в комисията актуален списък на членовете на упр</w:t>
      </w:r>
      <w:r>
        <w:rPr>
          <w:rFonts w:ascii="Times New Roman" w:eastAsia="Times New Roman" w:hAnsi="Times New Roman" w:cs="Times New Roman"/>
          <w:color w:val="000000"/>
          <w:sz w:val="24"/>
          <w:szCs w:val="24"/>
        </w:rPr>
        <w:t xml:space="preserve">авителния си орган, определени с решение на орган, компетентен съгласно приложимия закон и учредителния документ на брокера да отговарят за и да управляват дейността по разпространение на застрахователни продукти, като се прилага и съответното решение, на </w:t>
      </w:r>
      <w:r>
        <w:rPr>
          <w:rFonts w:ascii="Times New Roman" w:eastAsia="Times New Roman" w:hAnsi="Times New Roman" w:cs="Times New Roman"/>
          <w:color w:val="000000"/>
          <w:sz w:val="24"/>
          <w:szCs w:val="24"/>
        </w:rPr>
        <w:t>лицата на ръководна длъжност в брокера, отговорни за извършване на дейностите по разпространение на застрахователни продукти, и на своите служители, непосредствено заети с дейността по разпространение на застрахователни продукти, заедно с декларация, че вс</w:t>
      </w:r>
      <w:r>
        <w:rPr>
          <w:rFonts w:ascii="Times New Roman" w:eastAsia="Times New Roman" w:hAnsi="Times New Roman" w:cs="Times New Roman"/>
          <w:color w:val="000000"/>
          <w:sz w:val="24"/>
          <w:szCs w:val="24"/>
        </w:rPr>
        <w:t>ички посочени лица отговарят на изискванията на чл. 303, ал. 2 и чл. 304, ал. 1, за да изпълняват точно задачите и задълженията си. Когато застрахователният брокер - юридическо лице, не е определил едно или повече лица от управителния му орган да отговарят</w:t>
      </w:r>
      <w:r>
        <w:rPr>
          <w:rFonts w:ascii="Times New Roman" w:eastAsia="Times New Roman" w:hAnsi="Times New Roman" w:cs="Times New Roman"/>
          <w:color w:val="000000"/>
          <w:sz w:val="24"/>
          <w:szCs w:val="24"/>
        </w:rPr>
        <w:t xml:space="preserve"> за и да управляват дейността по разпространение на застрахователни продукти, декларацията се отнася за всичките членове на управителния му орган.</w:t>
      </w:r>
    </w:p>
    <w:p w:rsidR="00000000" w:rsidRDefault="002F4B39">
      <w:pPr>
        <w:spacing w:after="0" w:line="240" w:lineRule="auto"/>
        <w:ind w:firstLine="1155"/>
        <w:jc w:val="both"/>
        <w:textAlignment w:val="center"/>
        <w:divId w:val="43090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23 февруари 2019 г. всеки застраховател представя в комисията актуален списък на застрахователн</w:t>
      </w:r>
      <w:r>
        <w:rPr>
          <w:rFonts w:ascii="Times New Roman" w:eastAsia="Times New Roman" w:hAnsi="Times New Roman" w:cs="Times New Roman"/>
          <w:color w:val="000000"/>
          <w:sz w:val="24"/>
          <w:szCs w:val="24"/>
        </w:rPr>
        <w:t>ите си агенти, както и на членовете на управителните органи на застрахователните агенти - юридически лица, определени с решение на орган, компетентен съгласно приложимия закон и учредителния акт на агента, да отговарят за и да управляват дейността по разпр</w:t>
      </w:r>
      <w:r>
        <w:rPr>
          <w:rFonts w:ascii="Times New Roman" w:eastAsia="Times New Roman" w:hAnsi="Times New Roman" w:cs="Times New Roman"/>
          <w:color w:val="000000"/>
          <w:sz w:val="24"/>
          <w:szCs w:val="24"/>
        </w:rPr>
        <w:t>остранение на застрахователни продукти, като се прилага и решение на управителния орган, на лицата на ръководна длъжност в застрахователния агент, отговорни за извършване на дейностите по разпространение на застрахователни продукти, и на служителите на зас</w:t>
      </w:r>
      <w:r>
        <w:rPr>
          <w:rFonts w:ascii="Times New Roman" w:eastAsia="Times New Roman" w:hAnsi="Times New Roman" w:cs="Times New Roman"/>
          <w:color w:val="000000"/>
          <w:sz w:val="24"/>
          <w:szCs w:val="24"/>
        </w:rPr>
        <w:t>трахователните агенти - еднолични търговци и юридически лица, непосредствено заети с дейността по разпространение на застрахователни продукти. Представянето на списъка се смята за удостоверяване, че всички посочени лица отговарят на изискванията за подходя</w:t>
      </w:r>
      <w:r>
        <w:rPr>
          <w:rFonts w:ascii="Times New Roman" w:eastAsia="Times New Roman" w:hAnsi="Times New Roman" w:cs="Times New Roman"/>
          <w:color w:val="000000"/>
          <w:sz w:val="24"/>
          <w:szCs w:val="24"/>
        </w:rPr>
        <w:t xml:space="preserve">щи знания и умения по смисъла на чл. 316, ал. 1, за да изпълняват точно задачите и задълженията си. Когато застрахователният агент - юридическо лице, не е определил едно или повече лица от управителния му орган да отговарят за и да управляват дейността по </w:t>
      </w:r>
      <w:r>
        <w:rPr>
          <w:rFonts w:ascii="Times New Roman" w:eastAsia="Times New Roman" w:hAnsi="Times New Roman" w:cs="Times New Roman"/>
          <w:color w:val="000000"/>
          <w:sz w:val="24"/>
          <w:szCs w:val="24"/>
        </w:rPr>
        <w:t>разпространение на застрахователни продукти, удостоверяването се отнася за всички членове на управителния му орган. В срока по изречение първо застрахователните агенти по чл. 319, ал. 2, изречение второ, предоставят декларация за обстоятелствата по изречен</w:t>
      </w:r>
      <w:r>
        <w:rPr>
          <w:rFonts w:ascii="Times New Roman" w:eastAsia="Times New Roman" w:hAnsi="Times New Roman" w:cs="Times New Roman"/>
          <w:color w:val="000000"/>
          <w:sz w:val="24"/>
          <w:szCs w:val="24"/>
        </w:rPr>
        <w:t>ие първо самостоятелно.</w:t>
      </w:r>
    </w:p>
    <w:p w:rsidR="00000000" w:rsidRDefault="002F4B39">
      <w:pPr>
        <w:spacing w:after="150" w:line="240" w:lineRule="auto"/>
        <w:ind w:firstLine="1155"/>
        <w:jc w:val="both"/>
        <w:textAlignment w:val="center"/>
        <w:divId w:val="110723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23 февруари 2019 г. застрахователите представят в комисията актуални списъци на посредниците, предлагащи застрахователни продукти като допълнителна дейност, подлежащи на регистрация, и на посредниците по чл. 295, ал. 1</w:t>
      </w:r>
      <w:r>
        <w:rPr>
          <w:rFonts w:ascii="Times New Roman" w:eastAsia="Times New Roman" w:hAnsi="Times New Roman" w:cs="Times New Roman"/>
          <w:color w:val="000000"/>
          <w:sz w:val="24"/>
          <w:szCs w:val="24"/>
        </w:rPr>
        <w:t>, с които имат сключен договор.</w:t>
      </w:r>
    </w:p>
    <w:p w:rsidR="00000000" w:rsidRDefault="002F4B39">
      <w:pPr>
        <w:spacing w:after="0" w:line="240" w:lineRule="auto"/>
        <w:ind w:firstLine="1155"/>
        <w:jc w:val="both"/>
        <w:textAlignment w:val="center"/>
        <w:divId w:val="205418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98. В чл. 447 ал. 2 - 9 се прилагат за всички договори за застраховка "Живот", по които бъдат отправени уведомления за прекратяването им на основание чл. 447, ал. 3, включително сключените преди влизането в сила на този за</w:t>
      </w:r>
      <w:r>
        <w:rPr>
          <w:rFonts w:ascii="Times New Roman" w:eastAsia="Times New Roman" w:hAnsi="Times New Roman" w:cs="Times New Roman"/>
          <w:color w:val="000000"/>
          <w:sz w:val="24"/>
          <w:szCs w:val="24"/>
        </w:rPr>
        <w:t>кон.</w:t>
      </w:r>
    </w:p>
    <w:p w:rsidR="00000000" w:rsidRDefault="002F4B39">
      <w:pPr>
        <w:spacing w:after="150" w:line="240" w:lineRule="auto"/>
        <w:ind w:firstLine="1155"/>
        <w:jc w:val="both"/>
        <w:textAlignment w:val="center"/>
        <w:divId w:val="166554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F4B39">
      <w:pPr>
        <w:spacing w:after="150" w:line="240" w:lineRule="auto"/>
        <w:ind w:firstLine="1155"/>
        <w:jc w:val="both"/>
        <w:textAlignment w:val="center"/>
        <w:divId w:val="80034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101. В срок до 6 месеца от влизането в сила на този закон Гаранционният фонд подготвя проект на методиката по чл. 493а, ал. 2 и я предоставя на комисията, министъра на здравеопазването и министъра на труда и социалната политика.</w:t>
      </w:r>
    </w:p>
    <w:p w:rsidR="00000000" w:rsidRDefault="002F4B39">
      <w:pPr>
        <w:spacing w:after="150" w:line="240" w:lineRule="auto"/>
        <w:ind w:firstLine="1155"/>
        <w:jc w:val="both"/>
        <w:textAlignment w:val="center"/>
        <w:divId w:val="152640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Наредбата по чл. 493</w:t>
      </w:r>
      <w:r>
        <w:rPr>
          <w:rFonts w:ascii="Times New Roman" w:eastAsia="Times New Roman" w:hAnsi="Times New Roman" w:cs="Times New Roman"/>
          <w:color w:val="000000"/>
          <w:sz w:val="24"/>
          <w:szCs w:val="24"/>
        </w:rPr>
        <w:t>а, ал. 2 се приема в срок до една година от влизането в сила на този закон.</w:t>
      </w:r>
    </w:p>
    <w:p w:rsidR="00000000" w:rsidRDefault="002F4B39">
      <w:pPr>
        <w:spacing w:after="150" w:line="240" w:lineRule="auto"/>
        <w:ind w:firstLine="1155"/>
        <w:jc w:val="both"/>
        <w:textAlignment w:val="center"/>
        <w:divId w:val="80690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 Законът влиза в сила от деня на обнародването му в "Държавен вестник", с изключение на § 35 относно чл. 304, ал. 3, който влиза в сила от 1 януари 2019 г.</w:t>
      </w:r>
    </w:p>
    <w:p w:rsidR="00000000" w:rsidRDefault="002F4B39">
      <w:pPr>
        <w:spacing w:before="100" w:beforeAutospacing="1" w:after="100" w:afterAutospacing="1" w:line="240" w:lineRule="auto"/>
        <w:jc w:val="center"/>
        <w:textAlignment w:val="center"/>
        <w:divId w:val="11976212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rsidR="00000000" w:rsidRDefault="002F4B39">
      <w:pPr>
        <w:spacing w:after="0" w:line="240" w:lineRule="auto"/>
        <w:ind w:firstLine="1155"/>
        <w:jc w:val="both"/>
        <w:textAlignment w:val="center"/>
        <w:divId w:val="63441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2019 Г., В СИЛА ОТ 28.05.2019 Г.)</w:t>
      </w:r>
    </w:p>
    <w:p w:rsidR="00000000" w:rsidRDefault="002F4B39">
      <w:pPr>
        <w:spacing w:after="0" w:line="240" w:lineRule="auto"/>
        <w:ind w:firstLine="1155"/>
        <w:jc w:val="both"/>
        <w:textAlignment w:val="center"/>
        <w:divId w:val="1298687328"/>
        <w:rPr>
          <w:rFonts w:ascii="Times New Roman" w:eastAsia="Times New Roman" w:hAnsi="Times New Roman" w:cs="Times New Roman"/>
          <w:color w:val="000000"/>
          <w:sz w:val="24"/>
          <w:szCs w:val="24"/>
        </w:rPr>
      </w:pPr>
    </w:p>
    <w:p w:rsidR="00000000" w:rsidRDefault="002F4B39">
      <w:pPr>
        <w:spacing w:after="150" w:line="240" w:lineRule="auto"/>
        <w:ind w:firstLine="1155"/>
        <w:jc w:val="both"/>
        <w:textAlignment w:val="center"/>
        <w:divId w:val="83087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Законът влиза в сила от деня на обнародването му в "Държавен вестник", с изключение </w:t>
      </w:r>
      <w:r>
        <w:rPr>
          <w:rFonts w:ascii="Times New Roman" w:eastAsia="Times New Roman" w:hAnsi="Times New Roman" w:cs="Times New Roman"/>
          <w:color w:val="000000"/>
          <w:sz w:val="24"/>
          <w:szCs w:val="24"/>
        </w:rPr>
        <w:t>на § 5, 6, 12 и 14, които влизат в сила от 15 май 2019 г.</w:t>
      </w:r>
    </w:p>
    <w:p w:rsidR="00000000" w:rsidRDefault="002F4B39">
      <w:pPr>
        <w:spacing w:before="100" w:beforeAutospacing="1" w:after="100" w:afterAutospacing="1" w:line="240" w:lineRule="auto"/>
        <w:jc w:val="center"/>
        <w:textAlignment w:val="center"/>
        <w:divId w:val="12532025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ПАЗАРИТЕ НА ФИНАНСОВИ ИНСТРУМЕНТИ </w:t>
      </w:r>
    </w:p>
    <w:p w:rsidR="00000000" w:rsidRDefault="002F4B39">
      <w:pPr>
        <w:spacing w:after="0" w:line="240" w:lineRule="auto"/>
        <w:ind w:firstLine="1155"/>
        <w:jc w:val="both"/>
        <w:textAlignment w:val="center"/>
        <w:divId w:val="72903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rsidR="00000000" w:rsidRDefault="002F4B39">
      <w:pPr>
        <w:spacing w:after="0" w:line="240" w:lineRule="auto"/>
        <w:ind w:firstLine="1155"/>
        <w:jc w:val="both"/>
        <w:textAlignment w:val="center"/>
        <w:divId w:val="741413557"/>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21084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Законът влиза</w:t>
      </w:r>
      <w:r>
        <w:rPr>
          <w:rFonts w:ascii="Times New Roman" w:eastAsia="Times New Roman" w:hAnsi="Times New Roman" w:cs="Times New Roman"/>
          <w:color w:val="000000"/>
          <w:sz w:val="24"/>
          <w:szCs w:val="24"/>
        </w:rPr>
        <w:t xml:space="preserve"> в сила от деня на обнародването му в "Държавен вестник" с изключение на:</w:t>
      </w:r>
    </w:p>
    <w:p w:rsidR="00000000" w:rsidRDefault="002F4B39">
      <w:pPr>
        <w:spacing w:after="0" w:line="240" w:lineRule="auto"/>
        <w:ind w:firstLine="1155"/>
        <w:jc w:val="both"/>
        <w:textAlignment w:val="center"/>
        <w:divId w:val="122167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60, който влиза в сила 6 месеца след обнародването на закона в "Държавен вестник";</w:t>
      </w:r>
    </w:p>
    <w:p w:rsidR="00000000" w:rsidRDefault="002F4B39">
      <w:pPr>
        <w:spacing w:after="0" w:line="240" w:lineRule="auto"/>
        <w:ind w:firstLine="1155"/>
        <w:jc w:val="both"/>
        <w:textAlignment w:val="center"/>
        <w:divId w:val="213432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67, т. 6 и 7, които влизат в сила от деня, в който започва да се прилага ре</w:t>
      </w:r>
      <w:r>
        <w:rPr>
          <w:rFonts w:ascii="Times New Roman" w:eastAsia="Times New Roman" w:hAnsi="Times New Roman" w:cs="Times New Roman"/>
          <w:color w:val="000000"/>
          <w:sz w:val="24"/>
          <w:szCs w:val="24"/>
        </w:rPr>
        <w:t>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w:t>
      </w:r>
      <w:r>
        <w:rPr>
          <w:rFonts w:ascii="Times New Roman" w:eastAsia="Times New Roman" w:hAnsi="Times New Roman" w:cs="Times New Roman"/>
          <w:color w:val="000000"/>
          <w:sz w:val="24"/>
          <w:szCs w:val="24"/>
        </w:rPr>
        <w:t xml:space="preserve"> кредитните институции;</w:t>
      </w:r>
    </w:p>
    <w:p w:rsidR="00000000" w:rsidRDefault="002F4B39">
      <w:pPr>
        <w:spacing w:after="150" w:line="240" w:lineRule="auto"/>
        <w:ind w:firstLine="1155"/>
        <w:jc w:val="both"/>
        <w:textAlignment w:val="center"/>
        <w:divId w:val="37447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77, който влиза в сила от 1 ноември 2019 г.</w:t>
      </w:r>
    </w:p>
    <w:p w:rsidR="00000000" w:rsidRDefault="002F4B39">
      <w:pPr>
        <w:spacing w:before="100" w:beforeAutospacing="1" w:after="100" w:afterAutospacing="1" w:line="240" w:lineRule="auto"/>
        <w:jc w:val="center"/>
        <w:textAlignment w:val="center"/>
        <w:divId w:val="117180139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ПУБЛИЧНОТО ПРЕДЛАГАНЕ НА ЦЕННИ КНИЖА </w:t>
      </w:r>
    </w:p>
    <w:p w:rsidR="00000000" w:rsidRDefault="002F4B39">
      <w:pPr>
        <w:spacing w:after="0" w:line="240" w:lineRule="auto"/>
        <w:ind w:firstLine="1155"/>
        <w:jc w:val="both"/>
        <w:textAlignment w:val="center"/>
        <w:divId w:val="104356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2020 Г.)</w:t>
      </w:r>
    </w:p>
    <w:p w:rsidR="00000000" w:rsidRDefault="002F4B39">
      <w:pPr>
        <w:spacing w:after="0" w:line="240" w:lineRule="auto"/>
        <w:ind w:firstLine="1155"/>
        <w:jc w:val="both"/>
        <w:textAlignment w:val="center"/>
        <w:divId w:val="1296716593"/>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17225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(1) Лицата по чл. 197а, </w:t>
      </w:r>
      <w:r>
        <w:rPr>
          <w:rFonts w:ascii="Times New Roman" w:eastAsia="Times New Roman" w:hAnsi="Times New Roman" w:cs="Times New Roman"/>
          <w:color w:val="000000"/>
          <w:sz w:val="24"/>
          <w:szCs w:val="24"/>
        </w:rPr>
        <w:t>ал. 1 от Кодекса за застраховането приемат и публикуват политика за ангажираност или вземат решение да не приемат политика за ангажираност, като публикуват подробни мотиви за това в 6-месечен срок от влизането в сила на този закон.</w:t>
      </w:r>
    </w:p>
    <w:p w:rsidR="00000000" w:rsidRDefault="002F4B39">
      <w:pPr>
        <w:spacing w:after="150" w:line="240" w:lineRule="auto"/>
        <w:ind w:firstLine="1155"/>
        <w:jc w:val="both"/>
        <w:textAlignment w:val="center"/>
        <w:divId w:val="161914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Информацията по чл. </w:t>
      </w:r>
      <w:r>
        <w:rPr>
          <w:rFonts w:ascii="Times New Roman" w:eastAsia="Times New Roman" w:hAnsi="Times New Roman" w:cs="Times New Roman"/>
          <w:color w:val="000000"/>
          <w:sz w:val="24"/>
          <w:szCs w:val="24"/>
        </w:rPr>
        <w:t>197б, ал. 3 и по чл. 197в от Кодекса за застраховането се оповестява за първи път в срок до 31 март 2021 г.</w:t>
      </w:r>
    </w:p>
    <w:p w:rsidR="00000000" w:rsidRDefault="002F4B39">
      <w:pPr>
        <w:spacing w:before="100" w:beforeAutospacing="1" w:after="100" w:afterAutospacing="1" w:line="240" w:lineRule="auto"/>
        <w:jc w:val="center"/>
        <w:textAlignment w:val="center"/>
        <w:divId w:val="56846306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ПУБЛИЧНОТО ПРЕДЛАГАНЕ НА ЦЕННИ КНИЖА </w:t>
      </w:r>
    </w:p>
    <w:p w:rsidR="00000000" w:rsidRDefault="002F4B39">
      <w:pPr>
        <w:spacing w:after="0" w:line="240" w:lineRule="auto"/>
        <w:ind w:firstLine="1155"/>
        <w:jc w:val="both"/>
        <w:textAlignment w:val="center"/>
        <w:divId w:val="89138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2020 Г., В СИ</w:t>
      </w:r>
      <w:r>
        <w:rPr>
          <w:rFonts w:ascii="Times New Roman" w:eastAsia="Times New Roman" w:hAnsi="Times New Roman" w:cs="Times New Roman"/>
          <w:color w:val="000000"/>
          <w:sz w:val="24"/>
          <w:szCs w:val="24"/>
        </w:rPr>
        <w:t>ЛА ОТ 21.08.2020 Г.)</w:t>
      </w:r>
    </w:p>
    <w:p w:rsidR="00000000" w:rsidRDefault="002F4B39">
      <w:pPr>
        <w:spacing w:after="0" w:line="240" w:lineRule="auto"/>
        <w:ind w:firstLine="1155"/>
        <w:jc w:val="both"/>
        <w:textAlignment w:val="center"/>
        <w:divId w:val="2013801836"/>
        <w:rPr>
          <w:rFonts w:ascii="Times New Roman" w:eastAsia="Times New Roman" w:hAnsi="Times New Roman" w:cs="Times New Roman"/>
          <w:color w:val="000000"/>
          <w:sz w:val="24"/>
          <w:szCs w:val="24"/>
        </w:rPr>
      </w:pPr>
    </w:p>
    <w:p w:rsidR="00000000" w:rsidRDefault="002F4B39">
      <w:pPr>
        <w:spacing w:after="150" w:line="240" w:lineRule="auto"/>
        <w:ind w:firstLine="1155"/>
        <w:jc w:val="both"/>
        <w:textAlignment w:val="center"/>
        <w:divId w:val="67083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Законът влиза в сила от 21 август 2020 г., с изключение на § 46, т. 14, § 52, § 54, т. 2, § 55 и 56, които влизат в сила от деня на обнародването му в "Държавен вестник".</w:t>
      </w:r>
    </w:p>
    <w:p w:rsidR="00000000" w:rsidRDefault="002F4B39">
      <w:pPr>
        <w:spacing w:before="100" w:beforeAutospacing="1" w:after="100" w:afterAutospacing="1" w:line="240" w:lineRule="auto"/>
        <w:jc w:val="center"/>
        <w:textAlignment w:val="center"/>
        <w:divId w:val="4324746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w:t>
      </w:r>
      <w:r>
        <w:rPr>
          <w:rFonts w:ascii="Times New Roman" w:hAnsi="Times New Roman" w:cs="Times New Roman"/>
          <w:b/>
          <w:bCs/>
          <w:color w:val="000000"/>
          <w:sz w:val="26"/>
          <w:szCs w:val="26"/>
        </w:rPr>
        <w:t>ИЕ И ДОПЪЛНЕНИЕ НА ЗАКОНА ЗА ПАЗАРИТЕ НА ФИНАНСОВИ ИНСТРУМЕНТИ</w:t>
      </w:r>
    </w:p>
    <w:p w:rsidR="00000000" w:rsidRDefault="002F4B39">
      <w:pPr>
        <w:spacing w:after="0" w:line="240" w:lineRule="auto"/>
        <w:ind w:firstLine="1155"/>
        <w:jc w:val="both"/>
        <w:textAlignment w:val="center"/>
        <w:divId w:val="38826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2022 Г., В СИЛА ОТ 29.03.2022 Г.)</w:t>
      </w:r>
    </w:p>
    <w:p w:rsidR="00000000" w:rsidRDefault="002F4B39">
      <w:pPr>
        <w:spacing w:after="0" w:line="240" w:lineRule="auto"/>
        <w:ind w:firstLine="1155"/>
        <w:jc w:val="both"/>
        <w:textAlignment w:val="center"/>
        <w:divId w:val="1498813135"/>
        <w:rPr>
          <w:rFonts w:ascii="Times New Roman" w:eastAsia="Times New Roman" w:hAnsi="Times New Roman" w:cs="Times New Roman"/>
          <w:color w:val="000000"/>
          <w:sz w:val="24"/>
          <w:szCs w:val="24"/>
        </w:rPr>
      </w:pPr>
    </w:p>
    <w:p w:rsidR="00000000" w:rsidRDefault="002F4B39">
      <w:pPr>
        <w:spacing w:after="150" w:line="240" w:lineRule="auto"/>
        <w:ind w:firstLine="1155"/>
        <w:jc w:val="both"/>
        <w:textAlignment w:val="center"/>
        <w:divId w:val="61120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Законът влиза в сила от деня на обнародването му в "Държавен вестник", с изключение на § 79, т. 1, 4 и т. 9, буква "а", които вл</w:t>
      </w:r>
      <w:r>
        <w:rPr>
          <w:rFonts w:ascii="Times New Roman" w:eastAsia="Times New Roman" w:hAnsi="Times New Roman" w:cs="Times New Roman"/>
          <w:color w:val="000000"/>
          <w:sz w:val="24"/>
          <w:szCs w:val="24"/>
        </w:rPr>
        <w:t>изат в сила от 19 октомври 2022 г.</w:t>
      </w:r>
    </w:p>
    <w:p w:rsidR="00000000" w:rsidRDefault="002F4B39">
      <w:pPr>
        <w:spacing w:after="0" w:line="240" w:lineRule="auto"/>
        <w:ind w:firstLine="1155"/>
        <w:jc w:val="both"/>
        <w:textAlignment w:val="center"/>
        <w:divId w:val="19735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000000" w:rsidRDefault="002F4B39">
      <w:pPr>
        <w:spacing w:after="0" w:line="240" w:lineRule="auto"/>
        <w:ind w:firstLine="1155"/>
        <w:jc w:val="both"/>
        <w:textAlignment w:val="center"/>
        <w:divId w:val="1673602637"/>
        <w:rPr>
          <w:rFonts w:ascii="Times New Roman" w:eastAsia="Times New Roman" w:hAnsi="Times New Roman" w:cs="Times New Roman"/>
          <w:color w:val="000000"/>
          <w:sz w:val="24"/>
          <w:szCs w:val="24"/>
        </w:rPr>
      </w:pPr>
    </w:p>
    <w:p w:rsidR="00000000" w:rsidRDefault="002F4B39">
      <w:pPr>
        <w:spacing w:after="0" w:line="240" w:lineRule="auto"/>
        <w:ind w:firstLine="1155"/>
        <w:jc w:val="center"/>
        <w:textAlignment w:val="center"/>
        <w:divId w:val="1488933095"/>
        <w:rPr>
          <w:rFonts w:ascii="Times New Roman" w:hAnsi="Times New Roman" w:cs="Times New Roman"/>
          <w:color w:val="000000"/>
          <w:sz w:val="24"/>
          <w:szCs w:val="24"/>
        </w:rPr>
      </w:pPr>
      <w:r>
        <w:rPr>
          <w:rFonts w:ascii="Times New Roman" w:hAnsi="Times New Roman" w:cs="Times New Roman"/>
          <w:b/>
          <w:bCs/>
          <w:color w:val="000000"/>
          <w:sz w:val="24"/>
          <w:szCs w:val="24"/>
        </w:rPr>
        <w:t>КЛАСОВЕ ЗАСТРАХОВКИ</w:t>
      </w:r>
    </w:p>
    <w:p w:rsidR="00000000" w:rsidRDefault="002F4B39">
      <w:pPr>
        <w:spacing w:after="0" w:line="240" w:lineRule="auto"/>
        <w:ind w:firstLine="1155"/>
        <w:jc w:val="both"/>
        <w:textAlignment w:val="center"/>
        <w:divId w:val="1673602637"/>
        <w:rPr>
          <w:rFonts w:ascii="Times New Roman" w:eastAsia="Times New Roman" w:hAnsi="Times New Roman" w:cs="Times New Roman"/>
          <w:color w:val="000000"/>
          <w:sz w:val="24"/>
          <w:szCs w:val="24"/>
        </w:rPr>
      </w:pPr>
    </w:p>
    <w:p w:rsidR="00000000" w:rsidRDefault="002F4B39">
      <w:pPr>
        <w:spacing w:after="0" w:line="240" w:lineRule="auto"/>
        <w:ind w:firstLine="1155"/>
        <w:jc w:val="center"/>
        <w:textAlignment w:val="center"/>
        <w:divId w:val="1090155964"/>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rsidR="00000000" w:rsidRDefault="002F4B39">
      <w:pPr>
        <w:spacing w:after="0" w:line="240" w:lineRule="auto"/>
        <w:ind w:firstLine="1155"/>
        <w:jc w:val="center"/>
        <w:textAlignment w:val="center"/>
        <w:divId w:val="1220705068"/>
        <w:rPr>
          <w:rFonts w:ascii="Times New Roman" w:hAnsi="Times New Roman" w:cs="Times New Roman"/>
          <w:color w:val="000000"/>
          <w:sz w:val="24"/>
          <w:szCs w:val="24"/>
        </w:rPr>
      </w:pPr>
      <w:r>
        <w:rPr>
          <w:rFonts w:ascii="Times New Roman" w:hAnsi="Times New Roman" w:cs="Times New Roman"/>
          <w:b/>
          <w:bCs/>
          <w:color w:val="000000"/>
          <w:sz w:val="24"/>
          <w:szCs w:val="24"/>
        </w:rPr>
        <w:t>Класове животозастраховане</w:t>
      </w:r>
    </w:p>
    <w:p w:rsidR="00000000" w:rsidRDefault="002F4B39">
      <w:pPr>
        <w:spacing w:after="0" w:line="240" w:lineRule="auto"/>
        <w:ind w:firstLine="1155"/>
        <w:jc w:val="both"/>
        <w:textAlignment w:val="center"/>
        <w:divId w:val="1673602637"/>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68632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Животозастраховане:</w:t>
      </w:r>
    </w:p>
    <w:p w:rsidR="00000000" w:rsidRDefault="002F4B39">
      <w:pPr>
        <w:spacing w:after="0" w:line="240" w:lineRule="auto"/>
        <w:ind w:firstLine="1155"/>
        <w:jc w:val="both"/>
        <w:textAlignment w:val="center"/>
        <w:divId w:val="95047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застраховка "Живот", която включва застраховка само за достигане до определена възраст, застраховка само за смърт, застраховка за достигане до определена възраст или за по-ранна смърт, застраховка "Живот" с връщане на премии;</w:t>
      </w:r>
    </w:p>
    <w:p w:rsidR="00000000" w:rsidRDefault="002F4B39">
      <w:pPr>
        <w:spacing w:after="0" w:line="240" w:lineRule="auto"/>
        <w:ind w:firstLine="1155"/>
        <w:jc w:val="both"/>
        <w:textAlignment w:val="center"/>
        <w:divId w:val="59521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анюитети;</w:t>
      </w:r>
    </w:p>
    <w:p w:rsidR="00000000" w:rsidRDefault="002F4B39">
      <w:pPr>
        <w:spacing w:after="0" w:line="240" w:lineRule="auto"/>
        <w:ind w:firstLine="1155"/>
        <w:jc w:val="both"/>
        <w:textAlignment w:val="center"/>
        <w:divId w:val="1910725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допълнителн</w:t>
      </w:r>
      <w:r>
        <w:rPr>
          <w:rFonts w:ascii="Times New Roman" w:eastAsia="Times New Roman" w:hAnsi="Times New Roman" w:cs="Times New Roman"/>
          <w:color w:val="000000"/>
          <w:sz w:val="24"/>
          <w:szCs w:val="24"/>
        </w:rPr>
        <w:t>и застраховки, сключени като допълнение към животозастраховането, и по-специално - застраховка срещу телесна повреда, включително неработоспособност, застраховка срещу смърт, причинена от злополука, и застраховка срещу инвалидност, причинена от злополука и</w:t>
      </w:r>
      <w:r>
        <w:rPr>
          <w:rFonts w:ascii="Times New Roman" w:eastAsia="Times New Roman" w:hAnsi="Times New Roman" w:cs="Times New Roman"/>
          <w:color w:val="000000"/>
          <w:sz w:val="24"/>
          <w:szCs w:val="24"/>
        </w:rPr>
        <w:t>ли заболяване.</w:t>
      </w:r>
    </w:p>
    <w:p w:rsidR="00000000" w:rsidRDefault="002F4B39">
      <w:pPr>
        <w:spacing w:after="0" w:line="240" w:lineRule="auto"/>
        <w:ind w:firstLine="1155"/>
        <w:jc w:val="both"/>
        <w:textAlignment w:val="center"/>
        <w:divId w:val="86929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Застраховане за брак и за раждане.</w:t>
      </w:r>
    </w:p>
    <w:p w:rsidR="00000000" w:rsidRDefault="002F4B39">
      <w:pPr>
        <w:spacing w:after="0" w:line="240" w:lineRule="auto"/>
        <w:ind w:firstLine="1155"/>
        <w:jc w:val="both"/>
        <w:textAlignment w:val="center"/>
        <w:divId w:val="132693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Животозастраховане, свързано с инвестиционни фондове:</w:t>
      </w:r>
    </w:p>
    <w:p w:rsidR="00000000" w:rsidRDefault="002F4B39">
      <w:pPr>
        <w:spacing w:after="0" w:line="240" w:lineRule="auto"/>
        <w:ind w:firstLine="1155"/>
        <w:jc w:val="both"/>
        <w:textAlignment w:val="center"/>
        <w:divId w:val="151876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застраховка "Живот", която включва застраховка само за достигане до определена възраст, застраховка само за смърт, застраховка за достигане до </w:t>
      </w:r>
      <w:r>
        <w:rPr>
          <w:rFonts w:ascii="Times New Roman" w:eastAsia="Times New Roman" w:hAnsi="Times New Roman" w:cs="Times New Roman"/>
          <w:color w:val="000000"/>
          <w:sz w:val="24"/>
          <w:szCs w:val="24"/>
        </w:rPr>
        <w:t>определена възраст или за по-ранна смърт, застраховка "Живот" с връщане на премии, застраховки за брак и за раждане;</w:t>
      </w:r>
    </w:p>
    <w:p w:rsidR="00000000" w:rsidRDefault="002F4B39">
      <w:pPr>
        <w:spacing w:after="0" w:line="240" w:lineRule="auto"/>
        <w:ind w:firstLine="1155"/>
        <w:jc w:val="both"/>
        <w:textAlignment w:val="center"/>
        <w:divId w:val="35962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анюитети;</w:t>
      </w:r>
    </w:p>
    <w:p w:rsidR="00000000" w:rsidRDefault="002F4B39">
      <w:pPr>
        <w:spacing w:after="0" w:line="240" w:lineRule="auto"/>
        <w:ind w:firstLine="1155"/>
        <w:jc w:val="both"/>
        <w:textAlignment w:val="center"/>
        <w:divId w:val="114931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допълнителни застраховки, сключени като допълнение към животозастраховането, и по-специално - застраховка срещу телесна пов</w:t>
      </w:r>
      <w:r>
        <w:rPr>
          <w:rFonts w:ascii="Times New Roman" w:eastAsia="Times New Roman" w:hAnsi="Times New Roman" w:cs="Times New Roman"/>
          <w:color w:val="000000"/>
          <w:sz w:val="24"/>
          <w:szCs w:val="24"/>
        </w:rPr>
        <w:t>реда, включително неработоспособност, застраховка срещу смърт, причинена от злополука, и застраховка срещу инвалидност, причинена от злополука или заболяване.</w:t>
      </w:r>
    </w:p>
    <w:p w:rsidR="00000000" w:rsidRDefault="002F4B39">
      <w:pPr>
        <w:spacing w:after="0" w:line="240" w:lineRule="auto"/>
        <w:ind w:firstLine="1155"/>
        <w:jc w:val="both"/>
        <w:textAlignment w:val="center"/>
        <w:divId w:val="10905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Операции за капитализация, основани на актюерски изчисления, при които се поемат задължения с </w:t>
      </w:r>
      <w:r>
        <w:rPr>
          <w:rFonts w:ascii="Times New Roman" w:eastAsia="Times New Roman" w:hAnsi="Times New Roman" w:cs="Times New Roman"/>
          <w:color w:val="000000"/>
          <w:sz w:val="24"/>
          <w:szCs w:val="24"/>
        </w:rPr>
        <w:t>точно определен срок и размер в замяна на еднократни или периодични плащания, договорени предварително, доколкото тези операции подлежат на надзор.</w:t>
      </w:r>
    </w:p>
    <w:p w:rsidR="00000000" w:rsidRDefault="002F4B39">
      <w:pPr>
        <w:spacing w:after="0" w:line="240" w:lineRule="auto"/>
        <w:ind w:firstLine="1155"/>
        <w:jc w:val="both"/>
        <w:textAlignment w:val="center"/>
        <w:divId w:val="1673602637"/>
        <w:rPr>
          <w:rFonts w:ascii="Times New Roman" w:eastAsia="Times New Roman" w:hAnsi="Times New Roman" w:cs="Times New Roman"/>
          <w:color w:val="000000"/>
          <w:sz w:val="24"/>
          <w:szCs w:val="24"/>
        </w:rPr>
      </w:pPr>
    </w:p>
    <w:p w:rsidR="00000000" w:rsidRDefault="002F4B39">
      <w:pPr>
        <w:spacing w:after="0" w:line="240" w:lineRule="auto"/>
        <w:ind w:firstLine="1155"/>
        <w:jc w:val="center"/>
        <w:textAlignment w:val="center"/>
        <w:divId w:val="743649009"/>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rsidR="00000000" w:rsidRDefault="002F4B39">
      <w:pPr>
        <w:spacing w:after="0" w:line="240" w:lineRule="auto"/>
        <w:ind w:firstLine="1155"/>
        <w:jc w:val="center"/>
        <w:textAlignment w:val="center"/>
        <w:divId w:val="1697538096"/>
        <w:rPr>
          <w:rFonts w:ascii="Times New Roman" w:hAnsi="Times New Roman" w:cs="Times New Roman"/>
          <w:color w:val="000000"/>
          <w:sz w:val="24"/>
          <w:szCs w:val="24"/>
        </w:rPr>
      </w:pPr>
      <w:r>
        <w:rPr>
          <w:rFonts w:ascii="Times New Roman" w:hAnsi="Times New Roman" w:cs="Times New Roman"/>
          <w:b/>
          <w:bCs/>
          <w:color w:val="000000"/>
          <w:sz w:val="24"/>
          <w:szCs w:val="24"/>
        </w:rPr>
        <w:t>Класове общо застраховане</w:t>
      </w:r>
    </w:p>
    <w:p w:rsidR="00000000" w:rsidRDefault="002F4B39">
      <w:pPr>
        <w:spacing w:after="0" w:line="240" w:lineRule="auto"/>
        <w:ind w:firstLine="1155"/>
        <w:jc w:val="both"/>
        <w:textAlignment w:val="center"/>
        <w:divId w:val="1673602637"/>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71731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Класификация на рисковете според класа застраховка:</w:t>
      </w:r>
    </w:p>
    <w:p w:rsidR="00000000" w:rsidRDefault="002F4B39">
      <w:pPr>
        <w:spacing w:after="0" w:line="240" w:lineRule="auto"/>
        <w:ind w:firstLine="1155"/>
        <w:jc w:val="both"/>
        <w:textAlignment w:val="center"/>
        <w:divId w:val="197979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Злополука </w:t>
      </w:r>
      <w:r>
        <w:rPr>
          <w:rFonts w:ascii="Times New Roman" w:eastAsia="Times New Roman" w:hAnsi="Times New Roman" w:cs="Times New Roman"/>
          <w:color w:val="000000"/>
          <w:sz w:val="24"/>
          <w:szCs w:val="24"/>
        </w:rPr>
        <w:t>(включително трудова злополука и професионални заболявания):</w:t>
      </w:r>
    </w:p>
    <w:p w:rsidR="00000000" w:rsidRDefault="002F4B39">
      <w:pPr>
        <w:spacing w:after="0" w:line="240" w:lineRule="auto"/>
        <w:ind w:firstLine="1155"/>
        <w:jc w:val="both"/>
        <w:textAlignment w:val="center"/>
        <w:divId w:val="65518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фиксирани парични суми;</w:t>
      </w:r>
    </w:p>
    <w:p w:rsidR="00000000" w:rsidRDefault="002F4B39">
      <w:pPr>
        <w:spacing w:after="0" w:line="240" w:lineRule="auto"/>
        <w:ind w:firstLine="1155"/>
        <w:jc w:val="both"/>
        <w:textAlignment w:val="center"/>
        <w:divId w:val="102813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обезщетения;</w:t>
      </w:r>
    </w:p>
    <w:p w:rsidR="00000000" w:rsidRDefault="002F4B39">
      <w:pPr>
        <w:spacing w:after="0" w:line="240" w:lineRule="auto"/>
        <w:ind w:firstLine="1155"/>
        <w:jc w:val="both"/>
        <w:textAlignment w:val="center"/>
        <w:divId w:val="163054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съчетание между двете;</w:t>
      </w:r>
    </w:p>
    <w:p w:rsidR="00000000" w:rsidRDefault="002F4B39">
      <w:pPr>
        <w:spacing w:after="0" w:line="240" w:lineRule="auto"/>
        <w:ind w:firstLine="1155"/>
        <w:jc w:val="both"/>
        <w:textAlignment w:val="center"/>
        <w:divId w:val="148454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телесна повреда на пътници.</w:t>
      </w:r>
    </w:p>
    <w:p w:rsidR="00000000" w:rsidRDefault="002F4B39">
      <w:pPr>
        <w:spacing w:after="0" w:line="240" w:lineRule="auto"/>
        <w:ind w:firstLine="1155"/>
        <w:jc w:val="both"/>
        <w:textAlignment w:val="center"/>
        <w:divId w:val="119919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Заболяване:</w:t>
      </w:r>
    </w:p>
    <w:p w:rsidR="00000000" w:rsidRDefault="002F4B39">
      <w:pPr>
        <w:spacing w:after="0" w:line="240" w:lineRule="auto"/>
        <w:ind w:firstLine="1155"/>
        <w:jc w:val="both"/>
        <w:textAlignment w:val="center"/>
        <w:divId w:val="133040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фиксирани парични суми;</w:t>
      </w:r>
    </w:p>
    <w:p w:rsidR="00000000" w:rsidRDefault="002F4B39">
      <w:pPr>
        <w:spacing w:after="0" w:line="240" w:lineRule="auto"/>
        <w:ind w:firstLine="1155"/>
        <w:jc w:val="both"/>
        <w:textAlignment w:val="center"/>
        <w:divId w:val="85422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обезщетения;</w:t>
      </w:r>
    </w:p>
    <w:p w:rsidR="00000000" w:rsidRDefault="002F4B39">
      <w:pPr>
        <w:spacing w:after="0" w:line="240" w:lineRule="auto"/>
        <w:ind w:firstLine="1155"/>
        <w:jc w:val="both"/>
        <w:textAlignment w:val="center"/>
        <w:divId w:val="206020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съчетание между двете.</w:t>
      </w:r>
    </w:p>
    <w:p w:rsidR="00000000" w:rsidRDefault="002F4B39">
      <w:pPr>
        <w:spacing w:after="0" w:line="240" w:lineRule="auto"/>
        <w:ind w:firstLine="1155"/>
        <w:jc w:val="both"/>
        <w:textAlignment w:val="center"/>
        <w:divId w:val="54757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Сухопътни превозни средства (без релсови превозни средства):</w:t>
      </w:r>
    </w:p>
    <w:p w:rsidR="00000000" w:rsidRDefault="002F4B39">
      <w:pPr>
        <w:spacing w:after="0" w:line="240" w:lineRule="auto"/>
        <w:ind w:firstLine="1155"/>
        <w:jc w:val="both"/>
        <w:textAlignment w:val="center"/>
        <w:divId w:val="208155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вреда или загуба, нанесена на:</w:t>
      </w:r>
    </w:p>
    <w:p w:rsidR="00000000" w:rsidRDefault="002F4B39">
      <w:pPr>
        <w:spacing w:after="0" w:line="240" w:lineRule="auto"/>
        <w:ind w:firstLine="1155"/>
        <w:jc w:val="both"/>
        <w:textAlignment w:val="center"/>
        <w:divId w:val="59336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сухопътни моторни превозни средства;</w:t>
      </w:r>
    </w:p>
    <w:p w:rsidR="00000000" w:rsidRDefault="002F4B39">
      <w:pPr>
        <w:spacing w:after="0" w:line="240" w:lineRule="auto"/>
        <w:ind w:firstLine="1155"/>
        <w:jc w:val="both"/>
        <w:textAlignment w:val="center"/>
        <w:divId w:val="93902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сухопътни превозни средства, различни от моторни превозни средства.</w:t>
      </w:r>
    </w:p>
    <w:p w:rsidR="00000000" w:rsidRDefault="002F4B39">
      <w:pPr>
        <w:spacing w:after="0" w:line="240" w:lineRule="auto"/>
        <w:ind w:firstLine="1155"/>
        <w:jc w:val="both"/>
        <w:textAlignment w:val="center"/>
        <w:divId w:val="191812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Релсови превозни средства:</w:t>
      </w:r>
    </w:p>
    <w:p w:rsidR="00000000" w:rsidRDefault="002F4B39">
      <w:pPr>
        <w:spacing w:after="0" w:line="240" w:lineRule="auto"/>
        <w:ind w:firstLine="1155"/>
        <w:jc w:val="both"/>
        <w:textAlignment w:val="center"/>
        <w:divId w:val="208830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Всяка вреда или </w:t>
      </w:r>
      <w:r>
        <w:rPr>
          <w:rFonts w:ascii="Times New Roman" w:eastAsia="Times New Roman" w:hAnsi="Times New Roman" w:cs="Times New Roman"/>
          <w:color w:val="000000"/>
          <w:sz w:val="24"/>
          <w:szCs w:val="24"/>
        </w:rPr>
        <w:t>загуба, нанесена на релсови превозни средства.</w:t>
      </w:r>
    </w:p>
    <w:p w:rsidR="00000000" w:rsidRDefault="002F4B39">
      <w:pPr>
        <w:spacing w:after="0" w:line="240" w:lineRule="auto"/>
        <w:ind w:firstLine="1155"/>
        <w:jc w:val="both"/>
        <w:textAlignment w:val="center"/>
        <w:divId w:val="108947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Летателни апарати:</w:t>
      </w:r>
    </w:p>
    <w:p w:rsidR="00000000" w:rsidRDefault="002F4B39">
      <w:pPr>
        <w:spacing w:after="0" w:line="240" w:lineRule="auto"/>
        <w:ind w:firstLine="1155"/>
        <w:jc w:val="both"/>
        <w:textAlignment w:val="center"/>
        <w:divId w:val="27086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вреда или загуба, нанесена на летателни апарати.</w:t>
      </w:r>
    </w:p>
    <w:p w:rsidR="00000000" w:rsidRDefault="002F4B39">
      <w:pPr>
        <w:spacing w:after="0" w:line="240" w:lineRule="auto"/>
        <w:ind w:firstLine="1155"/>
        <w:jc w:val="both"/>
        <w:textAlignment w:val="center"/>
        <w:divId w:val="119716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Плавателни съдове (морски, езерни, речни и плавателни по канали съдове):</w:t>
      </w:r>
    </w:p>
    <w:p w:rsidR="00000000" w:rsidRDefault="002F4B39">
      <w:pPr>
        <w:spacing w:after="0" w:line="240" w:lineRule="auto"/>
        <w:ind w:firstLine="1155"/>
        <w:jc w:val="both"/>
        <w:textAlignment w:val="center"/>
        <w:divId w:val="151414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вреда или загуба, нанесена на:</w:t>
      </w:r>
    </w:p>
    <w:p w:rsidR="00000000" w:rsidRDefault="002F4B39">
      <w:pPr>
        <w:spacing w:after="0" w:line="240" w:lineRule="auto"/>
        <w:ind w:firstLine="1155"/>
        <w:jc w:val="both"/>
        <w:textAlignment w:val="center"/>
        <w:divId w:val="99676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речни и плавателн</w:t>
      </w:r>
      <w:r>
        <w:rPr>
          <w:rFonts w:ascii="Times New Roman" w:eastAsia="Times New Roman" w:hAnsi="Times New Roman" w:cs="Times New Roman"/>
          <w:color w:val="000000"/>
          <w:sz w:val="24"/>
          <w:szCs w:val="24"/>
        </w:rPr>
        <w:t>и по канали съдове;</w:t>
      </w:r>
    </w:p>
    <w:p w:rsidR="00000000" w:rsidRDefault="002F4B39">
      <w:pPr>
        <w:spacing w:after="0" w:line="240" w:lineRule="auto"/>
        <w:ind w:firstLine="1155"/>
        <w:jc w:val="both"/>
        <w:textAlignment w:val="center"/>
        <w:divId w:val="186400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езерни плавателни съдове;</w:t>
      </w:r>
    </w:p>
    <w:p w:rsidR="00000000" w:rsidRDefault="002F4B39">
      <w:pPr>
        <w:spacing w:after="0" w:line="240" w:lineRule="auto"/>
        <w:ind w:firstLine="1155"/>
        <w:jc w:val="both"/>
        <w:textAlignment w:val="center"/>
        <w:divId w:val="46905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морски плавателни съдове.</w:t>
      </w:r>
    </w:p>
    <w:p w:rsidR="00000000" w:rsidRDefault="002F4B39">
      <w:pPr>
        <w:spacing w:after="0" w:line="240" w:lineRule="auto"/>
        <w:ind w:firstLine="1155"/>
        <w:jc w:val="both"/>
        <w:textAlignment w:val="center"/>
        <w:divId w:val="125331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Товари по време на превоз (включително стоки, багажи и др.):</w:t>
      </w:r>
    </w:p>
    <w:p w:rsidR="00000000" w:rsidRDefault="002F4B39">
      <w:pPr>
        <w:spacing w:after="0" w:line="240" w:lineRule="auto"/>
        <w:ind w:firstLine="1155"/>
        <w:jc w:val="both"/>
        <w:textAlignment w:val="center"/>
        <w:divId w:val="116301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вреда или загуба, нанесена на товари по време на превоз или на багажи, независимо от вида на превоза.</w:t>
      </w:r>
    </w:p>
    <w:p w:rsidR="00000000" w:rsidRDefault="002F4B39">
      <w:pPr>
        <w:spacing w:after="0" w:line="240" w:lineRule="auto"/>
        <w:ind w:firstLine="1155"/>
        <w:jc w:val="both"/>
        <w:textAlignment w:val="center"/>
        <w:divId w:val="165460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Пожар</w:t>
      </w:r>
      <w:r>
        <w:rPr>
          <w:rFonts w:ascii="Times New Roman" w:eastAsia="Times New Roman" w:hAnsi="Times New Roman" w:cs="Times New Roman"/>
          <w:color w:val="000000"/>
          <w:sz w:val="24"/>
          <w:szCs w:val="24"/>
        </w:rPr>
        <w:t xml:space="preserve"> и природни бедствия:</w:t>
      </w:r>
    </w:p>
    <w:p w:rsidR="00000000" w:rsidRDefault="002F4B39">
      <w:pPr>
        <w:spacing w:after="0" w:line="240" w:lineRule="auto"/>
        <w:ind w:firstLine="1155"/>
        <w:jc w:val="both"/>
        <w:textAlignment w:val="center"/>
        <w:divId w:val="43525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вреда или загуба, нанесена на имущество (различно от имуществото, включено в класове 3, 4, 5, 6 и 7) в резултат на:</w:t>
      </w:r>
    </w:p>
    <w:p w:rsidR="00000000" w:rsidRDefault="002F4B39">
      <w:pPr>
        <w:spacing w:after="0" w:line="240" w:lineRule="auto"/>
        <w:ind w:firstLine="1155"/>
        <w:jc w:val="both"/>
        <w:textAlignment w:val="center"/>
        <w:divId w:val="23844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пожар;</w:t>
      </w:r>
    </w:p>
    <w:p w:rsidR="00000000" w:rsidRDefault="002F4B39">
      <w:pPr>
        <w:spacing w:after="0" w:line="240" w:lineRule="auto"/>
        <w:ind w:firstLine="1155"/>
        <w:jc w:val="both"/>
        <w:textAlignment w:val="center"/>
        <w:divId w:val="31480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експлозия;</w:t>
      </w:r>
    </w:p>
    <w:p w:rsidR="00000000" w:rsidRDefault="002F4B39">
      <w:pPr>
        <w:spacing w:after="0" w:line="240" w:lineRule="auto"/>
        <w:ind w:firstLine="1155"/>
        <w:jc w:val="both"/>
        <w:textAlignment w:val="center"/>
        <w:divId w:val="82832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буря;</w:t>
      </w:r>
    </w:p>
    <w:p w:rsidR="00000000" w:rsidRDefault="002F4B39">
      <w:pPr>
        <w:spacing w:after="0" w:line="240" w:lineRule="auto"/>
        <w:ind w:firstLine="1155"/>
        <w:jc w:val="both"/>
        <w:textAlignment w:val="center"/>
        <w:divId w:val="206494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природни бедствия, различни от буря;</w:t>
      </w:r>
    </w:p>
    <w:p w:rsidR="00000000" w:rsidRDefault="002F4B39">
      <w:pPr>
        <w:spacing w:after="0" w:line="240" w:lineRule="auto"/>
        <w:ind w:firstLine="1155"/>
        <w:jc w:val="both"/>
        <w:textAlignment w:val="center"/>
        <w:divId w:val="213190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ядрена енергия;</w:t>
      </w:r>
    </w:p>
    <w:p w:rsidR="00000000" w:rsidRDefault="002F4B39">
      <w:pPr>
        <w:spacing w:after="0" w:line="240" w:lineRule="auto"/>
        <w:ind w:firstLine="1155"/>
        <w:jc w:val="both"/>
        <w:textAlignment w:val="center"/>
        <w:divId w:val="57694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земни свлачища.</w:t>
      </w:r>
    </w:p>
    <w:p w:rsidR="00000000" w:rsidRDefault="002F4B39">
      <w:pPr>
        <w:spacing w:after="0" w:line="240" w:lineRule="auto"/>
        <w:ind w:firstLine="1155"/>
        <w:jc w:val="both"/>
        <w:textAlignment w:val="center"/>
        <w:divId w:val="1222137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w:t>
      </w:r>
      <w:r>
        <w:rPr>
          <w:rFonts w:ascii="Times New Roman" w:eastAsia="Times New Roman" w:hAnsi="Times New Roman" w:cs="Times New Roman"/>
          <w:color w:val="000000"/>
          <w:sz w:val="24"/>
          <w:szCs w:val="24"/>
        </w:rPr>
        <w:t>и вреди на имущество:</w:t>
      </w:r>
    </w:p>
    <w:p w:rsidR="00000000" w:rsidRDefault="002F4B39">
      <w:pPr>
        <w:spacing w:after="0" w:line="240" w:lineRule="auto"/>
        <w:ind w:firstLine="1155"/>
        <w:jc w:val="both"/>
        <w:textAlignment w:val="center"/>
        <w:divId w:val="128739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вреда или загуба, нанесена на имущество (различно от имуществото, включено в класове 3, 4, 5, 6 и 7) в резултат на градушка или измръзване, или всякакво друго събитие, като кражба, различно от събитията, посочени в клас 8.</w:t>
      </w:r>
    </w:p>
    <w:p w:rsidR="00000000" w:rsidRDefault="002F4B39">
      <w:pPr>
        <w:spacing w:after="0" w:line="240" w:lineRule="auto"/>
        <w:ind w:firstLine="1155"/>
        <w:jc w:val="both"/>
        <w:textAlignment w:val="center"/>
        <w:divId w:val="189819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Гражданска отговорност, свързана с притежаването и използването на моторно превозно средство:</w:t>
      </w:r>
    </w:p>
    <w:p w:rsidR="00000000" w:rsidRDefault="002F4B39">
      <w:pPr>
        <w:spacing w:after="0" w:line="240" w:lineRule="auto"/>
        <w:ind w:firstLine="1155"/>
        <w:jc w:val="both"/>
        <w:textAlignment w:val="center"/>
        <w:divId w:val="31503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Всяка отговорност за вреди, възникваща при използването на сухопътни моторни превозни средства.</w:t>
      </w:r>
    </w:p>
    <w:p w:rsidR="00000000" w:rsidRDefault="002F4B39">
      <w:pPr>
        <w:spacing w:after="0" w:line="240" w:lineRule="auto"/>
        <w:ind w:firstLine="1155"/>
        <w:jc w:val="both"/>
        <w:textAlignment w:val="center"/>
        <w:divId w:val="15218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Гражданска отговорност на превозвача с моторни пре</w:t>
      </w:r>
      <w:r>
        <w:rPr>
          <w:rFonts w:ascii="Times New Roman" w:eastAsia="Times New Roman" w:hAnsi="Times New Roman" w:cs="Times New Roman"/>
          <w:color w:val="000000"/>
          <w:sz w:val="24"/>
          <w:szCs w:val="24"/>
        </w:rPr>
        <w:t>возни средства по суша.</w:t>
      </w:r>
    </w:p>
    <w:p w:rsidR="00000000" w:rsidRDefault="002F4B39">
      <w:pPr>
        <w:spacing w:after="0" w:line="240" w:lineRule="auto"/>
        <w:ind w:firstLine="1155"/>
        <w:jc w:val="both"/>
        <w:textAlignment w:val="center"/>
        <w:divId w:val="154208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Гражданска отговорност, свързана с притежаването и използването на летателни апарати:</w:t>
      </w:r>
    </w:p>
    <w:p w:rsidR="00000000" w:rsidRDefault="002F4B39">
      <w:pPr>
        <w:spacing w:after="0" w:line="240" w:lineRule="auto"/>
        <w:ind w:firstLine="1155"/>
        <w:jc w:val="both"/>
        <w:textAlignment w:val="center"/>
        <w:divId w:val="139173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Всяка отговорност за вреди, възникваща при използването на летателни апарати.</w:t>
      </w:r>
    </w:p>
    <w:p w:rsidR="00000000" w:rsidRDefault="002F4B39">
      <w:pPr>
        <w:spacing w:after="0" w:line="240" w:lineRule="auto"/>
        <w:ind w:firstLine="1155"/>
        <w:jc w:val="both"/>
        <w:textAlignment w:val="center"/>
        <w:divId w:val="30278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Гражданска отговорност на превозвача с летателни апа</w:t>
      </w:r>
      <w:r>
        <w:rPr>
          <w:rFonts w:ascii="Times New Roman" w:eastAsia="Times New Roman" w:hAnsi="Times New Roman" w:cs="Times New Roman"/>
          <w:color w:val="000000"/>
          <w:sz w:val="24"/>
          <w:szCs w:val="24"/>
        </w:rPr>
        <w:t>рати.</w:t>
      </w:r>
    </w:p>
    <w:p w:rsidR="00000000" w:rsidRDefault="002F4B39">
      <w:pPr>
        <w:spacing w:after="0" w:line="240" w:lineRule="auto"/>
        <w:ind w:firstLine="1155"/>
        <w:jc w:val="both"/>
        <w:textAlignment w:val="center"/>
        <w:divId w:val="191276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Гражданска отговорност, свързана с притежаването и използването на плавателни съдове (морски, езерни, речни и плавателни по канали съдове):</w:t>
      </w:r>
    </w:p>
    <w:p w:rsidR="00000000" w:rsidRDefault="002F4B39">
      <w:pPr>
        <w:spacing w:after="0" w:line="240" w:lineRule="auto"/>
        <w:ind w:firstLine="1155"/>
        <w:jc w:val="both"/>
        <w:textAlignment w:val="center"/>
        <w:divId w:val="178718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Всяка отговорност за вреди, възникваща при използването на кораби, лодки или други плавателни съдове</w:t>
      </w:r>
      <w:r>
        <w:rPr>
          <w:rFonts w:ascii="Times New Roman" w:eastAsia="Times New Roman" w:hAnsi="Times New Roman" w:cs="Times New Roman"/>
          <w:color w:val="000000"/>
          <w:sz w:val="24"/>
          <w:szCs w:val="24"/>
        </w:rPr>
        <w:t xml:space="preserve"> по море, река, канал или езеро.</w:t>
      </w:r>
    </w:p>
    <w:p w:rsidR="00000000" w:rsidRDefault="002F4B39">
      <w:pPr>
        <w:spacing w:after="0" w:line="240" w:lineRule="auto"/>
        <w:ind w:firstLine="1155"/>
        <w:jc w:val="both"/>
        <w:textAlignment w:val="center"/>
        <w:divId w:val="112959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Гражданска отговорност на превозвача с плавателни съдове.</w:t>
      </w:r>
    </w:p>
    <w:p w:rsidR="00000000" w:rsidRDefault="002F4B39">
      <w:pPr>
        <w:spacing w:after="0" w:line="240" w:lineRule="auto"/>
        <w:ind w:firstLine="1155"/>
        <w:jc w:val="both"/>
        <w:textAlignment w:val="center"/>
        <w:divId w:val="5663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Обща гражданска отговорност:</w:t>
      </w:r>
    </w:p>
    <w:p w:rsidR="00000000" w:rsidRDefault="002F4B39">
      <w:pPr>
        <w:spacing w:after="0" w:line="240" w:lineRule="auto"/>
        <w:ind w:firstLine="1155"/>
        <w:jc w:val="both"/>
        <w:textAlignment w:val="center"/>
        <w:divId w:val="194623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отговорност за вреди освен посочените в т. 10, 11 и 12.</w:t>
      </w:r>
    </w:p>
    <w:p w:rsidR="00000000" w:rsidRDefault="002F4B39">
      <w:pPr>
        <w:spacing w:after="0" w:line="240" w:lineRule="auto"/>
        <w:ind w:firstLine="1155"/>
        <w:jc w:val="both"/>
        <w:textAlignment w:val="center"/>
        <w:divId w:val="117148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Кредити:</w:t>
      </w:r>
    </w:p>
    <w:p w:rsidR="00000000" w:rsidRDefault="002F4B39">
      <w:pPr>
        <w:spacing w:after="0" w:line="240" w:lineRule="auto"/>
        <w:ind w:firstLine="1155"/>
        <w:jc w:val="both"/>
        <w:textAlignment w:val="center"/>
        <w:divId w:val="52359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несъстоятелност (обща);</w:t>
      </w:r>
    </w:p>
    <w:p w:rsidR="00000000" w:rsidRDefault="002F4B39">
      <w:pPr>
        <w:spacing w:after="0" w:line="240" w:lineRule="auto"/>
        <w:ind w:firstLine="1155"/>
        <w:jc w:val="both"/>
        <w:textAlignment w:val="center"/>
        <w:divId w:val="157293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експортен кредит;</w:t>
      </w:r>
    </w:p>
    <w:p w:rsidR="00000000" w:rsidRDefault="002F4B39">
      <w:pPr>
        <w:spacing w:after="0" w:line="240" w:lineRule="auto"/>
        <w:ind w:firstLine="1155"/>
        <w:jc w:val="both"/>
        <w:textAlignment w:val="center"/>
        <w:divId w:val="185009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кре</w:t>
      </w:r>
      <w:r>
        <w:rPr>
          <w:rFonts w:ascii="Times New Roman" w:eastAsia="Times New Roman" w:hAnsi="Times New Roman" w:cs="Times New Roman"/>
          <w:color w:val="000000"/>
          <w:sz w:val="24"/>
          <w:szCs w:val="24"/>
        </w:rPr>
        <w:t>дит на вноски;</w:t>
      </w:r>
    </w:p>
    <w:p w:rsidR="00000000" w:rsidRDefault="002F4B39">
      <w:pPr>
        <w:spacing w:after="0" w:line="240" w:lineRule="auto"/>
        <w:ind w:firstLine="1155"/>
        <w:jc w:val="both"/>
        <w:textAlignment w:val="center"/>
        <w:divId w:val="28805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ипотеки;</w:t>
      </w:r>
    </w:p>
    <w:p w:rsidR="00000000" w:rsidRDefault="002F4B39">
      <w:pPr>
        <w:spacing w:after="0" w:line="240" w:lineRule="auto"/>
        <w:ind w:firstLine="1155"/>
        <w:jc w:val="both"/>
        <w:textAlignment w:val="center"/>
        <w:divId w:val="71828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земеделски (селскостопански) кредит.</w:t>
      </w:r>
    </w:p>
    <w:p w:rsidR="00000000" w:rsidRDefault="002F4B39">
      <w:pPr>
        <w:spacing w:after="0" w:line="240" w:lineRule="auto"/>
        <w:ind w:firstLine="1155"/>
        <w:jc w:val="both"/>
        <w:textAlignment w:val="center"/>
        <w:divId w:val="88133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Гаранции:</w:t>
      </w:r>
    </w:p>
    <w:p w:rsidR="00000000" w:rsidRDefault="002F4B39">
      <w:pPr>
        <w:spacing w:after="0" w:line="240" w:lineRule="auto"/>
        <w:ind w:firstLine="1155"/>
        <w:jc w:val="both"/>
        <w:textAlignment w:val="center"/>
        <w:divId w:val="139692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преки гаранции;</w:t>
      </w:r>
    </w:p>
    <w:p w:rsidR="00000000" w:rsidRDefault="002F4B39">
      <w:pPr>
        <w:spacing w:after="0" w:line="240" w:lineRule="auto"/>
        <w:ind w:firstLine="1155"/>
        <w:jc w:val="both"/>
        <w:textAlignment w:val="center"/>
        <w:divId w:val="92923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косвени гаранции.</w:t>
      </w:r>
    </w:p>
    <w:p w:rsidR="00000000" w:rsidRDefault="002F4B39">
      <w:pPr>
        <w:spacing w:after="0" w:line="240" w:lineRule="auto"/>
        <w:ind w:firstLine="1155"/>
        <w:jc w:val="both"/>
        <w:textAlignment w:val="center"/>
        <w:divId w:val="924073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Разни финансови загуби:</w:t>
      </w:r>
    </w:p>
    <w:p w:rsidR="00000000" w:rsidRDefault="002F4B39">
      <w:pPr>
        <w:spacing w:after="0" w:line="240" w:lineRule="auto"/>
        <w:ind w:firstLine="1155"/>
        <w:jc w:val="both"/>
        <w:textAlignment w:val="center"/>
        <w:divId w:val="62620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рискове, свързани със заетостта;</w:t>
      </w:r>
    </w:p>
    <w:p w:rsidR="00000000" w:rsidRDefault="002F4B39">
      <w:pPr>
        <w:spacing w:after="0" w:line="240" w:lineRule="auto"/>
        <w:ind w:firstLine="1155"/>
        <w:jc w:val="both"/>
        <w:textAlignment w:val="center"/>
        <w:divId w:val="127035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недостатъчност на доход (общо);</w:t>
      </w:r>
    </w:p>
    <w:p w:rsidR="00000000" w:rsidRDefault="002F4B39">
      <w:pPr>
        <w:spacing w:after="0" w:line="240" w:lineRule="auto"/>
        <w:ind w:firstLine="1155"/>
        <w:jc w:val="both"/>
        <w:textAlignment w:val="center"/>
        <w:divId w:val="689837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лошо време;</w:t>
      </w:r>
    </w:p>
    <w:p w:rsidR="00000000" w:rsidRDefault="002F4B39">
      <w:pPr>
        <w:spacing w:after="0" w:line="240" w:lineRule="auto"/>
        <w:ind w:firstLine="1155"/>
        <w:jc w:val="both"/>
        <w:textAlignment w:val="center"/>
        <w:divId w:val="128195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пропуснати ползи;</w:t>
      </w:r>
    </w:p>
    <w:p w:rsidR="00000000" w:rsidRDefault="002F4B39">
      <w:pPr>
        <w:spacing w:after="0" w:line="240" w:lineRule="auto"/>
        <w:ind w:firstLine="1155"/>
        <w:jc w:val="both"/>
        <w:textAlignment w:val="center"/>
        <w:divId w:val="123300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продъл</w:t>
      </w:r>
      <w:r>
        <w:rPr>
          <w:rFonts w:ascii="Times New Roman" w:eastAsia="Times New Roman" w:hAnsi="Times New Roman" w:cs="Times New Roman"/>
          <w:color w:val="000000"/>
          <w:sz w:val="24"/>
          <w:szCs w:val="24"/>
        </w:rPr>
        <w:t>жителни общи разходи;</w:t>
      </w:r>
    </w:p>
    <w:p w:rsidR="00000000" w:rsidRDefault="002F4B39">
      <w:pPr>
        <w:spacing w:after="0" w:line="240" w:lineRule="auto"/>
        <w:ind w:firstLine="1155"/>
        <w:jc w:val="both"/>
        <w:textAlignment w:val="center"/>
        <w:divId w:val="186228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непредвидени търговски разходи;</w:t>
      </w:r>
    </w:p>
    <w:p w:rsidR="00000000" w:rsidRDefault="002F4B39">
      <w:pPr>
        <w:spacing w:after="0" w:line="240" w:lineRule="auto"/>
        <w:ind w:firstLine="1155"/>
        <w:jc w:val="both"/>
        <w:textAlignment w:val="center"/>
        <w:divId w:val="38236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загуба на пазарна стойност;</w:t>
      </w:r>
    </w:p>
    <w:p w:rsidR="00000000" w:rsidRDefault="002F4B39">
      <w:pPr>
        <w:spacing w:after="0" w:line="240" w:lineRule="auto"/>
        <w:ind w:firstLine="1155"/>
        <w:jc w:val="both"/>
        <w:textAlignment w:val="center"/>
        <w:divId w:val="16744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загуба на наем или доход;</w:t>
      </w:r>
    </w:p>
    <w:p w:rsidR="00000000" w:rsidRDefault="002F4B39">
      <w:pPr>
        <w:spacing w:after="0" w:line="240" w:lineRule="auto"/>
        <w:ind w:firstLine="1155"/>
        <w:jc w:val="both"/>
        <w:textAlignment w:val="center"/>
        <w:divId w:val="144303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други косвени търговски загуби;</w:t>
      </w:r>
    </w:p>
    <w:p w:rsidR="00000000" w:rsidRDefault="002F4B39">
      <w:pPr>
        <w:spacing w:after="0" w:line="240" w:lineRule="auto"/>
        <w:ind w:firstLine="1155"/>
        <w:jc w:val="both"/>
        <w:textAlignment w:val="center"/>
        <w:divId w:val="120817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други нетърговски финансови загуби;</w:t>
      </w:r>
    </w:p>
    <w:p w:rsidR="00000000" w:rsidRDefault="002F4B39">
      <w:pPr>
        <w:spacing w:after="0" w:line="240" w:lineRule="auto"/>
        <w:ind w:firstLine="1155"/>
        <w:jc w:val="both"/>
        <w:textAlignment w:val="center"/>
        <w:divId w:val="61105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други видове финансови загуби.</w:t>
      </w:r>
    </w:p>
    <w:p w:rsidR="00000000" w:rsidRDefault="002F4B39">
      <w:pPr>
        <w:spacing w:after="0" w:line="240" w:lineRule="auto"/>
        <w:ind w:firstLine="1155"/>
        <w:jc w:val="both"/>
        <w:textAlignment w:val="center"/>
        <w:divId w:val="133676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Правни разноски:</w:t>
      </w:r>
    </w:p>
    <w:p w:rsidR="00000000" w:rsidRDefault="002F4B39">
      <w:pPr>
        <w:spacing w:after="0" w:line="240" w:lineRule="auto"/>
        <w:ind w:firstLine="1155"/>
        <w:jc w:val="both"/>
        <w:textAlignment w:val="center"/>
        <w:divId w:val="22534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Правни разноски и разходи за водене на съдебни спорове.</w:t>
      </w:r>
    </w:p>
    <w:p w:rsidR="00000000" w:rsidRDefault="002F4B39">
      <w:pPr>
        <w:spacing w:after="0" w:line="240" w:lineRule="auto"/>
        <w:ind w:firstLine="1155"/>
        <w:jc w:val="both"/>
        <w:textAlignment w:val="center"/>
        <w:divId w:val="145374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Помощ при пътуване (Асистанс):</w:t>
      </w:r>
    </w:p>
    <w:p w:rsidR="00000000" w:rsidRDefault="002F4B39">
      <w:pPr>
        <w:spacing w:after="0" w:line="240" w:lineRule="auto"/>
        <w:ind w:firstLine="1155"/>
        <w:jc w:val="both"/>
        <w:textAlignment w:val="center"/>
        <w:divId w:val="200685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Помощ за лица, които са изпаднали в затруднения по време на пътуване, когато са далече от дома или от обичайното си пребиваване.</w:t>
      </w:r>
    </w:p>
    <w:p w:rsidR="00000000" w:rsidRDefault="002F4B39">
      <w:pPr>
        <w:spacing w:after="0" w:line="240" w:lineRule="auto"/>
        <w:ind w:firstLine="1155"/>
        <w:jc w:val="both"/>
        <w:textAlignment w:val="center"/>
        <w:divId w:val="1673602637"/>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205156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Наименование на лиценза, издава</w:t>
      </w:r>
      <w:r>
        <w:rPr>
          <w:rFonts w:ascii="Times New Roman" w:eastAsia="Times New Roman" w:hAnsi="Times New Roman" w:cs="Times New Roman"/>
          <w:color w:val="000000"/>
          <w:sz w:val="24"/>
          <w:szCs w:val="24"/>
        </w:rPr>
        <w:t>н за повече от един клас застраховка:</w:t>
      </w:r>
    </w:p>
    <w:p w:rsidR="00000000" w:rsidRDefault="002F4B39">
      <w:pPr>
        <w:spacing w:after="0" w:line="240" w:lineRule="auto"/>
        <w:ind w:firstLine="1155"/>
        <w:jc w:val="both"/>
        <w:textAlignment w:val="center"/>
        <w:divId w:val="44677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Следните наименования се използват за разрешения, които обхващат едновременно:</w:t>
      </w:r>
    </w:p>
    <w:p w:rsidR="00000000" w:rsidRDefault="002F4B39">
      <w:pPr>
        <w:spacing w:after="0" w:line="240" w:lineRule="auto"/>
        <w:ind w:firstLine="1155"/>
        <w:jc w:val="both"/>
        <w:textAlignment w:val="center"/>
        <w:divId w:val="166377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класове 1 и 2: "Застраховане срещу злополука и здравно застраховане";</w:t>
      </w:r>
    </w:p>
    <w:p w:rsidR="00000000" w:rsidRDefault="002F4B39">
      <w:pPr>
        <w:spacing w:after="0" w:line="240" w:lineRule="auto"/>
        <w:ind w:firstLine="1155"/>
        <w:jc w:val="both"/>
        <w:textAlignment w:val="center"/>
        <w:divId w:val="13225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класове 1 (четвърто тире), 3, 7 и 10: "Автомобилно застраховане</w:t>
      </w:r>
      <w:r>
        <w:rPr>
          <w:rFonts w:ascii="Times New Roman" w:eastAsia="Times New Roman" w:hAnsi="Times New Roman" w:cs="Times New Roman"/>
          <w:color w:val="000000"/>
          <w:sz w:val="24"/>
          <w:szCs w:val="24"/>
        </w:rPr>
        <w:t>";</w:t>
      </w:r>
    </w:p>
    <w:p w:rsidR="00000000" w:rsidRDefault="002F4B39">
      <w:pPr>
        <w:spacing w:after="0" w:line="240" w:lineRule="auto"/>
        <w:ind w:firstLine="1155"/>
        <w:jc w:val="both"/>
        <w:textAlignment w:val="center"/>
        <w:divId w:val="37959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класове 1 (четвърто тире), 4, 6, 7 и 12: "Морско и транспортно застраховане";</w:t>
      </w:r>
    </w:p>
    <w:p w:rsidR="00000000" w:rsidRDefault="002F4B39">
      <w:pPr>
        <w:spacing w:after="0" w:line="240" w:lineRule="auto"/>
        <w:ind w:firstLine="1155"/>
        <w:jc w:val="both"/>
        <w:textAlignment w:val="center"/>
        <w:divId w:val="10813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класове 1 (четвърто тире), 5, 7 и 11: "Авиационно застраховане";</w:t>
      </w:r>
    </w:p>
    <w:p w:rsidR="00000000" w:rsidRDefault="002F4B39">
      <w:pPr>
        <w:spacing w:after="0" w:line="240" w:lineRule="auto"/>
        <w:ind w:firstLine="1155"/>
        <w:jc w:val="both"/>
        <w:textAlignment w:val="center"/>
        <w:divId w:val="22781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класове 8 и 9: "Застраховане срещу пожар и други вреди на имущество";</w:t>
      </w:r>
    </w:p>
    <w:p w:rsidR="00000000" w:rsidRDefault="002F4B39">
      <w:pPr>
        <w:spacing w:after="0" w:line="240" w:lineRule="auto"/>
        <w:ind w:firstLine="1155"/>
        <w:jc w:val="both"/>
        <w:textAlignment w:val="center"/>
        <w:divId w:val="168789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класове 10, 11, 12 и 13: "За</w:t>
      </w:r>
      <w:r>
        <w:rPr>
          <w:rFonts w:ascii="Times New Roman" w:eastAsia="Times New Roman" w:hAnsi="Times New Roman" w:cs="Times New Roman"/>
          <w:color w:val="000000"/>
          <w:sz w:val="24"/>
          <w:szCs w:val="24"/>
        </w:rPr>
        <w:t>страховане на гражданска отговорност";</w:t>
      </w:r>
    </w:p>
    <w:p w:rsidR="00000000" w:rsidRDefault="002F4B39">
      <w:pPr>
        <w:spacing w:after="0" w:line="240" w:lineRule="auto"/>
        <w:ind w:firstLine="1155"/>
        <w:jc w:val="both"/>
        <w:textAlignment w:val="center"/>
        <w:divId w:val="20017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класове 14 и 15: "Застраховане на кредити и гаранции";</w:t>
      </w:r>
    </w:p>
    <w:p w:rsidR="00000000" w:rsidRDefault="002F4B39">
      <w:pPr>
        <w:spacing w:after="120" w:line="240" w:lineRule="auto"/>
        <w:ind w:firstLine="1155"/>
        <w:jc w:val="both"/>
        <w:textAlignment w:val="center"/>
        <w:divId w:val="165421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всички класове "Общо застраховане".</w:t>
      </w:r>
    </w:p>
    <w:p w:rsidR="00000000" w:rsidRDefault="002F4B39">
      <w:pPr>
        <w:spacing w:after="0" w:line="240" w:lineRule="auto"/>
        <w:ind w:firstLine="1155"/>
        <w:jc w:val="both"/>
        <w:textAlignment w:val="center"/>
        <w:divId w:val="200037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 21, ал. 2</w:t>
      </w:r>
    </w:p>
    <w:p w:rsidR="00000000" w:rsidRDefault="002F4B39">
      <w:pPr>
        <w:spacing w:after="120" w:line="240" w:lineRule="auto"/>
        <w:ind w:firstLine="1155"/>
        <w:jc w:val="both"/>
        <w:textAlignment w:val="center"/>
        <w:divId w:val="1403790911"/>
        <w:rPr>
          <w:rFonts w:ascii="Times New Roman" w:eastAsia="Times New Roman" w:hAnsi="Times New Roman" w:cs="Times New Roman"/>
          <w:color w:val="000000"/>
          <w:sz w:val="24"/>
          <w:szCs w:val="24"/>
        </w:rPr>
      </w:pPr>
    </w:p>
    <w:tbl>
      <w:tblPr>
        <w:tblW w:w="6420" w:type="dxa"/>
        <w:tblInd w:w="28" w:type="dxa"/>
        <w:tblCellMar>
          <w:left w:w="0" w:type="dxa"/>
          <w:right w:w="0" w:type="dxa"/>
        </w:tblCellMar>
        <w:tblLook w:val="04A0" w:firstRow="1" w:lastRow="0" w:firstColumn="1" w:lastColumn="0" w:noHBand="0" w:noVBand="1"/>
      </w:tblPr>
      <w:tblGrid>
        <w:gridCol w:w="5359"/>
        <w:gridCol w:w="2693"/>
      </w:tblGrid>
      <w:tr w:rsidR="00000000">
        <w:trPr>
          <w:divId w:val="1403790911"/>
          <w:trHeight w:val="283"/>
          <w:tblHeader/>
        </w:trPr>
        <w:tc>
          <w:tcPr>
            <w:tcW w:w="5359" w:type="dxa"/>
            <w:gridSpan w:val="2"/>
            <w:tcBorders>
              <w:top w:val="nil"/>
              <w:left w:val="nil"/>
              <w:bottom w:val="single" w:sz="8" w:space="0" w:color="auto"/>
              <w:right w:val="nil"/>
            </w:tcBorders>
            <w:tcMar>
              <w:top w:w="57" w:type="dxa"/>
              <w:left w:w="28" w:type="dxa"/>
              <w:bottom w:w="57" w:type="dxa"/>
              <w:right w:w="28"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за приравняване на лицензите по класовете застраховки по приложение № 1 от Коде</w:t>
            </w:r>
            <w:r>
              <w:rPr>
                <w:rFonts w:ascii="Times New Roman" w:hAnsi="Times New Roman" w:cs="Times New Roman"/>
                <w:color w:val="000000"/>
                <w:sz w:val="24"/>
                <w:szCs w:val="24"/>
              </w:rPr>
              <w:t>кса за застраховането от 2005 г. към лицензи по класовете застраховки по приложение № 1 по смисъла на този кодекс</w:t>
            </w:r>
          </w:p>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3790911"/>
          <w:trHeight w:val="283"/>
          <w:tblHeader/>
        </w:trPr>
        <w:tc>
          <w:tcPr>
            <w:tcW w:w="2666"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Лиценз по вид застраховка по приложение № 1 от Кодекса за застраховането от 2005 г.</w:t>
            </w:r>
          </w:p>
        </w:tc>
        <w:tc>
          <w:tcPr>
            <w:tcW w:w="269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Съответстващ лиценз по клас застраховка по приложение № 1 от този кодекс</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І</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І</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"а"</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"б"</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"б"</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2</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2</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3</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3, букви "а" и "б"</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4</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без съответствие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5</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4</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6</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 буква "в"</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ІІ, буква "А"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ІІ, буква "А"</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r>
      <w:tr w:rsidR="00000000">
        <w:trPr>
          <w:divId w:val="1403790911"/>
          <w:trHeight w:val="286"/>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четвърто тире</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2:</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2:</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3:</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3:</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4</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4</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5</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5</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6:</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6:</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7</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7</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8:</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8:</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без съответствие включва се във 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пето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шесто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седмо тире</w:t>
            </w:r>
          </w:p>
        </w:tc>
        <w:tc>
          <w:tcPr>
            <w:tcW w:w="2693" w:type="dxa"/>
            <w:tcBorders>
              <w:top w:val="nil"/>
              <w:left w:val="nil"/>
              <w:bottom w:val="single" w:sz="8" w:space="0" w:color="000000"/>
              <w:right w:val="single" w:sz="8" w:space="0" w:color="000000"/>
            </w:tcBorders>
            <w:tcMar>
              <w:top w:w="40" w:type="dxa"/>
              <w:left w:w="57" w:type="dxa"/>
              <w:bottom w:w="51"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шесто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9</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9</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10</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10</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10.1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10.1</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10.2</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10.2</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11</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11.1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11.1</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11.2</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11.2</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12</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12</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12.1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12.1</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12.2</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12.2</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13</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13</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14:</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14:</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15:</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15:</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16:</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16:</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шесто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шесто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седмо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седмо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осмо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осмо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девето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девето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десето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десето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единадесето тире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единадесето тире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17</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17</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18</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 18</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ІІ, буква "Б"</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ІІ, буква "Б"</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"а"</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"а"</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"б"</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"б"</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"в"</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"в"</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"г"</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"г"</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"д"</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"д"</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"е"</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"е"</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"ж"</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"ж"</w:t>
            </w:r>
          </w:p>
        </w:tc>
      </w:tr>
      <w:tr w:rsidR="00000000">
        <w:trPr>
          <w:divId w:val="1403790911"/>
          <w:trHeight w:val="283"/>
        </w:trPr>
        <w:tc>
          <w:tcPr>
            <w:tcW w:w="2666"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"з"</w:t>
            </w:r>
          </w:p>
        </w:tc>
        <w:tc>
          <w:tcPr>
            <w:tcW w:w="269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2F4B3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буква "з"</w:t>
            </w:r>
          </w:p>
        </w:tc>
      </w:tr>
    </w:tbl>
    <w:p w:rsidR="00000000" w:rsidRDefault="002F4B39">
      <w:pPr>
        <w:spacing w:after="120" w:line="240" w:lineRule="auto"/>
        <w:ind w:firstLine="1155"/>
        <w:jc w:val="both"/>
        <w:textAlignment w:val="center"/>
        <w:divId w:val="1403790911"/>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48026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w:t>
      </w:r>
    </w:p>
    <w:p w:rsidR="00000000" w:rsidRDefault="002F4B39">
      <w:pPr>
        <w:spacing w:after="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205758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101 от 2018 г., в сила от 07.12.2018 г.)</w:t>
      </w:r>
    </w:p>
    <w:p w:rsidR="00000000" w:rsidRDefault="002F4B39">
      <w:pPr>
        <w:spacing w:after="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4905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МИНИМАЛНИ ИЗИСКВАНИЯ ЗА ПРОФЕСИОНАЛНИ ЗНАНИЯ И УМЕНИЯ</w:t>
      </w:r>
    </w:p>
    <w:p w:rsidR="00000000" w:rsidRDefault="002F4B39">
      <w:pPr>
        <w:spacing w:after="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59378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w:t>
      </w:r>
    </w:p>
    <w:p w:rsidR="00000000" w:rsidRDefault="002F4B39">
      <w:pPr>
        <w:spacing w:after="0" w:line="240" w:lineRule="auto"/>
        <w:ind w:firstLine="1155"/>
        <w:jc w:val="both"/>
        <w:textAlignment w:val="center"/>
        <w:divId w:val="9483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Знания и умения за разпространение на продукти, покриващи рискове по общо застраховане по смисъла на т. 1 - 18 от раздел ІІ, буква "A" от приложение № 1</w:t>
      </w:r>
    </w:p>
    <w:p w:rsidR="00000000" w:rsidRDefault="002F4B39">
      <w:pPr>
        <w:spacing w:after="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39447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Минимални необходими познания за условията на предлаганите застрахователни продукти, включително допълнителните рискове, ако те са покрити от тези продукти.</w:t>
      </w:r>
    </w:p>
    <w:p w:rsidR="00000000" w:rsidRDefault="002F4B39">
      <w:pPr>
        <w:spacing w:after="0" w:line="240" w:lineRule="auto"/>
        <w:ind w:firstLine="1155"/>
        <w:jc w:val="both"/>
        <w:textAlignment w:val="center"/>
        <w:divId w:val="132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 необходими познания за приложимите закони, които уреждат разпространението на застр</w:t>
      </w:r>
      <w:r>
        <w:rPr>
          <w:rFonts w:ascii="Times New Roman" w:eastAsia="Times New Roman" w:hAnsi="Times New Roman" w:cs="Times New Roman"/>
          <w:color w:val="000000"/>
          <w:sz w:val="24"/>
          <w:szCs w:val="24"/>
        </w:rPr>
        <w:t>ахователни продукти, като законодателството за защита на потребителите, относимото данъчно законодателство и относимото социално и трудово законодателство.</w:t>
      </w:r>
    </w:p>
    <w:p w:rsidR="00000000" w:rsidRDefault="002F4B39">
      <w:pPr>
        <w:spacing w:after="0" w:line="240" w:lineRule="auto"/>
        <w:ind w:firstLine="1155"/>
        <w:jc w:val="both"/>
        <w:textAlignment w:val="center"/>
        <w:divId w:val="121484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 необходими познания за уреждането на застрахователни претенции.</w:t>
      </w:r>
    </w:p>
    <w:p w:rsidR="00000000" w:rsidRDefault="002F4B39">
      <w:pPr>
        <w:spacing w:after="0" w:line="240" w:lineRule="auto"/>
        <w:ind w:firstLine="1155"/>
        <w:jc w:val="both"/>
        <w:textAlignment w:val="center"/>
        <w:divId w:val="1279138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Минимални необходими</w:t>
      </w:r>
      <w:r>
        <w:rPr>
          <w:rFonts w:ascii="Times New Roman" w:eastAsia="Times New Roman" w:hAnsi="Times New Roman" w:cs="Times New Roman"/>
          <w:color w:val="000000"/>
          <w:sz w:val="24"/>
          <w:szCs w:val="24"/>
        </w:rPr>
        <w:t xml:space="preserve"> познания за разглеждането на жалби.</w:t>
      </w:r>
    </w:p>
    <w:p w:rsidR="00000000" w:rsidRDefault="002F4B39">
      <w:pPr>
        <w:spacing w:after="0" w:line="240" w:lineRule="auto"/>
        <w:ind w:firstLine="1155"/>
        <w:jc w:val="both"/>
        <w:textAlignment w:val="center"/>
        <w:divId w:val="1258438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Минимални необходими познания за оценяване на потребностите на ползвателя на застрахователни услуги.</w:t>
      </w:r>
    </w:p>
    <w:p w:rsidR="00000000" w:rsidRDefault="002F4B39">
      <w:pPr>
        <w:spacing w:after="0" w:line="240" w:lineRule="auto"/>
        <w:ind w:firstLine="1155"/>
        <w:jc w:val="both"/>
        <w:textAlignment w:val="center"/>
        <w:divId w:val="138983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Минимални необходими познания за застрахователния пазар.</w:t>
      </w:r>
    </w:p>
    <w:p w:rsidR="00000000" w:rsidRDefault="002F4B39">
      <w:pPr>
        <w:spacing w:after="0" w:line="240" w:lineRule="auto"/>
        <w:ind w:firstLine="1155"/>
        <w:jc w:val="both"/>
        <w:textAlignment w:val="center"/>
        <w:divId w:val="170413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Минимални необходими познания за етичните бизнес ста</w:t>
      </w:r>
      <w:r>
        <w:rPr>
          <w:rFonts w:ascii="Times New Roman" w:eastAsia="Times New Roman" w:hAnsi="Times New Roman" w:cs="Times New Roman"/>
          <w:color w:val="000000"/>
          <w:sz w:val="24"/>
          <w:szCs w:val="24"/>
        </w:rPr>
        <w:t>ндарти.</w:t>
      </w:r>
    </w:p>
    <w:p w:rsidR="00000000" w:rsidRDefault="002F4B39">
      <w:pPr>
        <w:spacing w:after="0" w:line="240" w:lineRule="auto"/>
        <w:ind w:firstLine="1155"/>
        <w:jc w:val="both"/>
        <w:textAlignment w:val="center"/>
        <w:divId w:val="2243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Минимални необходими познания в областта на финансите.</w:t>
      </w:r>
    </w:p>
    <w:p w:rsidR="00000000" w:rsidRDefault="002F4B39">
      <w:pPr>
        <w:spacing w:after="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209377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2F4B39">
      <w:pPr>
        <w:spacing w:after="0" w:line="240" w:lineRule="auto"/>
        <w:ind w:firstLine="1155"/>
        <w:jc w:val="both"/>
        <w:textAlignment w:val="center"/>
        <w:divId w:val="81240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Знания и умения за разпространение на инвестиционни застрахователни продукти</w:t>
      </w:r>
    </w:p>
    <w:p w:rsidR="00000000" w:rsidRDefault="002F4B39">
      <w:pPr>
        <w:spacing w:after="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18563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Минимални необходими познания за инвестиционните застрахователни продукти, включително условията</w:t>
      </w:r>
      <w:r>
        <w:rPr>
          <w:rFonts w:ascii="Times New Roman" w:eastAsia="Times New Roman" w:hAnsi="Times New Roman" w:cs="Times New Roman"/>
          <w:color w:val="000000"/>
          <w:sz w:val="24"/>
          <w:szCs w:val="24"/>
        </w:rPr>
        <w:t xml:space="preserve"> и нетните премии, и когато е приложимо, гарантираните и негарантираните плащания по полиците.</w:t>
      </w:r>
    </w:p>
    <w:p w:rsidR="00000000" w:rsidRDefault="002F4B39">
      <w:pPr>
        <w:spacing w:after="0" w:line="240" w:lineRule="auto"/>
        <w:ind w:firstLine="1155"/>
        <w:jc w:val="both"/>
        <w:textAlignment w:val="center"/>
        <w:divId w:val="951743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 необходими познания за предимствата и недостатъците на различните инвестиционни варианти за ползвателя на застрахователни услуги.</w:t>
      </w:r>
    </w:p>
    <w:p w:rsidR="00000000" w:rsidRDefault="002F4B39">
      <w:pPr>
        <w:spacing w:after="0" w:line="240" w:lineRule="auto"/>
        <w:ind w:firstLine="1155"/>
        <w:jc w:val="both"/>
        <w:textAlignment w:val="center"/>
        <w:divId w:val="49126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 необх</w:t>
      </w:r>
      <w:r>
        <w:rPr>
          <w:rFonts w:ascii="Times New Roman" w:eastAsia="Times New Roman" w:hAnsi="Times New Roman" w:cs="Times New Roman"/>
          <w:color w:val="000000"/>
          <w:sz w:val="24"/>
          <w:szCs w:val="24"/>
        </w:rPr>
        <w:t>одими познания за финансовите рискове, поемани от ползвателя на застрахователни услуги.</w:t>
      </w:r>
    </w:p>
    <w:p w:rsidR="00000000" w:rsidRDefault="002F4B39">
      <w:pPr>
        <w:spacing w:after="0" w:line="240" w:lineRule="auto"/>
        <w:ind w:firstLine="1155"/>
        <w:jc w:val="both"/>
        <w:textAlignment w:val="center"/>
        <w:divId w:val="157412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Минимални необходими познания за застрахователните продукти, покриващи животозастрахователни рискове, и други спестовни продукти.</w:t>
      </w:r>
    </w:p>
    <w:p w:rsidR="00000000" w:rsidRDefault="002F4B39">
      <w:pPr>
        <w:spacing w:after="0" w:line="240" w:lineRule="auto"/>
        <w:ind w:firstLine="1155"/>
        <w:jc w:val="both"/>
        <w:textAlignment w:val="center"/>
        <w:divId w:val="146526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Минимални необходими познания за</w:t>
      </w:r>
      <w:r>
        <w:rPr>
          <w:rFonts w:ascii="Times New Roman" w:eastAsia="Times New Roman" w:hAnsi="Times New Roman" w:cs="Times New Roman"/>
          <w:color w:val="000000"/>
          <w:sz w:val="24"/>
          <w:szCs w:val="24"/>
        </w:rPr>
        <w:t xml:space="preserve"> организацията и обезщетенията, гарантирани от пенсионната система.</w:t>
      </w:r>
    </w:p>
    <w:p w:rsidR="00000000" w:rsidRDefault="002F4B39">
      <w:pPr>
        <w:spacing w:after="0" w:line="240" w:lineRule="auto"/>
        <w:ind w:firstLine="1155"/>
        <w:jc w:val="both"/>
        <w:textAlignment w:val="center"/>
        <w:divId w:val="145929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Минимални необходими познания за приложимите закони, които уреждат разпространението на застрахователни продукти, като законодателството за защита на потребителите и относимото данъчно </w:t>
      </w:r>
      <w:r>
        <w:rPr>
          <w:rFonts w:ascii="Times New Roman" w:eastAsia="Times New Roman" w:hAnsi="Times New Roman" w:cs="Times New Roman"/>
          <w:color w:val="000000"/>
          <w:sz w:val="24"/>
          <w:szCs w:val="24"/>
        </w:rPr>
        <w:t>законодателство.</w:t>
      </w:r>
    </w:p>
    <w:p w:rsidR="00000000" w:rsidRDefault="002F4B39">
      <w:pPr>
        <w:spacing w:after="0" w:line="240" w:lineRule="auto"/>
        <w:ind w:firstLine="1155"/>
        <w:jc w:val="both"/>
        <w:textAlignment w:val="center"/>
        <w:divId w:val="17623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Минимални необходими познания за застрахователния пазар и за пазара на спестовни продукти.</w:t>
      </w:r>
    </w:p>
    <w:p w:rsidR="00000000" w:rsidRDefault="002F4B39">
      <w:pPr>
        <w:spacing w:after="0" w:line="240" w:lineRule="auto"/>
        <w:ind w:firstLine="1155"/>
        <w:jc w:val="both"/>
        <w:textAlignment w:val="center"/>
        <w:divId w:val="181163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Минимални необходими познания за разглеждането на жалби.</w:t>
      </w:r>
    </w:p>
    <w:p w:rsidR="00000000" w:rsidRDefault="002F4B39">
      <w:pPr>
        <w:spacing w:after="0" w:line="240" w:lineRule="auto"/>
        <w:ind w:firstLine="1155"/>
        <w:jc w:val="both"/>
        <w:textAlignment w:val="center"/>
        <w:divId w:val="150871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Минимални необходими познания за оценяване на потребностите на ползвателя на застр</w:t>
      </w:r>
      <w:r>
        <w:rPr>
          <w:rFonts w:ascii="Times New Roman" w:eastAsia="Times New Roman" w:hAnsi="Times New Roman" w:cs="Times New Roman"/>
          <w:color w:val="000000"/>
          <w:sz w:val="24"/>
          <w:szCs w:val="24"/>
        </w:rPr>
        <w:t>ахователните услуги.</w:t>
      </w:r>
    </w:p>
    <w:p w:rsidR="00000000" w:rsidRDefault="002F4B39">
      <w:pPr>
        <w:spacing w:after="0" w:line="240" w:lineRule="auto"/>
        <w:ind w:firstLine="1155"/>
        <w:jc w:val="both"/>
        <w:textAlignment w:val="center"/>
        <w:divId w:val="194480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Управление на конфликти на интереси.</w:t>
      </w:r>
    </w:p>
    <w:p w:rsidR="00000000" w:rsidRDefault="002F4B39">
      <w:pPr>
        <w:spacing w:after="0" w:line="240" w:lineRule="auto"/>
        <w:ind w:firstLine="1155"/>
        <w:jc w:val="both"/>
        <w:textAlignment w:val="center"/>
        <w:divId w:val="76557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Минимални необходими познания за етичните бизнес стандарти.</w:t>
      </w:r>
    </w:p>
    <w:p w:rsidR="00000000" w:rsidRDefault="002F4B39">
      <w:pPr>
        <w:spacing w:after="0" w:line="240" w:lineRule="auto"/>
        <w:ind w:firstLine="1155"/>
        <w:jc w:val="both"/>
        <w:textAlignment w:val="center"/>
        <w:divId w:val="1917125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Минимални необходими познания в областта на финансите.</w:t>
      </w:r>
    </w:p>
    <w:p w:rsidR="00000000" w:rsidRDefault="002F4B39">
      <w:pPr>
        <w:spacing w:after="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95926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2F4B39">
      <w:pPr>
        <w:spacing w:after="0" w:line="240" w:lineRule="auto"/>
        <w:ind w:firstLine="1155"/>
        <w:jc w:val="both"/>
        <w:textAlignment w:val="center"/>
        <w:divId w:val="181464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Знания и умения за разпространение на продукти, покриващи рискове по животозастраховане по смисъла на раздел І от приложение № 1</w:t>
      </w:r>
    </w:p>
    <w:p w:rsidR="00000000" w:rsidRDefault="002F4B39">
      <w:pPr>
        <w:spacing w:after="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78900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Минимални необходими познания за застрахователните продукти, включително условията, гарантираните плащания по полиците и к</w:t>
      </w:r>
      <w:r>
        <w:rPr>
          <w:rFonts w:ascii="Times New Roman" w:eastAsia="Times New Roman" w:hAnsi="Times New Roman" w:cs="Times New Roman"/>
          <w:color w:val="000000"/>
          <w:sz w:val="24"/>
          <w:szCs w:val="24"/>
        </w:rPr>
        <w:t>огато е приложимо, допълнителните рискове.</w:t>
      </w:r>
    </w:p>
    <w:p w:rsidR="00000000" w:rsidRDefault="002F4B39">
      <w:pPr>
        <w:spacing w:after="0" w:line="240" w:lineRule="auto"/>
        <w:ind w:firstLine="1155"/>
        <w:jc w:val="both"/>
        <w:textAlignment w:val="center"/>
        <w:divId w:val="134613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 необходими познания за организацията и обезщетенията, гарантирани от пенсионната система на съответната държава членка.</w:t>
      </w:r>
    </w:p>
    <w:p w:rsidR="00000000" w:rsidRDefault="002F4B39">
      <w:pPr>
        <w:spacing w:after="0" w:line="240" w:lineRule="auto"/>
        <w:ind w:firstLine="1155"/>
        <w:jc w:val="both"/>
        <w:textAlignment w:val="center"/>
        <w:divId w:val="27860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Познания за приложимото застрахователно договорно право, законодателство за з</w:t>
      </w:r>
      <w:r>
        <w:rPr>
          <w:rFonts w:ascii="Times New Roman" w:eastAsia="Times New Roman" w:hAnsi="Times New Roman" w:cs="Times New Roman"/>
          <w:color w:val="000000"/>
          <w:sz w:val="24"/>
          <w:szCs w:val="24"/>
        </w:rPr>
        <w:t>ащита на потребителите, законодателство за защита на данните, законодателство срещу изпирането на пари и когато е приложимо, относимото данъчно законодателство и относимото социално и трудово законодателство.</w:t>
      </w:r>
    </w:p>
    <w:p w:rsidR="00000000" w:rsidRDefault="002F4B39">
      <w:pPr>
        <w:spacing w:after="0" w:line="240" w:lineRule="auto"/>
        <w:ind w:firstLine="1155"/>
        <w:jc w:val="both"/>
        <w:textAlignment w:val="center"/>
        <w:divId w:val="11016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Минимални необходими познания за застраховат</w:t>
      </w:r>
      <w:r>
        <w:rPr>
          <w:rFonts w:ascii="Times New Roman" w:eastAsia="Times New Roman" w:hAnsi="Times New Roman" w:cs="Times New Roman"/>
          <w:color w:val="000000"/>
          <w:sz w:val="24"/>
          <w:szCs w:val="24"/>
        </w:rPr>
        <w:t>елния пазар и други приложими пазари на финансови услуги.</w:t>
      </w:r>
    </w:p>
    <w:p w:rsidR="00000000" w:rsidRDefault="002F4B39">
      <w:pPr>
        <w:spacing w:after="0" w:line="240" w:lineRule="auto"/>
        <w:ind w:firstLine="1155"/>
        <w:jc w:val="both"/>
        <w:textAlignment w:val="center"/>
        <w:divId w:val="156555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Минимални необходими познания за разглеждането на жалби.</w:t>
      </w:r>
    </w:p>
    <w:p w:rsidR="00000000" w:rsidRDefault="002F4B39">
      <w:pPr>
        <w:spacing w:after="0" w:line="240" w:lineRule="auto"/>
        <w:ind w:firstLine="1155"/>
        <w:jc w:val="both"/>
        <w:textAlignment w:val="center"/>
        <w:divId w:val="81487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Минимални необходими познания за оценяване на потребностите на потребителя.</w:t>
      </w:r>
    </w:p>
    <w:p w:rsidR="00000000" w:rsidRDefault="002F4B39">
      <w:pPr>
        <w:spacing w:after="0" w:line="240" w:lineRule="auto"/>
        <w:ind w:firstLine="1155"/>
        <w:jc w:val="both"/>
        <w:textAlignment w:val="center"/>
        <w:divId w:val="47654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Управление на конфликти на интереси.</w:t>
      </w:r>
    </w:p>
    <w:p w:rsidR="00000000" w:rsidRDefault="002F4B39">
      <w:pPr>
        <w:spacing w:after="0" w:line="240" w:lineRule="auto"/>
        <w:ind w:firstLine="1155"/>
        <w:jc w:val="both"/>
        <w:textAlignment w:val="center"/>
        <w:divId w:val="88541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Минимални необхо</w:t>
      </w:r>
      <w:r>
        <w:rPr>
          <w:rFonts w:ascii="Times New Roman" w:eastAsia="Times New Roman" w:hAnsi="Times New Roman" w:cs="Times New Roman"/>
          <w:color w:val="000000"/>
          <w:sz w:val="24"/>
          <w:szCs w:val="24"/>
        </w:rPr>
        <w:t>дими познания за етичните бизнес стандарти.</w:t>
      </w:r>
    </w:p>
    <w:p w:rsidR="00000000" w:rsidRDefault="002F4B39">
      <w:pPr>
        <w:spacing w:after="0" w:line="240" w:lineRule="auto"/>
        <w:ind w:firstLine="1155"/>
        <w:jc w:val="both"/>
        <w:textAlignment w:val="center"/>
        <w:divId w:val="189388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Минимални необходими познания в областта на финансите.</w:t>
      </w:r>
    </w:p>
    <w:p w:rsidR="00000000" w:rsidRDefault="002F4B39">
      <w:pPr>
        <w:spacing w:after="120" w:line="240" w:lineRule="auto"/>
        <w:ind w:firstLine="1155"/>
        <w:jc w:val="both"/>
        <w:textAlignment w:val="center"/>
        <w:divId w:val="672728186"/>
        <w:rPr>
          <w:rFonts w:ascii="Times New Roman" w:eastAsia="Times New Roman" w:hAnsi="Times New Roman" w:cs="Times New Roman"/>
          <w:color w:val="000000"/>
          <w:sz w:val="24"/>
          <w:szCs w:val="24"/>
        </w:rPr>
      </w:pPr>
    </w:p>
    <w:p w:rsidR="00000000" w:rsidRDefault="002F4B39">
      <w:pPr>
        <w:spacing w:after="0" w:line="240" w:lineRule="auto"/>
        <w:ind w:firstLine="1155"/>
        <w:textAlignment w:val="center"/>
        <w:divId w:val="1102723053"/>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2F4B39">
      <w:pPr>
        <w:spacing w:after="0" w:line="240" w:lineRule="auto"/>
        <w:ind w:firstLine="1155"/>
        <w:jc w:val="both"/>
        <w:textAlignment w:val="center"/>
        <w:divId w:val="1102723053"/>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26695748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2F4B39">
      <w:pPr>
        <w:spacing w:after="0" w:line="240" w:lineRule="auto"/>
        <w:ind w:firstLine="1155"/>
        <w:jc w:val="both"/>
        <w:textAlignment w:val="center"/>
        <w:divId w:val="1102723053"/>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200835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2019/2177 НА ЕВРОПЕЙСКИЯ ПАРЛАМЕНТ И НА СЪВЕТА от 18 декември 2019 г. з</w:t>
      </w:r>
      <w:r>
        <w:rPr>
          <w:rFonts w:ascii="Times New Roman" w:eastAsia="Times New Roman" w:hAnsi="Times New Roman" w:cs="Times New Roman"/>
          <w:color w:val="000000"/>
          <w:sz w:val="24"/>
          <w:szCs w:val="24"/>
        </w:rPr>
        <w:t>а изменение на Директива 2009/138/ЕО относно започването и упражняването на застрахователна и презастрахователна дейност (Платежоспособност II), Директива 2014/65/ЕС относно пазарите на финансови инструменти и Директива (ЕС) 2015/849 за предотвратяване изп</w:t>
      </w:r>
      <w:r>
        <w:rPr>
          <w:rFonts w:ascii="Times New Roman" w:eastAsia="Times New Roman" w:hAnsi="Times New Roman" w:cs="Times New Roman"/>
          <w:color w:val="000000"/>
          <w:sz w:val="24"/>
          <w:szCs w:val="24"/>
        </w:rPr>
        <w:t>олзването на финансовата система за целите на изпирането на пари и финансирането на тероризма</w:t>
      </w:r>
    </w:p>
    <w:p w:rsidR="00000000" w:rsidRDefault="002F4B39">
      <w:pPr>
        <w:spacing w:after="0" w:line="240" w:lineRule="auto"/>
        <w:ind w:firstLine="1155"/>
        <w:jc w:val="both"/>
        <w:textAlignment w:val="center"/>
        <w:divId w:val="105782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2018/411 НА ЕВРОПЕЙСКИЯ ПАРЛАМЕНТ И НА СЪВЕТА от 14 март 2018 година за изменение на Директива (ЕС) 2016/97 по отношение на началната дата на прила</w:t>
      </w:r>
      <w:r>
        <w:rPr>
          <w:rFonts w:ascii="Times New Roman" w:eastAsia="Times New Roman" w:hAnsi="Times New Roman" w:cs="Times New Roman"/>
          <w:color w:val="000000"/>
          <w:sz w:val="24"/>
          <w:szCs w:val="24"/>
        </w:rPr>
        <w:t>гане на мерките за транспониране от страна на държавите членки</w:t>
      </w:r>
    </w:p>
    <w:p w:rsidR="00000000" w:rsidRDefault="002F4B39">
      <w:pPr>
        <w:spacing w:after="0" w:line="240" w:lineRule="auto"/>
        <w:ind w:firstLine="1155"/>
        <w:jc w:val="both"/>
        <w:textAlignment w:val="center"/>
        <w:divId w:val="5789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2017/828 НА ЕВРОПЕЙСКИЯ ПАРЛАМЕНТ И НА СЪВЕТА от 17 май 2017 г. за изменение на Директива 2007/36/ЕО по отношение на насърчаването на дългосрочната ангажираност на акционерите</w:t>
      </w:r>
    </w:p>
    <w:p w:rsidR="00000000" w:rsidRDefault="002F4B39">
      <w:pPr>
        <w:spacing w:after="0" w:line="240" w:lineRule="auto"/>
        <w:ind w:firstLine="1155"/>
        <w:jc w:val="both"/>
        <w:textAlignment w:val="center"/>
        <w:divId w:val="17696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z w:val="24"/>
          <w:szCs w:val="24"/>
        </w:rPr>
        <w:t>РЕКТИВА (ЕС) 2016/2341 НА ЕВРОПЕЙСКИЯ ПАРЛАМЕНТ И НА СЪВЕТА от 14 декември 2016 година относно дейностите и надзора на институциите за професионално пенсионно осигуряване (ИППО)</w:t>
      </w:r>
    </w:p>
    <w:p w:rsidR="00000000" w:rsidRDefault="002F4B39">
      <w:pPr>
        <w:spacing w:after="0" w:line="240" w:lineRule="auto"/>
        <w:ind w:firstLine="1155"/>
        <w:jc w:val="both"/>
        <w:textAlignment w:val="center"/>
        <w:divId w:val="14235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2016/1034 НА ЕВРОПЕЙСКИЯ ПАРЛАМЕНТ И НА СЪВЕТА от 23 юни 2016 г</w:t>
      </w:r>
      <w:r>
        <w:rPr>
          <w:rFonts w:ascii="Times New Roman" w:eastAsia="Times New Roman" w:hAnsi="Times New Roman" w:cs="Times New Roman"/>
          <w:color w:val="000000"/>
          <w:sz w:val="24"/>
          <w:szCs w:val="24"/>
        </w:rPr>
        <w:t>одина за изменение на Директива 2014/65/ЕС относно пазарите на финансови инструменти</w:t>
      </w:r>
    </w:p>
    <w:p w:rsidR="00000000" w:rsidRDefault="002F4B39">
      <w:pPr>
        <w:spacing w:after="0" w:line="240" w:lineRule="auto"/>
        <w:ind w:firstLine="1155"/>
        <w:jc w:val="both"/>
        <w:textAlignment w:val="center"/>
        <w:divId w:val="207893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2016/97 НА ЕВРОПЕЙСКИЯ ПАРЛАМЕНТ И НА СЪВЕТА от 20 януари 2016 година относно разпространението на застрахователни продукти (преработен текст)</w:t>
      </w:r>
    </w:p>
    <w:p w:rsidR="00000000" w:rsidRDefault="002F4B39">
      <w:pPr>
        <w:spacing w:after="0" w:line="240" w:lineRule="auto"/>
        <w:ind w:firstLine="1155"/>
        <w:jc w:val="both"/>
        <w:textAlignment w:val="center"/>
        <w:divId w:val="97853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w:t>
      </w:r>
      <w:r>
        <w:rPr>
          <w:rFonts w:ascii="Times New Roman" w:eastAsia="Times New Roman" w:hAnsi="Times New Roman" w:cs="Times New Roman"/>
          <w:color w:val="000000"/>
          <w:sz w:val="24"/>
          <w:szCs w:val="24"/>
        </w:rPr>
        <w:t>4/65/ЕС НА ЕВРОПЕЙСКИЯ ПАРЛАМЕНТ И НА СЪВЕТА от 15 май 2014 година относно пазарите на финансови инструменти и за изменение на Директива 2002/92/ЕО и на Директива 2011/61/ЕС</w:t>
      </w:r>
    </w:p>
    <w:p w:rsidR="00000000" w:rsidRDefault="002F4B39">
      <w:pPr>
        <w:spacing w:after="0" w:line="240" w:lineRule="auto"/>
        <w:ind w:firstLine="1155"/>
        <w:jc w:val="both"/>
        <w:textAlignment w:val="center"/>
        <w:divId w:val="89786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2014/51/ЕС НА ЕВРОПЕЙСКИЯ ПАРЛАМЕНТ И НА СЪВЕТА от 16 април 2014 година </w:t>
      </w:r>
      <w:r>
        <w:rPr>
          <w:rFonts w:ascii="Times New Roman" w:eastAsia="Times New Roman" w:hAnsi="Times New Roman" w:cs="Times New Roman"/>
          <w:color w:val="000000"/>
          <w:sz w:val="24"/>
          <w:szCs w:val="24"/>
        </w:rPr>
        <w:t>за изменение на Директива 2003/71/ЕО, Директива 2009/138/ЕО, Регламент (ЕО) № 1060/2009, Регламент (ЕО) № 1094/2010 и Регламент (ЕО) № 1095/2010 във връзка с правомощията на Европейския надзорен орган (Европейския орган за застраховане и професионално пенс</w:t>
      </w:r>
      <w:r>
        <w:rPr>
          <w:rFonts w:ascii="Times New Roman" w:eastAsia="Times New Roman" w:hAnsi="Times New Roman" w:cs="Times New Roman"/>
          <w:color w:val="000000"/>
          <w:sz w:val="24"/>
          <w:szCs w:val="24"/>
        </w:rPr>
        <w:t>ионно осигуряване) и на Европейския надзорен орган (Европейския орган за ценни книжа и пазари)</w:t>
      </w:r>
    </w:p>
    <w:p w:rsidR="00000000" w:rsidRDefault="002F4B39">
      <w:pPr>
        <w:spacing w:after="0" w:line="240" w:lineRule="auto"/>
        <w:ind w:firstLine="1155"/>
        <w:jc w:val="both"/>
        <w:textAlignment w:val="center"/>
        <w:divId w:val="194291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2013/58/ЕС НА ЕВРОПЕЙСКИЯ ПАРЛАМЕНТ И НА СЪВЕТА от 11 декември 2013 година за изменение на Директива 2009/138/ЕО (Платежоспособност II) по отношение на</w:t>
      </w:r>
      <w:r>
        <w:rPr>
          <w:rFonts w:ascii="Times New Roman" w:eastAsia="Times New Roman" w:hAnsi="Times New Roman" w:cs="Times New Roman"/>
          <w:color w:val="000000"/>
          <w:sz w:val="24"/>
          <w:szCs w:val="24"/>
        </w:rPr>
        <w:t xml:space="preserve"> срока за нейното транспониране, срока за нейното прилагане и датата на отмяна на някои директиви (Платежоспособност I)</w:t>
      </w:r>
    </w:p>
    <w:p w:rsidR="00000000" w:rsidRDefault="002F4B39">
      <w:pPr>
        <w:spacing w:after="0" w:line="240" w:lineRule="auto"/>
        <w:ind w:firstLine="1155"/>
        <w:jc w:val="both"/>
        <w:textAlignment w:val="center"/>
        <w:divId w:val="169843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2013/36/ЕС НА ЕВРОПЕЙСКИЯ ПАРЛАМЕНТ И НА СЪВЕТА от 26 юни 2013 година относно достъпа до осъществяването на дейност от кредитн</w:t>
      </w:r>
      <w:r>
        <w:rPr>
          <w:rFonts w:ascii="Times New Roman" w:eastAsia="Times New Roman" w:hAnsi="Times New Roman" w:cs="Times New Roman"/>
          <w:color w:val="000000"/>
          <w:sz w:val="24"/>
          <w:szCs w:val="24"/>
        </w:rPr>
        <w:t>ите институции и относно пруденциалния надзор върху кредитните институции и инвестиционните посредници, за изменение на Директива 2002/87/ЕО и за отмяна на директиви 2006/48/ЕО и 2006/49/ЕО</w:t>
      </w:r>
    </w:p>
    <w:p w:rsidR="00000000" w:rsidRDefault="002F4B39">
      <w:pPr>
        <w:spacing w:after="0" w:line="240" w:lineRule="auto"/>
        <w:ind w:firstLine="1155"/>
        <w:jc w:val="both"/>
        <w:textAlignment w:val="center"/>
        <w:divId w:val="73258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2012/23/ЕС НА ЕВРОПЕЙСКИЯ ПАРЛАМЕНТ И НА СЪВЕТА от 12 се</w:t>
      </w:r>
      <w:r>
        <w:rPr>
          <w:rFonts w:ascii="Times New Roman" w:eastAsia="Times New Roman" w:hAnsi="Times New Roman" w:cs="Times New Roman"/>
          <w:color w:val="000000"/>
          <w:sz w:val="24"/>
          <w:szCs w:val="24"/>
        </w:rPr>
        <w:t>птември 2012 година за изменение на Директива 2009/138/ЕО (Платежоспособност II) по отношение на срока за нейното транспониране, срока за нейното прилагане и датата на отмяна на някои директиви</w:t>
      </w:r>
    </w:p>
    <w:p w:rsidR="00000000" w:rsidRDefault="002F4B39">
      <w:pPr>
        <w:spacing w:after="0" w:line="240" w:lineRule="auto"/>
        <w:ind w:firstLine="1155"/>
        <w:jc w:val="both"/>
        <w:textAlignment w:val="center"/>
        <w:divId w:val="137870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2011/89/ЕС НА ЕВРОПЕЙСКИЯ ПАРЛАМЕНТ И НА СЪВЕТА от 1</w:t>
      </w:r>
      <w:r>
        <w:rPr>
          <w:rFonts w:ascii="Times New Roman" w:eastAsia="Times New Roman" w:hAnsi="Times New Roman" w:cs="Times New Roman"/>
          <w:color w:val="000000"/>
          <w:sz w:val="24"/>
          <w:szCs w:val="24"/>
        </w:rPr>
        <w:t>6 ноември 2011 година за изменение на директиви 98/78/ЕО, 2002/87/ЕО, 2006/48/ЕО и 2009/138/ЕО по отношение на допълнителния надзор върху финансовите предприятия във финансов конгломерат</w:t>
      </w:r>
    </w:p>
    <w:p w:rsidR="00000000" w:rsidRDefault="002F4B39">
      <w:pPr>
        <w:spacing w:after="0" w:line="240" w:lineRule="auto"/>
        <w:ind w:firstLine="1155"/>
        <w:jc w:val="both"/>
        <w:textAlignment w:val="center"/>
        <w:divId w:val="84136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2011/61/ЕС НА ЕВРОПЕЙСКИЯ ПАРЛАМЕНТ И НА СЪВЕТА от 8 юни 2011 година относно лицата, управляващи алтернативни инвестиционни фондове и за изменение на директиви 2003/41/ЕО и 2009/65/ЕО и на регламенти (ЕО) № 1060/2009 и (ЕС) № 1095/2010</w:t>
      </w:r>
    </w:p>
    <w:p w:rsidR="00000000" w:rsidRDefault="002F4B39">
      <w:pPr>
        <w:spacing w:after="0" w:line="240" w:lineRule="auto"/>
        <w:ind w:firstLine="1155"/>
        <w:jc w:val="both"/>
        <w:textAlignment w:val="center"/>
        <w:divId w:val="211721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w:t>
      </w:r>
      <w:r>
        <w:rPr>
          <w:rFonts w:ascii="Times New Roman" w:eastAsia="Times New Roman" w:hAnsi="Times New Roman" w:cs="Times New Roman"/>
          <w:color w:val="000000"/>
          <w:sz w:val="24"/>
          <w:szCs w:val="24"/>
        </w:rPr>
        <w:t>2009/138/ЕО НА ЕВРОПЕЙСКИЯ ПАРЛАМЕНТ И НА СЪВЕТА от 25 ноември 2009 година относно започването и упражняването на застрахователна и презастрахователна дейност (Платежоспособност II)</w:t>
      </w:r>
    </w:p>
    <w:p w:rsidR="00000000" w:rsidRDefault="002F4B39">
      <w:pPr>
        <w:spacing w:after="0" w:line="240" w:lineRule="auto"/>
        <w:ind w:firstLine="1155"/>
        <w:jc w:val="both"/>
        <w:textAlignment w:val="center"/>
        <w:divId w:val="86009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2009/103/ЕО НА ЕВРОПЕЙСКИЯ ПАРЛАМЕНТ И НА СЪВЕТА от 16 септември</w:t>
      </w:r>
      <w:r>
        <w:rPr>
          <w:rFonts w:ascii="Times New Roman" w:eastAsia="Times New Roman" w:hAnsi="Times New Roman" w:cs="Times New Roman"/>
          <w:color w:val="000000"/>
          <w:sz w:val="24"/>
          <w:szCs w:val="24"/>
        </w:rPr>
        <w:t xml:space="preserve"> 2009 година относно застраховката "Гражданска отговорност" при използването на моторни превозни средства и за контрол върху задължението за сключване на такава застраховка</w:t>
      </w:r>
    </w:p>
    <w:p w:rsidR="00000000" w:rsidRDefault="002F4B39">
      <w:pPr>
        <w:spacing w:after="0" w:line="240" w:lineRule="auto"/>
        <w:ind w:firstLine="1155"/>
        <w:jc w:val="both"/>
        <w:textAlignment w:val="center"/>
        <w:divId w:val="162099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2009/65/ЕО НА ЕВРОПЕЙСКИЯ ПАРЛАМЕНТ И НА СЪВЕТА от 13 юли 2009 година отн</w:t>
      </w:r>
      <w:r>
        <w:rPr>
          <w:rFonts w:ascii="Times New Roman" w:eastAsia="Times New Roman" w:hAnsi="Times New Roman" w:cs="Times New Roman"/>
          <w:color w:val="000000"/>
          <w:sz w:val="24"/>
          <w:szCs w:val="24"/>
        </w:rPr>
        <w:t>осно координирането на законовите, подзаконовите и административните разпоредби относно предприятията за колективно инвестиране в прехвърлими ценни книжа (ПКИПЦК)</w:t>
      </w:r>
    </w:p>
    <w:p w:rsidR="00000000" w:rsidRDefault="002F4B39">
      <w:pPr>
        <w:spacing w:after="0" w:line="240" w:lineRule="auto"/>
        <w:ind w:firstLine="1155"/>
        <w:jc w:val="both"/>
        <w:textAlignment w:val="center"/>
        <w:divId w:val="199644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2007/44/ЕО НА ЕВРОПЕЙСКИЯ ПАРЛАМЕНТ И НА СЪВЕТА от 5 септември 2007 година за измен</w:t>
      </w:r>
      <w:r>
        <w:rPr>
          <w:rFonts w:ascii="Times New Roman" w:eastAsia="Times New Roman" w:hAnsi="Times New Roman" w:cs="Times New Roman"/>
          <w:color w:val="000000"/>
          <w:sz w:val="24"/>
          <w:szCs w:val="24"/>
        </w:rPr>
        <w:t>ение на Директива 92/49/ЕИО на Съвета и директиви 2002/83/ЕО, 2004/39/ЕО, 2005/68/ЕО и 2006/48/ЕО по отношение на процедурните правила и критериите за оценяване за предварителната оценка на придобиванията и увеличението на участия във финансовия сектор (от</w:t>
      </w:r>
      <w:r>
        <w:rPr>
          <w:rFonts w:ascii="Times New Roman" w:eastAsia="Times New Roman" w:hAnsi="Times New Roman" w:cs="Times New Roman"/>
          <w:color w:val="000000"/>
          <w:sz w:val="24"/>
          <w:szCs w:val="24"/>
        </w:rPr>
        <w:t>м.)</w:t>
      </w:r>
    </w:p>
    <w:p w:rsidR="00000000" w:rsidRDefault="002F4B39">
      <w:pPr>
        <w:spacing w:after="0" w:line="240" w:lineRule="auto"/>
        <w:ind w:firstLine="1155"/>
        <w:jc w:val="both"/>
        <w:textAlignment w:val="center"/>
        <w:divId w:val="48208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2006/48/ЕО НА ЕВРОПЕЙСКИЯ ПАРЛАМЕНТ И НА СЪВЕТА от 14 юни 2006 година относно предприемането и осъществяването на дейност от кредитните институции (преработена) (отм.)</w:t>
      </w:r>
    </w:p>
    <w:p w:rsidR="00000000" w:rsidRDefault="002F4B39">
      <w:pPr>
        <w:spacing w:after="0" w:line="240" w:lineRule="auto"/>
        <w:ind w:firstLine="1155"/>
        <w:jc w:val="both"/>
        <w:textAlignment w:val="center"/>
        <w:divId w:val="176252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2006/49/ЕО НА ЕВРОПЕЙСКИЯ ПАРЛАМЕНТ И НА СЪВЕТА от 14 юни 2006 г</w:t>
      </w:r>
      <w:r>
        <w:rPr>
          <w:rFonts w:ascii="Times New Roman" w:eastAsia="Times New Roman" w:hAnsi="Times New Roman" w:cs="Times New Roman"/>
          <w:color w:val="000000"/>
          <w:sz w:val="24"/>
          <w:szCs w:val="24"/>
        </w:rPr>
        <w:t>одина относно капиталовата адекватност на инвестиционните посредници и кредитните институции (преработена) (отм.)</w:t>
      </w:r>
    </w:p>
    <w:p w:rsidR="00000000" w:rsidRDefault="002F4B39">
      <w:pPr>
        <w:spacing w:after="0" w:line="240" w:lineRule="auto"/>
        <w:ind w:firstLine="1155"/>
        <w:jc w:val="both"/>
        <w:textAlignment w:val="center"/>
        <w:divId w:val="64620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2003/71/ЕО НА ЕВРОПЕЙСКИЯ ПАРЛАМЕНТ И НА СЪВЕТА от 4 ноември 2003 година относно проспекта, който следва да се публикува, когато пуб</w:t>
      </w:r>
      <w:r>
        <w:rPr>
          <w:rFonts w:ascii="Times New Roman" w:eastAsia="Times New Roman" w:hAnsi="Times New Roman" w:cs="Times New Roman"/>
          <w:color w:val="000000"/>
          <w:sz w:val="24"/>
          <w:szCs w:val="24"/>
        </w:rPr>
        <w:t>лично се предлагат ценни книжа или когато се допускат ценни книжа до търгуване, и за изменение на Директива 2001/34/ЕО (отм.)</w:t>
      </w:r>
    </w:p>
    <w:p w:rsidR="00000000" w:rsidRDefault="002F4B39">
      <w:pPr>
        <w:spacing w:after="0" w:line="240" w:lineRule="auto"/>
        <w:ind w:firstLine="1155"/>
        <w:jc w:val="both"/>
        <w:textAlignment w:val="center"/>
        <w:divId w:val="261494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2003/41/ЕО на ЕВРОПЕЙСКИЯ ПАРЛАМЕНТ И НА СЪВЕТА от 3 юни 2003 година относно дейностите и надзора на институциите за про</w:t>
      </w:r>
      <w:r>
        <w:rPr>
          <w:rFonts w:ascii="Times New Roman" w:eastAsia="Times New Roman" w:hAnsi="Times New Roman" w:cs="Times New Roman"/>
          <w:color w:val="000000"/>
          <w:sz w:val="24"/>
          <w:szCs w:val="24"/>
        </w:rPr>
        <w:t>фесионално пенсионно осигуряване (отм.)</w:t>
      </w:r>
    </w:p>
    <w:p w:rsidR="00000000" w:rsidRDefault="002F4B39">
      <w:pPr>
        <w:spacing w:after="0" w:line="240" w:lineRule="auto"/>
        <w:ind w:firstLine="1155"/>
        <w:jc w:val="both"/>
        <w:textAlignment w:val="center"/>
        <w:divId w:val="1075936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2002/92/ЕО НА ЕВРОПЕЙСКИЯ ПАРЛАМЕНТ И НА СЪВЕТА от 19 декември 2002 година за застрахователното посредничество (отм.)</w:t>
      </w:r>
    </w:p>
    <w:p w:rsidR="00000000" w:rsidRDefault="002F4B39">
      <w:pPr>
        <w:spacing w:after="0" w:line="240" w:lineRule="auto"/>
        <w:ind w:firstLine="1155"/>
        <w:jc w:val="both"/>
        <w:textAlignment w:val="center"/>
        <w:divId w:val="77844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2002/87/ЕО НА ЕВРОПЕЙСКИЯ ПАРЛАМЕНТ И НА СЪВЕТА от 16 декември 2002 година отн</w:t>
      </w:r>
      <w:r>
        <w:rPr>
          <w:rFonts w:ascii="Times New Roman" w:eastAsia="Times New Roman" w:hAnsi="Times New Roman" w:cs="Times New Roman"/>
          <w:color w:val="000000"/>
          <w:sz w:val="24"/>
          <w:szCs w:val="24"/>
        </w:rPr>
        <w:t>осно допълнителния надзор на кредитните институции, застрахователните предприятия и на инвестиционните посредници към един финансов конгломерат и за изменение на Директиви 73/239/ЕИО, 79/267/ЕИО, 92/49/ЕИО, 92/96/ЕИО, 93/6/ЕИО и 93/22/ЕИО на Съвета и Дирек</w:t>
      </w:r>
      <w:r>
        <w:rPr>
          <w:rFonts w:ascii="Times New Roman" w:eastAsia="Times New Roman" w:hAnsi="Times New Roman" w:cs="Times New Roman"/>
          <w:color w:val="000000"/>
          <w:sz w:val="24"/>
          <w:szCs w:val="24"/>
        </w:rPr>
        <w:t>тиви 98/78/ЕО и 2000/12/ЕО на Европейския парламент и на Съвета</w:t>
      </w:r>
    </w:p>
    <w:p w:rsidR="00000000" w:rsidRDefault="002F4B39">
      <w:pPr>
        <w:spacing w:after="0" w:line="240" w:lineRule="auto"/>
        <w:ind w:firstLine="1155"/>
        <w:jc w:val="both"/>
        <w:textAlignment w:val="center"/>
        <w:divId w:val="196360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1999/93/ЕО НА ЕВРОПЕЙСКИЯ ПАРЛАМЕНТ И НА СЪВЕТА от 13 декември 1999 година относно правната рамка на Общността за електронните подписи (отм.)</w:t>
      </w:r>
    </w:p>
    <w:p w:rsidR="00000000" w:rsidRDefault="002F4B39">
      <w:pPr>
        <w:spacing w:after="0" w:line="240" w:lineRule="auto"/>
        <w:ind w:firstLine="1155"/>
        <w:jc w:val="both"/>
        <w:textAlignment w:val="center"/>
        <w:divId w:val="118332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92/49/ЕИО НА СЪВЕТА от 18 юни </w:t>
      </w:r>
      <w:r>
        <w:rPr>
          <w:rFonts w:ascii="Times New Roman" w:eastAsia="Times New Roman" w:hAnsi="Times New Roman" w:cs="Times New Roman"/>
          <w:color w:val="000000"/>
          <w:sz w:val="24"/>
          <w:szCs w:val="24"/>
        </w:rPr>
        <w:t>1992 година относно координирането на законовите, подзаконовите и административните разпоредби, свързани с прякото застраховане, различно от животозастраховането и за изменение на Директиви 73/239/ЕИО и 88/357/EИО (Трета директива за застраховането, различ</w:t>
      </w:r>
      <w:r>
        <w:rPr>
          <w:rFonts w:ascii="Times New Roman" w:eastAsia="Times New Roman" w:hAnsi="Times New Roman" w:cs="Times New Roman"/>
          <w:color w:val="000000"/>
          <w:sz w:val="24"/>
          <w:szCs w:val="24"/>
        </w:rPr>
        <w:t>но от животозастраховане) (отм.)</w:t>
      </w:r>
    </w:p>
    <w:p w:rsidR="00000000" w:rsidRDefault="002F4B39">
      <w:pPr>
        <w:spacing w:after="0" w:line="240" w:lineRule="auto"/>
        <w:ind w:firstLine="1155"/>
        <w:jc w:val="both"/>
        <w:textAlignment w:val="center"/>
        <w:divId w:val="193547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91/674/ЕИО НА СЪВЕТА от 19 декември 1991 година относно годишните счетоводни отчети и консолидираните счетоводни отчети на застрахователните предприятия</w:t>
      </w:r>
    </w:p>
    <w:p w:rsidR="00000000" w:rsidRDefault="002F4B39">
      <w:pPr>
        <w:spacing w:after="0" w:line="240" w:lineRule="auto"/>
        <w:ind w:firstLine="1155"/>
        <w:jc w:val="both"/>
        <w:textAlignment w:val="center"/>
        <w:divId w:val="112384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от 20 юни 1991 г. за прилагане на Спораз</w:t>
      </w:r>
      <w:r>
        <w:rPr>
          <w:rFonts w:ascii="Times New Roman" w:eastAsia="Times New Roman" w:hAnsi="Times New Roman" w:cs="Times New Roman"/>
          <w:color w:val="000000"/>
          <w:sz w:val="24"/>
          <w:szCs w:val="24"/>
        </w:rPr>
        <w:t>умението между Европейската икономическа общност и Конфедерация Швейцария относно прякото застраховане, различно от животозастраховане</w:t>
      </w:r>
    </w:p>
    <w:p w:rsidR="00000000" w:rsidRDefault="002F4B39">
      <w:pPr>
        <w:spacing w:after="0" w:line="240" w:lineRule="auto"/>
        <w:ind w:firstLine="1155"/>
        <w:jc w:val="both"/>
        <w:textAlignment w:val="center"/>
        <w:divId w:val="1102723053"/>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4668211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2F4B39">
      <w:pPr>
        <w:spacing w:after="0" w:line="240" w:lineRule="auto"/>
        <w:ind w:firstLine="1155"/>
        <w:jc w:val="both"/>
        <w:textAlignment w:val="center"/>
        <w:divId w:val="1102723053"/>
        <w:rPr>
          <w:rFonts w:ascii="Times New Roman" w:eastAsia="Times New Roman" w:hAnsi="Times New Roman" w:cs="Times New Roman"/>
          <w:color w:val="000000"/>
          <w:sz w:val="24"/>
          <w:szCs w:val="24"/>
        </w:rPr>
      </w:pPr>
    </w:p>
    <w:p w:rsidR="00000000" w:rsidRDefault="002F4B39">
      <w:pPr>
        <w:spacing w:after="0" w:line="240" w:lineRule="auto"/>
        <w:ind w:firstLine="1155"/>
        <w:jc w:val="both"/>
        <w:textAlignment w:val="center"/>
        <w:divId w:val="187191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2020/852 НА ЕВРОПЕЙСКИЯ ПАРЛАМЕНТ И НА СЪВЕТА от 18 юни 2020 година за създаване на рамка </w:t>
      </w:r>
      <w:r>
        <w:rPr>
          <w:rFonts w:ascii="Times New Roman" w:eastAsia="Times New Roman" w:hAnsi="Times New Roman" w:cs="Times New Roman"/>
          <w:color w:val="000000"/>
          <w:sz w:val="24"/>
          <w:szCs w:val="24"/>
        </w:rPr>
        <w:t xml:space="preserve">за улесняване на устойчивите инвестиции и за изменение на Регламент (ЕС) 2019/2088 </w:t>
      </w:r>
    </w:p>
    <w:p w:rsidR="00000000" w:rsidRDefault="002F4B39">
      <w:pPr>
        <w:spacing w:after="0" w:line="240" w:lineRule="auto"/>
        <w:ind w:firstLine="1155"/>
        <w:jc w:val="both"/>
        <w:textAlignment w:val="center"/>
        <w:divId w:val="168671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2019/2088 НА ЕВРОПЕЙСКИЯ ПАРЛАМЕНТ И НА СЪВЕТА от 27 ноември 2019 година относно оповестяването на информация във връзка с устойчивостта в сектора на финансо</w:t>
      </w:r>
      <w:r>
        <w:rPr>
          <w:rFonts w:ascii="Times New Roman" w:eastAsia="Times New Roman" w:hAnsi="Times New Roman" w:cs="Times New Roman"/>
          <w:color w:val="000000"/>
          <w:sz w:val="24"/>
          <w:szCs w:val="24"/>
        </w:rPr>
        <w:t>вите услуги</w:t>
      </w:r>
    </w:p>
    <w:p w:rsidR="00000000" w:rsidRDefault="002F4B39">
      <w:pPr>
        <w:spacing w:after="0" w:line="240" w:lineRule="auto"/>
        <w:ind w:firstLine="1155"/>
        <w:jc w:val="both"/>
        <w:textAlignment w:val="center"/>
        <w:divId w:val="152097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2019/1238 НА ЕВРОПЕЙСКИЯ ПАРЛАМЕНТ И НА СЪВЕТА от 20 юни 2019 година относно паневропейски персонален пенсионен продукт (ПЕПП)</w:t>
      </w:r>
    </w:p>
    <w:p w:rsidR="00000000" w:rsidRDefault="002F4B39">
      <w:pPr>
        <w:spacing w:after="0" w:line="240" w:lineRule="auto"/>
        <w:ind w:firstLine="1155"/>
        <w:jc w:val="both"/>
        <w:textAlignment w:val="center"/>
        <w:divId w:val="169981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2017/1131 НА ЕВРОПЕЙСКИЯ ПАРЛАМЕНТ И НА СЪВЕТА от 14 юни 2017 година относно фондовете </w:t>
      </w:r>
      <w:r>
        <w:rPr>
          <w:rFonts w:ascii="Times New Roman" w:eastAsia="Times New Roman" w:hAnsi="Times New Roman" w:cs="Times New Roman"/>
          <w:color w:val="000000"/>
          <w:sz w:val="24"/>
          <w:szCs w:val="24"/>
        </w:rPr>
        <w:t>на паричния пазар</w:t>
      </w:r>
    </w:p>
    <w:p w:rsidR="00000000" w:rsidRDefault="002F4B39">
      <w:pPr>
        <w:spacing w:after="0" w:line="240" w:lineRule="auto"/>
        <w:ind w:firstLine="1155"/>
        <w:jc w:val="both"/>
        <w:textAlignment w:val="center"/>
        <w:divId w:val="175731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(EС) 2017/1129 НА ЕВРОПЕЙСКИЯ ПАРЛАМЕНТ И НА СЪВЕТА от 14 юни 2017 година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w:t>
      </w:r>
      <w:r>
        <w:rPr>
          <w:rFonts w:ascii="Times New Roman" w:eastAsia="Times New Roman" w:hAnsi="Times New Roman" w:cs="Times New Roman"/>
          <w:color w:val="000000"/>
          <w:sz w:val="24"/>
          <w:szCs w:val="24"/>
        </w:rPr>
        <w:t>ива 2003/71/ЕО</w:t>
      </w:r>
    </w:p>
    <w:p w:rsidR="00000000" w:rsidRDefault="002F4B39">
      <w:pPr>
        <w:spacing w:after="0" w:line="240" w:lineRule="auto"/>
        <w:ind w:firstLine="1155"/>
        <w:jc w:val="both"/>
        <w:textAlignment w:val="center"/>
        <w:divId w:val="47017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w:t>
      </w:r>
      <w:r>
        <w:rPr>
          <w:rFonts w:ascii="Times New Roman" w:eastAsia="Times New Roman" w:hAnsi="Times New Roman" w:cs="Times New Roman"/>
          <w:color w:val="000000"/>
          <w:sz w:val="24"/>
          <w:szCs w:val="24"/>
        </w:rPr>
        <w:t>EО (Общ регламент относно защитата на данните)</w:t>
      </w:r>
    </w:p>
    <w:p w:rsidR="00000000" w:rsidRDefault="002F4B39">
      <w:pPr>
        <w:spacing w:after="0" w:line="240" w:lineRule="auto"/>
        <w:ind w:firstLine="1155"/>
        <w:jc w:val="both"/>
        <w:textAlignment w:val="center"/>
        <w:divId w:val="159373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2015/2365 НА ЕВРОПЕЙСКИЯ ПАРЛАМЕНТ И НА СЪВЕТА от 25 ноември 2015 година относно прозрачността при сделките за финансиране с ценни книжа и при повторното използване, и за изменение на Регламент </w:t>
      </w:r>
      <w:r>
        <w:rPr>
          <w:rFonts w:ascii="Times New Roman" w:eastAsia="Times New Roman" w:hAnsi="Times New Roman" w:cs="Times New Roman"/>
          <w:color w:val="000000"/>
          <w:sz w:val="24"/>
          <w:szCs w:val="24"/>
        </w:rPr>
        <w:t>(ЕС) № 648/2012</w:t>
      </w:r>
    </w:p>
    <w:p w:rsidR="00000000" w:rsidRDefault="002F4B39">
      <w:pPr>
        <w:spacing w:after="0" w:line="240" w:lineRule="auto"/>
        <w:ind w:firstLine="1155"/>
        <w:jc w:val="both"/>
        <w:textAlignment w:val="center"/>
        <w:divId w:val="159536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2015/462 НА КОМИСИЯТА от 19 март 2015 година за установяване на технически стандарти за изпълнение по отношение на процедурите за одобрение от надзорните органи за учредяването на схеми със специална цел за алте</w:t>
      </w:r>
      <w:r>
        <w:rPr>
          <w:rFonts w:ascii="Times New Roman" w:eastAsia="Times New Roman" w:hAnsi="Times New Roman" w:cs="Times New Roman"/>
          <w:color w:val="000000"/>
          <w:sz w:val="24"/>
          <w:szCs w:val="24"/>
        </w:rPr>
        <w:t>рнативно прехвърляне на застрахователен риск и по отношение на процедурите за сътрудничество и обмен на информация между надзорните органи във връзка с такива схеми със специална цел, както и за определяне на форматите и образците за информацията, която тр</w:t>
      </w:r>
      <w:r>
        <w:rPr>
          <w:rFonts w:ascii="Times New Roman" w:eastAsia="Times New Roman" w:hAnsi="Times New Roman" w:cs="Times New Roman"/>
          <w:color w:val="000000"/>
          <w:sz w:val="24"/>
          <w:szCs w:val="24"/>
        </w:rPr>
        <w:t>ябва да бъде отчитана от такива схеми със специална цел в съответствие с Директива 2009/138/ЕО на Европейския парламент и на Съвета</w:t>
      </w:r>
    </w:p>
    <w:p w:rsidR="00000000" w:rsidRDefault="002F4B39">
      <w:pPr>
        <w:spacing w:after="0" w:line="240" w:lineRule="auto"/>
        <w:ind w:firstLine="1155"/>
        <w:jc w:val="both"/>
        <w:textAlignment w:val="center"/>
        <w:divId w:val="183005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2015/35 НА КОМИСИЯТА от 10 октомври 2014 година за допълнение на Директива 2009/138/ЕО на Европейск</w:t>
      </w:r>
      <w:r>
        <w:rPr>
          <w:rFonts w:ascii="Times New Roman" w:eastAsia="Times New Roman" w:hAnsi="Times New Roman" w:cs="Times New Roman"/>
          <w:color w:val="000000"/>
          <w:sz w:val="24"/>
          <w:szCs w:val="24"/>
        </w:rPr>
        <w:t>ия парламент и на Съвета относно започването и упражняването на застрахователна и презастрахователна дейност (Платежоспособност II)</w:t>
      </w:r>
    </w:p>
    <w:p w:rsidR="00000000" w:rsidRDefault="002F4B39">
      <w:pPr>
        <w:spacing w:after="0" w:line="240" w:lineRule="auto"/>
        <w:ind w:firstLine="1155"/>
        <w:jc w:val="both"/>
        <w:textAlignment w:val="center"/>
        <w:divId w:val="114635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1286/2014 НА ЕВРОПЕЙСКИЯ ПАРЛАМЕНТ И НА СЪВЕТА от 26 ноември 2014 година относно основните информационни до</w:t>
      </w:r>
      <w:r>
        <w:rPr>
          <w:rFonts w:ascii="Times New Roman" w:eastAsia="Times New Roman" w:hAnsi="Times New Roman" w:cs="Times New Roman"/>
          <w:color w:val="000000"/>
          <w:sz w:val="24"/>
          <w:szCs w:val="24"/>
        </w:rPr>
        <w:t>кументи за пакети с инвестиционни продукти на дребно и основаващи се на застраховане инвестиционни продукти (ПИПДОЗИП)</w:t>
      </w:r>
    </w:p>
    <w:p w:rsidR="00000000" w:rsidRDefault="002F4B39">
      <w:pPr>
        <w:spacing w:after="0" w:line="240" w:lineRule="auto"/>
        <w:ind w:firstLine="1155"/>
        <w:jc w:val="both"/>
        <w:textAlignment w:val="center"/>
        <w:divId w:val="147903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2F4B39">
      <w:pPr>
        <w:spacing w:after="0" w:line="240" w:lineRule="auto"/>
        <w:ind w:firstLine="1155"/>
        <w:jc w:val="both"/>
        <w:textAlignment w:val="center"/>
        <w:divId w:val="136440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1024/2013 Н</w:t>
      </w:r>
      <w:r>
        <w:rPr>
          <w:rFonts w:ascii="Times New Roman" w:eastAsia="Times New Roman" w:hAnsi="Times New Roman" w:cs="Times New Roman"/>
          <w:color w:val="000000"/>
          <w:sz w:val="24"/>
          <w:szCs w:val="24"/>
        </w:rPr>
        <w:t>А СЪВЕТА от 15 октомври 2013 година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000000" w:rsidRDefault="002F4B39">
      <w:pPr>
        <w:spacing w:after="0" w:line="240" w:lineRule="auto"/>
        <w:ind w:firstLine="1155"/>
        <w:jc w:val="both"/>
        <w:textAlignment w:val="center"/>
        <w:divId w:val="206826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648/2012 НА ЕВРОПЕЙСКИЯ ПАРЛАМЕНТ И НА СЪВЕТА от 4 юли 2012 </w:t>
      </w:r>
      <w:r>
        <w:rPr>
          <w:rFonts w:ascii="Times New Roman" w:eastAsia="Times New Roman" w:hAnsi="Times New Roman" w:cs="Times New Roman"/>
          <w:color w:val="000000"/>
          <w:sz w:val="24"/>
          <w:szCs w:val="24"/>
        </w:rPr>
        <w:t>година относно извънборсовите деривати, централните контрагенти и регистрите на транзакции</w:t>
      </w:r>
    </w:p>
    <w:p w:rsidR="00000000" w:rsidRDefault="002F4B39">
      <w:pPr>
        <w:spacing w:after="0" w:line="240" w:lineRule="auto"/>
        <w:ind w:firstLine="1155"/>
        <w:jc w:val="both"/>
        <w:textAlignment w:val="center"/>
        <w:divId w:val="8913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1095/2010 НА ЕВРОПЕЙСКИЯ ПАРЛАМЕНТ И НА СЪВЕТА от 24 ноември 2010 година за създаване на Европейски надзорен орган (Европейски орган за ценни книжа </w:t>
      </w:r>
      <w:r>
        <w:rPr>
          <w:rFonts w:ascii="Times New Roman" w:eastAsia="Times New Roman" w:hAnsi="Times New Roman" w:cs="Times New Roman"/>
          <w:color w:val="000000"/>
          <w:sz w:val="24"/>
          <w:szCs w:val="24"/>
        </w:rPr>
        <w:t>и пазари), за изменение на Решение № 716/2009/ЕО и за отмяна на Решение 2009/77/ЕО на Комисията</w:t>
      </w:r>
    </w:p>
    <w:p w:rsidR="00000000" w:rsidRDefault="002F4B39">
      <w:pPr>
        <w:spacing w:after="0" w:line="240" w:lineRule="auto"/>
        <w:ind w:firstLine="1155"/>
        <w:jc w:val="both"/>
        <w:textAlignment w:val="center"/>
        <w:divId w:val="82755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1094/2010 НА ЕВРОПЕЙСКИЯ ПАРЛАМЕНТ И НА СЪВЕТА от 24 ноември 2010 година за създаване на Европейски надзорен орган (Европейски орган за застрах</w:t>
      </w:r>
      <w:r>
        <w:rPr>
          <w:rFonts w:ascii="Times New Roman" w:eastAsia="Times New Roman" w:hAnsi="Times New Roman" w:cs="Times New Roman"/>
          <w:color w:val="000000"/>
          <w:sz w:val="24"/>
          <w:szCs w:val="24"/>
        </w:rPr>
        <w:t>оване и професионално пенсионно осигуряване), за изменение на Решение № 716/2009/ЕО и за отмяна на Решение 2009/79/ЕО на Комисията</w:t>
      </w:r>
    </w:p>
    <w:p w:rsidR="00000000" w:rsidRDefault="002F4B39">
      <w:pPr>
        <w:spacing w:after="0" w:line="240" w:lineRule="auto"/>
        <w:ind w:firstLine="1155"/>
        <w:jc w:val="both"/>
        <w:textAlignment w:val="center"/>
        <w:divId w:val="212769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1060/2009 НА ЕВРОПЕЙСКИЯ ПАРЛАМЕНТ И НА СЪВЕТА от 16 септември 2009 година относно агенциите за кредитен рей</w:t>
      </w:r>
      <w:r>
        <w:rPr>
          <w:rFonts w:ascii="Times New Roman" w:eastAsia="Times New Roman" w:hAnsi="Times New Roman" w:cs="Times New Roman"/>
          <w:color w:val="000000"/>
          <w:sz w:val="24"/>
          <w:szCs w:val="24"/>
        </w:rPr>
        <w:t>тинг</w:t>
      </w:r>
    </w:p>
    <w:p w:rsidR="00000000" w:rsidRDefault="002F4B39">
      <w:pPr>
        <w:spacing w:after="0" w:line="240" w:lineRule="auto"/>
        <w:ind w:firstLine="1155"/>
        <w:jc w:val="both"/>
        <w:textAlignment w:val="center"/>
        <w:divId w:val="144916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1435/2003 НА СЪВЕТА от 22 юли 2003 година относно устава на Европейското кооперативно дружество (SCE)</w:t>
      </w:r>
    </w:p>
    <w:p w:rsidR="00000000" w:rsidRDefault="002F4B39">
      <w:pPr>
        <w:spacing w:after="120" w:line="240" w:lineRule="auto"/>
        <w:ind w:firstLine="1155"/>
        <w:jc w:val="both"/>
        <w:textAlignment w:val="center"/>
        <w:divId w:val="34564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2157/2001 НА СЪВЕТА от 8 октомври 2001 година относно Устава на Европейското дружество (SE)</w:t>
      </w:r>
    </w:p>
    <w:p w:rsidR="002F4B39" w:rsidRDefault="002F4B39">
      <w:pPr>
        <w:spacing w:after="240"/>
        <w:ind w:firstLine="1155"/>
        <w:jc w:val="both"/>
        <w:textAlignment w:val="center"/>
        <w:divId w:val="1102723053"/>
        <w:rPr>
          <w:rFonts w:eastAsia="Times New Roman"/>
          <w:color w:val="000000"/>
        </w:rPr>
      </w:pPr>
    </w:p>
    <w:sectPr w:rsidR="002F4B39">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39" w:rsidRDefault="002F4B39">
      <w:pPr>
        <w:spacing w:after="0" w:line="240" w:lineRule="auto"/>
      </w:pPr>
      <w:r>
        <w:separator/>
      </w:r>
    </w:p>
  </w:endnote>
  <w:endnote w:type="continuationSeparator" w:id="0">
    <w:p w:rsidR="002F4B39" w:rsidRDefault="002F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46" w:rsidRDefault="002F4B39">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39" w:rsidRDefault="002F4B39">
      <w:pPr>
        <w:spacing w:after="0" w:line="240" w:lineRule="auto"/>
      </w:pPr>
      <w:r>
        <w:separator/>
      </w:r>
    </w:p>
  </w:footnote>
  <w:footnote w:type="continuationSeparator" w:id="0">
    <w:p w:rsidR="002F4B39" w:rsidRDefault="002F4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46"/>
    <w:rsid w:val="002F4B39"/>
    <w:rsid w:val="00744DAB"/>
    <w:rsid w:val="00AD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69C18-3206-4413-AE3E-8068FA41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0300">
      <w:bodyDiv w:val="1"/>
      <w:marLeft w:val="390"/>
      <w:marRight w:val="390"/>
      <w:marTop w:val="0"/>
      <w:marBottom w:val="0"/>
      <w:divBdr>
        <w:top w:val="none" w:sz="0" w:space="0" w:color="auto"/>
        <w:left w:val="none" w:sz="0" w:space="0" w:color="auto"/>
        <w:bottom w:val="none" w:sz="0" w:space="0" w:color="auto"/>
        <w:right w:val="none" w:sz="0" w:space="0" w:color="auto"/>
      </w:divBdr>
      <w:divsChild>
        <w:div w:id="1743140726">
          <w:marLeft w:val="0"/>
          <w:marRight w:val="0"/>
          <w:marTop w:val="0"/>
          <w:marBottom w:val="0"/>
          <w:divBdr>
            <w:top w:val="none" w:sz="0" w:space="0" w:color="auto"/>
            <w:left w:val="none" w:sz="0" w:space="0" w:color="auto"/>
            <w:bottom w:val="none" w:sz="0" w:space="0" w:color="auto"/>
            <w:right w:val="none" w:sz="0" w:space="0" w:color="auto"/>
          </w:divBdr>
        </w:div>
        <w:div w:id="1162041389">
          <w:marLeft w:val="0"/>
          <w:marRight w:val="0"/>
          <w:marTop w:val="75"/>
          <w:marBottom w:val="0"/>
          <w:divBdr>
            <w:top w:val="none" w:sz="0" w:space="0" w:color="auto"/>
            <w:left w:val="none" w:sz="0" w:space="0" w:color="auto"/>
            <w:bottom w:val="none" w:sz="0" w:space="0" w:color="auto"/>
            <w:right w:val="none" w:sz="0" w:space="0" w:color="auto"/>
          </w:divBdr>
        </w:div>
        <w:div w:id="1256330638">
          <w:marLeft w:val="0"/>
          <w:marRight w:val="0"/>
          <w:marTop w:val="75"/>
          <w:marBottom w:val="0"/>
          <w:divBdr>
            <w:top w:val="none" w:sz="0" w:space="0" w:color="auto"/>
            <w:left w:val="none" w:sz="0" w:space="0" w:color="auto"/>
            <w:bottom w:val="none" w:sz="0" w:space="0" w:color="auto"/>
            <w:right w:val="none" w:sz="0" w:space="0" w:color="auto"/>
          </w:divBdr>
        </w:div>
        <w:div w:id="156043142">
          <w:marLeft w:val="0"/>
          <w:marRight w:val="0"/>
          <w:marTop w:val="0"/>
          <w:marBottom w:val="120"/>
          <w:divBdr>
            <w:top w:val="none" w:sz="0" w:space="0" w:color="auto"/>
            <w:left w:val="none" w:sz="0" w:space="0" w:color="auto"/>
            <w:bottom w:val="none" w:sz="0" w:space="0" w:color="auto"/>
            <w:right w:val="none" w:sz="0" w:space="0" w:color="auto"/>
          </w:divBdr>
          <w:divsChild>
            <w:div w:id="1771193536">
              <w:marLeft w:val="0"/>
              <w:marRight w:val="0"/>
              <w:marTop w:val="0"/>
              <w:marBottom w:val="0"/>
              <w:divBdr>
                <w:top w:val="none" w:sz="0" w:space="0" w:color="auto"/>
                <w:left w:val="none" w:sz="0" w:space="0" w:color="auto"/>
                <w:bottom w:val="none" w:sz="0" w:space="0" w:color="auto"/>
                <w:right w:val="none" w:sz="0" w:space="0" w:color="auto"/>
              </w:divBdr>
            </w:div>
          </w:divsChild>
        </w:div>
        <w:div w:id="657655886">
          <w:marLeft w:val="0"/>
          <w:marRight w:val="0"/>
          <w:marTop w:val="75"/>
          <w:marBottom w:val="0"/>
          <w:divBdr>
            <w:top w:val="none" w:sz="0" w:space="0" w:color="auto"/>
            <w:left w:val="none" w:sz="0" w:space="0" w:color="auto"/>
            <w:bottom w:val="none" w:sz="0" w:space="0" w:color="auto"/>
            <w:right w:val="none" w:sz="0" w:space="0" w:color="auto"/>
          </w:divBdr>
        </w:div>
        <w:div w:id="782962169">
          <w:marLeft w:val="0"/>
          <w:marRight w:val="0"/>
          <w:marTop w:val="225"/>
          <w:marBottom w:val="0"/>
          <w:divBdr>
            <w:top w:val="none" w:sz="0" w:space="0" w:color="auto"/>
            <w:left w:val="none" w:sz="0" w:space="0" w:color="auto"/>
            <w:bottom w:val="none" w:sz="0" w:space="0" w:color="auto"/>
            <w:right w:val="none" w:sz="0" w:space="0" w:color="auto"/>
          </w:divBdr>
        </w:div>
        <w:div w:id="89084951">
          <w:marLeft w:val="0"/>
          <w:marRight w:val="0"/>
          <w:marTop w:val="0"/>
          <w:marBottom w:val="120"/>
          <w:divBdr>
            <w:top w:val="none" w:sz="0" w:space="0" w:color="auto"/>
            <w:left w:val="none" w:sz="0" w:space="0" w:color="auto"/>
            <w:bottom w:val="none" w:sz="0" w:space="0" w:color="auto"/>
            <w:right w:val="none" w:sz="0" w:space="0" w:color="auto"/>
          </w:divBdr>
          <w:divsChild>
            <w:div w:id="415830964">
              <w:marLeft w:val="0"/>
              <w:marRight w:val="0"/>
              <w:marTop w:val="0"/>
              <w:marBottom w:val="0"/>
              <w:divBdr>
                <w:top w:val="none" w:sz="0" w:space="0" w:color="auto"/>
                <w:left w:val="none" w:sz="0" w:space="0" w:color="auto"/>
                <w:bottom w:val="none" w:sz="0" w:space="0" w:color="auto"/>
                <w:right w:val="none" w:sz="0" w:space="0" w:color="auto"/>
              </w:divBdr>
            </w:div>
            <w:div w:id="2030176510">
              <w:marLeft w:val="0"/>
              <w:marRight w:val="0"/>
              <w:marTop w:val="0"/>
              <w:marBottom w:val="0"/>
              <w:divBdr>
                <w:top w:val="none" w:sz="0" w:space="0" w:color="auto"/>
                <w:left w:val="none" w:sz="0" w:space="0" w:color="auto"/>
                <w:bottom w:val="none" w:sz="0" w:space="0" w:color="auto"/>
                <w:right w:val="none" w:sz="0" w:space="0" w:color="auto"/>
              </w:divBdr>
            </w:div>
            <w:div w:id="191456927">
              <w:marLeft w:val="0"/>
              <w:marRight w:val="0"/>
              <w:marTop w:val="0"/>
              <w:marBottom w:val="0"/>
              <w:divBdr>
                <w:top w:val="none" w:sz="0" w:space="0" w:color="auto"/>
                <w:left w:val="none" w:sz="0" w:space="0" w:color="auto"/>
                <w:bottom w:val="none" w:sz="0" w:space="0" w:color="auto"/>
                <w:right w:val="none" w:sz="0" w:space="0" w:color="auto"/>
              </w:divBdr>
            </w:div>
            <w:div w:id="101191585">
              <w:marLeft w:val="0"/>
              <w:marRight w:val="0"/>
              <w:marTop w:val="0"/>
              <w:marBottom w:val="0"/>
              <w:divBdr>
                <w:top w:val="none" w:sz="0" w:space="0" w:color="auto"/>
                <w:left w:val="none" w:sz="0" w:space="0" w:color="auto"/>
                <w:bottom w:val="none" w:sz="0" w:space="0" w:color="auto"/>
                <w:right w:val="none" w:sz="0" w:space="0" w:color="auto"/>
              </w:divBdr>
            </w:div>
            <w:div w:id="541944831">
              <w:marLeft w:val="0"/>
              <w:marRight w:val="0"/>
              <w:marTop w:val="0"/>
              <w:marBottom w:val="0"/>
              <w:divBdr>
                <w:top w:val="none" w:sz="0" w:space="0" w:color="auto"/>
                <w:left w:val="none" w:sz="0" w:space="0" w:color="auto"/>
                <w:bottom w:val="none" w:sz="0" w:space="0" w:color="auto"/>
                <w:right w:val="none" w:sz="0" w:space="0" w:color="auto"/>
              </w:divBdr>
            </w:div>
            <w:div w:id="889148401">
              <w:marLeft w:val="0"/>
              <w:marRight w:val="0"/>
              <w:marTop w:val="0"/>
              <w:marBottom w:val="0"/>
              <w:divBdr>
                <w:top w:val="none" w:sz="0" w:space="0" w:color="auto"/>
                <w:left w:val="none" w:sz="0" w:space="0" w:color="auto"/>
                <w:bottom w:val="none" w:sz="0" w:space="0" w:color="auto"/>
                <w:right w:val="none" w:sz="0" w:space="0" w:color="auto"/>
              </w:divBdr>
            </w:div>
            <w:div w:id="1751349167">
              <w:marLeft w:val="0"/>
              <w:marRight w:val="0"/>
              <w:marTop w:val="0"/>
              <w:marBottom w:val="0"/>
              <w:divBdr>
                <w:top w:val="none" w:sz="0" w:space="0" w:color="auto"/>
                <w:left w:val="none" w:sz="0" w:space="0" w:color="auto"/>
                <w:bottom w:val="none" w:sz="0" w:space="0" w:color="auto"/>
                <w:right w:val="none" w:sz="0" w:space="0" w:color="auto"/>
              </w:divBdr>
            </w:div>
            <w:div w:id="844440775">
              <w:marLeft w:val="0"/>
              <w:marRight w:val="0"/>
              <w:marTop w:val="0"/>
              <w:marBottom w:val="0"/>
              <w:divBdr>
                <w:top w:val="none" w:sz="0" w:space="0" w:color="auto"/>
                <w:left w:val="none" w:sz="0" w:space="0" w:color="auto"/>
                <w:bottom w:val="none" w:sz="0" w:space="0" w:color="auto"/>
                <w:right w:val="none" w:sz="0" w:space="0" w:color="auto"/>
              </w:divBdr>
            </w:div>
            <w:div w:id="152718239">
              <w:marLeft w:val="0"/>
              <w:marRight w:val="0"/>
              <w:marTop w:val="0"/>
              <w:marBottom w:val="0"/>
              <w:divBdr>
                <w:top w:val="none" w:sz="0" w:space="0" w:color="auto"/>
                <w:left w:val="none" w:sz="0" w:space="0" w:color="auto"/>
                <w:bottom w:val="none" w:sz="0" w:space="0" w:color="auto"/>
                <w:right w:val="none" w:sz="0" w:space="0" w:color="auto"/>
              </w:divBdr>
            </w:div>
            <w:div w:id="534082769">
              <w:marLeft w:val="0"/>
              <w:marRight w:val="0"/>
              <w:marTop w:val="0"/>
              <w:marBottom w:val="0"/>
              <w:divBdr>
                <w:top w:val="none" w:sz="0" w:space="0" w:color="auto"/>
                <w:left w:val="none" w:sz="0" w:space="0" w:color="auto"/>
                <w:bottom w:val="none" w:sz="0" w:space="0" w:color="auto"/>
                <w:right w:val="none" w:sz="0" w:space="0" w:color="auto"/>
              </w:divBdr>
            </w:div>
            <w:div w:id="846670989">
              <w:marLeft w:val="0"/>
              <w:marRight w:val="0"/>
              <w:marTop w:val="0"/>
              <w:marBottom w:val="0"/>
              <w:divBdr>
                <w:top w:val="none" w:sz="0" w:space="0" w:color="auto"/>
                <w:left w:val="none" w:sz="0" w:space="0" w:color="auto"/>
                <w:bottom w:val="none" w:sz="0" w:space="0" w:color="auto"/>
                <w:right w:val="none" w:sz="0" w:space="0" w:color="auto"/>
              </w:divBdr>
            </w:div>
            <w:div w:id="595747591">
              <w:marLeft w:val="0"/>
              <w:marRight w:val="0"/>
              <w:marTop w:val="0"/>
              <w:marBottom w:val="0"/>
              <w:divBdr>
                <w:top w:val="none" w:sz="0" w:space="0" w:color="auto"/>
                <w:left w:val="none" w:sz="0" w:space="0" w:color="auto"/>
                <w:bottom w:val="none" w:sz="0" w:space="0" w:color="auto"/>
                <w:right w:val="none" w:sz="0" w:space="0" w:color="auto"/>
              </w:divBdr>
            </w:div>
            <w:div w:id="610019549">
              <w:marLeft w:val="0"/>
              <w:marRight w:val="0"/>
              <w:marTop w:val="0"/>
              <w:marBottom w:val="0"/>
              <w:divBdr>
                <w:top w:val="none" w:sz="0" w:space="0" w:color="auto"/>
                <w:left w:val="none" w:sz="0" w:space="0" w:color="auto"/>
                <w:bottom w:val="none" w:sz="0" w:space="0" w:color="auto"/>
                <w:right w:val="none" w:sz="0" w:space="0" w:color="auto"/>
              </w:divBdr>
            </w:div>
            <w:div w:id="929856536">
              <w:marLeft w:val="0"/>
              <w:marRight w:val="0"/>
              <w:marTop w:val="0"/>
              <w:marBottom w:val="0"/>
              <w:divBdr>
                <w:top w:val="none" w:sz="0" w:space="0" w:color="auto"/>
                <w:left w:val="none" w:sz="0" w:space="0" w:color="auto"/>
                <w:bottom w:val="none" w:sz="0" w:space="0" w:color="auto"/>
                <w:right w:val="none" w:sz="0" w:space="0" w:color="auto"/>
              </w:divBdr>
            </w:div>
            <w:div w:id="1293829545">
              <w:marLeft w:val="0"/>
              <w:marRight w:val="0"/>
              <w:marTop w:val="0"/>
              <w:marBottom w:val="0"/>
              <w:divBdr>
                <w:top w:val="none" w:sz="0" w:space="0" w:color="auto"/>
                <w:left w:val="none" w:sz="0" w:space="0" w:color="auto"/>
                <w:bottom w:val="none" w:sz="0" w:space="0" w:color="auto"/>
                <w:right w:val="none" w:sz="0" w:space="0" w:color="auto"/>
              </w:divBdr>
            </w:div>
            <w:div w:id="2125492716">
              <w:marLeft w:val="0"/>
              <w:marRight w:val="0"/>
              <w:marTop w:val="0"/>
              <w:marBottom w:val="0"/>
              <w:divBdr>
                <w:top w:val="none" w:sz="0" w:space="0" w:color="auto"/>
                <w:left w:val="none" w:sz="0" w:space="0" w:color="auto"/>
                <w:bottom w:val="none" w:sz="0" w:space="0" w:color="auto"/>
                <w:right w:val="none" w:sz="0" w:space="0" w:color="auto"/>
              </w:divBdr>
            </w:div>
            <w:div w:id="341203919">
              <w:marLeft w:val="0"/>
              <w:marRight w:val="0"/>
              <w:marTop w:val="0"/>
              <w:marBottom w:val="0"/>
              <w:divBdr>
                <w:top w:val="none" w:sz="0" w:space="0" w:color="auto"/>
                <w:left w:val="none" w:sz="0" w:space="0" w:color="auto"/>
                <w:bottom w:val="none" w:sz="0" w:space="0" w:color="auto"/>
                <w:right w:val="none" w:sz="0" w:space="0" w:color="auto"/>
              </w:divBdr>
            </w:div>
            <w:div w:id="717168021">
              <w:marLeft w:val="0"/>
              <w:marRight w:val="0"/>
              <w:marTop w:val="0"/>
              <w:marBottom w:val="0"/>
              <w:divBdr>
                <w:top w:val="none" w:sz="0" w:space="0" w:color="auto"/>
                <w:left w:val="none" w:sz="0" w:space="0" w:color="auto"/>
                <w:bottom w:val="none" w:sz="0" w:space="0" w:color="auto"/>
                <w:right w:val="none" w:sz="0" w:space="0" w:color="auto"/>
              </w:divBdr>
            </w:div>
            <w:div w:id="2060783366">
              <w:marLeft w:val="0"/>
              <w:marRight w:val="0"/>
              <w:marTop w:val="0"/>
              <w:marBottom w:val="0"/>
              <w:divBdr>
                <w:top w:val="none" w:sz="0" w:space="0" w:color="auto"/>
                <w:left w:val="none" w:sz="0" w:space="0" w:color="auto"/>
                <w:bottom w:val="none" w:sz="0" w:space="0" w:color="auto"/>
                <w:right w:val="none" w:sz="0" w:space="0" w:color="auto"/>
              </w:divBdr>
            </w:div>
            <w:div w:id="1841115807">
              <w:marLeft w:val="0"/>
              <w:marRight w:val="0"/>
              <w:marTop w:val="0"/>
              <w:marBottom w:val="0"/>
              <w:divBdr>
                <w:top w:val="none" w:sz="0" w:space="0" w:color="auto"/>
                <w:left w:val="none" w:sz="0" w:space="0" w:color="auto"/>
                <w:bottom w:val="none" w:sz="0" w:space="0" w:color="auto"/>
                <w:right w:val="none" w:sz="0" w:space="0" w:color="auto"/>
              </w:divBdr>
            </w:div>
          </w:divsChild>
        </w:div>
        <w:div w:id="1806772092">
          <w:marLeft w:val="0"/>
          <w:marRight w:val="0"/>
          <w:marTop w:val="0"/>
          <w:marBottom w:val="120"/>
          <w:divBdr>
            <w:top w:val="none" w:sz="0" w:space="0" w:color="auto"/>
            <w:left w:val="none" w:sz="0" w:space="0" w:color="auto"/>
            <w:bottom w:val="none" w:sz="0" w:space="0" w:color="auto"/>
            <w:right w:val="none" w:sz="0" w:space="0" w:color="auto"/>
          </w:divBdr>
          <w:divsChild>
            <w:div w:id="116536297">
              <w:marLeft w:val="0"/>
              <w:marRight w:val="0"/>
              <w:marTop w:val="0"/>
              <w:marBottom w:val="0"/>
              <w:divBdr>
                <w:top w:val="none" w:sz="0" w:space="0" w:color="auto"/>
                <w:left w:val="none" w:sz="0" w:space="0" w:color="auto"/>
                <w:bottom w:val="none" w:sz="0" w:space="0" w:color="auto"/>
                <w:right w:val="none" w:sz="0" w:space="0" w:color="auto"/>
              </w:divBdr>
            </w:div>
            <w:div w:id="101145085">
              <w:marLeft w:val="0"/>
              <w:marRight w:val="0"/>
              <w:marTop w:val="0"/>
              <w:marBottom w:val="0"/>
              <w:divBdr>
                <w:top w:val="none" w:sz="0" w:space="0" w:color="auto"/>
                <w:left w:val="none" w:sz="0" w:space="0" w:color="auto"/>
                <w:bottom w:val="none" w:sz="0" w:space="0" w:color="auto"/>
                <w:right w:val="none" w:sz="0" w:space="0" w:color="auto"/>
              </w:divBdr>
            </w:div>
            <w:div w:id="1630941084">
              <w:marLeft w:val="0"/>
              <w:marRight w:val="0"/>
              <w:marTop w:val="0"/>
              <w:marBottom w:val="0"/>
              <w:divBdr>
                <w:top w:val="none" w:sz="0" w:space="0" w:color="auto"/>
                <w:left w:val="none" w:sz="0" w:space="0" w:color="auto"/>
                <w:bottom w:val="none" w:sz="0" w:space="0" w:color="auto"/>
                <w:right w:val="none" w:sz="0" w:space="0" w:color="auto"/>
              </w:divBdr>
            </w:div>
            <w:div w:id="2097629402">
              <w:marLeft w:val="0"/>
              <w:marRight w:val="0"/>
              <w:marTop w:val="0"/>
              <w:marBottom w:val="0"/>
              <w:divBdr>
                <w:top w:val="none" w:sz="0" w:space="0" w:color="auto"/>
                <w:left w:val="none" w:sz="0" w:space="0" w:color="auto"/>
                <w:bottom w:val="none" w:sz="0" w:space="0" w:color="auto"/>
                <w:right w:val="none" w:sz="0" w:space="0" w:color="auto"/>
              </w:divBdr>
            </w:div>
            <w:div w:id="1746956545">
              <w:marLeft w:val="0"/>
              <w:marRight w:val="0"/>
              <w:marTop w:val="0"/>
              <w:marBottom w:val="0"/>
              <w:divBdr>
                <w:top w:val="none" w:sz="0" w:space="0" w:color="auto"/>
                <w:left w:val="none" w:sz="0" w:space="0" w:color="auto"/>
                <w:bottom w:val="none" w:sz="0" w:space="0" w:color="auto"/>
                <w:right w:val="none" w:sz="0" w:space="0" w:color="auto"/>
              </w:divBdr>
            </w:div>
          </w:divsChild>
        </w:div>
        <w:div w:id="103427575">
          <w:marLeft w:val="0"/>
          <w:marRight w:val="0"/>
          <w:marTop w:val="0"/>
          <w:marBottom w:val="120"/>
          <w:divBdr>
            <w:top w:val="none" w:sz="0" w:space="0" w:color="auto"/>
            <w:left w:val="none" w:sz="0" w:space="0" w:color="auto"/>
            <w:bottom w:val="none" w:sz="0" w:space="0" w:color="auto"/>
            <w:right w:val="none" w:sz="0" w:space="0" w:color="auto"/>
          </w:divBdr>
          <w:divsChild>
            <w:div w:id="1378815138">
              <w:marLeft w:val="0"/>
              <w:marRight w:val="0"/>
              <w:marTop w:val="0"/>
              <w:marBottom w:val="0"/>
              <w:divBdr>
                <w:top w:val="none" w:sz="0" w:space="0" w:color="auto"/>
                <w:left w:val="none" w:sz="0" w:space="0" w:color="auto"/>
                <w:bottom w:val="none" w:sz="0" w:space="0" w:color="auto"/>
                <w:right w:val="none" w:sz="0" w:space="0" w:color="auto"/>
              </w:divBdr>
            </w:div>
            <w:div w:id="589117731">
              <w:marLeft w:val="0"/>
              <w:marRight w:val="0"/>
              <w:marTop w:val="0"/>
              <w:marBottom w:val="0"/>
              <w:divBdr>
                <w:top w:val="none" w:sz="0" w:space="0" w:color="auto"/>
                <w:left w:val="none" w:sz="0" w:space="0" w:color="auto"/>
                <w:bottom w:val="none" w:sz="0" w:space="0" w:color="auto"/>
                <w:right w:val="none" w:sz="0" w:space="0" w:color="auto"/>
              </w:divBdr>
            </w:div>
            <w:div w:id="140999121">
              <w:marLeft w:val="0"/>
              <w:marRight w:val="0"/>
              <w:marTop w:val="0"/>
              <w:marBottom w:val="0"/>
              <w:divBdr>
                <w:top w:val="none" w:sz="0" w:space="0" w:color="auto"/>
                <w:left w:val="none" w:sz="0" w:space="0" w:color="auto"/>
                <w:bottom w:val="none" w:sz="0" w:space="0" w:color="auto"/>
                <w:right w:val="none" w:sz="0" w:space="0" w:color="auto"/>
              </w:divBdr>
            </w:div>
            <w:div w:id="2080472114">
              <w:marLeft w:val="0"/>
              <w:marRight w:val="0"/>
              <w:marTop w:val="0"/>
              <w:marBottom w:val="0"/>
              <w:divBdr>
                <w:top w:val="none" w:sz="0" w:space="0" w:color="auto"/>
                <w:left w:val="none" w:sz="0" w:space="0" w:color="auto"/>
                <w:bottom w:val="none" w:sz="0" w:space="0" w:color="auto"/>
                <w:right w:val="none" w:sz="0" w:space="0" w:color="auto"/>
              </w:divBdr>
            </w:div>
            <w:div w:id="1075857543">
              <w:marLeft w:val="0"/>
              <w:marRight w:val="0"/>
              <w:marTop w:val="0"/>
              <w:marBottom w:val="0"/>
              <w:divBdr>
                <w:top w:val="none" w:sz="0" w:space="0" w:color="auto"/>
                <w:left w:val="none" w:sz="0" w:space="0" w:color="auto"/>
                <w:bottom w:val="none" w:sz="0" w:space="0" w:color="auto"/>
                <w:right w:val="none" w:sz="0" w:space="0" w:color="auto"/>
              </w:divBdr>
            </w:div>
            <w:div w:id="102118114">
              <w:marLeft w:val="0"/>
              <w:marRight w:val="0"/>
              <w:marTop w:val="0"/>
              <w:marBottom w:val="0"/>
              <w:divBdr>
                <w:top w:val="none" w:sz="0" w:space="0" w:color="auto"/>
                <w:left w:val="none" w:sz="0" w:space="0" w:color="auto"/>
                <w:bottom w:val="none" w:sz="0" w:space="0" w:color="auto"/>
                <w:right w:val="none" w:sz="0" w:space="0" w:color="auto"/>
              </w:divBdr>
            </w:div>
            <w:div w:id="273750839">
              <w:marLeft w:val="0"/>
              <w:marRight w:val="0"/>
              <w:marTop w:val="0"/>
              <w:marBottom w:val="0"/>
              <w:divBdr>
                <w:top w:val="none" w:sz="0" w:space="0" w:color="auto"/>
                <w:left w:val="none" w:sz="0" w:space="0" w:color="auto"/>
                <w:bottom w:val="none" w:sz="0" w:space="0" w:color="auto"/>
                <w:right w:val="none" w:sz="0" w:space="0" w:color="auto"/>
              </w:divBdr>
            </w:div>
            <w:div w:id="777221460">
              <w:marLeft w:val="0"/>
              <w:marRight w:val="0"/>
              <w:marTop w:val="0"/>
              <w:marBottom w:val="0"/>
              <w:divBdr>
                <w:top w:val="none" w:sz="0" w:space="0" w:color="auto"/>
                <w:left w:val="none" w:sz="0" w:space="0" w:color="auto"/>
                <w:bottom w:val="none" w:sz="0" w:space="0" w:color="auto"/>
                <w:right w:val="none" w:sz="0" w:space="0" w:color="auto"/>
              </w:divBdr>
            </w:div>
            <w:div w:id="1372338160">
              <w:marLeft w:val="0"/>
              <w:marRight w:val="0"/>
              <w:marTop w:val="0"/>
              <w:marBottom w:val="0"/>
              <w:divBdr>
                <w:top w:val="none" w:sz="0" w:space="0" w:color="auto"/>
                <w:left w:val="none" w:sz="0" w:space="0" w:color="auto"/>
                <w:bottom w:val="none" w:sz="0" w:space="0" w:color="auto"/>
                <w:right w:val="none" w:sz="0" w:space="0" w:color="auto"/>
              </w:divBdr>
            </w:div>
          </w:divsChild>
        </w:div>
        <w:div w:id="1550342083">
          <w:marLeft w:val="0"/>
          <w:marRight w:val="0"/>
          <w:marTop w:val="0"/>
          <w:marBottom w:val="120"/>
          <w:divBdr>
            <w:top w:val="none" w:sz="0" w:space="0" w:color="auto"/>
            <w:left w:val="none" w:sz="0" w:space="0" w:color="auto"/>
            <w:bottom w:val="none" w:sz="0" w:space="0" w:color="auto"/>
            <w:right w:val="none" w:sz="0" w:space="0" w:color="auto"/>
          </w:divBdr>
          <w:divsChild>
            <w:div w:id="1920168286">
              <w:marLeft w:val="0"/>
              <w:marRight w:val="0"/>
              <w:marTop w:val="0"/>
              <w:marBottom w:val="0"/>
              <w:divBdr>
                <w:top w:val="none" w:sz="0" w:space="0" w:color="auto"/>
                <w:left w:val="none" w:sz="0" w:space="0" w:color="auto"/>
                <w:bottom w:val="none" w:sz="0" w:space="0" w:color="auto"/>
                <w:right w:val="none" w:sz="0" w:space="0" w:color="auto"/>
              </w:divBdr>
            </w:div>
          </w:divsChild>
        </w:div>
        <w:div w:id="998579424">
          <w:marLeft w:val="0"/>
          <w:marRight w:val="0"/>
          <w:marTop w:val="0"/>
          <w:marBottom w:val="120"/>
          <w:divBdr>
            <w:top w:val="none" w:sz="0" w:space="0" w:color="auto"/>
            <w:left w:val="none" w:sz="0" w:space="0" w:color="auto"/>
            <w:bottom w:val="none" w:sz="0" w:space="0" w:color="auto"/>
            <w:right w:val="none" w:sz="0" w:space="0" w:color="auto"/>
          </w:divBdr>
          <w:divsChild>
            <w:div w:id="1757509229">
              <w:marLeft w:val="0"/>
              <w:marRight w:val="0"/>
              <w:marTop w:val="0"/>
              <w:marBottom w:val="0"/>
              <w:divBdr>
                <w:top w:val="none" w:sz="0" w:space="0" w:color="auto"/>
                <w:left w:val="none" w:sz="0" w:space="0" w:color="auto"/>
                <w:bottom w:val="none" w:sz="0" w:space="0" w:color="auto"/>
                <w:right w:val="none" w:sz="0" w:space="0" w:color="auto"/>
              </w:divBdr>
            </w:div>
            <w:div w:id="1647735596">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sChild>
        </w:div>
        <w:div w:id="1152721887">
          <w:marLeft w:val="0"/>
          <w:marRight w:val="0"/>
          <w:marTop w:val="0"/>
          <w:marBottom w:val="120"/>
          <w:divBdr>
            <w:top w:val="none" w:sz="0" w:space="0" w:color="auto"/>
            <w:left w:val="none" w:sz="0" w:space="0" w:color="auto"/>
            <w:bottom w:val="none" w:sz="0" w:space="0" w:color="auto"/>
            <w:right w:val="none" w:sz="0" w:space="0" w:color="auto"/>
          </w:divBdr>
          <w:divsChild>
            <w:div w:id="1274551534">
              <w:marLeft w:val="0"/>
              <w:marRight w:val="0"/>
              <w:marTop w:val="0"/>
              <w:marBottom w:val="0"/>
              <w:divBdr>
                <w:top w:val="none" w:sz="0" w:space="0" w:color="auto"/>
                <w:left w:val="none" w:sz="0" w:space="0" w:color="auto"/>
                <w:bottom w:val="none" w:sz="0" w:space="0" w:color="auto"/>
                <w:right w:val="none" w:sz="0" w:space="0" w:color="auto"/>
              </w:divBdr>
            </w:div>
            <w:div w:id="1548375952">
              <w:marLeft w:val="0"/>
              <w:marRight w:val="0"/>
              <w:marTop w:val="0"/>
              <w:marBottom w:val="0"/>
              <w:divBdr>
                <w:top w:val="none" w:sz="0" w:space="0" w:color="auto"/>
                <w:left w:val="none" w:sz="0" w:space="0" w:color="auto"/>
                <w:bottom w:val="none" w:sz="0" w:space="0" w:color="auto"/>
                <w:right w:val="none" w:sz="0" w:space="0" w:color="auto"/>
              </w:divBdr>
            </w:div>
          </w:divsChild>
        </w:div>
        <w:div w:id="1948586025">
          <w:marLeft w:val="0"/>
          <w:marRight w:val="0"/>
          <w:marTop w:val="0"/>
          <w:marBottom w:val="120"/>
          <w:divBdr>
            <w:top w:val="none" w:sz="0" w:space="0" w:color="auto"/>
            <w:left w:val="none" w:sz="0" w:space="0" w:color="auto"/>
            <w:bottom w:val="none" w:sz="0" w:space="0" w:color="auto"/>
            <w:right w:val="none" w:sz="0" w:space="0" w:color="auto"/>
          </w:divBdr>
          <w:divsChild>
            <w:div w:id="842017161">
              <w:marLeft w:val="0"/>
              <w:marRight w:val="0"/>
              <w:marTop w:val="0"/>
              <w:marBottom w:val="0"/>
              <w:divBdr>
                <w:top w:val="none" w:sz="0" w:space="0" w:color="auto"/>
                <w:left w:val="none" w:sz="0" w:space="0" w:color="auto"/>
                <w:bottom w:val="none" w:sz="0" w:space="0" w:color="auto"/>
                <w:right w:val="none" w:sz="0" w:space="0" w:color="auto"/>
              </w:divBdr>
            </w:div>
          </w:divsChild>
        </w:div>
        <w:div w:id="1456754446">
          <w:marLeft w:val="0"/>
          <w:marRight w:val="0"/>
          <w:marTop w:val="0"/>
          <w:marBottom w:val="120"/>
          <w:divBdr>
            <w:top w:val="none" w:sz="0" w:space="0" w:color="auto"/>
            <w:left w:val="none" w:sz="0" w:space="0" w:color="auto"/>
            <w:bottom w:val="none" w:sz="0" w:space="0" w:color="auto"/>
            <w:right w:val="none" w:sz="0" w:space="0" w:color="auto"/>
          </w:divBdr>
          <w:divsChild>
            <w:div w:id="310525158">
              <w:marLeft w:val="0"/>
              <w:marRight w:val="0"/>
              <w:marTop w:val="0"/>
              <w:marBottom w:val="0"/>
              <w:divBdr>
                <w:top w:val="none" w:sz="0" w:space="0" w:color="auto"/>
                <w:left w:val="none" w:sz="0" w:space="0" w:color="auto"/>
                <w:bottom w:val="none" w:sz="0" w:space="0" w:color="auto"/>
                <w:right w:val="none" w:sz="0" w:space="0" w:color="auto"/>
              </w:divBdr>
            </w:div>
            <w:div w:id="1311906236">
              <w:marLeft w:val="0"/>
              <w:marRight w:val="0"/>
              <w:marTop w:val="0"/>
              <w:marBottom w:val="0"/>
              <w:divBdr>
                <w:top w:val="none" w:sz="0" w:space="0" w:color="auto"/>
                <w:left w:val="none" w:sz="0" w:space="0" w:color="auto"/>
                <w:bottom w:val="none" w:sz="0" w:space="0" w:color="auto"/>
                <w:right w:val="none" w:sz="0" w:space="0" w:color="auto"/>
              </w:divBdr>
            </w:div>
          </w:divsChild>
        </w:div>
        <w:div w:id="87579856">
          <w:marLeft w:val="0"/>
          <w:marRight w:val="0"/>
          <w:marTop w:val="0"/>
          <w:marBottom w:val="120"/>
          <w:divBdr>
            <w:top w:val="none" w:sz="0" w:space="0" w:color="auto"/>
            <w:left w:val="none" w:sz="0" w:space="0" w:color="auto"/>
            <w:bottom w:val="none" w:sz="0" w:space="0" w:color="auto"/>
            <w:right w:val="none" w:sz="0" w:space="0" w:color="auto"/>
          </w:divBdr>
          <w:divsChild>
            <w:div w:id="1884900402">
              <w:marLeft w:val="0"/>
              <w:marRight w:val="0"/>
              <w:marTop w:val="0"/>
              <w:marBottom w:val="0"/>
              <w:divBdr>
                <w:top w:val="none" w:sz="0" w:space="0" w:color="auto"/>
                <w:left w:val="none" w:sz="0" w:space="0" w:color="auto"/>
                <w:bottom w:val="none" w:sz="0" w:space="0" w:color="auto"/>
                <w:right w:val="none" w:sz="0" w:space="0" w:color="auto"/>
              </w:divBdr>
            </w:div>
            <w:div w:id="1240096023">
              <w:marLeft w:val="0"/>
              <w:marRight w:val="0"/>
              <w:marTop w:val="0"/>
              <w:marBottom w:val="0"/>
              <w:divBdr>
                <w:top w:val="none" w:sz="0" w:space="0" w:color="auto"/>
                <w:left w:val="none" w:sz="0" w:space="0" w:color="auto"/>
                <w:bottom w:val="none" w:sz="0" w:space="0" w:color="auto"/>
                <w:right w:val="none" w:sz="0" w:space="0" w:color="auto"/>
              </w:divBdr>
            </w:div>
            <w:div w:id="1502815377">
              <w:marLeft w:val="0"/>
              <w:marRight w:val="0"/>
              <w:marTop w:val="0"/>
              <w:marBottom w:val="0"/>
              <w:divBdr>
                <w:top w:val="none" w:sz="0" w:space="0" w:color="auto"/>
                <w:left w:val="none" w:sz="0" w:space="0" w:color="auto"/>
                <w:bottom w:val="none" w:sz="0" w:space="0" w:color="auto"/>
                <w:right w:val="none" w:sz="0" w:space="0" w:color="auto"/>
              </w:divBdr>
            </w:div>
            <w:div w:id="1806577413">
              <w:marLeft w:val="0"/>
              <w:marRight w:val="0"/>
              <w:marTop w:val="0"/>
              <w:marBottom w:val="0"/>
              <w:divBdr>
                <w:top w:val="none" w:sz="0" w:space="0" w:color="auto"/>
                <w:left w:val="none" w:sz="0" w:space="0" w:color="auto"/>
                <w:bottom w:val="none" w:sz="0" w:space="0" w:color="auto"/>
                <w:right w:val="none" w:sz="0" w:space="0" w:color="auto"/>
              </w:divBdr>
            </w:div>
            <w:div w:id="1905288067">
              <w:marLeft w:val="0"/>
              <w:marRight w:val="0"/>
              <w:marTop w:val="0"/>
              <w:marBottom w:val="0"/>
              <w:divBdr>
                <w:top w:val="none" w:sz="0" w:space="0" w:color="auto"/>
                <w:left w:val="none" w:sz="0" w:space="0" w:color="auto"/>
                <w:bottom w:val="none" w:sz="0" w:space="0" w:color="auto"/>
                <w:right w:val="none" w:sz="0" w:space="0" w:color="auto"/>
              </w:divBdr>
            </w:div>
            <w:div w:id="1226719090">
              <w:marLeft w:val="0"/>
              <w:marRight w:val="0"/>
              <w:marTop w:val="0"/>
              <w:marBottom w:val="0"/>
              <w:divBdr>
                <w:top w:val="none" w:sz="0" w:space="0" w:color="auto"/>
                <w:left w:val="none" w:sz="0" w:space="0" w:color="auto"/>
                <w:bottom w:val="none" w:sz="0" w:space="0" w:color="auto"/>
                <w:right w:val="none" w:sz="0" w:space="0" w:color="auto"/>
              </w:divBdr>
            </w:div>
          </w:divsChild>
        </w:div>
        <w:div w:id="31734427">
          <w:marLeft w:val="0"/>
          <w:marRight w:val="0"/>
          <w:marTop w:val="0"/>
          <w:marBottom w:val="120"/>
          <w:divBdr>
            <w:top w:val="none" w:sz="0" w:space="0" w:color="auto"/>
            <w:left w:val="none" w:sz="0" w:space="0" w:color="auto"/>
            <w:bottom w:val="none" w:sz="0" w:space="0" w:color="auto"/>
            <w:right w:val="none" w:sz="0" w:space="0" w:color="auto"/>
          </w:divBdr>
          <w:divsChild>
            <w:div w:id="1176728744">
              <w:marLeft w:val="0"/>
              <w:marRight w:val="0"/>
              <w:marTop w:val="0"/>
              <w:marBottom w:val="0"/>
              <w:divBdr>
                <w:top w:val="none" w:sz="0" w:space="0" w:color="auto"/>
                <w:left w:val="none" w:sz="0" w:space="0" w:color="auto"/>
                <w:bottom w:val="none" w:sz="0" w:space="0" w:color="auto"/>
                <w:right w:val="none" w:sz="0" w:space="0" w:color="auto"/>
              </w:divBdr>
            </w:div>
          </w:divsChild>
        </w:div>
        <w:div w:id="1449660751">
          <w:marLeft w:val="0"/>
          <w:marRight w:val="0"/>
          <w:marTop w:val="0"/>
          <w:marBottom w:val="120"/>
          <w:divBdr>
            <w:top w:val="none" w:sz="0" w:space="0" w:color="auto"/>
            <w:left w:val="none" w:sz="0" w:space="0" w:color="auto"/>
            <w:bottom w:val="none" w:sz="0" w:space="0" w:color="auto"/>
            <w:right w:val="none" w:sz="0" w:space="0" w:color="auto"/>
          </w:divBdr>
          <w:divsChild>
            <w:div w:id="1453328807">
              <w:marLeft w:val="0"/>
              <w:marRight w:val="0"/>
              <w:marTop w:val="0"/>
              <w:marBottom w:val="0"/>
              <w:divBdr>
                <w:top w:val="none" w:sz="0" w:space="0" w:color="auto"/>
                <w:left w:val="none" w:sz="0" w:space="0" w:color="auto"/>
                <w:bottom w:val="none" w:sz="0" w:space="0" w:color="auto"/>
                <w:right w:val="none" w:sz="0" w:space="0" w:color="auto"/>
              </w:divBdr>
            </w:div>
            <w:div w:id="1588614523">
              <w:marLeft w:val="0"/>
              <w:marRight w:val="0"/>
              <w:marTop w:val="0"/>
              <w:marBottom w:val="0"/>
              <w:divBdr>
                <w:top w:val="none" w:sz="0" w:space="0" w:color="auto"/>
                <w:left w:val="none" w:sz="0" w:space="0" w:color="auto"/>
                <w:bottom w:val="none" w:sz="0" w:space="0" w:color="auto"/>
                <w:right w:val="none" w:sz="0" w:space="0" w:color="auto"/>
              </w:divBdr>
            </w:div>
            <w:div w:id="1885632912">
              <w:marLeft w:val="0"/>
              <w:marRight w:val="0"/>
              <w:marTop w:val="0"/>
              <w:marBottom w:val="0"/>
              <w:divBdr>
                <w:top w:val="none" w:sz="0" w:space="0" w:color="auto"/>
                <w:left w:val="none" w:sz="0" w:space="0" w:color="auto"/>
                <w:bottom w:val="none" w:sz="0" w:space="0" w:color="auto"/>
                <w:right w:val="none" w:sz="0" w:space="0" w:color="auto"/>
              </w:divBdr>
            </w:div>
            <w:div w:id="683290597">
              <w:marLeft w:val="0"/>
              <w:marRight w:val="0"/>
              <w:marTop w:val="0"/>
              <w:marBottom w:val="0"/>
              <w:divBdr>
                <w:top w:val="none" w:sz="0" w:space="0" w:color="auto"/>
                <w:left w:val="none" w:sz="0" w:space="0" w:color="auto"/>
                <w:bottom w:val="none" w:sz="0" w:space="0" w:color="auto"/>
                <w:right w:val="none" w:sz="0" w:space="0" w:color="auto"/>
              </w:divBdr>
            </w:div>
            <w:div w:id="77093269">
              <w:marLeft w:val="0"/>
              <w:marRight w:val="0"/>
              <w:marTop w:val="0"/>
              <w:marBottom w:val="0"/>
              <w:divBdr>
                <w:top w:val="none" w:sz="0" w:space="0" w:color="auto"/>
                <w:left w:val="none" w:sz="0" w:space="0" w:color="auto"/>
                <w:bottom w:val="none" w:sz="0" w:space="0" w:color="auto"/>
                <w:right w:val="none" w:sz="0" w:space="0" w:color="auto"/>
              </w:divBdr>
            </w:div>
          </w:divsChild>
        </w:div>
        <w:div w:id="478959630">
          <w:marLeft w:val="0"/>
          <w:marRight w:val="0"/>
          <w:marTop w:val="225"/>
          <w:marBottom w:val="0"/>
          <w:divBdr>
            <w:top w:val="none" w:sz="0" w:space="0" w:color="auto"/>
            <w:left w:val="none" w:sz="0" w:space="0" w:color="auto"/>
            <w:bottom w:val="none" w:sz="0" w:space="0" w:color="auto"/>
            <w:right w:val="none" w:sz="0" w:space="0" w:color="auto"/>
          </w:divBdr>
        </w:div>
        <w:div w:id="871070168">
          <w:marLeft w:val="0"/>
          <w:marRight w:val="0"/>
          <w:marTop w:val="150"/>
          <w:marBottom w:val="0"/>
          <w:divBdr>
            <w:top w:val="none" w:sz="0" w:space="0" w:color="auto"/>
            <w:left w:val="none" w:sz="0" w:space="0" w:color="auto"/>
            <w:bottom w:val="none" w:sz="0" w:space="0" w:color="auto"/>
            <w:right w:val="none" w:sz="0" w:space="0" w:color="auto"/>
          </w:divBdr>
        </w:div>
        <w:div w:id="1147631810">
          <w:marLeft w:val="0"/>
          <w:marRight w:val="0"/>
          <w:marTop w:val="0"/>
          <w:marBottom w:val="120"/>
          <w:divBdr>
            <w:top w:val="none" w:sz="0" w:space="0" w:color="auto"/>
            <w:left w:val="none" w:sz="0" w:space="0" w:color="auto"/>
            <w:bottom w:val="none" w:sz="0" w:space="0" w:color="auto"/>
            <w:right w:val="none" w:sz="0" w:space="0" w:color="auto"/>
          </w:divBdr>
          <w:divsChild>
            <w:div w:id="251472373">
              <w:marLeft w:val="0"/>
              <w:marRight w:val="0"/>
              <w:marTop w:val="0"/>
              <w:marBottom w:val="0"/>
              <w:divBdr>
                <w:top w:val="none" w:sz="0" w:space="0" w:color="auto"/>
                <w:left w:val="none" w:sz="0" w:space="0" w:color="auto"/>
                <w:bottom w:val="none" w:sz="0" w:space="0" w:color="auto"/>
                <w:right w:val="none" w:sz="0" w:space="0" w:color="auto"/>
              </w:divBdr>
            </w:div>
            <w:div w:id="982003574">
              <w:marLeft w:val="0"/>
              <w:marRight w:val="0"/>
              <w:marTop w:val="0"/>
              <w:marBottom w:val="0"/>
              <w:divBdr>
                <w:top w:val="none" w:sz="0" w:space="0" w:color="auto"/>
                <w:left w:val="none" w:sz="0" w:space="0" w:color="auto"/>
                <w:bottom w:val="none" w:sz="0" w:space="0" w:color="auto"/>
                <w:right w:val="none" w:sz="0" w:space="0" w:color="auto"/>
              </w:divBdr>
            </w:div>
            <w:div w:id="1634217998">
              <w:marLeft w:val="0"/>
              <w:marRight w:val="0"/>
              <w:marTop w:val="0"/>
              <w:marBottom w:val="0"/>
              <w:divBdr>
                <w:top w:val="none" w:sz="0" w:space="0" w:color="auto"/>
                <w:left w:val="none" w:sz="0" w:space="0" w:color="auto"/>
                <w:bottom w:val="none" w:sz="0" w:space="0" w:color="auto"/>
                <w:right w:val="none" w:sz="0" w:space="0" w:color="auto"/>
              </w:divBdr>
            </w:div>
            <w:div w:id="824903879">
              <w:marLeft w:val="0"/>
              <w:marRight w:val="0"/>
              <w:marTop w:val="0"/>
              <w:marBottom w:val="0"/>
              <w:divBdr>
                <w:top w:val="none" w:sz="0" w:space="0" w:color="auto"/>
                <w:left w:val="none" w:sz="0" w:space="0" w:color="auto"/>
                <w:bottom w:val="none" w:sz="0" w:space="0" w:color="auto"/>
                <w:right w:val="none" w:sz="0" w:space="0" w:color="auto"/>
              </w:divBdr>
            </w:div>
            <w:div w:id="915822776">
              <w:marLeft w:val="0"/>
              <w:marRight w:val="0"/>
              <w:marTop w:val="0"/>
              <w:marBottom w:val="0"/>
              <w:divBdr>
                <w:top w:val="none" w:sz="0" w:space="0" w:color="auto"/>
                <w:left w:val="none" w:sz="0" w:space="0" w:color="auto"/>
                <w:bottom w:val="none" w:sz="0" w:space="0" w:color="auto"/>
                <w:right w:val="none" w:sz="0" w:space="0" w:color="auto"/>
              </w:divBdr>
            </w:div>
            <w:div w:id="508570234">
              <w:marLeft w:val="0"/>
              <w:marRight w:val="0"/>
              <w:marTop w:val="0"/>
              <w:marBottom w:val="0"/>
              <w:divBdr>
                <w:top w:val="none" w:sz="0" w:space="0" w:color="auto"/>
                <w:left w:val="none" w:sz="0" w:space="0" w:color="auto"/>
                <w:bottom w:val="none" w:sz="0" w:space="0" w:color="auto"/>
                <w:right w:val="none" w:sz="0" w:space="0" w:color="auto"/>
              </w:divBdr>
            </w:div>
            <w:div w:id="561870417">
              <w:marLeft w:val="0"/>
              <w:marRight w:val="0"/>
              <w:marTop w:val="0"/>
              <w:marBottom w:val="0"/>
              <w:divBdr>
                <w:top w:val="none" w:sz="0" w:space="0" w:color="auto"/>
                <w:left w:val="none" w:sz="0" w:space="0" w:color="auto"/>
                <w:bottom w:val="none" w:sz="0" w:space="0" w:color="auto"/>
                <w:right w:val="none" w:sz="0" w:space="0" w:color="auto"/>
              </w:divBdr>
            </w:div>
            <w:div w:id="837498401">
              <w:marLeft w:val="0"/>
              <w:marRight w:val="0"/>
              <w:marTop w:val="0"/>
              <w:marBottom w:val="0"/>
              <w:divBdr>
                <w:top w:val="none" w:sz="0" w:space="0" w:color="auto"/>
                <w:left w:val="none" w:sz="0" w:space="0" w:color="auto"/>
                <w:bottom w:val="none" w:sz="0" w:space="0" w:color="auto"/>
                <w:right w:val="none" w:sz="0" w:space="0" w:color="auto"/>
              </w:divBdr>
            </w:div>
            <w:div w:id="869143645">
              <w:marLeft w:val="0"/>
              <w:marRight w:val="0"/>
              <w:marTop w:val="0"/>
              <w:marBottom w:val="0"/>
              <w:divBdr>
                <w:top w:val="none" w:sz="0" w:space="0" w:color="auto"/>
                <w:left w:val="none" w:sz="0" w:space="0" w:color="auto"/>
                <w:bottom w:val="none" w:sz="0" w:space="0" w:color="auto"/>
                <w:right w:val="none" w:sz="0" w:space="0" w:color="auto"/>
              </w:divBdr>
            </w:div>
          </w:divsChild>
        </w:div>
        <w:div w:id="1050108177">
          <w:marLeft w:val="0"/>
          <w:marRight w:val="0"/>
          <w:marTop w:val="0"/>
          <w:marBottom w:val="120"/>
          <w:divBdr>
            <w:top w:val="none" w:sz="0" w:space="0" w:color="auto"/>
            <w:left w:val="none" w:sz="0" w:space="0" w:color="auto"/>
            <w:bottom w:val="none" w:sz="0" w:space="0" w:color="auto"/>
            <w:right w:val="none" w:sz="0" w:space="0" w:color="auto"/>
          </w:divBdr>
          <w:divsChild>
            <w:div w:id="1165708568">
              <w:marLeft w:val="0"/>
              <w:marRight w:val="0"/>
              <w:marTop w:val="0"/>
              <w:marBottom w:val="0"/>
              <w:divBdr>
                <w:top w:val="none" w:sz="0" w:space="0" w:color="auto"/>
                <w:left w:val="none" w:sz="0" w:space="0" w:color="auto"/>
                <w:bottom w:val="none" w:sz="0" w:space="0" w:color="auto"/>
                <w:right w:val="none" w:sz="0" w:space="0" w:color="auto"/>
              </w:divBdr>
            </w:div>
            <w:div w:id="548154549">
              <w:marLeft w:val="0"/>
              <w:marRight w:val="0"/>
              <w:marTop w:val="0"/>
              <w:marBottom w:val="0"/>
              <w:divBdr>
                <w:top w:val="none" w:sz="0" w:space="0" w:color="auto"/>
                <w:left w:val="none" w:sz="0" w:space="0" w:color="auto"/>
                <w:bottom w:val="none" w:sz="0" w:space="0" w:color="auto"/>
                <w:right w:val="none" w:sz="0" w:space="0" w:color="auto"/>
              </w:divBdr>
            </w:div>
          </w:divsChild>
        </w:div>
        <w:div w:id="996346465">
          <w:marLeft w:val="0"/>
          <w:marRight w:val="0"/>
          <w:marTop w:val="0"/>
          <w:marBottom w:val="120"/>
          <w:divBdr>
            <w:top w:val="none" w:sz="0" w:space="0" w:color="auto"/>
            <w:left w:val="none" w:sz="0" w:space="0" w:color="auto"/>
            <w:bottom w:val="none" w:sz="0" w:space="0" w:color="auto"/>
            <w:right w:val="none" w:sz="0" w:space="0" w:color="auto"/>
          </w:divBdr>
          <w:divsChild>
            <w:div w:id="1795557432">
              <w:marLeft w:val="0"/>
              <w:marRight w:val="0"/>
              <w:marTop w:val="0"/>
              <w:marBottom w:val="0"/>
              <w:divBdr>
                <w:top w:val="none" w:sz="0" w:space="0" w:color="auto"/>
                <w:left w:val="none" w:sz="0" w:space="0" w:color="auto"/>
                <w:bottom w:val="none" w:sz="0" w:space="0" w:color="auto"/>
                <w:right w:val="none" w:sz="0" w:space="0" w:color="auto"/>
              </w:divBdr>
            </w:div>
            <w:div w:id="1224290059">
              <w:marLeft w:val="0"/>
              <w:marRight w:val="0"/>
              <w:marTop w:val="0"/>
              <w:marBottom w:val="0"/>
              <w:divBdr>
                <w:top w:val="none" w:sz="0" w:space="0" w:color="auto"/>
                <w:left w:val="none" w:sz="0" w:space="0" w:color="auto"/>
                <w:bottom w:val="none" w:sz="0" w:space="0" w:color="auto"/>
                <w:right w:val="none" w:sz="0" w:space="0" w:color="auto"/>
              </w:divBdr>
            </w:div>
            <w:div w:id="1201212784">
              <w:marLeft w:val="0"/>
              <w:marRight w:val="0"/>
              <w:marTop w:val="0"/>
              <w:marBottom w:val="0"/>
              <w:divBdr>
                <w:top w:val="none" w:sz="0" w:space="0" w:color="auto"/>
                <w:left w:val="none" w:sz="0" w:space="0" w:color="auto"/>
                <w:bottom w:val="none" w:sz="0" w:space="0" w:color="auto"/>
                <w:right w:val="none" w:sz="0" w:space="0" w:color="auto"/>
              </w:divBdr>
            </w:div>
            <w:div w:id="327247177">
              <w:marLeft w:val="0"/>
              <w:marRight w:val="0"/>
              <w:marTop w:val="0"/>
              <w:marBottom w:val="0"/>
              <w:divBdr>
                <w:top w:val="none" w:sz="0" w:space="0" w:color="auto"/>
                <w:left w:val="none" w:sz="0" w:space="0" w:color="auto"/>
                <w:bottom w:val="none" w:sz="0" w:space="0" w:color="auto"/>
                <w:right w:val="none" w:sz="0" w:space="0" w:color="auto"/>
              </w:divBdr>
            </w:div>
          </w:divsChild>
        </w:div>
        <w:div w:id="653799184">
          <w:marLeft w:val="0"/>
          <w:marRight w:val="0"/>
          <w:marTop w:val="150"/>
          <w:marBottom w:val="0"/>
          <w:divBdr>
            <w:top w:val="none" w:sz="0" w:space="0" w:color="auto"/>
            <w:left w:val="none" w:sz="0" w:space="0" w:color="auto"/>
            <w:bottom w:val="none" w:sz="0" w:space="0" w:color="auto"/>
            <w:right w:val="none" w:sz="0" w:space="0" w:color="auto"/>
          </w:divBdr>
        </w:div>
        <w:div w:id="681932540">
          <w:marLeft w:val="0"/>
          <w:marRight w:val="0"/>
          <w:marTop w:val="0"/>
          <w:marBottom w:val="120"/>
          <w:divBdr>
            <w:top w:val="none" w:sz="0" w:space="0" w:color="auto"/>
            <w:left w:val="none" w:sz="0" w:space="0" w:color="auto"/>
            <w:bottom w:val="none" w:sz="0" w:space="0" w:color="auto"/>
            <w:right w:val="none" w:sz="0" w:space="0" w:color="auto"/>
          </w:divBdr>
          <w:divsChild>
            <w:div w:id="99837605">
              <w:marLeft w:val="0"/>
              <w:marRight w:val="0"/>
              <w:marTop w:val="0"/>
              <w:marBottom w:val="0"/>
              <w:divBdr>
                <w:top w:val="none" w:sz="0" w:space="0" w:color="auto"/>
                <w:left w:val="none" w:sz="0" w:space="0" w:color="auto"/>
                <w:bottom w:val="none" w:sz="0" w:space="0" w:color="auto"/>
                <w:right w:val="none" w:sz="0" w:space="0" w:color="auto"/>
              </w:divBdr>
            </w:div>
            <w:div w:id="1579748163">
              <w:marLeft w:val="0"/>
              <w:marRight w:val="0"/>
              <w:marTop w:val="0"/>
              <w:marBottom w:val="0"/>
              <w:divBdr>
                <w:top w:val="none" w:sz="0" w:space="0" w:color="auto"/>
                <w:left w:val="none" w:sz="0" w:space="0" w:color="auto"/>
                <w:bottom w:val="none" w:sz="0" w:space="0" w:color="auto"/>
                <w:right w:val="none" w:sz="0" w:space="0" w:color="auto"/>
              </w:divBdr>
            </w:div>
            <w:div w:id="443310787">
              <w:marLeft w:val="0"/>
              <w:marRight w:val="0"/>
              <w:marTop w:val="0"/>
              <w:marBottom w:val="0"/>
              <w:divBdr>
                <w:top w:val="none" w:sz="0" w:space="0" w:color="auto"/>
                <w:left w:val="none" w:sz="0" w:space="0" w:color="auto"/>
                <w:bottom w:val="none" w:sz="0" w:space="0" w:color="auto"/>
                <w:right w:val="none" w:sz="0" w:space="0" w:color="auto"/>
              </w:divBdr>
            </w:div>
            <w:div w:id="1921985418">
              <w:marLeft w:val="0"/>
              <w:marRight w:val="0"/>
              <w:marTop w:val="0"/>
              <w:marBottom w:val="0"/>
              <w:divBdr>
                <w:top w:val="none" w:sz="0" w:space="0" w:color="auto"/>
                <w:left w:val="none" w:sz="0" w:space="0" w:color="auto"/>
                <w:bottom w:val="none" w:sz="0" w:space="0" w:color="auto"/>
                <w:right w:val="none" w:sz="0" w:space="0" w:color="auto"/>
              </w:divBdr>
            </w:div>
            <w:div w:id="1590037959">
              <w:marLeft w:val="0"/>
              <w:marRight w:val="0"/>
              <w:marTop w:val="0"/>
              <w:marBottom w:val="0"/>
              <w:divBdr>
                <w:top w:val="none" w:sz="0" w:space="0" w:color="auto"/>
                <w:left w:val="none" w:sz="0" w:space="0" w:color="auto"/>
                <w:bottom w:val="none" w:sz="0" w:space="0" w:color="auto"/>
                <w:right w:val="none" w:sz="0" w:space="0" w:color="auto"/>
              </w:divBdr>
            </w:div>
          </w:divsChild>
        </w:div>
        <w:div w:id="1890070357">
          <w:marLeft w:val="0"/>
          <w:marRight w:val="0"/>
          <w:marTop w:val="0"/>
          <w:marBottom w:val="120"/>
          <w:divBdr>
            <w:top w:val="none" w:sz="0" w:space="0" w:color="auto"/>
            <w:left w:val="none" w:sz="0" w:space="0" w:color="auto"/>
            <w:bottom w:val="none" w:sz="0" w:space="0" w:color="auto"/>
            <w:right w:val="none" w:sz="0" w:space="0" w:color="auto"/>
          </w:divBdr>
          <w:divsChild>
            <w:div w:id="1391269781">
              <w:marLeft w:val="0"/>
              <w:marRight w:val="0"/>
              <w:marTop w:val="0"/>
              <w:marBottom w:val="0"/>
              <w:divBdr>
                <w:top w:val="none" w:sz="0" w:space="0" w:color="auto"/>
                <w:left w:val="none" w:sz="0" w:space="0" w:color="auto"/>
                <w:bottom w:val="none" w:sz="0" w:space="0" w:color="auto"/>
                <w:right w:val="none" w:sz="0" w:space="0" w:color="auto"/>
              </w:divBdr>
            </w:div>
            <w:div w:id="752092023">
              <w:marLeft w:val="0"/>
              <w:marRight w:val="0"/>
              <w:marTop w:val="0"/>
              <w:marBottom w:val="0"/>
              <w:divBdr>
                <w:top w:val="none" w:sz="0" w:space="0" w:color="auto"/>
                <w:left w:val="none" w:sz="0" w:space="0" w:color="auto"/>
                <w:bottom w:val="none" w:sz="0" w:space="0" w:color="auto"/>
                <w:right w:val="none" w:sz="0" w:space="0" w:color="auto"/>
              </w:divBdr>
            </w:div>
            <w:div w:id="2008364556">
              <w:marLeft w:val="0"/>
              <w:marRight w:val="0"/>
              <w:marTop w:val="0"/>
              <w:marBottom w:val="0"/>
              <w:divBdr>
                <w:top w:val="none" w:sz="0" w:space="0" w:color="auto"/>
                <w:left w:val="none" w:sz="0" w:space="0" w:color="auto"/>
                <w:bottom w:val="none" w:sz="0" w:space="0" w:color="auto"/>
                <w:right w:val="none" w:sz="0" w:space="0" w:color="auto"/>
              </w:divBdr>
            </w:div>
            <w:div w:id="2007122892">
              <w:marLeft w:val="0"/>
              <w:marRight w:val="0"/>
              <w:marTop w:val="0"/>
              <w:marBottom w:val="0"/>
              <w:divBdr>
                <w:top w:val="none" w:sz="0" w:space="0" w:color="auto"/>
                <w:left w:val="none" w:sz="0" w:space="0" w:color="auto"/>
                <w:bottom w:val="none" w:sz="0" w:space="0" w:color="auto"/>
                <w:right w:val="none" w:sz="0" w:space="0" w:color="auto"/>
              </w:divBdr>
            </w:div>
            <w:div w:id="358359411">
              <w:marLeft w:val="0"/>
              <w:marRight w:val="0"/>
              <w:marTop w:val="0"/>
              <w:marBottom w:val="0"/>
              <w:divBdr>
                <w:top w:val="none" w:sz="0" w:space="0" w:color="auto"/>
                <w:left w:val="none" w:sz="0" w:space="0" w:color="auto"/>
                <w:bottom w:val="none" w:sz="0" w:space="0" w:color="auto"/>
                <w:right w:val="none" w:sz="0" w:space="0" w:color="auto"/>
              </w:divBdr>
            </w:div>
            <w:div w:id="953832170">
              <w:marLeft w:val="0"/>
              <w:marRight w:val="0"/>
              <w:marTop w:val="0"/>
              <w:marBottom w:val="0"/>
              <w:divBdr>
                <w:top w:val="none" w:sz="0" w:space="0" w:color="auto"/>
                <w:left w:val="none" w:sz="0" w:space="0" w:color="auto"/>
                <w:bottom w:val="none" w:sz="0" w:space="0" w:color="auto"/>
                <w:right w:val="none" w:sz="0" w:space="0" w:color="auto"/>
              </w:divBdr>
            </w:div>
            <w:div w:id="2120252975">
              <w:marLeft w:val="0"/>
              <w:marRight w:val="0"/>
              <w:marTop w:val="0"/>
              <w:marBottom w:val="0"/>
              <w:divBdr>
                <w:top w:val="none" w:sz="0" w:space="0" w:color="auto"/>
                <w:left w:val="none" w:sz="0" w:space="0" w:color="auto"/>
                <w:bottom w:val="none" w:sz="0" w:space="0" w:color="auto"/>
                <w:right w:val="none" w:sz="0" w:space="0" w:color="auto"/>
              </w:divBdr>
            </w:div>
            <w:div w:id="2037803727">
              <w:marLeft w:val="0"/>
              <w:marRight w:val="0"/>
              <w:marTop w:val="0"/>
              <w:marBottom w:val="0"/>
              <w:divBdr>
                <w:top w:val="none" w:sz="0" w:space="0" w:color="auto"/>
                <w:left w:val="none" w:sz="0" w:space="0" w:color="auto"/>
                <w:bottom w:val="none" w:sz="0" w:space="0" w:color="auto"/>
                <w:right w:val="none" w:sz="0" w:space="0" w:color="auto"/>
              </w:divBdr>
            </w:div>
            <w:div w:id="954562183">
              <w:marLeft w:val="0"/>
              <w:marRight w:val="0"/>
              <w:marTop w:val="0"/>
              <w:marBottom w:val="0"/>
              <w:divBdr>
                <w:top w:val="none" w:sz="0" w:space="0" w:color="auto"/>
                <w:left w:val="none" w:sz="0" w:space="0" w:color="auto"/>
                <w:bottom w:val="none" w:sz="0" w:space="0" w:color="auto"/>
                <w:right w:val="none" w:sz="0" w:space="0" w:color="auto"/>
              </w:divBdr>
            </w:div>
            <w:div w:id="1038630739">
              <w:marLeft w:val="0"/>
              <w:marRight w:val="0"/>
              <w:marTop w:val="0"/>
              <w:marBottom w:val="0"/>
              <w:divBdr>
                <w:top w:val="none" w:sz="0" w:space="0" w:color="auto"/>
                <w:left w:val="none" w:sz="0" w:space="0" w:color="auto"/>
                <w:bottom w:val="none" w:sz="0" w:space="0" w:color="auto"/>
                <w:right w:val="none" w:sz="0" w:space="0" w:color="auto"/>
              </w:divBdr>
            </w:div>
          </w:divsChild>
        </w:div>
        <w:div w:id="2004359041">
          <w:marLeft w:val="1080"/>
          <w:marRight w:val="0"/>
          <w:marTop w:val="0"/>
          <w:marBottom w:val="120"/>
          <w:divBdr>
            <w:top w:val="none" w:sz="0" w:space="0" w:color="auto"/>
            <w:left w:val="none" w:sz="0" w:space="0" w:color="auto"/>
            <w:bottom w:val="none" w:sz="0" w:space="0" w:color="auto"/>
            <w:right w:val="none" w:sz="0" w:space="0" w:color="auto"/>
          </w:divBdr>
        </w:div>
        <w:div w:id="1567564992">
          <w:marLeft w:val="1080"/>
          <w:marRight w:val="330"/>
          <w:marTop w:val="0"/>
          <w:marBottom w:val="150"/>
          <w:divBdr>
            <w:top w:val="none" w:sz="0" w:space="0" w:color="auto"/>
            <w:left w:val="single" w:sz="6" w:space="6" w:color="838383"/>
            <w:bottom w:val="none" w:sz="0" w:space="0" w:color="auto"/>
            <w:right w:val="none" w:sz="0" w:space="0" w:color="auto"/>
          </w:divBdr>
          <w:divsChild>
            <w:div w:id="1111970504">
              <w:marLeft w:val="0"/>
              <w:marRight w:val="0"/>
              <w:marTop w:val="0"/>
              <w:marBottom w:val="0"/>
              <w:divBdr>
                <w:top w:val="none" w:sz="0" w:space="0" w:color="auto"/>
                <w:left w:val="none" w:sz="0" w:space="0" w:color="auto"/>
                <w:bottom w:val="none" w:sz="0" w:space="0" w:color="auto"/>
                <w:right w:val="none" w:sz="0" w:space="0" w:color="auto"/>
              </w:divBdr>
            </w:div>
            <w:div w:id="1650355830">
              <w:marLeft w:val="0"/>
              <w:marRight w:val="0"/>
              <w:marTop w:val="0"/>
              <w:marBottom w:val="0"/>
              <w:divBdr>
                <w:top w:val="none" w:sz="0" w:space="0" w:color="auto"/>
                <w:left w:val="none" w:sz="0" w:space="0" w:color="auto"/>
                <w:bottom w:val="none" w:sz="0" w:space="0" w:color="auto"/>
                <w:right w:val="none" w:sz="0" w:space="0" w:color="auto"/>
              </w:divBdr>
            </w:div>
            <w:div w:id="1177883406">
              <w:marLeft w:val="0"/>
              <w:marRight w:val="0"/>
              <w:marTop w:val="0"/>
              <w:marBottom w:val="0"/>
              <w:divBdr>
                <w:top w:val="none" w:sz="0" w:space="0" w:color="auto"/>
                <w:left w:val="none" w:sz="0" w:space="0" w:color="auto"/>
                <w:bottom w:val="none" w:sz="0" w:space="0" w:color="auto"/>
                <w:right w:val="none" w:sz="0" w:space="0" w:color="auto"/>
              </w:divBdr>
            </w:div>
            <w:div w:id="228198215">
              <w:marLeft w:val="0"/>
              <w:marRight w:val="0"/>
              <w:marTop w:val="0"/>
              <w:marBottom w:val="0"/>
              <w:divBdr>
                <w:top w:val="none" w:sz="0" w:space="0" w:color="auto"/>
                <w:left w:val="none" w:sz="0" w:space="0" w:color="auto"/>
                <w:bottom w:val="none" w:sz="0" w:space="0" w:color="auto"/>
                <w:right w:val="none" w:sz="0" w:space="0" w:color="auto"/>
              </w:divBdr>
            </w:div>
            <w:div w:id="1177234155">
              <w:marLeft w:val="0"/>
              <w:marRight w:val="0"/>
              <w:marTop w:val="0"/>
              <w:marBottom w:val="0"/>
              <w:divBdr>
                <w:top w:val="none" w:sz="0" w:space="0" w:color="auto"/>
                <w:left w:val="none" w:sz="0" w:space="0" w:color="auto"/>
                <w:bottom w:val="none" w:sz="0" w:space="0" w:color="auto"/>
                <w:right w:val="none" w:sz="0" w:space="0" w:color="auto"/>
              </w:divBdr>
            </w:div>
            <w:div w:id="7222159">
              <w:marLeft w:val="0"/>
              <w:marRight w:val="0"/>
              <w:marTop w:val="0"/>
              <w:marBottom w:val="0"/>
              <w:divBdr>
                <w:top w:val="none" w:sz="0" w:space="0" w:color="auto"/>
                <w:left w:val="none" w:sz="0" w:space="0" w:color="auto"/>
                <w:bottom w:val="none" w:sz="0" w:space="0" w:color="auto"/>
                <w:right w:val="none" w:sz="0" w:space="0" w:color="auto"/>
              </w:divBdr>
            </w:div>
            <w:div w:id="9454058">
              <w:marLeft w:val="0"/>
              <w:marRight w:val="0"/>
              <w:marTop w:val="0"/>
              <w:marBottom w:val="0"/>
              <w:divBdr>
                <w:top w:val="none" w:sz="0" w:space="0" w:color="auto"/>
                <w:left w:val="none" w:sz="0" w:space="0" w:color="auto"/>
                <w:bottom w:val="none" w:sz="0" w:space="0" w:color="auto"/>
                <w:right w:val="none" w:sz="0" w:space="0" w:color="auto"/>
              </w:divBdr>
            </w:div>
            <w:div w:id="1439135895">
              <w:marLeft w:val="0"/>
              <w:marRight w:val="0"/>
              <w:marTop w:val="0"/>
              <w:marBottom w:val="0"/>
              <w:divBdr>
                <w:top w:val="none" w:sz="0" w:space="0" w:color="auto"/>
                <w:left w:val="none" w:sz="0" w:space="0" w:color="auto"/>
                <w:bottom w:val="none" w:sz="0" w:space="0" w:color="auto"/>
                <w:right w:val="none" w:sz="0" w:space="0" w:color="auto"/>
              </w:divBdr>
            </w:div>
            <w:div w:id="1474520927">
              <w:marLeft w:val="0"/>
              <w:marRight w:val="0"/>
              <w:marTop w:val="0"/>
              <w:marBottom w:val="0"/>
              <w:divBdr>
                <w:top w:val="none" w:sz="0" w:space="0" w:color="auto"/>
                <w:left w:val="none" w:sz="0" w:space="0" w:color="auto"/>
                <w:bottom w:val="none" w:sz="0" w:space="0" w:color="auto"/>
                <w:right w:val="none" w:sz="0" w:space="0" w:color="auto"/>
              </w:divBdr>
            </w:div>
            <w:div w:id="1313489086">
              <w:marLeft w:val="0"/>
              <w:marRight w:val="0"/>
              <w:marTop w:val="0"/>
              <w:marBottom w:val="0"/>
              <w:divBdr>
                <w:top w:val="none" w:sz="0" w:space="0" w:color="auto"/>
                <w:left w:val="none" w:sz="0" w:space="0" w:color="auto"/>
                <w:bottom w:val="none" w:sz="0" w:space="0" w:color="auto"/>
                <w:right w:val="none" w:sz="0" w:space="0" w:color="auto"/>
              </w:divBdr>
            </w:div>
          </w:divsChild>
        </w:div>
        <w:div w:id="2047367923">
          <w:marLeft w:val="0"/>
          <w:marRight w:val="0"/>
          <w:marTop w:val="150"/>
          <w:marBottom w:val="0"/>
          <w:divBdr>
            <w:top w:val="none" w:sz="0" w:space="0" w:color="auto"/>
            <w:left w:val="none" w:sz="0" w:space="0" w:color="auto"/>
            <w:bottom w:val="none" w:sz="0" w:space="0" w:color="auto"/>
            <w:right w:val="none" w:sz="0" w:space="0" w:color="auto"/>
          </w:divBdr>
        </w:div>
        <w:div w:id="329334098">
          <w:marLeft w:val="0"/>
          <w:marRight w:val="0"/>
          <w:marTop w:val="0"/>
          <w:marBottom w:val="120"/>
          <w:divBdr>
            <w:top w:val="none" w:sz="0" w:space="0" w:color="auto"/>
            <w:left w:val="none" w:sz="0" w:space="0" w:color="auto"/>
            <w:bottom w:val="none" w:sz="0" w:space="0" w:color="auto"/>
            <w:right w:val="none" w:sz="0" w:space="0" w:color="auto"/>
          </w:divBdr>
          <w:divsChild>
            <w:div w:id="912814656">
              <w:marLeft w:val="0"/>
              <w:marRight w:val="0"/>
              <w:marTop w:val="0"/>
              <w:marBottom w:val="0"/>
              <w:divBdr>
                <w:top w:val="none" w:sz="0" w:space="0" w:color="auto"/>
                <w:left w:val="none" w:sz="0" w:space="0" w:color="auto"/>
                <w:bottom w:val="none" w:sz="0" w:space="0" w:color="auto"/>
                <w:right w:val="none" w:sz="0" w:space="0" w:color="auto"/>
              </w:divBdr>
            </w:div>
            <w:div w:id="541871364">
              <w:marLeft w:val="0"/>
              <w:marRight w:val="0"/>
              <w:marTop w:val="0"/>
              <w:marBottom w:val="0"/>
              <w:divBdr>
                <w:top w:val="none" w:sz="0" w:space="0" w:color="auto"/>
                <w:left w:val="none" w:sz="0" w:space="0" w:color="auto"/>
                <w:bottom w:val="none" w:sz="0" w:space="0" w:color="auto"/>
                <w:right w:val="none" w:sz="0" w:space="0" w:color="auto"/>
              </w:divBdr>
            </w:div>
            <w:div w:id="978607226">
              <w:marLeft w:val="0"/>
              <w:marRight w:val="0"/>
              <w:marTop w:val="0"/>
              <w:marBottom w:val="0"/>
              <w:divBdr>
                <w:top w:val="none" w:sz="0" w:space="0" w:color="auto"/>
                <w:left w:val="none" w:sz="0" w:space="0" w:color="auto"/>
                <w:bottom w:val="none" w:sz="0" w:space="0" w:color="auto"/>
                <w:right w:val="none" w:sz="0" w:space="0" w:color="auto"/>
              </w:divBdr>
            </w:div>
            <w:div w:id="1765613256">
              <w:marLeft w:val="0"/>
              <w:marRight w:val="0"/>
              <w:marTop w:val="0"/>
              <w:marBottom w:val="0"/>
              <w:divBdr>
                <w:top w:val="none" w:sz="0" w:space="0" w:color="auto"/>
                <w:left w:val="none" w:sz="0" w:space="0" w:color="auto"/>
                <w:bottom w:val="none" w:sz="0" w:space="0" w:color="auto"/>
                <w:right w:val="none" w:sz="0" w:space="0" w:color="auto"/>
              </w:divBdr>
            </w:div>
            <w:div w:id="1920678718">
              <w:marLeft w:val="0"/>
              <w:marRight w:val="0"/>
              <w:marTop w:val="0"/>
              <w:marBottom w:val="0"/>
              <w:divBdr>
                <w:top w:val="none" w:sz="0" w:space="0" w:color="auto"/>
                <w:left w:val="none" w:sz="0" w:space="0" w:color="auto"/>
                <w:bottom w:val="none" w:sz="0" w:space="0" w:color="auto"/>
                <w:right w:val="none" w:sz="0" w:space="0" w:color="auto"/>
              </w:divBdr>
            </w:div>
            <w:div w:id="1169179672">
              <w:marLeft w:val="0"/>
              <w:marRight w:val="0"/>
              <w:marTop w:val="0"/>
              <w:marBottom w:val="0"/>
              <w:divBdr>
                <w:top w:val="none" w:sz="0" w:space="0" w:color="auto"/>
                <w:left w:val="none" w:sz="0" w:space="0" w:color="auto"/>
                <w:bottom w:val="none" w:sz="0" w:space="0" w:color="auto"/>
                <w:right w:val="none" w:sz="0" w:space="0" w:color="auto"/>
              </w:divBdr>
            </w:div>
            <w:div w:id="1487895166">
              <w:marLeft w:val="0"/>
              <w:marRight w:val="0"/>
              <w:marTop w:val="0"/>
              <w:marBottom w:val="0"/>
              <w:divBdr>
                <w:top w:val="none" w:sz="0" w:space="0" w:color="auto"/>
                <w:left w:val="none" w:sz="0" w:space="0" w:color="auto"/>
                <w:bottom w:val="none" w:sz="0" w:space="0" w:color="auto"/>
                <w:right w:val="none" w:sz="0" w:space="0" w:color="auto"/>
              </w:divBdr>
            </w:div>
            <w:div w:id="1864978965">
              <w:marLeft w:val="0"/>
              <w:marRight w:val="0"/>
              <w:marTop w:val="0"/>
              <w:marBottom w:val="0"/>
              <w:divBdr>
                <w:top w:val="none" w:sz="0" w:space="0" w:color="auto"/>
                <w:left w:val="none" w:sz="0" w:space="0" w:color="auto"/>
                <w:bottom w:val="none" w:sz="0" w:space="0" w:color="auto"/>
                <w:right w:val="none" w:sz="0" w:space="0" w:color="auto"/>
              </w:divBdr>
            </w:div>
          </w:divsChild>
        </w:div>
        <w:div w:id="306473708">
          <w:marLeft w:val="0"/>
          <w:marRight w:val="0"/>
          <w:marTop w:val="0"/>
          <w:marBottom w:val="120"/>
          <w:divBdr>
            <w:top w:val="none" w:sz="0" w:space="0" w:color="auto"/>
            <w:left w:val="none" w:sz="0" w:space="0" w:color="auto"/>
            <w:bottom w:val="none" w:sz="0" w:space="0" w:color="auto"/>
            <w:right w:val="none" w:sz="0" w:space="0" w:color="auto"/>
          </w:divBdr>
          <w:divsChild>
            <w:div w:id="491332283">
              <w:marLeft w:val="0"/>
              <w:marRight w:val="0"/>
              <w:marTop w:val="0"/>
              <w:marBottom w:val="0"/>
              <w:divBdr>
                <w:top w:val="none" w:sz="0" w:space="0" w:color="auto"/>
                <w:left w:val="none" w:sz="0" w:space="0" w:color="auto"/>
                <w:bottom w:val="none" w:sz="0" w:space="0" w:color="auto"/>
                <w:right w:val="none" w:sz="0" w:space="0" w:color="auto"/>
              </w:divBdr>
            </w:div>
            <w:div w:id="1670911232">
              <w:marLeft w:val="0"/>
              <w:marRight w:val="0"/>
              <w:marTop w:val="0"/>
              <w:marBottom w:val="0"/>
              <w:divBdr>
                <w:top w:val="none" w:sz="0" w:space="0" w:color="auto"/>
                <w:left w:val="none" w:sz="0" w:space="0" w:color="auto"/>
                <w:bottom w:val="none" w:sz="0" w:space="0" w:color="auto"/>
                <w:right w:val="none" w:sz="0" w:space="0" w:color="auto"/>
              </w:divBdr>
            </w:div>
            <w:div w:id="965966377">
              <w:marLeft w:val="0"/>
              <w:marRight w:val="0"/>
              <w:marTop w:val="0"/>
              <w:marBottom w:val="0"/>
              <w:divBdr>
                <w:top w:val="none" w:sz="0" w:space="0" w:color="auto"/>
                <w:left w:val="none" w:sz="0" w:space="0" w:color="auto"/>
                <w:bottom w:val="none" w:sz="0" w:space="0" w:color="auto"/>
                <w:right w:val="none" w:sz="0" w:space="0" w:color="auto"/>
              </w:divBdr>
            </w:div>
            <w:div w:id="836727556">
              <w:marLeft w:val="0"/>
              <w:marRight w:val="0"/>
              <w:marTop w:val="0"/>
              <w:marBottom w:val="0"/>
              <w:divBdr>
                <w:top w:val="none" w:sz="0" w:space="0" w:color="auto"/>
                <w:left w:val="none" w:sz="0" w:space="0" w:color="auto"/>
                <w:bottom w:val="none" w:sz="0" w:space="0" w:color="auto"/>
                <w:right w:val="none" w:sz="0" w:space="0" w:color="auto"/>
              </w:divBdr>
            </w:div>
            <w:div w:id="481770557">
              <w:marLeft w:val="0"/>
              <w:marRight w:val="0"/>
              <w:marTop w:val="0"/>
              <w:marBottom w:val="0"/>
              <w:divBdr>
                <w:top w:val="none" w:sz="0" w:space="0" w:color="auto"/>
                <w:left w:val="none" w:sz="0" w:space="0" w:color="auto"/>
                <w:bottom w:val="none" w:sz="0" w:space="0" w:color="auto"/>
                <w:right w:val="none" w:sz="0" w:space="0" w:color="auto"/>
              </w:divBdr>
            </w:div>
          </w:divsChild>
        </w:div>
        <w:div w:id="1772816299">
          <w:marLeft w:val="0"/>
          <w:marRight w:val="0"/>
          <w:marTop w:val="0"/>
          <w:marBottom w:val="120"/>
          <w:divBdr>
            <w:top w:val="none" w:sz="0" w:space="0" w:color="auto"/>
            <w:left w:val="none" w:sz="0" w:space="0" w:color="auto"/>
            <w:bottom w:val="none" w:sz="0" w:space="0" w:color="auto"/>
            <w:right w:val="none" w:sz="0" w:space="0" w:color="auto"/>
          </w:divBdr>
          <w:divsChild>
            <w:div w:id="323049069">
              <w:marLeft w:val="0"/>
              <w:marRight w:val="0"/>
              <w:marTop w:val="0"/>
              <w:marBottom w:val="0"/>
              <w:divBdr>
                <w:top w:val="none" w:sz="0" w:space="0" w:color="auto"/>
                <w:left w:val="none" w:sz="0" w:space="0" w:color="auto"/>
                <w:bottom w:val="none" w:sz="0" w:space="0" w:color="auto"/>
                <w:right w:val="none" w:sz="0" w:space="0" w:color="auto"/>
              </w:divBdr>
            </w:div>
            <w:div w:id="672682039">
              <w:marLeft w:val="0"/>
              <w:marRight w:val="0"/>
              <w:marTop w:val="0"/>
              <w:marBottom w:val="0"/>
              <w:divBdr>
                <w:top w:val="none" w:sz="0" w:space="0" w:color="auto"/>
                <w:left w:val="none" w:sz="0" w:space="0" w:color="auto"/>
                <w:bottom w:val="none" w:sz="0" w:space="0" w:color="auto"/>
                <w:right w:val="none" w:sz="0" w:space="0" w:color="auto"/>
              </w:divBdr>
            </w:div>
            <w:div w:id="2108383381">
              <w:marLeft w:val="0"/>
              <w:marRight w:val="0"/>
              <w:marTop w:val="0"/>
              <w:marBottom w:val="0"/>
              <w:divBdr>
                <w:top w:val="none" w:sz="0" w:space="0" w:color="auto"/>
                <w:left w:val="none" w:sz="0" w:space="0" w:color="auto"/>
                <w:bottom w:val="none" w:sz="0" w:space="0" w:color="auto"/>
                <w:right w:val="none" w:sz="0" w:space="0" w:color="auto"/>
              </w:divBdr>
            </w:div>
            <w:div w:id="1223325111">
              <w:marLeft w:val="0"/>
              <w:marRight w:val="0"/>
              <w:marTop w:val="0"/>
              <w:marBottom w:val="0"/>
              <w:divBdr>
                <w:top w:val="none" w:sz="0" w:space="0" w:color="auto"/>
                <w:left w:val="none" w:sz="0" w:space="0" w:color="auto"/>
                <w:bottom w:val="none" w:sz="0" w:space="0" w:color="auto"/>
                <w:right w:val="none" w:sz="0" w:space="0" w:color="auto"/>
              </w:divBdr>
            </w:div>
            <w:div w:id="526067923">
              <w:marLeft w:val="0"/>
              <w:marRight w:val="0"/>
              <w:marTop w:val="0"/>
              <w:marBottom w:val="0"/>
              <w:divBdr>
                <w:top w:val="none" w:sz="0" w:space="0" w:color="auto"/>
                <w:left w:val="none" w:sz="0" w:space="0" w:color="auto"/>
                <w:bottom w:val="none" w:sz="0" w:space="0" w:color="auto"/>
                <w:right w:val="none" w:sz="0" w:space="0" w:color="auto"/>
              </w:divBdr>
            </w:div>
            <w:div w:id="835658322">
              <w:marLeft w:val="0"/>
              <w:marRight w:val="0"/>
              <w:marTop w:val="0"/>
              <w:marBottom w:val="0"/>
              <w:divBdr>
                <w:top w:val="none" w:sz="0" w:space="0" w:color="auto"/>
                <w:left w:val="none" w:sz="0" w:space="0" w:color="auto"/>
                <w:bottom w:val="none" w:sz="0" w:space="0" w:color="auto"/>
                <w:right w:val="none" w:sz="0" w:space="0" w:color="auto"/>
              </w:divBdr>
            </w:div>
            <w:div w:id="1166940066">
              <w:marLeft w:val="0"/>
              <w:marRight w:val="0"/>
              <w:marTop w:val="0"/>
              <w:marBottom w:val="0"/>
              <w:divBdr>
                <w:top w:val="none" w:sz="0" w:space="0" w:color="auto"/>
                <w:left w:val="none" w:sz="0" w:space="0" w:color="auto"/>
                <w:bottom w:val="none" w:sz="0" w:space="0" w:color="auto"/>
                <w:right w:val="none" w:sz="0" w:space="0" w:color="auto"/>
              </w:divBdr>
            </w:div>
            <w:div w:id="785198587">
              <w:marLeft w:val="0"/>
              <w:marRight w:val="0"/>
              <w:marTop w:val="0"/>
              <w:marBottom w:val="0"/>
              <w:divBdr>
                <w:top w:val="none" w:sz="0" w:space="0" w:color="auto"/>
                <w:left w:val="none" w:sz="0" w:space="0" w:color="auto"/>
                <w:bottom w:val="none" w:sz="0" w:space="0" w:color="auto"/>
                <w:right w:val="none" w:sz="0" w:space="0" w:color="auto"/>
              </w:divBdr>
            </w:div>
            <w:div w:id="411858671">
              <w:marLeft w:val="0"/>
              <w:marRight w:val="0"/>
              <w:marTop w:val="0"/>
              <w:marBottom w:val="0"/>
              <w:divBdr>
                <w:top w:val="none" w:sz="0" w:space="0" w:color="auto"/>
                <w:left w:val="none" w:sz="0" w:space="0" w:color="auto"/>
                <w:bottom w:val="none" w:sz="0" w:space="0" w:color="auto"/>
                <w:right w:val="none" w:sz="0" w:space="0" w:color="auto"/>
              </w:divBdr>
            </w:div>
          </w:divsChild>
        </w:div>
        <w:div w:id="728919825">
          <w:marLeft w:val="0"/>
          <w:marRight w:val="0"/>
          <w:marTop w:val="0"/>
          <w:marBottom w:val="120"/>
          <w:divBdr>
            <w:top w:val="none" w:sz="0" w:space="0" w:color="auto"/>
            <w:left w:val="none" w:sz="0" w:space="0" w:color="auto"/>
            <w:bottom w:val="none" w:sz="0" w:space="0" w:color="auto"/>
            <w:right w:val="none" w:sz="0" w:space="0" w:color="auto"/>
          </w:divBdr>
          <w:divsChild>
            <w:div w:id="1071082057">
              <w:marLeft w:val="0"/>
              <w:marRight w:val="0"/>
              <w:marTop w:val="0"/>
              <w:marBottom w:val="0"/>
              <w:divBdr>
                <w:top w:val="none" w:sz="0" w:space="0" w:color="auto"/>
                <w:left w:val="none" w:sz="0" w:space="0" w:color="auto"/>
                <w:bottom w:val="none" w:sz="0" w:space="0" w:color="auto"/>
                <w:right w:val="none" w:sz="0" w:space="0" w:color="auto"/>
              </w:divBdr>
            </w:div>
            <w:div w:id="698045691">
              <w:marLeft w:val="0"/>
              <w:marRight w:val="0"/>
              <w:marTop w:val="0"/>
              <w:marBottom w:val="0"/>
              <w:divBdr>
                <w:top w:val="none" w:sz="0" w:space="0" w:color="auto"/>
                <w:left w:val="none" w:sz="0" w:space="0" w:color="auto"/>
                <w:bottom w:val="none" w:sz="0" w:space="0" w:color="auto"/>
                <w:right w:val="none" w:sz="0" w:space="0" w:color="auto"/>
              </w:divBdr>
            </w:div>
            <w:div w:id="1217621237">
              <w:marLeft w:val="0"/>
              <w:marRight w:val="0"/>
              <w:marTop w:val="0"/>
              <w:marBottom w:val="0"/>
              <w:divBdr>
                <w:top w:val="none" w:sz="0" w:space="0" w:color="auto"/>
                <w:left w:val="none" w:sz="0" w:space="0" w:color="auto"/>
                <w:bottom w:val="none" w:sz="0" w:space="0" w:color="auto"/>
                <w:right w:val="none" w:sz="0" w:space="0" w:color="auto"/>
              </w:divBdr>
            </w:div>
          </w:divsChild>
        </w:div>
        <w:div w:id="1864244115">
          <w:marLeft w:val="0"/>
          <w:marRight w:val="0"/>
          <w:marTop w:val="0"/>
          <w:marBottom w:val="120"/>
          <w:divBdr>
            <w:top w:val="none" w:sz="0" w:space="0" w:color="auto"/>
            <w:left w:val="none" w:sz="0" w:space="0" w:color="auto"/>
            <w:bottom w:val="none" w:sz="0" w:space="0" w:color="auto"/>
            <w:right w:val="none" w:sz="0" w:space="0" w:color="auto"/>
          </w:divBdr>
          <w:divsChild>
            <w:div w:id="338974143">
              <w:marLeft w:val="0"/>
              <w:marRight w:val="0"/>
              <w:marTop w:val="0"/>
              <w:marBottom w:val="0"/>
              <w:divBdr>
                <w:top w:val="none" w:sz="0" w:space="0" w:color="auto"/>
                <w:left w:val="none" w:sz="0" w:space="0" w:color="auto"/>
                <w:bottom w:val="none" w:sz="0" w:space="0" w:color="auto"/>
                <w:right w:val="none" w:sz="0" w:space="0" w:color="auto"/>
              </w:divBdr>
            </w:div>
            <w:div w:id="716901809">
              <w:marLeft w:val="0"/>
              <w:marRight w:val="0"/>
              <w:marTop w:val="0"/>
              <w:marBottom w:val="0"/>
              <w:divBdr>
                <w:top w:val="none" w:sz="0" w:space="0" w:color="auto"/>
                <w:left w:val="none" w:sz="0" w:space="0" w:color="auto"/>
                <w:bottom w:val="none" w:sz="0" w:space="0" w:color="auto"/>
                <w:right w:val="none" w:sz="0" w:space="0" w:color="auto"/>
              </w:divBdr>
            </w:div>
            <w:div w:id="1222867708">
              <w:marLeft w:val="0"/>
              <w:marRight w:val="0"/>
              <w:marTop w:val="0"/>
              <w:marBottom w:val="0"/>
              <w:divBdr>
                <w:top w:val="none" w:sz="0" w:space="0" w:color="auto"/>
                <w:left w:val="none" w:sz="0" w:space="0" w:color="auto"/>
                <w:bottom w:val="none" w:sz="0" w:space="0" w:color="auto"/>
                <w:right w:val="none" w:sz="0" w:space="0" w:color="auto"/>
              </w:divBdr>
            </w:div>
            <w:div w:id="877932953">
              <w:marLeft w:val="0"/>
              <w:marRight w:val="0"/>
              <w:marTop w:val="0"/>
              <w:marBottom w:val="0"/>
              <w:divBdr>
                <w:top w:val="none" w:sz="0" w:space="0" w:color="auto"/>
                <w:left w:val="none" w:sz="0" w:space="0" w:color="auto"/>
                <w:bottom w:val="none" w:sz="0" w:space="0" w:color="auto"/>
                <w:right w:val="none" w:sz="0" w:space="0" w:color="auto"/>
              </w:divBdr>
            </w:div>
            <w:div w:id="1212573119">
              <w:marLeft w:val="0"/>
              <w:marRight w:val="0"/>
              <w:marTop w:val="0"/>
              <w:marBottom w:val="0"/>
              <w:divBdr>
                <w:top w:val="none" w:sz="0" w:space="0" w:color="auto"/>
                <w:left w:val="none" w:sz="0" w:space="0" w:color="auto"/>
                <w:bottom w:val="none" w:sz="0" w:space="0" w:color="auto"/>
                <w:right w:val="none" w:sz="0" w:space="0" w:color="auto"/>
              </w:divBdr>
            </w:div>
            <w:div w:id="1780098580">
              <w:marLeft w:val="0"/>
              <w:marRight w:val="0"/>
              <w:marTop w:val="0"/>
              <w:marBottom w:val="0"/>
              <w:divBdr>
                <w:top w:val="none" w:sz="0" w:space="0" w:color="auto"/>
                <w:left w:val="none" w:sz="0" w:space="0" w:color="auto"/>
                <w:bottom w:val="none" w:sz="0" w:space="0" w:color="auto"/>
                <w:right w:val="none" w:sz="0" w:space="0" w:color="auto"/>
              </w:divBdr>
            </w:div>
          </w:divsChild>
        </w:div>
        <w:div w:id="2020695621">
          <w:marLeft w:val="0"/>
          <w:marRight w:val="0"/>
          <w:marTop w:val="150"/>
          <w:marBottom w:val="0"/>
          <w:divBdr>
            <w:top w:val="none" w:sz="0" w:space="0" w:color="auto"/>
            <w:left w:val="none" w:sz="0" w:space="0" w:color="auto"/>
            <w:bottom w:val="none" w:sz="0" w:space="0" w:color="auto"/>
            <w:right w:val="none" w:sz="0" w:space="0" w:color="auto"/>
          </w:divBdr>
        </w:div>
        <w:div w:id="1699772935">
          <w:marLeft w:val="0"/>
          <w:marRight w:val="0"/>
          <w:marTop w:val="0"/>
          <w:marBottom w:val="120"/>
          <w:divBdr>
            <w:top w:val="none" w:sz="0" w:space="0" w:color="auto"/>
            <w:left w:val="none" w:sz="0" w:space="0" w:color="auto"/>
            <w:bottom w:val="none" w:sz="0" w:space="0" w:color="auto"/>
            <w:right w:val="none" w:sz="0" w:space="0" w:color="auto"/>
          </w:divBdr>
          <w:divsChild>
            <w:div w:id="630012866">
              <w:marLeft w:val="0"/>
              <w:marRight w:val="0"/>
              <w:marTop w:val="0"/>
              <w:marBottom w:val="0"/>
              <w:divBdr>
                <w:top w:val="none" w:sz="0" w:space="0" w:color="auto"/>
                <w:left w:val="none" w:sz="0" w:space="0" w:color="auto"/>
                <w:bottom w:val="none" w:sz="0" w:space="0" w:color="auto"/>
                <w:right w:val="none" w:sz="0" w:space="0" w:color="auto"/>
              </w:divBdr>
            </w:div>
            <w:div w:id="648020376">
              <w:marLeft w:val="0"/>
              <w:marRight w:val="0"/>
              <w:marTop w:val="0"/>
              <w:marBottom w:val="0"/>
              <w:divBdr>
                <w:top w:val="none" w:sz="0" w:space="0" w:color="auto"/>
                <w:left w:val="none" w:sz="0" w:space="0" w:color="auto"/>
                <w:bottom w:val="none" w:sz="0" w:space="0" w:color="auto"/>
                <w:right w:val="none" w:sz="0" w:space="0" w:color="auto"/>
              </w:divBdr>
            </w:div>
            <w:div w:id="608705237">
              <w:marLeft w:val="0"/>
              <w:marRight w:val="0"/>
              <w:marTop w:val="0"/>
              <w:marBottom w:val="0"/>
              <w:divBdr>
                <w:top w:val="none" w:sz="0" w:space="0" w:color="auto"/>
                <w:left w:val="none" w:sz="0" w:space="0" w:color="auto"/>
                <w:bottom w:val="none" w:sz="0" w:space="0" w:color="auto"/>
                <w:right w:val="none" w:sz="0" w:space="0" w:color="auto"/>
              </w:divBdr>
            </w:div>
          </w:divsChild>
        </w:div>
        <w:div w:id="1751266470">
          <w:marLeft w:val="0"/>
          <w:marRight w:val="0"/>
          <w:marTop w:val="0"/>
          <w:marBottom w:val="120"/>
          <w:divBdr>
            <w:top w:val="none" w:sz="0" w:space="0" w:color="auto"/>
            <w:left w:val="none" w:sz="0" w:space="0" w:color="auto"/>
            <w:bottom w:val="none" w:sz="0" w:space="0" w:color="auto"/>
            <w:right w:val="none" w:sz="0" w:space="0" w:color="auto"/>
          </w:divBdr>
          <w:divsChild>
            <w:div w:id="2037195962">
              <w:marLeft w:val="0"/>
              <w:marRight w:val="0"/>
              <w:marTop w:val="0"/>
              <w:marBottom w:val="0"/>
              <w:divBdr>
                <w:top w:val="none" w:sz="0" w:space="0" w:color="auto"/>
                <w:left w:val="none" w:sz="0" w:space="0" w:color="auto"/>
                <w:bottom w:val="none" w:sz="0" w:space="0" w:color="auto"/>
                <w:right w:val="none" w:sz="0" w:space="0" w:color="auto"/>
              </w:divBdr>
            </w:div>
            <w:div w:id="1985818397">
              <w:marLeft w:val="0"/>
              <w:marRight w:val="0"/>
              <w:marTop w:val="0"/>
              <w:marBottom w:val="0"/>
              <w:divBdr>
                <w:top w:val="none" w:sz="0" w:space="0" w:color="auto"/>
                <w:left w:val="none" w:sz="0" w:space="0" w:color="auto"/>
                <w:bottom w:val="none" w:sz="0" w:space="0" w:color="auto"/>
                <w:right w:val="none" w:sz="0" w:space="0" w:color="auto"/>
              </w:divBdr>
            </w:div>
            <w:div w:id="34543314">
              <w:marLeft w:val="0"/>
              <w:marRight w:val="0"/>
              <w:marTop w:val="0"/>
              <w:marBottom w:val="0"/>
              <w:divBdr>
                <w:top w:val="none" w:sz="0" w:space="0" w:color="auto"/>
                <w:left w:val="none" w:sz="0" w:space="0" w:color="auto"/>
                <w:bottom w:val="none" w:sz="0" w:space="0" w:color="auto"/>
                <w:right w:val="none" w:sz="0" w:space="0" w:color="auto"/>
              </w:divBdr>
            </w:div>
            <w:div w:id="2076080997">
              <w:marLeft w:val="0"/>
              <w:marRight w:val="0"/>
              <w:marTop w:val="0"/>
              <w:marBottom w:val="0"/>
              <w:divBdr>
                <w:top w:val="none" w:sz="0" w:space="0" w:color="auto"/>
                <w:left w:val="none" w:sz="0" w:space="0" w:color="auto"/>
                <w:bottom w:val="none" w:sz="0" w:space="0" w:color="auto"/>
                <w:right w:val="none" w:sz="0" w:space="0" w:color="auto"/>
              </w:divBdr>
            </w:div>
            <w:div w:id="2111899205">
              <w:marLeft w:val="0"/>
              <w:marRight w:val="0"/>
              <w:marTop w:val="0"/>
              <w:marBottom w:val="0"/>
              <w:divBdr>
                <w:top w:val="none" w:sz="0" w:space="0" w:color="auto"/>
                <w:left w:val="none" w:sz="0" w:space="0" w:color="auto"/>
                <w:bottom w:val="none" w:sz="0" w:space="0" w:color="auto"/>
                <w:right w:val="none" w:sz="0" w:space="0" w:color="auto"/>
              </w:divBdr>
            </w:div>
            <w:div w:id="101731064">
              <w:marLeft w:val="0"/>
              <w:marRight w:val="0"/>
              <w:marTop w:val="0"/>
              <w:marBottom w:val="0"/>
              <w:divBdr>
                <w:top w:val="none" w:sz="0" w:space="0" w:color="auto"/>
                <w:left w:val="none" w:sz="0" w:space="0" w:color="auto"/>
                <w:bottom w:val="none" w:sz="0" w:space="0" w:color="auto"/>
                <w:right w:val="none" w:sz="0" w:space="0" w:color="auto"/>
              </w:divBdr>
            </w:div>
            <w:div w:id="487526353">
              <w:marLeft w:val="0"/>
              <w:marRight w:val="0"/>
              <w:marTop w:val="0"/>
              <w:marBottom w:val="0"/>
              <w:divBdr>
                <w:top w:val="none" w:sz="0" w:space="0" w:color="auto"/>
                <w:left w:val="none" w:sz="0" w:space="0" w:color="auto"/>
                <w:bottom w:val="none" w:sz="0" w:space="0" w:color="auto"/>
                <w:right w:val="none" w:sz="0" w:space="0" w:color="auto"/>
              </w:divBdr>
            </w:div>
            <w:div w:id="1538733002">
              <w:marLeft w:val="0"/>
              <w:marRight w:val="0"/>
              <w:marTop w:val="0"/>
              <w:marBottom w:val="0"/>
              <w:divBdr>
                <w:top w:val="none" w:sz="0" w:space="0" w:color="auto"/>
                <w:left w:val="none" w:sz="0" w:space="0" w:color="auto"/>
                <w:bottom w:val="none" w:sz="0" w:space="0" w:color="auto"/>
                <w:right w:val="none" w:sz="0" w:space="0" w:color="auto"/>
              </w:divBdr>
            </w:div>
            <w:div w:id="1643538043">
              <w:marLeft w:val="0"/>
              <w:marRight w:val="0"/>
              <w:marTop w:val="0"/>
              <w:marBottom w:val="0"/>
              <w:divBdr>
                <w:top w:val="none" w:sz="0" w:space="0" w:color="auto"/>
                <w:left w:val="none" w:sz="0" w:space="0" w:color="auto"/>
                <w:bottom w:val="none" w:sz="0" w:space="0" w:color="auto"/>
                <w:right w:val="none" w:sz="0" w:space="0" w:color="auto"/>
              </w:divBdr>
            </w:div>
            <w:div w:id="896892279">
              <w:marLeft w:val="0"/>
              <w:marRight w:val="0"/>
              <w:marTop w:val="0"/>
              <w:marBottom w:val="0"/>
              <w:divBdr>
                <w:top w:val="none" w:sz="0" w:space="0" w:color="auto"/>
                <w:left w:val="none" w:sz="0" w:space="0" w:color="auto"/>
                <w:bottom w:val="none" w:sz="0" w:space="0" w:color="auto"/>
                <w:right w:val="none" w:sz="0" w:space="0" w:color="auto"/>
              </w:divBdr>
            </w:div>
          </w:divsChild>
        </w:div>
        <w:div w:id="1687096971">
          <w:marLeft w:val="0"/>
          <w:marRight w:val="0"/>
          <w:marTop w:val="150"/>
          <w:marBottom w:val="0"/>
          <w:divBdr>
            <w:top w:val="none" w:sz="0" w:space="0" w:color="auto"/>
            <w:left w:val="none" w:sz="0" w:space="0" w:color="auto"/>
            <w:bottom w:val="none" w:sz="0" w:space="0" w:color="auto"/>
            <w:right w:val="none" w:sz="0" w:space="0" w:color="auto"/>
          </w:divBdr>
        </w:div>
        <w:div w:id="2114400792">
          <w:marLeft w:val="0"/>
          <w:marRight w:val="0"/>
          <w:marTop w:val="0"/>
          <w:marBottom w:val="120"/>
          <w:divBdr>
            <w:top w:val="none" w:sz="0" w:space="0" w:color="auto"/>
            <w:left w:val="none" w:sz="0" w:space="0" w:color="auto"/>
            <w:bottom w:val="none" w:sz="0" w:space="0" w:color="auto"/>
            <w:right w:val="none" w:sz="0" w:space="0" w:color="auto"/>
          </w:divBdr>
          <w:divsChild>
            <w:div w:id="1746993327">
              <w:marLeft w:val="0"/>
              <w:marRight w:val="0"/>
              <w:marTop w:val="0"/>
              <w:marBottom w:val="0"/>
              <w:divBdr>
                <w:top w:val="none" w:sz="0" w:space="0" w:color="auto"/>
                <w:left w:val="none" w:sz="0" w:space="0" w:color="auto"/>
                <w:bottom w:val="none" w:sz="0" w:space="0" w:color="auto"/>
                <w:right w:val="none" w:sz="0" w:space="0" w:color="auto"/>
              </w:divBdr>
            </w:div>
            <w:div w:id="1255630179">
              <w:marLeft w:val="0"/>
              <w:marRight w:val="0"/>
              <w:marTop w:val="0"/>
              <w:marBottom w:val="0"/>
              <w:divBdr>
                <w:top w:val="none" w:sz="0" w:space="0" w:color="auto"/>
                <w:left w:val="none" w:sz="0" w:space="0" w:color="auto"/>
                <w:bottom w:val="none" w:sz="0" w:space="0" w:color="auto"/>
                <w:right w:val="none" w:sz="0" w:space="0" w:color="auto"/>
              </w:divBdr>
            </w:div>
            <w:div w:id="851409198">
              <w:marLeft w:val="0"/>
              <w:marRight w:val="0"/>
              <w:marTop w:val="0"/>
              <w:marBottom w:val="0"/>
              <w:divBdr>
                <w:top w:val="none" w:sz="0" w:space="0" w:color="auto"/>
                <w:left w:val="none" w:sz="0" w:space="0" w:color="auto"/>
                <w:bottom w:val="none" w:sz="0" w:space="0" w:color="auto"/>
                <w:right w:val="none" w:sz="0" w:space="0" w:color="auto"/>
              </w:divBdr>
            </w:div>
          </w:divsChild>
        </w:div>
        <w:div w:id="99222941">
          <w:marLeft w:val="0"/>
          <w:marRight w:val="0"/>
          <w:marTop w:val="0"/>
          <w:marBottom w:val="120"/>
          <w:divBdr>
            <w:top w:val="none" w:sz="0" w:space="0" w:color="auto"/>
            <w:left w:val="none" w:sz="0" w:space="0" w:color="auto"/>
            <w:bottom w:val="none" w:sz="0" w:space="0" w:color="auto"/>
            <w:right w:val="none" w:sz="0" w:space="0" w:color="auto"/>
          </w:divBdr>
          <w:divsChild>
            <w:div w:id="1714963511">
              <w:marLeft w:val="0"/>
              <w:marRight w:val="0"/>
              <w:marTop w:val="0"/>
              <w:marBottom w:val="0"/>
              <w:divBdr>
                <w:top w:val="none" w:sz="0" w:space="0" w:color="auto"/>
                <w:left w:val="none" w:sz="0" w:space="0" w:color="auto"/>
                <w:bottom w:val="none" w:sz="0" w:space="0" w:color="auto"/>
                <w:right w:val="none" w:sz="0" w:space="0" w:color="auto"/>
              </w:divBdr>
            </w:div>
            <w:div w:id="2088452217">
              <w:marLeft w:val="0"/>
              <w:marRight w:val="0"/>
              <w:marTop w:val="0"/>
              <w:marBottom w:val="0"/>
              <w:divBdr>
                <w:top w:val="none" w:sz="0" w:space="0" w:color="auto"/>
                <w:left w:val="none" w:sz="0" w:space="0" w:color="auto"/>
                <w:bottom w:val="none" w:sz="0" w:space="0" w:color="auto"/>
                <w:right w:val="none" w:sz="0" w:space="0" w:color="auto"/>
              </w:divBdr>
            </w:div>
          </w:divsChild>
        </w:div>
        <w:div w:id="1435596339">
          <w:marLeft w:val="0"/>
          <w:marRight w:val="0"/>
          <w:marTop w:val="0"/>
          <w:marBottom w:val="120"/>
          <w:divBdr>
            <w:top w:val="none" w:sz="0" w:space="0" w:color="auto"/>
            <w:left w:val="none" w:sz="0" w:space="0" w:color="auto"/>
            <w:bottom w:val="none" w:sz="0" w:space="0" w:color="auto"/>
            <w:right w:val="none" w:sz="0" w:space="0" w:color="auto"/>
          </w:divBdr>
          <w:divsChild>
            <w:div w:id="1904174363">
              <w:marLeft w:val="0"/>
              <w:marRight w:val="0"/>
              <w:marTop w:val="0"/>
              <w:marBottom w:val="0"/>
              <w:divBdr>
                <w:top w:val="none" w:sz="0" w:space="0" w:color="auto"/>
                <w:left w:val="none" w:sz="0" w:space="0" w:color="auto"/>
                <w:bottom w:val="none" w:sz="0" w:space="0" w:color="auto"/>
                <w:right w:val="none" w:sz="0" w:space="0" w:color="auto"/>
              </w:divBdr>
            </w:div>
            <w:div w:id="1771388825">
              <w:marLeft w:val="0"/>
              <w:marRight w:val="0"/>
              <w:marTop w:val="0"/>
              <w:marBottom w:val="0"/>
              <w:divBdr>
                <w:top w:val="none" w:sz="0" w:space="0" w:color="auto"/>
                <w:left w:val="none" w:sz="0" w:space="0" w:color="auto"/>
                <w:bottom w:val="none" w:sz="0" w:space="0" w:color="auto"/>
                <w:right w:val="none" w:sz="0" w:space="0" w:color="auto"/>
              </w:divBdr>
            </w:div>
            <w:div w:id="2010793057">
              <w:marLeft w:val="0"/>
              <w:marRight w:val="0"/>
              <w:marTop w:val="0"/>
              <w:marBottom w:val="0"/>
              <w:divBdr>
                <w:top w:val="none" w:sz="0" w:space="0" w:color="auto"/>
                <w:left w:val="none" w:sz="0" w:space="0" w:color="auto"/>
                <w:bottom w:val="none" w:sz="0" w:space="0" w:color="auto"/>
                <w:right w:val="none" w:sz="0" w:space="0" w:color="auto"/>
              </w:divBdr>
            </w:div>
          </w:divsChild>
        </w:div>
        <w:div w:id="1930653260">
          <w:marLeft w:val="0"/>
          <w:marRight w:val="0"/>
          <w:marTop w:val="0"/>
          <w:marBottom w:val="120"/>
          <w:divBdr>
            <w:top w:val="none" w:sz="0" w:space="0" w:color="auto"/>
            <w:left w:val="none" w:sz="0" w:space="0" w:color="auto"/>
            <w:bottom w:val="none" w:sz="0" w:space="0" w:color="auto"/>
            <w:right w:val="none" w:sz="0" w:space="0" w:color="auto"/>
          </w:divBdr>
          <w:divsChild>
            <w:div w:id="995498846">
              <w:marLeft w:val="0"/>
              <w:marRight w:val="0"/>
              <w:marTop w:val="0"/>
              <w:marBottom w:val="0"/>
              <w:divBdr>
                <w:top w:val="none" w:sz="0" w:space="0" w:color="auto"/>
                <w:left w:val="none" w:sz="0" w:space="0" w:color="auto"/>
                <w:bottom w:val="none" w:sz="0" w:space="0" w:color="auto"/>
                <w:right w:val="none" w:sz="0" w:space="0" w:color="auto"/>
              </w:divBdr>
            </w:div>
          </w:divsChild>
        </w:div>
        <w:div w:id="145779660">
          <w:marLeft w:val="0"/>
          <w:marRight w:val="0"/>
          <w:marTop w:val="75"/>
          <w:marBottom w:val="0"/>
          <w:divBdr>
            <w:top w:val="none" w:sz="0" w:space="0" w:color="auto"/>
            <w:left w:val="none" w:sz="0" w:space="0" w:color="auto"/>
            <w:bottom w:val="none" w:sz="0" w:space="0" w:color="auto"/>
            <w:right w:val="none" w:sz="0" w:space="0" w:color="auto"/>
          </w:divBdr>
        </w:div>
        <w:div w:id="550770095">
          <w:marLeft w:val="0"/>
          <w:marRight w:val="0"/>
          <w:marTop w:val="75"/>
          <w:marBottom w:val="0"/>
          <w:divBdr>
            <w:top w:val="none" w:sz="0" w:space="0" w:color="auto"/>
            <w:left w:val="none" w:sz="0" w:space="0" w:color="auto"/>
            <w:bottom w:val="none" w:sz="0" w:space="0" w:color="auto"/>
            <w:right w:val="none" w:sz="0" w:space="0" w:color="auto"/>
          </w:divBdr>
        </w:div>
        <w:div w:id="1989241319">
          <w:marLeft w:val="0"/>
          <w:marRight w:val="0"/>
          <w:marTop w:val="225"/>
          <w:marBottom w:val="0"/>
          <w:divBdr>
            <w:top w:val="none" w:sz="0" w:space="0" w:color="auto"/>
            <w:left w:val="none" w:sz="0" w:space="0" w:color="auto"/>
            <w:bottom w:val="none" w:sz="0" w:space="0" w:color="auto"/>
            <w:right w:val="none" w:sz="0" w:space="0" w:color="auto"/>
          </w:divBdr>
        </w:div>
        <w:div w:id="1792435868">
          <w:marLeft w:val="0"/>
          <w:marRight w:val="0"/>
          <w:marTop w:val="150"/>
          <w:marBottom w:val="0"/>
          <w:divBdr>
            <w:top w:val="none" w:sz="0" w:space="0" w:color="auto"/>
            <w:left w:val="none" w:sz="0" w:space="0" w:color="auto"/>
            <w:bottom w:val="none" w:sz="0" w:space="0" w:color="auto"/>
            <w:right w:val="none" w:sz="0" w:space="0" w:color="auto"/>
          </w:divBdr>
        </w:div>
        <w:div w:id="733938087">
          <w:marLeft w:val="0"/>
          <w:marRight w:val="0"/>
          <w:marTop w:val="0"/>
          <w:marBottom w:val="120"/>
          <w:divBdr>
            <w:top w:val="none" w:sz="0" w:space="0" w:color="auto"/>
            <w:left w:val="none" w:sz="0" w:space="0" w:color="auto"/>
            <w:bottom w:val="none" w:sz="0" w:space="0" w:color="auto"/>
            <w:right w:val="none" w:sz="0" w:space="0" w:color="auto"/>
          </w:divBdr>
          <w:divsChild>
            <w:div w:id="435367404">
              <w:marLeft w:val="0"/>
              <w:marRight w:val="0"/>
              <w:marTop w:val="0"/>
              <w:marBottom w:val="0"/>
              <w:divBdr>
                <w:top w:val="none" w:sz="0" w:space="0" w:color="auto"/>
                <w:left w:val="none" w:sz="0" w:space="0" w:color="auto"/>
                <w:bottom w:val="none" w:sz="0" w:space="0" w:color="auto"/>
                <w:right w:val="none" w:sz="0" w:space="0" w:color="auto"/>
              </w:divBdr>
            </w:div>
            <w:div w:id="1016079761">
              <w:marLeft w:val="0"/>
              <w:marRight w:val="0"/>
              <w:marTop w:val="0"/>
              <w:marBottom w:val="0"/>
              <w:divBdr>
                <w:top w:val="none" w:sz="0" w:space="0" w:color="auto"/>
                <w:left w:val="none" w:sz="0" w:space="0" w:color="auto"/>
                <w:bottom w:val="none" w:sz="0" w:space="0" w:color="auto"/>
                <w:right w:val="none" w:sz="0" w:space="0" w:color="auto"/>
              </w:divBdr>
            </w:div>
          </w:divsChild>
        </w:div>
        <w:div w:id="2123913422">
          <w:marLeft w:val="0"/>
          <w:marRight w:val="0"/>
          <w:marTop w:val="0"/>
          <w:marBottom w:val="120"/>
          <w:divBdr>
            <w:top w:val="none" w:sz="0" w:space="0" w:color="auto"/>
            <w:left w:val="none" w:sz="0" w:space="0" w:color="auto"/>
            <w:bottom w:val="none" w:sz="0" w:space="0" w:color="auto"/>
            <w:right w:val="none" w:sz="0" w:space="0" w:color="auto"/>
          </w:divBdr>
          <w:divsChild>
            <w:div w:id="1645354364">
              <w:marLeft w:val="0"/>
              <w:marRight w:val="0"/>
              <w:marTop w:val="0"/>
              <w:marBottom w:val="0"/>
              <w:divBdr>
                <w:top w:val="none" w:sz="0" w:space="0" w:color="auto"/>
                <w:left w:val="none" w:sz="0" w:space="0" w:color="auto"/>
                <w:bottom w:val="none" w:sz="0" w:space="0" w:color="auto"/>
                <w:right w:val="none" w:sz="0" w:space="0" w:color="auto"/>
              </w:divBdr>
            </w:div>
            <w:div w:id="563950461">
              <w:marLeft w:val="0"/>
              <w:marRight w:val="0"/>
              <w:marTop w:val="0"/>
              <w:marBottom w:val="0"/>
              <w:divBdr>
                <w:top w:val="none" w:sz="0" w:space="0" w:color="auto"/>
                <w:left w:val="none" w:sz="0" w:space="0" w:color="auto"/>
                <w:bottom w:val="none" w:sz="0" w:space="0" w:color="auto"/>
                <w:right w:val="none" w:sz="0" w:space="0" w:color="auto"/>
              </w:divBdr>
            </w:div>
            <w:div w:id="1409569276">
              <w:marLeft w:val="0"/>
              <w:marRight w:val="0"/>
              <w:marTop w:val="0"/>
              <w:marBottom w:val="0"/>
              <w:divBdr>
                <w:top w:val="none" w:sz="0" w:space="0" w:color="auto"/>
                <w:left w:val="none" w:sz="0" w:space="0" w:color="auto"/>
                <w:bottom w:val="none" w:sz="0" w:space="0" w:color="auto"/>
                <w:right w:val="none" w:sz="0" w:space="0" w:color="auto"/>
              </w:divBdr>
            </w:div>
            <w:div w:id="1299262918">
              <w:marLeft w:val="0"/>
              <w:marRight w:val="0"/>
              <w:marTop w:val="0"/>
              <w:marBottom w:val="0"/>
              <w:divBdr>
                <w:top w:val="none" w:sz="0" w:space="0" w:color="auto"/>
                <w:left w:val="none" w:sz="0" w:space="0" w:color="auto"/>
                <w:bottom w:val="none" w:sz="0" w:space="0" w:color="auto"/>
                <w:right w:val="none" w:sz="0" w:space="0" w:color="auto"/>
              </w:divBdr>
            </w:div>
            <w:div w:id="471025386">
              <w:marLeft w:val="0"/>
              <w:marRight w:val="0"/>
              <w:marTop w:val="0"/>
              <w:marBottom w:val="0"/>
              <w:divBdr>
                <w:top w:val="none" w:sz="0" w:space="0" w:color="auto"/>
                <w:left w:val="none" w:sz="0" w:space="0" w:color="auto"/>
                <w:bottom w:val="none" w:sz="0" w:space="0" w:color="auto"/>
                <w:right w:val="none" w:sz="0" w:space="0" w:color="auto"/>
              </w:divBdr>
            </w:div>
            <w:div w:id="746264386">
              <w:marLeft w:val="0"/>
              <w:marRight w:val="0"/>
              <w:marTop w:val="0"/>
              <w:marBottom w:val="0"/>
              <w:divBdr>
                <w:top w:val="none" w:sz="0" w:space="0" w:color="auto"/>
                <w:left w:val="none" w:sz="0" w:space="0" w:color="auto"/>
                <w:bottom w:val="none" w:sz="0" w:space="0" w:color="auto"/>
                <w:right w:val="none" w:sz="0" w:space="0" w:color="auto"/>
              </w:divBdr>
            </w:div>
            <w:div w:id="1127821194">
              <w:marLeft w:val="0"/>
              <w:marRight w:val="0"/>
              <w:marTop w:val="0"/>
              <w:marBottom w:val="0"/>
              <w:divBdr>
                <w:top w:val="none" w:sz="0" w:space="0" w:color="auto"/>
                <w:left w:val="none" w:sz="0" w:space="0" w:color="auto"/>
                <w:bottom w:val="none" w:sz="0" w:space="0" w:color="auto"/>
                <w:right w:val="none" w:sz="0" w:space="0" w:color="auto"/>
              </w:divBdr>
            </w:div>
            <w:div w:id="1426729842">
              <w:marLeft w:val="0"/>
              <w:marRight w:val="0"/>
              <w:marTop w:val="0"/>
              <w:marBottom w:val="0"/>
              <w:divBdr>
                <w:top w:val="none" w:sz="0" w:space="0" w:color="auto"/>
                <w:left w:val="none" w:sz="0" w:space="0" w:color="auto"/>
                <w:bottom w:val="none" w:sz="0" w:space="0" w:color="auto"/>
                <w:right w:val="none" w:sz="0" w:space="0" w:color="auto"/>
              </w:divBdr>
            </w:div>
            <w:div w:id="1451826247">
              <w:marLeft w:val="0"/>
              <w:marRight w:val="0"/>
              <w:marTop w:val="0"/>
              <w:marBottom w:val="0"/>
              <w:divBdr>
                <w:top w:val="none" w:sz="0" w:space="0" w:color="auto"/>
                <w:left w:val="none" w:sz="0" w:space="0" w:color="auto"/>
                <w:bottom w:val="none" w:sz="0" w:space="0" w:color="auto"/>
                <w:right w:val="none" w:sz="0" w:space="0" w:color="auto"/>
              </w:divBdr>
            </w:div>
            <w:div w:id="1478062599">
              <w:marLeft w:val="0"/>
              <w:marRight w:val="0"/>
              <w:marTop w:val="0"/>
              <w:marBottom w:val="0"/>
              <w:divBdr>
                <w:top w:val="none" w:sz="0" w:space="0" w:color="auto"/>
                <w:left w:val="none" w:sz="0" w:space="0" w:color="auto"/>
                <w:bottom w:val="none" w:sz="0" w:space="0" w:color="auto"/>
                <w:right w:val="none" w:sz="0" w:space="0" w:color="auto"/>
              </w:divBdr>
            </w:div>
            <w:div w:id="684065164">
              <w:marLeft w:val="0"/>
              <w:marRight w:val="0"/>
              <w:marTop w:val="0"/>
              <w:marBottom w:val="0"/>
              <w:divBdr>
                <w:top w:val="none" w:sz="0" w:space="0" w:color="auto"/>
                <w:left w:val="none" w:sz="0" w:space="0" w:color="auto"/>
                <w:bottom w:val="none" w:sz="0" w:space="0" w:color="auto"/>
                <w:right w:val="none" w:sz="0" w:space="0" w:color="auto"/>
              </w:divBdr>
            </w:div>
            <w:div w:id="1546336017">
              <w:marLeft w:val="0"/>
              <w:marRight w:val="0"/>
              <w:marTop w:val="0"/>
              <w:marBottom w:val="0"/>
              <w:divBdr>
                <w:top w:val="none" w:sz="0" w:space="0" w:color="auto"/>
                <w:left w:val="none" w:sz="0" w:space="0" w:color="auto"/>
                <w:bottom w:val="none" w:sz="0" w:space="0" w:color="auto"/>
                <w:right w:val="none" w:sz="0" w:space="0" w:color="auto"/>
              </w:divBdr>
            </w:div>
            <w:div w:id="687100334">
              <w:marLeft w:val="0"/>
              <w:marRight w:val="0"/>
              <w:marTop w:val="0"/>
              <w:marBottom w:val="0"/>
              <w:divBdr>
                <w:top w:val="none" w:sz="0" w:space="0" w:color="auto"/>
                <w:left w:val="none" w:sz="0" w:space="0" w:color="auto"/>
                <w:bottom w:val="none" w:sz="0" w:space="0" w:color="auto"/>
                <w:right w:val="none" w:sz="0" w:space="0" w:color="auto"/>
              </w:divBdr>
            </w:div>
            <w:div w:id="682434546">
              <w:marLeft w:val="0"/>
              <w:marRight w:val="0"/>
              <w:marTop w:val="0"/>
              <w:marBottom w:val="0"/>
              <w:divBdr>
                <w:top w:val="none" w:sz="0" w:space="0" w:color="auto"/>
                <w:left w:val="none" w:sz="0" w:space="0" w:color="auto"/>
                <w:bottom w:val="none" w:sz="0" w:space="0" w:color="auto"/>
                <w:right w:val="none" w:sz="0" w:space="0" w:color="auto"/>
              </w:divBdr>
            </w:div>
            <w:div w:id="455880276">
              <w:marLeft w:val="0"/>
              <w:marRight w:val="0"/>
              <w:marTop w:val="0"/>
              <w:marBottom w:val="0"/>
              <w:divBdr>
                <w:top w:val="none" w:sz="0" w:space="0" w:color="auto"/>
                <w:left w:val="none" w:sz="0" w:space="0" w:color="auto"/>
                <w:bottom w:val="none" w:sz="0" w:space="0" w:color="auto"/>
                <w:right w:val="none" w:sz="0" w:space="0" w:color="auto"/>
              </w:divBdr>
            </w:div>
            <w:div w:id="1657683881">
              <w:marLeft w:val="0"/>
              <w:marRight w:val="0"/>
              <w:marTop w:val="0"/>
              <w:marBottom w:val="0"/>
              <w:divBdr>
                <w:top w:val="none" w:sz="0" w:space="0" w:color="auto"/>
                <w:left w:val="none" w:sz="0" w:space="0" w:color="auto"/>
                <w:bottom w:val="none" w:sz="0" w:space="0" w:color="auto"/>
                <w:right w:val="none" w:sz="0" w:space="0" w:color="auto"/>
              </w:divBdr>
            </w:div>
            <w:div w:id="1451165650">
              <w:marLeft w:val="0"/>
              <w:marRight w:val="0"/>
              <w:marTop w:val="0"/>
              <w:marBottom w:val="0"/>
              <w:divBdr>
                <w:top w:val="none" w:sz="0" w:space="0" w:color="auto"/>
                <w:left w:val="none" w:sz="0" w:space="0" w:color="auto"/>
                <w:bottom w:val="none" w:sz="0" w:space="0" w:color="auto"/>
                <w:right w:val="none" w:sz="0" w:space="0" w:color="auto"/>
              </w:divBdr>
            </w:div>
            <w:div w:id="131139484">
              <w:marLeft w:val="0"/>
              <w:marRight w:val="0"/>
              <w:marTop w:val="0"/>
              <w:marBottom w:val="0"/>
              <w:divBdr>
                <w:top w:val="none" w:sz="0" w:space="0" w:color="auto"/>
                <w:left w:val="none" w:sz="0" w:space="0" w:color="auto"/>
                <w:bottom w:val="none" w:sz="0" w:space="0" w:color="auto"/>
                <w:right w:val="none" w:sz="0" w:space="0" w:color="auto"/>
              </w:divBdr>
            </w:div>
            <w:div w:id="111829446">
              <w:marLeft w:val="0"/>
              <w:marRight w:val="0"/>
              <w:marTop w:val="0"/>
              <w:marBottom w:val="0"/>
              <w:divBdr>
                <w:top w:val="none" w:sz="0" w:space="0" w:color="auto"/>
                <w:left w:val="none" w:sz="0" w:space="0" w:color="auto"/>
                <w:bottom w:val="none" w:sz="0" w:space="0" w:color="auto"/>
                <w:right w:val="none" w:sz="0" w:space="0" w:color="auto"/>
              </w:divBdr>
            </w:div>
          </w:divsChild>
        </w:div>
        <w:div w:id="352732278">
          <w:marLeft w:val="0"/>
          <w:marRight w:val="0"/>
          <w:marTop w:val="0"/>
          <w:marBottom w:val="120"/>
          <w:divBdr>
            <w:top w:val="none" w:sz="0" w:space="0" w:color="auto"/>
            <w:left w:val="none" w:sz="0" w:space="0" w:color="auto"/>
            <w:bottom w:val="none" w:sz="0" w:space="0" w:color="auto"/>
            <w:right w:val="none" w:sz="0" w:space="0" w:color="auto"/>
          </w:divBdr>
          <w:divsChild>
            <w:div w:id="1960062671">
              <w:marLeft w:val="0"/>
              <w:marRight w:val="0"/>
              <w:marTop w:val="0"/>
              <w:marBottom w:val="0"/>
              <w:divBdr>
                <w:top w:val="none" w:sz="0" w:space="0" w:color="auto"/>
                <w:left w:val="none" w:sz="0" w:space="0" w:color="auto"/>
                <w:bottom w:val="none" w:sz="0" w:space="0" w:color="auto"/>
                <w:right w:val="none" w:sz="0" w:space="0" w:color="auto"/>
              </w:divBdr>
            </w:div>
            <w:div w:id="1456873317">
              <w:marLeft w:val="0"/>
              <w:marRight w:val="0"/>
              <w:marTop w:val="0"/>
              <w:marBottom w:val="0"/>
              <w:divBdr>
                <w:top w:val="none" w:sz="0" w:space="0" w:color="auto"/>
                <w:left w:val="none" w:sz="0" w:space="0" w:color="auto"/>
                <w:bottom w:val="none" w:sz="0" w:space="0" w:color="auto"/>
                <w:right w:val="none" w:sz="0" w:space="0" w:color="auto"/>
              </w:divBdr>
            </w:div>
            <w:div w:id="2061399243">
              <w:marLeft w:val="0"/>
              <w:marRight w:val="0"/>
              <w:marTop w:val="0"/>
              <w:marBottom w:val="0"/>
              <w:divBdr>
                <w:top w:val="none" w:sz="0" w:space="0" w:color="auto"/>
                <w:left w:val="none" w:sz="0" w:space="0" w:color="auto"/>
                <w:bottom w:val="none" w:sz="0" w:space="0" w:color="auto"/>
                <w:right w:val="none" w:sz="0" w:space="0" w:color="auto"/>
              </w:divBdr>
            </w:div>
            <w:div w:id="1194928847">
              <w:marLeft w:val="0"/>
              <w:marRight w:val="0"/>
              <w:marTop w:val="0"/>
              <w:marBottom w:val="0"/>
              <w:divBdr>
                <w:top w:val="none" w:sz="0" w:space="0" w:color="auto"/>
                <w:left w:val="none" w:sz="0" w:space="0" w:color="auto"/>
                <w:bottom w:val="none" w:sz="0" w:space="0" w:color="auto"/>
                <w:right w:val="none" w:sz="0" w:space="0" w:color="auto"/>
              </w:divBdr>
            </w:div>
            <w:div w:id="1605531950">
              <w:marLeft w:val="0"/>
              <w:marRight w:val="0"/>
              <w:marTop w:val="0"/>
              <w:marBottom w:val="0"/>
              <w:divBdr>
                <w:top w:val="none" w:sz="0" w:space="0" w:color="auto"/>
                <w:left w:val="none" w:sz="0" w:space="0" w:color="auto"/>
                <w:bottom w:val="none" w:sz="0" w:space="0" w:color="auto"/>
                <w:right w:val="none" w:sz="0" w:space="0" w:color="auto"/>
              </w:divBdr>
            </w:div>
            <w:div w:id="99955056">
              <w:marLeft w:val="0"/>
              <w:marRight w:val="0"/>
              <w:marTop w:val="0"/>
              <w:marBottom w:val="0"/>
              <w:divBdr>
                <w:top w:val="none" w:sz="0" w:space="0" w:color="auto"/>
                <w:left w:val="none" w:sz="0" w:space="0" w:color="auto"/>
                <w:bottom w:val="none" w:sz="0" w:space="0" w:color="auto"/>
                <w:right w:val="none" w:sz="0" w:space="0" w:color="auto"/>
              </w:divBdr>
            </w:div>
            <w:div w:id="823736735">
              <w:marLeft w:val="0"/>
              <w:marRight w:val="0"/>
              <w:marTop w:val="0"/>
              <w:marBottom w:val="0"/>
              <w:divBdr>
                <w:top w:val="none" w:sz="0" w:space="0" w:color="auto"/>
                <w:left w:val="none" w:sz="0" w:space="0" w:color="auto"/>
                <w:bottom w:val="none" w:sz="0" w:space="0" w:color="auto"/>
                <w:right w:val="none" w:sz="0" w:space="0" w:color="auto"/>
              </w:divBdr>
            </w:div>
          </w:divsChild>
        </w:div>
        <w:div w:id="1089961257">
          <w:marLeft w:val="0"/>
          <w:marRight w:val="0"/>
          <w:marTop w:val="0"/>
          <w:marBottom w:val="120"/>
          <w:divBdr>
            <w:top w:val="none" w:sz="0" w:space="0" w:color="auto"/>
            <w:left w:val="none" w:sz="0" w:space="0" w:color="auto"/>
            <w:bottom w:val="none" w:sz="0" w:space="0" w:color="auto"/>
            <w:right w:val="none" w:sz="0" w:space="0" w:color="auto"/>
          </w:divBdr>
          <w:divsChild>
            <w:div w:id="7602458">
              <w:marLeft w:val="0"/>
              <w:marRight w:val="0"/>
              <w:marTop w:val="0"/>
              <w:marBottom w:val="0"/>
              <w:divBdr>
                <w:top w:val="none" w:sz="0" w:space="0" w:color="auto"/>
                <w:left w:val="none" w:sz="0" w:space="0" w:color="auto"/>
                <w:bottom w:val="none" w:sz="0" w:space="0" w:color="auto"/>
                <w:right w:val="none" w:sz="0" w:space="0" w:color="auto"/>
              </w:divBdr>
            </w:div>
            <w:div w:id="1176653607">
              <w:marLeft w:val="0"/>
              <w:marRight w:val="0"/>
              <w:marTop w:val="0"/>
              <w:marBottom w:val="0"/>
              <w:divBdr>
                <w:top w:val="none" w:sz="0" w:space="0" w:color="auto"/>
                <w:left w:val="none" w:sz="0" w:space="0" w:color="auto"/>
                <w:bottom w:val="none" w:sz="0" w:space="0" w:color="auto"/>
                <w:right w:val="none" w:sz="0" w:space="0" w:color="auto"/>
              </w:divBdr>
            </w:div>
            <w:div w:id="417557939">
              <w:marLeft w:val="0"/>
              <w:marRight w:val="0"/>
              <w:marTop w:val="0"/>
              <w:marBottom w:val="0"/>
              <w:divBdr>
                <w:top w:val="none" w:sz="0" w:space="0" w:color="auto"/>
                <w:left w:val="none" w:sz="0" w:space="0" w:color="auto"/>
                <w:bottom w:val="none" w:sz="0" w:space="0" w:color="auto"/>
                <w:right w:val="none" w:sz="0" w:space="0" w:color="auto"/>
              </w:divBdr>
            </w:div>
            <w:div w:id="78067966">
              <w:marLeft w:val="0"/>
              <w:marRight w:val="0"/>
              <w:marTop w:val="0"/>
              <w:marBottom w:val="0"/>
              <w:divBdr>
                <w:top w:val="none" w:sz="0" w:space="0" w:color="auto"/>
                <w:left w:val="none" w:sz="0" w:space="0" w:color="auto"/>
                <w:bottom w:val="none" w:sz="0" w:space="0" w:color="auto"/>
                <w:right w:val="none" w:sz="0" w:space="0" w:color="auto"/>
              </w:divBdr>
            </w:div>
            <w:div w:id="132525489">
              <w:marLeft w:val="0"/>
              <w:marRight w:val="0"/>
              <w:marTop w:val="0"/>
              <w:marBottom w:val="0"/>
              <w:divBdr>
                <w:top w:val="none" w:sz="0" w:space="0" w:color="auto"/>
                <w:left w:val="none" w:sz="0" w:space="0" w:color="auto"/>
                <w:bottom w:val="none" w:sz="0" w:space="0" w:color="auto"/>
                <w:right w:val="none" w:sz="0" w:space="0" w:color="auto"/>
              </w:divBdr>
            </w:div>
            <w:div w:id="2132238436">
              <w:marLeft w:val="0"/>
              <w:marRight w:val="0"/>
              <w:marTop w:val="0"/>
              <w:marBottom w:val="0"/>
              <w:divBdr>
                <w:top w:val="none" w:sz="0" w:space="0" w:color="auto"/>
                <w:left w:val="none" w:sz="0" w:space="0" w:color="auto"/>
                <w:bottom w:val="none" w:sz="0" w:space="0" w:color="auto"/>
                <w:right w:val="none" w:sz="0" w:space="0" w:color="auto"/>
              </w:divBdr>
            </w:div>
            <w:div w:id="1968470200">
              <w:marLeft w:val="0"/>
              <w:marRight w:val="0"/>
              <w:marTop w:val="0"/>
              <w:marBottom w:val="0"/>
              <w:divBdr>
                <w:top w:val="none" w:sz="0" w:space="0" w:color="auto"/>
                <w:left w:val="none" w:sz="0" w:space="0" w:color="auto"/>
                <w:bottom w:val="none" w:sz="0" w:space="0" w:color="auto"/>
                <w:right w:val="none" w:sz="0" w:space="0" w:color="auto"/>
              </w:divBdr>
            </w:div>
            <w:div w:id="1400519023">
              <w:marLeft w:val="0"/>
              <w:marRight w:val="0"/>
              <w:marTop w:val="0"/>
              <w:marBottom w:val="0"/>
              <w:divBdr>
                <w:top w:val="none" w:sz="0" w:space="0" w:color="auto"/>
                <w:left w:val="none" w:sz="0" w:space="0" w:color="auto"/>
                <w:bottom w:val="none" w:sz="0" w:space="0" w:color="auto"/>
                <w:right w:val="none" w:sz="0" w:space="0" w:color="auto"/>
              </w:divBdr>
            </w:div>
            <w:div w:id="1732268032">
              <w:marLeft w:val="0"/>
              <w:marRight w:val="0"/>
              <w:marTop w:val="0"/>
              <w:marBottom w:val="0"/>
              <w:divBdr>
                <w:top w:val="none" w:sz="0" w:space="0" w:color="auto"/>
                <w:left w:val="none" w:sz="0" w:space="0" w:color="auto"/>
                <w:bottom w:val="none" w:sz="0" w:space="0" w:color="auto"/>
                <w:right w:val="none" w:sz="0" w:space="0" w:color="auto"/>
              </w:divBdr>
            </w:div>
            <w:div w:id="1102914459">
              <w:marLeft w:val="0"/>
              <w:marRight w:val="0"/>
              <w:marTop w:val="0"/>
              <w:marBottom w:val="0"/>
              <w:divBdr>
                <w:top w:val="none" w:sz="0" w:space="0" w:color="auto"/>
                <w:left w:val="none" w:sz="0" w:space="0" w:color="auto"/>
                <w:bottom w:val="none" w:sz="0" w:space="0" w:color="auto"/>
                <w:right w:val="none" w:sz="0" w:space="0" w:color="auto"/>
              </w:divBdr>
            </w:div>
            <w:div w:id="1895969076">
              <w:marLeft w:val="0"/>
              <w:marRight w:val="0"/>
              <w:marTop w:val="0"/>
              <w:marBottom w:val="0"/>
              <w:divBdr>
                <w:top w:val="none" w:sz="0" w:space="0" w:color="auto"/>
                <w:left w:val="none" w:sz="0" w:space="0" w:color="auto"/>
                <w:bottom w:val="none" w:sz="0" w:space="0" w:color="auto"/>
                <w:right w:val="none" w:sz="0" w:space="0" w:color="auto"/>
              </w:divBdr>
            </w:div>
            <w:div w:id="493298489">
              <w:marLeft w:val="0"/>
              <w:marRight w:val="0"/>
              <w:marTop w:val="0"/>
              <w:marBottom w:val="0"/>
              <w:divBdr>
                <w:top w:val="none" w:sz="0" w:space="0" w:color="auto"/>
                <w:left w:val="none" w:sz="0" w:space="0" w:color="auto"/>
                <w:bottom w:val="none" w:sz="0" w:space="0" w:color="auto"/>
                <w:right w:val="none" w:sz="0" w:space="0" w:color="auto"/>
              </w:divBdr>
            </w:div>
            <w:div w:id="1422488590">
              <w:marLeft w:val="0"/>
              <w:marRight w:val="0"/>
              <w:marTop w:val="0"/>
              <w:marBottom w:val="0"/>
              <w:divBdr>
                <w:top w:val="none" w:sz="0" w:space="0" w:color="auto"/>
                <w:left w:val="none" w:sz="0" w:space="0" w:color="auto"/>
                <w:bottom w:val="none" w:sz="0" w:space="0" w:color="auto"/>
                <w:right w:val="none" w:sz="0" w:space="0" w:color="auto"/>
              </w:divBdr>
            </w:div>
            <w:div w:id="1762070188">
              <w:marLeft w:val="0"/>
              <w:marRight w:val="0"/>
              <w:marTop w:val="0"/>
              <w:marBottom w:val="0"/>
              <w:divBdr>
                <w:top w:val="none" w:sz="0" w:space="0" w:color="auto"/>
                <w:left w:val="none" w:sz="0" w:space="0" w:color="auto"/>
                <w:bottom w:val="none" w:sz="0" w:space="0" w:color="auto"/>
                <w:right w:val="none" w:sz="0" w:space="0" w:color="auto"/>
              </w:divBdr>
            </w:div>
            <w:div w:id="1803688545">
              <w:marLeft w:val="0"/>
              <w:marRight w:val="0"/>
              <w:marTop w:val="0"/>
              <w:marBottom w:val="0"/>
              <w:divBdr>
                <w:top w:val="none" w:sz="0" w:space="0" w:color="auto"/>
                <w:left w:val="none" w:sz="0" w:space="0" w:color="auto"/>
                <w:bottom w:val="none" w:sz="0" w:space="0" w:color="auto"/>
                <w:right w:val="none" w:sz="0" w:space="0" w:color="auto"/>
              </w:divBdr>
            </w:div>
            <w:div w:id="154029162">
              <w:marLeft w:val="0"/>
              <w:marRight w:val="0"/>
              <w:marTop w:val="0"/>
              <w:marBottom w:val="0"/>
              <w:divBdr>
                <w:top w:val="none" w:sz="0" w:space="0" w:color="auto"/>
                <w:left w:val="none" w:sz="0" w:space="0" w:color="auto"/>
                <w:bottom w:val="none" w:sz="0" w:space="0" w:color="auto"/>
                <w:right w:val="none" w:sz="0" w:space="0" w:color="auto"/>
              </w:divBdr>
            </w:div>
            <w:div w:id="241451303">
              <w:marLeft w:val="0"/>
              <w:marRight w:val="0"/>
              <w:marTop w:val="0"/>
              <w:marBottom w:val="0"/>
              <w:divBdr>
                <w:top w:val="none" w:sz="0" w:space="0" w:color="auto"/>
                <w:left w:val="none" w:sz="0" w:space="0" w:color="auto"/>
                <w:bottom w:val="none" w:sz="0" w:space="0" w:color="auto"/>
                <w:right w:val="none" w:sz="0" w:space="0" w:color="auto"/>
              </w:divBdr>
            </w:div>
            <w:div w:id="332493852">
              <w:marLeft w:val="0"/>
              <w:marRight w:val="0"/>
              <w:marTop w:val="0"/>
              <w:marBottom w:val="0"/>
              <w:divBdr>
                <w:top w:val="none" w:sz="0" w:space="0" w:color="auto"/>
                <w:left w:val="none" w:sz="0" w:space="0" w:color="auto"/>
                <w:bottom w:val="none" w:sz="0" w:space="0" w:color="auto"/>
                <w:right w:val="none" w:sz="0" w:space="0" w:color="auto"/>
              </w:divBdr>
            </w:div>
            <w:div w:id="1915896514">
              <w:marLeft w:val="0"/>
              <w:marRight w:val="0"/>
              <w:marTop w:val="0"/>
              <w:marBottom w:val="0"/>
              <w:divBdr>
                <w:top w:val="none" w:sz="0" w:space="0" w:color="auto"/>
                <w:left w:val="none" w:sz="0" w:space="0" w:color="auto"/>
                <w:bottom w:val="none" w:sz="0" w:space="0" w:color="auto"/>
                <w:right w:val="none" w:sz="0" w:space="0" w:color="auto"/>
              </w:divBdr>
            </w:div>
            <w:div w:id="812066925">
              <w:marLeft w:val="0"/>
              <w:marRight w:val="0"/>
              <w:marTop w:val="0"/>
              <w:marBottom w:val="0"/>
              <w:divBdr>
                <w:top w:val="none" w:sz="0" w:space="0" w:color="auto"/>
                <w:left w:val="none" w:sz="0" w:space="0" w:color="auto"/>
                <w:bottom w:val="none" w:sz="0" w:space="0" w:color="auto"/>
                <w:right w:val="none" w:sz="0" w:space="0" w:color="auto"/>
              </w:divBdr>
            </w:div>
            <w:div w:id="1595435197">
              <w:marLeft w:val="0"/>
              <w:marRight w:val="0"/>
              <w:marTop w:val="0"/>
              <w:marBottom w:val="0"/>
              <w:divBdr>
                <w:top w:val="none" w:sz="0" w:space="0" w:color="auto"/>
                <w:left w:val="none" w:sz="0" w:space="0" w:color="auto"/>
                <w:bottom w:val="none" w:sz="0" w:space="0" w:color="auto"/>
                <w:right w:val="none" w:sz="0" w:space="0" w:color="auto"/>
              </w:divBdr>
            </w:div>
            <w:div w:id="789202157">
              <w:marLeft w:val="0"/>
              <w:marRight w:val="0"/>
              <w:marTop w:val="0"/>
              <w:marBottom w:val="0"/>
              <w:divBdr>
                <w:top w:val="none" w:sz="0" w:space="0" w:color="auto"/>
                <w:left w:val="none" w:sz="0" w:space="0" w:color="auto"/>
                <w:bottom w:val="none" w:sz="0" w:space="0" w:color="auto"/>
                <w:right w:val="none" w:sz="0" w:space="0" w:color="auto"/>
              </w:divBdr>
            </w:div>
            <w:div w:id="1599092887">
              <w:marLeft w:val="0"/>
              <w:marRight w:val="0"/>
              <w:marTop w:val="0"/>
              <w:marBottom w:val="0"/>
              <w:divBdr>
                <w:top w:val="none" w:sz="0" w:space="0" w:color="auto"/>
                <w:left w:val="none" w:sz="0" w:space="0" w:color="auto"/>
                <w:bottom w:val="none" w:sz="0" w:space="0" w:color="auto"/>
                <w:right w:val="none" w:sz="0" w:space="0" w:color="auto"/>
              </w:divBdr>
            </w:div>
            <w:div w:id="357968716">
              <w:marLeft w:val="0"/>
              <w:marRight w:val="0"/>
              <w:marTop w:val="0"/>
              <w:marBottom w:val="0"/>
              <w:divBdr>
                <w:top w:val="none" w:sz="0" w:space="0" w:color="auto"/>
                <w:left w:val="none" w:sz="0" w:space="0" w:color="auto"/>
                <w:bottom w:val="none" w:sz="0" w:space="0" w:color="auto"/>
                <w:right w:val="none" w:sz="0" w:space="0" w:color="auto"/>
              </w:divBdr>
            </w:div>
            <w:div w:id="245723620">
              <w:marLeft w:val="0"/>
              <w:marRight w:val="0"/>
              <w:marTop w:val="0"/>
              <w:marBottom w:val="0"/>
              <w:divBdr>
                <w:top w:val="none" w:sz="0" w:space="0" w:color="auto"/>
                <w:left w:val="none" w:sz="0" w:space="0" w:color="auto"/>
                <w:bottom w:val="none" w:sz="0" w:space="0" w:color="auto"/>
                <w:right w:val="none" w:sz="0" w:space="0" w:color="auto"/>
              </w:divBdr>
            </w:div>
            <w:div w:id="1408767389">
              <w:marLeft w:val="0"/>
              <w:marRight w:val="0"/>
              <w:marTop w:val="0"/>
              <w:marBottom w:val="0"/>
              <w:divBdr>
                <w:top w:val="none" w:sz="0" w:space="0" w:color="auto"/>
                <w:left w:val="none" w:sz="0" w:space="0" w:color="auto"/>
                <w:bottom w:val="none" w:sz="0" w:space="0" w:color="auto"/>
                <w:right w:val="none" w:sz="0" w:space="0" w:color="auto"/>
              </w:divBdr>
            </w:div>
          </w:divsChild>
        </w:div>
        <w:div w:id="1379553693">
          <w:marLeft w:val="0"/>
          <w:marRight w:val="0"/>
          <w:marTop w:val="0"/>
          <w:marBottom w:val="120"/>
          <w:divBdr>
            <w:top w:val="none" w:sz="0" w:space="0" w:color="auto"/>
            <w:left w:val="none" w:sz="0" w:space="0" w:color="auto"/>
            <w:bottom w:val="none" w:sz="0" w:space="0" w:color="auto"/>
            <w:right w:val="none" w:sz="0" w:space="0" w:color="auto"/>
          </w:divBdr>
          <w:divsChild>
            <w:div w:id="903490643">
              <w:marLeft w:val="0"/>
              <w:marRight w:val="0"/>
              <w:marTop w:val="0"/>
              <w:marBottom w:val="0"/>
              <w:divBdr>
                <w:top w:val="none" w:sz="0" w:space="0" w:color="auto"/>
                <w:left w:val="none" w:sz="0" w:space="0" w:color="auto"/>
                <w:bottom w:val="none" w:sz="0" w:space="0" w:color="auto"/>
                <w:right w:val="none" w:sz="0" w:space="0" w:color="auto"/>
              </w:divBdr>
            </w:div>
            <w:div w:id="44792747">
              <w:marLeft w:val="0"/>
              <w:marRight w:val="0"/>
              <w:marTop w:val="0"/>
              <w:marBottom w:val="0"/>
              <w:divBdr>
                <w:top w:val="none" w:sz="0" w:space="0" w:color="auto"/>
                <w:left w:val="none" w:sz="0" w:space="0" w:color="auto"/>
                <w:bottom w:val="none" w:sz="0" w:space="0" w:color="auto"/>
                <w:right w:val="none" w:sz="0" w:space="0" w:color="auto"/>
              </w:divBdr>
            </w:div>
            <w:div w:id="1991127415">
              <w:marLeft w:val="0"/>
              <w:marRight w:val="0"/>
              <w:marTop w:val="0"/>
              <w:marBottom w:val="0"/>
              <w:divBdr>
                <w:top w:val="none" w:sz="0" w:space="0" w:color="auto"/>
                <w:left w:val="none" w:sz="0" w:space="0" w:color="auto"/>
                <w:bottom w:val="none" w:sz="0" w:space="0" w:color="auto"/>
                <w:right w:val="none" w:sz="0" w:space="0" w:color="auto"/>
              </w:divBdr>
            </w:div>
            <w:div w:id="1200050666">
              <w:marLeft w:val="0"/>
              <w:marRight w:val="0"/>
              <w:marTop w:val="0"/>
              <w:marBottom w:val="0"/>
              <w:divBdr>
                <w:top w:val="none" w:sz="0" w:space="0" w:color="auto"/>
                <w:left w:val="none" w:sz="0" w:space="0" w:color="auto"/>
                <w:bottom w:val="none" w:sz="0" w:space="0" w:color="auto"/>
                <w:right w:val="none" w:sz="0" w:space="0" w:color="auto"/>
              </w:divBdr>
            </w:div>
            <w:div w:id="504514470">
              <w:marLeft w:val="0"/>
              <w:marRight w:val="0"/>
              <w:marTop w:val="0"/>
              <w:marBottom w:val="0"/>
              <w:divBdr>
                <w:top w:val="none" w:sz="0" w:space="0" w:color="auto"/>
                <w:left w:val="none" w:sz="0" w:space="0" w:color="auto"/>
                <w:bottom w:val="none" w:sz="0" w:space="0" w:color="auto"/>
                <w:right w:val="none" w:sz="0" w:space="0" w:color="auto"/>
              </w:divBdr>
            </w:div>
            <w:div w:id="1185749959">
              <w:marLeft w:val="0"/>
              <w:marRight w:val="0"/>
              <w:marTop w:val="0"/>
              <w:marBottom w:val="0"/>
              <w:divBdr>
                <w:top w:val="none" w:sz="0" w:space="0" w:color="auto"/>
                <w:left w:val="none" w:sz="0" w:space="0" w:color="auto"/>
                <w:bottom w:val="none" w:sz="0" w:space="0" w:color="auto"/>
                <w:right w:val="none" w:sz="0" w:space="0" w:color="auto"/>
              </w:divBdr>
            </w:div>
            <w:div w:id="933246341">
              <w:marLeft w:val="0"/>
              <w:marRight w:val="0"/>
              <w:marTop w:val="0"/>
              <w:marBottom w:val="0"/>
              <w:divBdr>
                <w:top w:val="none" w:sz="0" w:space="0" w:color="auto"/>
                <w:left w:val="none" w:sz="0" w:space="0" w:color="auto"/>
                <w:bottom w:val="none" w:sz="0" w:space="0" w:color="auto"/>
                <w:right w:val="none" w:sz="0" w:space="0" w:color="auto"/>
              </w:divBdr>
            </w:div>
            <w:div w:id="1366783575">
              <w:marLeft w:val="0"/>
              <w:marRight w:val="0"/>
              <w:marTop w:val="0"/>
              <w:marBottom w:val="0"/>
              <w:divBdr>
                <w:top w:val="none" w:sz="0" w:space="0" w:color="auto"/>
                <w:left w:val="none" w:sz="0" w:space="0" w:color="auto"/>
                <w:bottom w:val="none" w:sz="0" w:space="0" w:color="auto"/>
                <w:right w:val="none" w:sz="0" w:space="0" w:color="auto"/>
              </w:divBdr>
            </w:div>
            <w:div w:id="271087563">
              <w:marLeft w:val="0"/>
              <w:marRight w:val="0"/>
              <w:marTop w:val="0"/>
              <w:marBottom w:val="0"/>
              <w:divBdr>
                <w:top w:val="none" w:sz="0" w:space="0" w:color="auto"/>
                <w:left w:val="none" w:sz="0" w:space="0" w:color="auto"/>
                <w:bottom w:val="none" w:sz="0" w:space="0" w:color="auto"/>
                <w:right w:val="none" w:sz="0" w:space="0" w:color="auto"/>
              </w:divBdr>
            </w:div>
            <w:div w:id="1543982485">
              <w:marLeft w:val="0"/>
              <w:marRight w:val="0"/>
              <w:marTop w:val="0"/>
              <w:marBottom w:val="0"/>
              <w:divBdr>
                <w:top w:val="none" w:sz="0" w:space="0" w:color="auto"/>
                <w:left w:val="none" w:sz="0" w:space="0" w:color="auto"/>
                <w:bottom w:val="none" w:sz="0" w:space="0" w:color="auto"/>
                <w:right w:val="none" w:sz="0" w:space="0" w:color="auto"/>
              </w:divBdr>
            </w:div>
            <w:div w:id="1632174841">
              <w:marLeft w:val="0"/>
              <w:marRight w:val="0"/>
              <w:marTop w:val="0"/>
              <w:marBottom w:val="0"/>
              <w:divBdr>
                <w:top w:val="none" w:sz="0" w:space="0" w:color="auto"/>
                <w:left w:val="none" w:sz="0" w:space="0" w:color="auto"/>
                <w:bottom w:val="none" w:sz="0" w:space="0" w:color="auto"/>
                <w:right w:val="none" w:sz="0" w:space="0" w:color="auto"/>
              </w:divBdr>
            </w:div>
            <w:div w:id="624121787">
              <w:marLeft w:val="0"/>
              <w:marRight w:val="0"/>
              <w:marTop w:val="0"/>
              <w:marBottom w:val="0"/>
              <w:divBdr>
                <w:top w:val="none" w:sz="0" w:space="0" w:color="auto"/>
                <w:left w:val="none" w:sz="0" w:space="0" w:color="auto"/>
                <w:bottom w:val="none" w:sz="0" w:space="0" w:color="auto"/>
                <w:right w:val="none" w:sz="0" w:space="0" w:color="auto"/>
              </w:divBdr>
            </w:div>
          </w:divsChild>
        </w:div>
        <w:div w:id="1246956742">
          <w:marLeft w:val="0"/>
          <w:marRight w:val="0"/>
          <w:marTop w:val="0"/>
          <w:marBottom w:val="120"/>
          <w:divBdr>
            <w:top w:val="none" w:sz="0" w:space="0" w:color="auto"/>
            <w:left w:val="none" w:sz="0" w:space="0" w:color="auto"/>
            <w:bottom w:val="none" w:sz="0" w:space="0" w:color="auto"/>
            <w:right w:val="none" w:sz="0" w:space="0" w:color="auto"/>
          </w:divBdr>
          <w:divsChild>
            <w:div w:id="168757303">
              <w:marLeft w:val="0"/>
              <w:marRight w:val="0"/>
              <w:marTop w:val="0"/>
              <w:marBottom w:val="0"/>
              <w:divBdr>
                <w:top w:val="none" w:sz="0" w:space="0" w:color="auto"/>
                <w:left w:val="none" w:sz="0" w:space="0" w:color="auto"/>
                <w:bottom w:val="none" w:sz="0" w:space="0" w:color="auto"/>
                <w:right w:val="none" w:sz="0" w:space="0" w:color="auto"/>
              </w:divBdr>
            </w:div>
            <w:div w:id="1053575513">
              <w:marLeft w:val="0"/>
              <w:marRight w:val="0"/>
              <w:marTop w:val="0"/>
              <w:marBottom w:val="0"/>
              <w:divBdr>
                <w:top w:val="none" w:sz="0" w:space="0" w:color="auto"/>
                <w:left w:val="none" w:sz="0" w:space="0" w:color="auto"/>
                <w:bottom w:val="none" w:sz="0" w:space="0" w:color="auto"/>
                <w:right w:val="none" w:sz="0" w:space="0" w:color="auto"/>
              </w:divBdr>
            </w:div>
            <w:div w:id="2072268675">
              <w:marLeft w:val="0"/>
              <w:marRight w:val="0"/>
              <w:marTop w:val="0"/>
              <w:marBottom w:val="0"/>
              <w:divBdr>
                <w:top w:val="none" w:sz="0" w:space="0" w:color="auto"/>
                <w:left w:val="none" w:sz="0" w:space="0" w:color="auto"/>
                <w:bottom w:val="none" w:sz="0" w:space="0" w:color="auto"/>
                <w:right w:val="none" w:sz="0" w:space="0" w:color="auto"/>
              </w:divBdr>
            </w:div>
            <w:div w:id="1800755670">
              <w:marLeft w:val="0"/>
              <w:marRight w:val="0"/>
              <w:marTop w:val="0"/>
              <w:marBottom w:val="0"/>
              <w:divBdr>
                <w:top w:val="none" w:sz="0" w:space="0" w:color="auto"/>
                <w:left w:val="none" w:sz="0" w:space="0" w:color="auto"/>
                <w:bottom w:val="none" w:sz="0" w:space="0" w:color="auto"/>
                <w:right w:val="none" w:sz="0" w:space="0" w:color="auto"/>
              </w:divBdr>
            </w:div>
            <w:div w:id="232934660">
              <w:marLeft w:val="0"/>
              <w:marRight w:val="0"/>
              <w:marTop w:val="0"/>
              <w:marBottom w:val="0"/>
              <w:divBdr>
                <w:top w:val="none" w:sz="0" w:space="0" w:color="auto"/>
                <w:left w:val="none" w:sz="0" w:space="0" w:color="auto"/>
                <w:bottom w:val="none" w:sz="0" w:space="0" w:color="auto"/>
                <w:right w:val="none" w:sz="0" w:space="0" w:color="auto"/>
              </w:divBdr>
            </w:div>
            <w:div w:id="1052191738">
              <w:marLeft w:val="0"/>
              <w:marRight w:val="0"/>
              <w:marTop w:val="0"/>
              <w:marBottom w:val="0"/>
              <w:divBdr>
                <w:top w:val="none" w:sz="0" w:space="0" w:color="auto"/>
                <w:left w:val="none" w:sz="0" w:space="0" w:color="auto"/>
                <w:bottom w:val="none" w:sz="0" w:space="0" w:color="auto"/>
                <w:right w:val="none" w:sz="0" w:space="0" w:color="auto"/>
              </w:divBdr>
            </w:div>
            <w:div w:id="985744570">
              <w:marLeft w:val="0"/>
              <w:marRight w:val="0"/>
              <w:marTop w:val="0"/>
              <w:marBottom w:val="0"/>
              <w:divBdr>
                <w:top w:val="none" w:sz="0" w:space="0" w:color="auto"/>
                <w:left w:val="none" w:sz="0" w:space="0" w:color="auto"/>
                <w:bottom w:val="none" w:sz="0" w:space="0" w:color="auto"/>
                <w:right w:val="none" w:sz="0" w:space="0" w:color="auto"/>
              </w:divBdr>
            </w:div>
            <w:div w:id="1029794555">
              <w:marLeft w:val="0"/>
              <w:marRight w:val="0"/>
              <w:marTop w:val="0"/>
              <w:marBottom w:val="0"/>
              <w:divBdr>
                <w:top w:val="none" w:sz="0" w:space="0" w:color="auto"/>
                <w:left w:val="none" w:sz="0" w:space="0" w:color="auto"/>
                <w:bottom w:val="none" w:sz="0" w:space="0" w:color="auto"/>
                <w:right w:val="none" w:sz="0" w:space="0" w:color="auto"/>
              </w:divBdr>
            </w:div>
            <w:div w:id="1438210588">
              <w:marLeft w:val="0"/>
              <w:marRight w:val="0"/>
              <w:marTop w:val="0"/>
              <w:marBottom w:val="0"/>
              <w:divBdr>
                <w:top w:val="none" w:sz="0" w:space="0" w:color="auto"/>
                <w:left w:val="none" w:sz="0" w:space="0" w:color="auto"/>
                <w:bottom w:val="none" w:sz="0" w:space="0" w:color="auto"/>
                <w:right w:val="none" w:sz="0" w:space="0" w:color="auto"/>
              </w:divBdr>
            </w:div>
            <w:div w:id="68120400">
              <w:marLeft w:val="0"/>
              <w:marRight w:val="0"/>
              <w:marTop w:val="0"/>
              <w:marBottom w:val="0"/>
              <w:divBdr>
                <w:top w:val="none" w:sz="0" w:space="0" w:color="auto"/>
                <w:left w:val="none" w:sz="0" w:space="0" w:color="auto"/>
                <w:bottom w:val="none" w:sz="0" w:space="0" w:color="auto"/>
                <w:right w:val="none" w:sz="0" w:space="0" w:color="auto"/>
              </w:divBdr>
            </w:div>
            <w:div w:id="2105494641">
              <w:marLeft w:val="0"/>
              <w:marRight w:val="0"/>
              <w:marTop w:val="0"/>
              <w:marBottom w:val="0"/>
              <w:divBdr>
                <w:top w:val="none" w:sz="0" w:space="0" w:color="auto"/>
                <w:left w:val="none" w:sz="0" w:space="0" w:color="auto"/>
                <w:bottom w:val="none" w:sz="0" w:space="0" w:color="auto"/>
                <w:right w:val="none" w:sz="0" w:space="0" w:color="auto"/>
              </w:divBdr>
            </w:div>
            <w:div w:id="679815339">
              <w:marLeft w:val="0"/>
              <w:marRight w:val="0"/>
              <w:marTop w:val="0"/>
              <w:marBottom w:val="0"/>
              <w:divBdr>
                <w:top w:val="none" w:sz="0" w:space="0" w:color="auto"/>
                <w:left w:val="none" w:sz="0" w:space="0" w:color="auto"/>
                <w:bottom w:val="none" w:sz="0" w:space="0" w:color="auto"/>
                <w:right w:val="none" w:sz="0" w:space="0" w:color="auto"/>
              </w:divBdr>
            </w:div>
            <w:div w:id="916787035">
              <w:marLeft w:val="0"/>
              <w:marRight w:val="0"/>
              <w:marTop w:val="0"/>
              <w:marBottom w:val="0"/>
              <w:divBdr>
                <w:top w:val="none" w:sz="0" w:space="0" w:color="auto"/>
                <w:left w:val="none" w:sz="0" w:space="0" w:color="auto"/>
                <w:bottom w:val="none" w:sz="0" w:space="0" w:color="auto"/>
                <w:right w:val="none" w:sz="0" w:space="0" w:color="auto"/>
              </w:divBdr>
            </w:div>
            <w:div w:id="729772955">
              <w:marLeft w:val="0"/>
              <w:marRight w:val="0"/>
              <w:marTop w:val="0"/>
              <w:marBottom w:val="0"/>
              <w:divBdr>
                <w:top w:val="none" w:sz="0" w:space="0" w:color="auto"/>
                <w:left w:val="none" w:sz="0" w:space="0" w:color="auto"/>
                <w:bottom w:val="none" w:sz="0" w:space="0" w:color="auto"/>
                <w:right w:val="none" w:sz="0" w:space="0" w:color="auto"/>
              </w:divBdr>
            </w:div>
            <w:div w:id="890725332">
              <w:marLeft w:val="0"/>
              <w:marRight w:val="0"/>
              <w:marTop w:val="0"/>
              <w:marBottom w:val="0"/>
              <w:divBdr>
                <w:top w:val="none" w:sz="0" w:space="0" w:color="auto"/>
                <w:left w:val="none" w:sz="0" w:space="0" w:color="auto"/>
                <w:bottom w:val="none" w:sz="0" w:space="0" w:color="auto"/>
                <w:right w:val="none" w:sz="0" w:space="0" w:color="auto"/>
              </w:divBdr>
            </w:div>
            <w:div w:id="1539855432">
              <w:marLeft w:val="0"/>
              <w:marRight w:val="0"/>
              <w:marTop w:val="0"/>
              <w:marBottom w:val="0"/>
              <w:divBdr>
                <w:top w:val="none" w:sz="0" w:space="0" w:color="auto"/>
                <w:left w:val="none" w:sz="0" w:space="0" w:color="auto"/>
                <w:bottom w:val="none" w:sz="0" w:space="0" w:color="auto"/>
                <w:right w:val="none" w:sz="0" w:space="0" w:color="auto"/>
              </w:divBdr>
            </w:div>
            <w:div w:id="1752922518">
              <w:marLeft w:val="0"/>
              <w:marRight w:val="0"/>
              <w:marTop w:val="0"/>
              <w:marBottom w:val="0"/>
              <w:divBdr>
                <w:top w:val="none" w:sz="0" w:space="0" w:color="auto"/>
                <w:left w:val="none" w:sz="0" w:space="0" w:color="auto"/>
                <w:bottom w:val="none" w:sz="0" w:space="0" w:color="auto"/>
                <w:right w:val="none" w:sz="0" w:space="0" w:color="auto"/>
              </w:divBdr>
            </w:div>
            <w:div w:id="485784416">
              <w:marLeft w:val="0"/>
              <w:marRight w:val="0"/>
              <w:marTop w:val="0"/>
              <w:marBottom w:val="0"/>
              <w:divBdr>
                <w:top w:val="none" w:sz="0" w:space="0" w:color="auto"/>
                <w:left w:val="none" w:sz="0" w:space="0" w:color="auto"/>
                <w:bottom w:val="none" w:sz="0" w:space="0" w:color="auto"/>
                <w:right w:val="none" w:sz="0" w:space="0" w:color="auto"/>
              </w:divBdr>
            </w:div>
          </w:divsChild>
        </w:div>
        <w:div w:id="670840262">
          <w:marLeft w:val="0"/>
          <w:marRight w:val="0"/>
          <w:marTop w:val="0"/>
          <w:marBottom w:val="120"/>
          <w:divBdr>
            <w:top w:val="none" w:sz="0" w:space="0" w:color="auto"/>
            <w:left w:val="none" w:sz="0" w:space="0" w:color="auto"/>
            <w:bottom w:val="none" w:sz="0" w:space="0" w:color="auto"/>
            <w:right w:val="none" w:sz="0" w:space="0" w:color="auto"/>
          </w:divBdr>
          <w:divsChild>
            <w:div w:id="250479275">
              <w:marLeft w:val="0"/>
              <w:marRight w:val="0"/>
              <w:marTop w:val="0"/>
              <w:marBottom w:val="0"/>
              <w:divBdr>
                <w:top w:val="none" w:sz="0" w:space="0" w:color="auto"/>
                <w:left w:val="none" w:sz="0" w:space="0" w:color="auto"/>
                <w:bottom w:val="none" w:sz="0" w:space="0" w:color="auto"/>
                <w:right w:val="none" w:sz="0" w:space="0" w:color="auto"/>
              </w:divBdr>
            </w:div>
            <w:div w:id="1972317990">
              <w:marLeft w:val="0"/>
              <w:marRight w:val="0"/>
              <w:marTop w:val="0"/>
              <w:marBottom w:val="0"/>
              <w:divBdr>
                <w:top w:val="none" w:sz="0" w:space="0" w:color="auto"/>
                <w:left w:val="none" w:sz="0" w:space="0" w:color="auto"/>
                <w:bottom w:val="none" w:sz="0" w:space="0" w:color="auto"/>
                <w:right w:val="none" w:sz="0" w:space="0" w:color="auto"/>
              </w:divBdr>
            </w:div>
            <w:div w:id="1249729753">
              <w:marLeft w:val="0"/>
              <w:marRight w:val="0"/>
              <w:marTop w:val="0"/>
              <w:marBottom w:val="0"/>
              <w:divBdr>
                <w:top w:val="none" w:sz="0" w:space="0" w:color="auto"/>
                <w:left w:val="none" w:sz="0" w:space="0" w:color="auto"/>
                <w:bottom w:val="none" w:sz="0" w:space="0" w:color="auto"/>
                <w:right w:val="none" w:sz="0" w:space="0" w:color="auto"/>
              </w:divBdr>
            </w:div>
            <w:div w:id="147983802">
              <w:marLeft w:val="0"/>
              <w:marRight w:val="0"/>
              <w:marTop w:val="0"/>
              <w:marBottom w:val="0"/>
              <w:divBdr>
                <w:top w:val="none" w:sz="0" w:space="0" w:color="auto"/>
                <w:left w:val="none" w:sz="0" w:space="0" w:color="auto"/>
                <w:bottom w:val="none" w:sz="0" w:space="0" w:color="auto"/>
                <w:right w:val="none" w:sz="0" w:space="0" w:color="auto"/>
              </w:divBdr>
            </w:div>
            <w:div w:id="522398743">
              <w:marLeft w:val="0"/>
              <w:marRight w:val="0"/>
              <w:marTop w:val="0"/>
              <w:marBottom w:val="0"/>
              <w:divBdr>
                <w:top w:val="none" w:sz="0" w:space="0" w:color="auto"/>
                <w:left w:val="none" w:sz="0" w:space="0" w:color="auto"/>
                <w:bottom w:val="none" w:sz="0" w:space="0" w:color="auto"/>
                <w:right w:val="none" w:sz="0" w:space="0" w:color="auto"/>
              </w:divBdr>
            </w:div>
            <w:div w:id="346255078">
              <w:marLeft w:val="0"/>
              <w:marRight w:val="0"/>
              <w:marTop w:val="0"/>
              <w:marBottom w:val="0"/>
              <w:divBdr>
                <w:top w:val="none" w:sz="0" w:space="0" w:color="auto"/>
                <w:left w:val="none" w:sz="0" w:space="0" w:color="auto"/>
                <w:bottom w:val="none" w:sz="0" w:space="0" w:color="auto"/>
                <w:right w:val="none" w:sz="0" w:space="0" w:color="auto"/>
              </w:divBdr>
            </w:div>
          </w:divsChild>
        </w:div>
        <w:div w:id="2000888167">
          <w:marLeft w:val="0"/>
          <w:marRight w:val="0"/>
          <w:marTop w:val="0"/>
          <w:marBottom w:val="120"/>
          <w:divBdr>
            <w:top w:val="none" w:sz="0" w:space="0" w:color="auto"/>
            <w:left w:val="none" w:sz="0" w:space="0" w:color="auto"/>
            <w:bottom w:val="none" w:sz="0" w:space="0" w:color="auto"/>
            <w:right w:val="none" w:sz="0" w:space="0" w:color="auto"/>
          </w:divBdr>
          <w:divsChild>
            <w:div w:id="1930773008">
              <w:marLeft w:val="0"/>
              <w:marRight w:val="0"/>
              <w:marTop w:val="0"/>
              <w:marBottom w:val="0"/>
              <w:divBdr>
                <w:top w:val="none" w:sz="0" w:space="0" w:color="auto"/>
                <w:left w:val="none" w:sz="0" w:space="0" w:color="auto"/>
                <w:bottom w:val="none" w:sz="0" w:space="0" w:color="auto"/>
                <w:right w:val="none" w:sz="0" w:space="0" w:color="auto"/>
              </w:divBdr>
            </w:div>
            <w:div w:id="2020152694">
              <w:marLeft w:val="0"/>
              <w:marRight w:val="0"/>
              <w:marTop w:val="0"/>
              <w:marBottom w:val="0"/>
              <w:divBdr>
                <w:top w:val="none" w:sz="0" w:space="0" w:color="auto"/>
                <w:left w:val="none" w:sz="0" w:space="0" w:color="auto"/>
                <w:bottom w:val="none" w:sz="0" w:space="0" w:color="auto"/>
                <w:right w:val="none" w:sz="0" w:space="0" w:color="auto"/>
              </w:divBdr>
            </w:div>
            <w:div w:id="1353800276">
              <w:marLeft w:val="0"/>
              <w:marRight w:val="0"/>
              <w:marTop w:val="0"/>
              <w:marBottom w:val="0"/>
              <w:divBdr>
                <w:top w:val="none" w:sz="0" w:space="0" w:color="auto"/>
                <w:left w:val="none" w:sz="0" w:space="0" w:color="auto"/>
                <w:bottom w:val="none" w:sz="0" w:space="0" w:color="auto"/>
                <w:right w:val="none" w:sz="0" w:space="0" w:color="auto"/>
              </w:divBdr>
            </w:div>
            <w:div w:id="1735931456">
              <w:marLeft w:val="0"/>
              <w:marRight w:val="0"/>
              <w:marTop w:val="0"/>
              <w:marBottom w:val="0"/>
              <w:divBdr>
                <w:top w:val="none" w:sz="0" w:space="0" w:color="auto"/>
                <w:left w:val="none" w:sz="0" w:space="0" w:color="auto"/>
                <w:bottom w:val="none" w:sz="0" w:space="0" w:color="auto"/>
                <w:right w:val="none" w:sz="0" w:space="0" w:color="auto"/>
              </w:divBdr>
            </w:div>
            <w:div w:id="1171338949">
              <w:marLeft w:val="0"/>
              <w:marRight w:val="0"/>
              <w:marTop w:val="0"/>
              <w:marBottom w:val="0"/>
              <w:divBdr>
                <w:top w:val="none" w:sz="0" w:space="0" w:color="auto"/>
                <w:left w:val="none" w:sz="0" w:space="0" w:color="auto"/>
                <w:bottom w:val="none" w:sz="0" w:space="0" w:color="auto"/>
                <w:right w:val="none" w:sz="0" w:space="0" w:color="auto"/>
              </w:divBdr>
            </w:div>
            <w:div w:id="1133600106">
              <w:marLeft w:val="0"/>
              <w:marRight w:val="0"/>
              <w:marTop w:val="0"/>
              <w:marBottom w:val="0"/>
              <w:divBdr>
                <w:top w:val="none" w:sz="0" w:space="0" w:color="auto"/>
                <w:left w:val="none" w:sz="0" w:space="0" w:color="auto"/>
                <w:bottom w:val="none" w:sz="0" w:space="0" w:color="auto"/>
                <w:right w:val="none" w:sz="0" w:space="0" w:color="auto"/>
              </w:divBdr>
            </w:div>
            <w:div w:id="1078404059">
              <w:marLeft w:val="0"/>
              <w:marRight w:val="0"/>
              <w:marTop w:val="0"/>
              <w:marBottom w:val="0"/>
              <w:divBdr>
                <w:top w:val="none" w:sz="0" w:space="0" w:color="auto"/>
                <w:left w:val="none" w:sz="0" w:space="0" w:color="auto"/>
                <w:bottom w:val="none" w:sz="0" w:space="0" w:color="auto"/>
                <w:right w:val="none" w:sz="0" w:space="0" w:color="auto"/>
              </w:divBdr>
            </w:div>
            <w:div w:id="177933500">
              <w:marLeft w:val="0"/>
              <w:marRight w:val="0"/>
              <w:marTop w:val="0"/>
              <w:marBottom w:val="0"/>
              <w:divBdr>
                <w:top w:val="none" w:sz="0" w:space="0" w:color="auto"/>
                <w:left w:val="none" w:sz="0" w:space="0" w:color="auto"/>
                <w:bottom w:val="none" w:sz="0" w:space="0" w:color="auto"/>
                <w:right w:val="none" w:sz="0" w:space="0" w:color="auto"/>
              </w:divBdr>
            </w:div>
            <w:div w:id="269506787">
              <w:marLeft w:val="0"/>
              <w:marRight w:val="0"/>
              <w:marTop w:val="0"/>
              <w:marBottom w:val="0"/>
              <w:divBdr>
                <w:top w:val="none" w:sz="0" w:space="0" w:color="auto"/>
                <w:left w:val="none" w:sz="0" w:space="0" w:color="auto"/>
                <w:bottom w:val="none" w:sz="0" w:space="0" w:color="auto"/>
                <w:right w:val="none" w:sz="0" w:space="0" w:color="auto"/>
              </w:divBdr>
            </w:div>
            <w:div w:id="388575336">
              <w:marLeft w:val="0"/>
              <w:marRight w:val="0"/>
              <w:marTop w:val="0"/>
              <w:marBottom w:val="0"/>
              <w:divBdr>
                <w:top w:val="none" w:sz="0" w:space="0" w:color="auto"/>
                <w:left w:val="none" w:sz="0" w:space="0" w:color="auto"/>
                <w:bottom w:val="none" w:sz="0" w:space="0" w:color="auto"/>
                <w:right w:val="none" w:sz="0" w:space="0" w:color="auto"/>
              </w:divBdr>
            </w:div>
            <w:div w:id="526915494">
              <w:marLeft w:val="0"/>
              <w:marRight w:val="0"/>
              <w:marTop w:val="0"/>
              <w:marBottom w:val="0"/>
              <w:divBdr>
                <w:top w:val="none" w:sz="0" w:space="0" w:color="auto"/>
                <w:left w:val="none" w:sz="0" w:space="0" w:color="auto"/>
                <w:bottom w:val="none" w:sz="0" w:space="0" w:color="auto"/>
                <w:right w:val="none" w:sz="0" w:space="0" w:color="auto"/>
              </w:divBdr>
            </w:div>
            <w:div w:id="1442148507">
              <w:marLeft w:val="0"/>
              <w:marRight w:val="0"/>
              <w:marTop w:val="0"/>
              <w:marBottom w:val="0"/>
              <w:divBdr>
                <w:top w:val="none" w:sz="0" w:space="0" w:color="auto"/>
                <w:left w:val="none" w:sz="0" w:space="0" w:color="auto"/>
                <w:bottom w:val="none" w:sz="0" w:space="0" w:color="auto"/>
                <w:right w:val="none" w:sz="0" w:space="0" w:color="auto"/>
              </w:divBdr>
            </w:div>
            <w:div w:id="505092842">
              <w:marLeft w:val="0"/>
              <w:marRight w:val="0"/>
              <w:marTop w:val="0"/>
              <w:marBottom w:val="0"/>
              <w:divBdr>
                <w:top w:val="none" w:sz="0" w:space="0" w:color="auto"/>
                <w:left w:val="none" w:sz="0" w:space="0" w:color="auto"/>
                <w:bottom w:val="none" w:sz="0" w:space="0" w:color="auto"/>
                <w:right w:val="none" w:sz="0" w:space="0" w:color="auto"/>
              </w:divBdr>
            </w:div>
            <w:div w:id="54164875">
              <w:marLeft w:val="0"/>
              <w:marRight w:val="0"/>
              <w:marTop w:val="0"/>
              <w:marBottom w:val="0"/>
              <w:divBdr>
                <w:top w:val="none" w:sz="0" w:space="0" w:color="auto"/>
                <w:left w:val="none" w:sz="0" w:space="0" w:color="auto"/>
                <w:bottom w:val="none" w:sz="0" w:space="0" w:color="auto"/>
                <w:right w:val="none" w:sz="0" w:space="0" w:color="auto"/>
              </w:divBdr>
            </w:div>
            <w:div w:id="2071726987">
              <w:marLeft w:val="0"/>
              <w:marRight w:val="0"/>
              <w:marTop w:val="0"/>
              <w:marBottom w:val="0"/>
              <w:divBdr>
                <w:top w:val="none" w:sz="0" w:space="0" w:color="auto"/>
                <w:left w:val="none" w:sz="0" w:space="0" w:color="auto"/>
                <w:bottom w:val="none" w:sz="0" w:space="0" w:color="auto"/>
                <w:right w:val="none" w:sz="0" w:space="0" w:color="auto"/>
              </w:divBdr>
            </w:div>
            <w:div w:id="1710647229">
              <w:marLeft w:val="0"/>
              <w:marRight w:val="0"/>
              <w:marTop w:val="0"/>
              <w:marBottom w:val="0"/>
              <w:divBdr>
                <w:top w:val="none" w:sz="0" w:space="0" w:color="auto"/>
                <w:left w:val="none" w:sz="0" w:space="0" w:color="auto"/>
                <w:bottom w:val="none" w:sz="0" w:space="0" w:color="auto"/>
                <w:right w:val="none" w:sz="0" w:space="0" w:color="auto"/>
              </w:divBdr>
            </w:div>
            <w:div w:id="1518347987">
              <w:marLeft w:val="0"/>
              <w:marRight w:val="0"/>
              <w:marTop w:val="0"/>
              <w:marBottom w:val="0"/>
              <w:divBdr>
                <w:top w:val="none" w:sz="0" w:space="0" w:color="auto"/>
                <w:left w:val="none" w:sz="0" w:space="0" w:color="auto"/>
                <w:bottom w:val="none" w:sz="0" w:space="0" w:color="auto"/>
                <w:right w:val="none" w:sz="0" w:space="0" w:color="auto"/>
              </w:divBdr>
            </w:div>
            <w:div w:id="1897079967">
              <w:marLeft w:val="0"/>
              <w:marRight w:val="0"/>
              <w:marTop w:val="0"/>
              <w:marBottom w:val="0"/>
              <w:divBdr>
                <w:top w:val="none" w:sz="0" w:space="0" w:color="auto"/>
                <w:left w:val="none" w:sz="0" w:space="0" w:color="auto"/>
                <w:bottom w:val="none" w:sz="0" w:space="0" w:color="auto"/>
                <w:right w:val="none" w:sz="0" w:space="0" w:color="auto"/>
              </w:divBdr>
            </w:div>
          </w:divsChild>
        </w:div>
        <w:div w:id="1945721469">
          <w:marLeft w:val="0"/>
          <w:marRight w:val="0"/>
          <w:marTop w:val="0"/>
          <w:marBottom w:val="120"/>
          <w:divBdr>
            <w:top w:val="none" w:sz="0" w:space="0" w:color="auto"/>
            <w:left w:val="none" w:sz="0" w:space="0" w:color="auto"/>
            <w:bottom w:val="none" w:sz="0" w:space="0" w:color="auto"/>
            <w:right w:val="none" w:sz="0" w:space="0" w:color="auto"/>
          </w:divBdr>
          <w:divsChild>
            <w:div w:id="97062379">
              <w:marLeft w:val="0"/>
              <w:marRight w:val="0"/>
              <w:marTop w:val="0"/>
              <w:marBottom w:val="0"/>
              <w:divBdr>
                <w:top w:val="none" w:sz="0" w:space="0" w:color="auto"/>
                <w:left w:val="none" w:sz="0" w:space="0" w:color="auto"/>
                <w:bottom w:val="none" w:sz="0" w:space="0" w:color="auto"/>
                <w:right w:val="none" w:sz="0" w:space="0" w:color="auto"/>
              </w:divBdr>
            </w:div>
          </w:divsChild>
        </w:div>
        <w:div w:id="2105303739">
          <w:marLeft w:val="0"/>
          <w:marRight w:val="0"/>
          <w:marTop w:val="150"/>
          <w:marBottom w:val="0"/>
          <w:divBdr>
            <w:top w:val="none" w:sz="0" w:space="0" w:color="auto"/>
            <w:left w:val="none" w:sz="0" w:space="0" w:color="auto"/>
            <w:bottom w:val="none" w:sz="0" w:space="0" w:color="auto"/>
            <w:right w:val="none" w:sz="0" w:space="0" w:color="auto"/>
          </w:divBdr>
        </w:div>
        <w:div w:id="461660145">
          <w:marLeft w:val="0"/>
          <w:marRight w:val="0"/>
          <w:marTop w:val="0"/>
          <w:marBottom w:val="120"/>
          <w:divBdr>
            <w:top w:val="none" w:sz="0" w:space="0" w:color="auto"/>
            <w:left w:val="none" w:sz="0" w:space="0" w:color="auto"/>
            <w:bottom w:val="none" w:sz="0" w:space="0" w:color="auto"/>
            <w:right w:val="none" w:sz="0" w:space="0" w:color="auto"/>
          </w:divBdr>
          <w:divsChild>
            <w:div w:id="891040829">
              <w:marLeft w:val="0"/>
              <w:marRight w:val="0"/>
              <w:marTop w:val="0"/>
              <w:marBottom w:val="0"/>
              <w:divBdr>
                <w:top w:val="none" w:sz="0" w:space="0" w:color="auto"/>
                <w:left w:val="none" w:sz="0" w:space="0" w:color="auto"/>
                <w:bottom w:val="none" w:sz="0" w:space="0" w:color="auto"/>
                <w:right w:val="none" w:sz="0" w:space="0" w:color="auto"/>
              </w:divBdr>
            </w:div>
          </w:divsChild>
        </w:div>
        <w:div w:id="768280116">
          <w:marLeft w:val="0"/>
          <w:marRight w:val="0"/>
          <w:marTop w:val="0"/>
          <w:marBottom w:val="120"/>
          <w:divBdr>
            <w:top w:val="none" w:sz="0" w:space="0" w:color="auto"/>
            <w:left w:val="none" w:sz="0" w:space="0" w:color="auto"/>
            <w:bottom w:val="none" w:sz="0" w:space="0" w:color="auto"/>
            <w:right w:val="none" w:sz="0" w:space="0" w:color="auto"/>
          </w:divBdr>
          <w:divsChild>
            <w:div w:id="1326056374">
              <w:marLeft w:val="0"/>
              <w:marRight w:val="0"/>
              <w:marTop w:val="0"/>
              <w:marBottom w:val="0"/>
              <w:divBdr>
                <w:top w:val="none" w:sz="0" w:space="0" w:color="auto"/>
                <w:left w:val="none" w:sz="0" w:space="0" w:color="auto"/>
                <w:bottom w:val="none" w:sz="0" w:space="0" w:color="auto"/>
                <w:right w:val="none" w:sz="0" w:space="0" w:color="auto"/>
              </w:divBdr>
            </w:div>
            <w:div w:id="1455827790">
              <w:marLeft w:val="0"/>
              <w:marRight w:val="0"/>
              <w:marTop w:val="0"/>
              <w:marBottom w:val="0"/>
              <w:divBdr>
                <w:top w:val="none" w:sz="0" w:space="0" w:color="auto"/>
                <w:left w:val="none" w:sz="0" w:space="0" w:color="auto"/>
                <w:bottom w:val="none" w:sz="0" w:space="0" w:color="auto"/>
                <w:right w:val="none" w:sz="0" w:space="0" w:color="auto"/>
              </w:divBdr>
            </w:div>
            <w:div w:id="1574122769">
              <w:marLeft w:val="0"/>
              <w:marRight w:val="0"/>
              <w:marTop w:val="0"/>
              <w:marBottom w:val="0"/>
              <w:divBdr>
                <w:top w:val="none" w:sz="0" w:space="0" w:color="auto"/>
                <w:left w:val="none" w:sz="0" w:space="0" w:color="auto"/>
                <w:bottom w:val="none" w:sz="0" w:space="0" w:color="auto"/>
                <w:right w:val="none" w:sz="0" w:space="0" w:color="auto"/>
              </w:divBdr>
            </w:div>
            <w:div w:id="1843742571">
              <w:marLeft w:val="0"/>
              <w:marRight w:val="0"/>
              <w:marTop w:val="0"/>
              <w:marBottom w:val="0"/>
              <w:divBdr>
                <w:top w:val="none" w:sz="0" w:space="0" w:color="auto"/>
                <w:left w:val="none" w:sz="0" w:space="0" w:color="auto"/>
                <w:bottom w:val="none" w:sz="0" w:space="0" w:color="auto"/>
                <w:right w:val="none" w:sz="0" w:space="0" w:color="auto"/>
              </w:divBdr>
            </w:div>
            <w:div w:id="1839298902">
              <w:marLeft w:val="0"/>
              <w:marRight w:val="0"/>
              <w:marTop w:val="0"/>
              <w:marBottom w:val="0"/>
              <w:divBdr>
                <w:top w:val="none" w:sz="0" w:space="0" w:color="auto"/>
                <w:left w:val="none" w:sz="0" w:space="0" w:color="auto"/>
                <w:bottom w:val="none" w:sz="0" w:space="0" w:color="auto"/>
                <w:right w:val="none" w:sz="0" w:space="0" w:color="auto"/>
              </w:divBdr>
            </w:div>
            <w:div w:id="277029289">
              <w:marLeft w:val="0"/>
              <w:marRight w:val="0"/>
              <w:marTop w:val="0"/>
              <w:marBottom w:val="0"/>
              <w:divBdr>
                <w:top w:val="none" w:sz="0" w:space="0" w:color="auto"/>
                <w:left w:val="none" w:sz="0" w:space="0" w:color="auto"/>
                <w:bottom w:val="none" w:sz="0" w:space="0" w:color="auto"/>
                <w:right w:val="none" w:sz="0" w:space="0" w:color="auto"/>
              </w:divBdr>
            </w:div>
            <w:div w:id="1945765099">
              <w:marLeft w:val="0"/>
              <w:marRight w:val="0"/>
              <w:marTop w:val="0"/>
              <w:marBottom w:val="0"/>
              <w:divBdr>
                <w:top w:val="none" w:sz="0" w:space="0" w:color="auto"/>
                <w:left w:val="none" w:sz="0" w:space="0" w:color="auto"/>
                <w:bottom w:val="none" w:sz="0" w:space="0" w:color="auto"/>
                <w:right w:val="none" w:sz="0" w:space="0" w:color="auto"/>
              </w:divBdr>
            </w:div>
            <w:div w:id="655305211">
              <w:marLeft w:val="0"/>
              <w:marRight w:val="0"/>
              <w:marTop w:val="0"/>
              <w:marBottom w:val="0"/>
              <w:divBdr>
                <w:top w:val="none" w:sz="0" w:space="0" w:color="auto"/>
                <w:left w:val="none" w:sz="0" w:space="0" w:color="auto"/>
                <w:bottom w:val="none" w:sz="0" w:space="0" w:color="auto"/>
                <w:right w:val="none" w:sz="0" w:space="0" w:color="auto"/>
              </w:divBdr>
            </w:div>
            <w:div w:id="321854288">
              <w:marLeft w:val="0"/>
              <w:marRight w:val="0"/>
              <w:marTop w:val="0"/>
              <w:marBottom w:val="0"/>
              <w:divBdr>
                <w:top w:val="none" w:sz="0" w:space="0" w:color="auto"/>
                <w:left w:val="none" w:sz="0" w:space="0" w:color="auto"/>
                <w:bottom w:val="none" w:sz="0" w:space="0" w:color="auto"/>
                <w:right w:val="none" w:sz="0" w:space="0" w:color="auto"/>
              </w:divBdr>
            </w:div>
            <w:div w:id="1382747822">
              <w:marLeft w:val="0"/>
              <w:marRight w:val="0"/>
              <w:marTop w:val="0"/>
              <w:marBottom w:val="0"/>
              <w:divBdr>
                <w:top w:val="none" w:sz="0" w:space="0" w:color="auto"/>
                <w:left w:val="none" w:sz="0" w:space="0" w:color="auto"/>
                <w:bottom w:val="none" w:sz="0" w:space="0" w:color="auto"/>
                <w:right w:val="none" w:sz="0" w:space="0" w:color="auto"/>
              </w:divBdr>
            </w:div>
            <w:div w:id="960067833">
              <w:marLeft w:val="0"/>
              <w:marRight w:val="0"/>
              <w:marTop w:val="0"/>
              <w:marBottom w:val="0"/>
              <w:divBdr>
                <w:top w:val="none" w:sz="0" w:space="0" w:color="auto"/>
                <w:left w:val="none" w:sz="0" w:space="0" w:color="auto"/>
                <w:bottom w:val="none" w:sz="0" w:space="0" w:color="auto"/>
                <w:right w:val="none" w:sz="0" w:space="0" w:color="auto"/>
              </w:divBdr>
            </w:div>
            <w:div w:id="648442598">
              <w:marLeft w:val="0"/>
              <w:marRight w:val="0"/>
              <w:marTop w:val="0"/>
              <w:marBottom w:val="0"/>
              <w:divBdr>
                <w:top w:val="none" w:sz="0" w:space="0" w:color="auto"/>
                <w:left w:val="none" w:sz="0" w:space="0" w:color="auto"/>
                <w:bottom w:val="none" w:sz="0" w:space="0" w:color="auto"/>
                <w:right w:val="none" w:sz="0" w:space="0" w:color="auto"/>
              </w:divBdr>
            </w:div>
            <w:div w:id="226376527">
              <w:marLeft w:val="0"/>
              <w:marRight w:val="0"/>
              <w:marTop w:val="0"/>
              <w:marBottom w:val="0"/>
              <w:divBdr>
                <w:top w:val="none" w:sz="0" w:space="0" w:color="auto"/>
                <w:left w:val="none" w:sz="0" w:space="0" w:color="auto"/>
                <w:bottom w:val="none" w:sz="0" w:space="0" w:color="auto"/>
                <w:right w:val="none" w:sz="0" w:space="0" w:color="auto"/>
              </w:divBdr>
            </w:div>
            <w:div w:id="1470896206">
              <w:marLeft w:val="0"/>
              <w:marRight w:val="0"/>
              <w:marTop w:val="0"/>
              <w:marBottom w:val="0"/>
              <w:divBdr>
                <w:top w:val="none" w:sz="0" w:space="0" w:color="auto"/>
                <w:left w:val="none" w:sz="0" w:space="0" w:color="auto"/>
                <w:bottom w:val="none" w:sz="0" w:space="0" w:color="auto"/>
                <w:right w:val="none" w:sz="0" w:space="0" w:color="auto"/>
              </w:divBdr>
            </w:div>
            <w:div w:id="1690452081">
              <w:marLeft w:val="0"/>
              <w:marRight w:val="0"/>
              <w:marTop w:val="0"/>
              <w:marBottom w:val="0"/>
              <w:divBdr>
                <w:top w:val="none" w:sz="0" w:space="0" w:color="auto"/>
                <w:left w:val="none" w:sz="0" w:space="0" w:color="auto"/>
                <w:bottom w:val="none" w:sz="0" w:space="0" w:color="auto"/>
                <w:right w:val="none" w:sz="0" w:space="0" w:color="auto"/>
              </w:divBdr>
            </w:div>
            <w:div w:id="1041513978">
              <w:marLeft w:val="0"/>
              <w:marRight w:val="0"/>
              <w:marTop w:val="0"/>
              <w:marBottom w:val="0"/>
              <w:divBdr>
                <w:top w:val="none" w:sz="0" w:space="0" w:color="auto"/>
                <w:left w:val="none" w:sz="0" w:space="0" w:color="auto"/>
                <w:bottom w:val="none" w:sz="0" w:space="0" w:color="auto"/>
                <w:right w:val="none" w:sz="0" w:space="0" w:color="auto"/>
              </w:divBdr>
            </w:div>
            <w:div w:id="998583347">
              <w:marLeft w:val="0"/>
              <w:marRight w:val="0"/>
              <w:marTop w:val="0"/>
              <w:marBottom w:val="0"/>
              <w:divBdr>
                <w:top w:val="none" w:sz="0" w:space="0" w:color="auto"/>
                <w:left w:val="none" w:sz="0" w:space="0" w:color="auto"/>
                <w:bottom w:val="none" w:sz="0" w:space="0" w:color="auto"/>
                <w:right w:val="none" w:sz="0" w:space="0" w:color="auto"/>
              </w:divBdr>
            </w:div>
          </w:divsChild>
        </w:div>
        <w:div w:id="1292437464">
          <w:marLeft w:val="0"/>
          <w:marRight w:val="0"/>
          <w:marTop w:val="0"/>
          <w:marBottom w:val="120"/>
          <w:divBdr>
            <w:top w:val="none" w:sz="0" w:space="0" w:color="auto"/>
            <w:left w:val="none" w:sz="0" w:space="0" w:color="auto"/>
            <w:bottom w:val="none" w:sz="0" w:space="0" w:color="auto"/>
            <w:right w:val="none" w:sz="0" w:space="0" w:color="auto"/>
          </w:divBdr>
          <w:divsChild>
            <w:div w:id="43331389">
              <w:marLeft w:val="0"/>
              <w:marRight w:val="0"/>
              <w:marTop w:val="0"/>
              <w:marBottom w:val="0"/>
              <w:divBdr>
                <w:top w:val="none" w:sz="0" w:space="0" w:color="auto"/>
                <w:left w:val="none" w:sz="0" w:space="0" w:color="auto"/>
                <w:bottom w:val="none" w:sz="0" w:space="0" w:color="auto"/>
                <w:right w:val="none" w:sz="0" w:space="0" w:color="auto"/>
              </w:divBdr>
            </w:div>
            <w:div w:id="1403986702">
              <w:marLeft w:val="0"/>
              <w:marRight w:val="0"/>
              <w:marTop w:val="0"/>
              <w:marBottom w:val="0"/>
              <w:divBdr>
                <w:top w:val="none" w:sz="0" w:space="0" w:color="auto"/>
                <w:left w:val="none" w:sz="0" w:space="0" w:color="auto"/>
                <w:bottom w:val="none" w:sz="0" w:space="0" w:color="auto"/>
                <w:right w:val="none" w:sz="0" w:space="0" w:color="auto"/>
              </w:divBdr>
            </w:div>
            <w:div w:id="1381400130">
              <w:marLeft w:val="0"/>
              <w:marRight w:val="0"/>
              <w:marTop w:val="0"/>
              <w:marBottom w:val="0"/>
              <w:divBdr>
                <w:top w:val="none" w:sz="0" w:space="0" w:color="auto"/>
                <w:left w:val="none" w:sz="0" w:space="0" w:color="auto"/>
                <w:bottom w:val="none" w:sz="0" w:space="0" w:color="auto"/>
                <w:right w:val="none" w:sz="0" w:space="0" w:color="auto"/>
              </w:divBdr>
            </w:div>
            <w:div w:id="1498643207">
              <w:marLeft w:val="0"/>
              <w:marRight w:val="0"/>
              <w:marTop w:val="0"/>
              <w:marBottom w:val="0"/>
              <w:divBdr>
                <w:top w:val="none" w:sz="0" w:space="0" w:color="auto"/>
                <w:left w:val="none" w:sz="0" w:space="0" w:color="auto"/>
                <w:bottom w:val="none" w:sz="0" w:space="0" w:color="auto"/>
                <w:right w:val="none" w:sz="0" w:space="0" w:color="auto"/>
              </w:divBdr>
            </w:div>
            <w:div w:id="2022009669">
              <w:marLeft w:val="0"/>
              <w:marRight w:val="0"/>
              <w:marTop w:val="0"/>
              <w:marBottom w:val="0"/>
              <w:divBdr>
                <w:top w:val="none" w:sz="0" w:space="0" w:color="auto"/>
                <w:left w:val="none" w:sz="0" w:space="0" w:color="auto"/>
                <w:bottom w:val="none" w:sz="0" w:space="0" w:color="auto"/>
                <w:right w:val="none" w:sz="0" w:space="0" w:color="auto"/>
              </w:divBdr>
            </w:div>
          </w:divsChild>
        </w:div>
        <w:div w:id="1956138016">
          <w:marLeft w:val="0"/>
          <w:marRight w:val="0"/>
          <w:marTop w:val="150"/>
          <w:marBottom w:val="0"/>
          <w:divBdr>
            <w:top w:val="none" w:sz="0" w:space="0" w:color="auto"/>
            <w:left w:val="none" w:sz="0" w:space="0" w:color="auto"/>
            <w:bottom w:val="none" w:sz="0" w:space="0" w:color="auto"/>
            <w:right w:val="none" w:sz="0" w:space="0" w:color="auto"/>
          </w:divBdr>
        </w:div>
        <w:div w:id="2118794724">
          <w:marLeft w:val="0"/>
          <w:marRight w:val="0"/>
          <w:marTop w:val="0"/>
          <w:marBottom w:val="120"/>
          <w:divBdr>
            <w:top w:val="none" w:sz="0" w:space="0" w:color="auto"/>
            <w:left w:val="none" w:sz="0" w:space="0" w:color="auto"/>
            <w:bottom w:val="none" w:sz="0" w:space="0" w:color="auto"/>
            <w:right w:val="none" w:sz="0" w:space="0" w:color="auto"/>
          </w:divBdr>
          <w:divsChild>
            <w:div w:id="30690675">
              <w:marLeft w:val="0"/>
              <w:marRight w:val="0"/>
              <w:marTop w:val="0"/>
              <w:marBottom w:val="0"/>
              <w:divBdr>
                <w:top w:val="none" w:sz="0" w:space="0" w:color="auto"/>
                <w:left w:val="none" w:sz="0" w:space="0" w:color="auto"/>
                <w:bottom w:val="none" w:sz="0" w:space="0" w:color="auto"/>
                <w:right w:val="none" w:sz="0" w:space="0" w:color="auto"/>
              </w:divBdr>
            </w:div>
            <w:div w:id="1124812688">
              <w:marLeft w:val="0"/>
              <w:marRight w:val="0"/>
              <w:marTop w:val="0"/>
              <w:marBottom w:val="0"/>
              <w:divBdr>
                <w:top w:val="none" w:sz="0" w:space="0" w:color="auto"/>
                <w:left w:val="none" w:sz="0" w:space="0" w:color="auto"/>
                <w:bottom w:val="none" w:sz="0" w:space="0" w:color="auto"/>
                <w:right w:val="none" w:sz="0" w:space="0" w:color="auto"/>
              </w:divBdr>
            </w:div>
            <w:div w:id="1890455501">
              <w:marLeft w:val="0"/>
              <w:marRight w:val="0"/>
              <w:marTop w:val="0"/>
              <w:marBottom w:val="0"/>
              <w:divBdr>
                <w:top w:val="none" w:sz="0" w:space="0" w:color="auto"/>
                <w:left w:val="none" w:sz="0" w:space="0" w:color="auto"/>
                <w:bottom w:val="none" w:sz="0" w:space="0" w:color="auto"/>
                <w:right w:val="none" w:sz="0" w:space="0" w:color="auto"/>
              </w:divBdr>
            </w:div>
            <w:div w:id="1184058229">
              <w:marLeft w:val="0"/>
              <w:marRight w:val="0"/>
              <w:marTop w:val="0"/>
              <w:marBottom w:val="0"/>
              <w:divBdr>
                <w:top w:val="none" w:sz="0" w:space="0" w:color="auto"/>
                <w:left w:val="none" w:sz="0" w:space="0" w:color="auto"/>
                <w:bottom w:val="none" w:sz="0" w:space="0" w:color="auto"/>
                <w:right w:val="none" w:sz="0" w:space="0" w:color="auto"/>
              </w:divBdr>
            </w:div>
            <w:div w:id="1666474952">
              <w:marLeft w:val="0"/>
              <w:marRight w:val="0"/>
              <w:marTop w:val="0"/>
              <w:marBottom w:val="0"/>
              <w:divBdr>
                <w:top w:val="none" w:sz="0" w:space="0" w:color="auto"/>
                <w:left w:val="none" w:sz="0" w:space="0" w:color="auto"/>
                <w:bottom w:val="none" w:sz="0" w:space="0" w:color="auto"/>
                <w:right w:val="none" w:sz="0" w:space="0" w:color="auto"/>
              </w:divBdr>
            </w:div>
            <w:div w:id="470288182">
              <w:marLeft w:val="0"/>
              <w:marRight w:val="0"/>
              <w:marTop w:val="0"/>
              <w:marBottom w:val="0"/>
              <w:divBdr>
                <w:top w:val="none" w:sz="0" w:space="0" w:color="auto"/>
                <w:left w:val="none" w:sz="0" w:space="0" w:color="auto"/>
                <w:bottom w:val="none" w:sz="0" w:space="0" w:color="auto"/>
                <w:right w:val="none" w:sz="0" w:space="0" w:color="auto"/>
              </w:divBdr>
            </w:div>
            <w:div w:id="537425992">
              <w:marLeft w:val="0"/>
              <w:marRight w:val="0"/>
              <w:marTop w:val="0"/>
              <w:marBottom w:val="0"/>
              <w:divBdr>
                <w:top w:val="none" w:sz="0" w:space="0" w:color="auto"/>
                <w:left w:val="none" w:sz="0" w:space="0" w:color="auto"/>
                <w:bottom w:val="none" w:sz="0" w:space="0" w:color="auto"/>
                <w:right w:val="none" w:sz="0" w:space="0" w:color="auto"/>
              </w:divBdr>
            </w:div>
            <w:div w:id="2116553547">
              <w:marLeft w:val="0"/>
              <w:marRight w:val="0"/>
              <w:marTop w:val="0"/>
              <w:marBottom w:val="0"/>
              <w:divBdr>
                <w:top w:val="none" w:sz="0" w:space="0" w:color="auto"/>
                <w:left w:val="none" w:sz="0" w:space="0" w:color="auto"/>
                <w:bottom w:val="none" w:sz="0" w:space="0" w:color="auto"/>
                <w:right w:val="none" w:sz="0" w:space="0" w:color="auto"/>
              </w:divBdr>
            </w:div>
            <w:div w:id="1290627296">
              <w:marLeft w:val="0"/>
              <w:marRight w:val="0"/>
              <w:marTop w:val="0"/>
              <w:marBottom w:val="0"/>
              <w:divBdr>
                <w:top w:val="none" w:sz="0" w:space="0" w:color="auto"/>
                <w:left w:val="none" w:sz="0" w:space="0" w:color="auto"/>
                <w:bottom w:val="none" w:sz="0" w:space="0" w:color="auto"/>
                <w:right w:val="none" w:sz="0" w:space="0" w:color="auto"/>
              </w:divBdr>
            </w:div>
            <w:div w:id="174654130">
              <w:marLeft w:val="0"/>
              <w:marRight w:val="0"/>
              <w:marTop w:val="0"/>
              <w:marBottom w:val="0"/>
              <w:divBdr>
                <w:top w:val="none" w:sz="0" w:space="0" w:color="auto"/>
                <w:left w:val="none" w:sz="0" w:space="0" w:color="auto"/>
                <w:bottom w:val="none" w:sz="0" w:space="0" w:color="auto"/>
                <w:right w:val="none" w:sz="0" w:space="0" w:color="auto"/>
              </w:divBdr>
            </w:div>
            <w:div w:id="1876194099">
              <w:marLeft w:val="0"/>
              <w:marRight w:val="0"/>
              <w:marTop w:val="0"/>
              <w:marBottom w:val="0"/>
              <w:divBdr>
                <w:top w:val="none" w:sz="0" w:space="0" w:color="auto"/>
                <w:left w:val="none" w:sz="0" w:space="0" w:color="auto"/>
                <w:bottom w:val="none" w:sz="0" w:space="0" w:color="auto"/>
                <w:right w:val="none" w:sz="0" w:space="0" w:color="auto"/>
              </w:divBdr>
            </w:div>
            <w:div w:id="148986562">
              <w:marLeft w:val="0"/>
              <w:marRight w:val="0"/>
              <w:marTop w:val="0"/>
              <w:marBottom w:val="0"/>
              <w:divBdr>
                <w:top w:val="none" w:sz="0" w:space="0" w:color="auto"/>
                <w:left w:val="none" w:sz="0" w:space="0" w:color="auto"/>
                <w:bottom w:val="none" w:sz="0" w:space="0" w:color="auto"/>
                <w:right w:val="none" w:sz="0" w:space="0" w:color="auto"/>
              </w:divBdr>
            </w:div>
            <w:div w:id="1482695070">
              <w:marLeft w:val="0"/>
              <w:marRight w:val="0"/>
              <w:marTop w:val="0"/>
              <w:marBottom w:val="0"/>
              <w:divBdr>
                <w:top w:val="none" w:sz="0" w:space="0" w:color="auto"/>
                <w:left w:val="none" w:sz="0" w:space="0" w:color="auto"/>
                <w:bottom w:val="none" w:sz="0" w:space="0" w:color="auto"/>
                <w:right w:val="none" w:sz="0" w:space="0" w:color="auto"/>
              </w:divBdr>
            </w:div>
            <w:div w:id="727267296">
              <w:marLeft w:val="0"/>
              <w:marRight w:val="0"/>
              <w:marTop w:val="0"/>
              <w:marBottom w:val="0"/>
              <w:divBdr>
                <w:top w:val="none" w:sz="0" w:space="0" w:color="auto"/>
                <w:left w:val="none" w:sz="0" w:space="0" w:color="auto"/>
                <w:bottom w:val="none" w:sz="0" w:space="0" w:color="auto"/>
                <w:right w:val="none" w:sz="0" w:space="0" w:color="auto"/>
              </w:divBdr>
            </w:div>
            <w:div w:id="701173759">
              <w:marLeft w:val="0"/>
              <w:marRight w:val="0"/>
              <w:marTop w:val="0"/>
              <w:marBottom w:val="0"/>
              <w:divBdr>
                <w:top w:val="none" w:sz="0" w:space="0" w:color="auto"/>
                <w:left w:val="none" w:sz="0" w:space="0" w:color="auto"/>
                <w:bottom w:val="none" w:sz="0" w:space="0" w:color="auto"/>
                <w:right w:val="none" w:sz="0" w:space="0" w:color="auto"/>
              </w:divBdr>
            </w:div>
            <w:div w:id="1091896099">
              <w:marLeft w:val="0"/>
              <w:marRight w:val="0"/>
              <w:marTop w:val="0"/>
              <w:marBottom w:val="0"/>
              <w:divBdr>
                <w:top w:val="none" w:sz="0" w:space="0" w:color="auto"/>
                <w:left w:val="none" w:sz="0" w:space="0" w:color="auto"/>
                <w:bottom w:val="none" w:sz="0" w:space="0" w:color="auto"/>
                <w:right w:val="none" w:sz="0" w:space="0" w:color="auto"/>
              </w:divBdr>
            </w:div>
            <w:div w:id="1664239125">
              <w:marLeft w:val="0"/>
              <w:marRight w:val="0"/>
              <w:marTop w:val="0"/>
              <w:marBottom w:val="0"/>
              <w:divBdr>
                <w:top w:val="none" w:sz="0" w:space="0" w:color="auto"/>
                <w:left w:val="none" w:sz="0" w:space="0" w:color="auto"/>
                <w:bottom w:val="none" w:sz="0" w:space="0" w:color="auto"/>
                <w:right w:val="none" w:sz="0" w:space="0" w:color="auto"/>
              </w:divBdr>
            </w:div>
            <w:div w:id="572155326">
              <w:marLeft w:val="0"/>
              <w:marRight w:val="0"/>
              <w:marTop w:val="0"/>
              <w:marBottom w:val="0"/>
              <w:divBdr>
                <w:top w:val="none" w:sz="0" w:space="0" w:color="auto"/>
                <w:left w:val="none" w:sz="0" w:space="0" w:color="auto"/>
                <w:bottom w:val="none" w:sz="0" w:space="0" w:color="auto"/>
                <w:right w:val="none" w:sz="0" w:space="0" w:color="auto"/>
              </w:divBdr>
            </w:div>
            <w:div w:id="1520386685">
              <w:marLeft w:val="0"/>
              <w:marRight w:val="0"/>
              <w:marTop w:val="0"/>
              <w:marBottom w:val="0"/>
              <w:divBdr>
                <w:top w:val="none" w:sz="0" w:space="0" w:color="auto"/>
                <w:left w:val="none" w:sz="0" w:space="0" w:color="auto"/>
                <w:bottom w:val="none" w:sz="0" w:space="0" w:color="auto"/>
                <w:right w:val="none" w:sz="0" w:space="0" w:color="auto"/>
              </w:divBdr>
            </w:div>
            <w:div w:id="1354765328">
              <w:marLeft w:val="0"/>
              <w:marRight w:val="0"/>
              <w:marTop w:val="0"/>
              <w:marBottom w:val="0"/>
              <w:divBdr>
                <w:top w:val="none" w:sz="0" w:space="0" w:color="auto"/>
                <w:left w:val="none" w:sz="0" w:space="0" w:color="auto"/>
                <w:bottom w:val="none" w:sz="0" w:space="0" w:color="auto"/>
                <w:right w:val="none" w:sz="0" w:space="0" w:color="auto"/>
              </w:divBdr>
            </w:div>
            <w:div w:id="867523752">
              <w:marLeft w:val="0"/>
              <w:marRight w:val="0"/>
              <w:marTop w:val="0"/>
              <w:marBottom w:val="0"/>
              <w:divBdr>
                <w:top w:val="none" w:sz="0" w:space="0" w:color="auto"/>
                <w:left w:val="none" w:sz="0" w:space="0" w:color="auto"/>
                <w:bottom w:val="none" w:sz="0" w:space="0" w:color="auto"/>
                <w:right w:val="none" w:sz="0" w:space="0" w:color="auto"/>
              </w:divBdr>
            </w:div>
            <w:div w:id="858468830">
              <w:marLeft w:val="0"/>
              <w:marRight w:val="0"/>
              <w:marTop w:val="0"/>
              <w:marBottom w:val="0"/>
              <w:divBdr>
                <w:top w:val="none" w:sz="0" w:space="0" w:color="auto"/>
                <w:left w:val="none" w:sz="0" w:space="0" w:color="auto"/>
                <w:bottom w:val="none" w:sz="0" w:space="0" w:color="auto"/>
                <w:right w:val="none" w:sz="0" w:space="0" w:color="auto"/>
              </w:divBdr>
            </w:div>
            <w:div w:id="677318421">
              <w:marLeft w:val="0"/>
              <w:marRight w:val="0"/>
              <w:marTop w:val="0"/>
              <w:marBottom w:val="0"/>
              <w:divBdr>
                <w:top w:val="none" w:sz="0" w:space="0" w:color="auto"/>
                <w:left w:val="none" w:sz="0" w:space="0" w:color="auto"/>
                <w:bottom w:val="none" w:sz="0" w:space="0" w:color="auto"/>
                <w:right w:val="none" w:sz="0" w:space="0" w:color="auto"/>
              </w:divBdr>
            </w:div>
            <w:div w:id="466557090">
              <w:marLeft w:val="0"/>
              <w:marRight w:val="0"/>
              <w:marTop w:val="0"/>
              <w:marBottom w:val="0"/>
              <w:divBdr>
                <w:top w:val="none" w:sz="0" w:space="0" w:color="auto"/>
                <w:left w:val="none" w:sz="0" w:space="0" w:color="auto"/>
                <w:bottom w:val="none" w:sz="0" w:space="0" w:color="auto"/>
                <w:right w:val="none" w:sz="0" w:space="0" w:color="auto"/>
              </w:divBdr>
            </w:div>
            <w:div w:id="150341866">
              <w:marLeft w:val="0"/>
              <w:marRight w:val="0"/>
              <w:marTop w:val="0"/>
              <w:marBottom w:val="0"/>
              <w:divBdr>
                <w:top w:val="none" w:sz="0" w:space="0" w:color="auto"/>
                <w:left w:val="none" w:sz="0" w:space="0" w:color="auto"/>
                <w:bottom w:val="none" w:sz="0" w:space="0" w:color="auto"/>
                <w:right w:val="none" w:sz="0" w:space="0" w:color="auto"/>
              </w:divBdr>
            </w:div>
          </w:divsChild>
        </w:div>
        <w:div w:id="668605145">
          <w:marLeft w:val="0"/>
          <w:marRight w:val="0"/>
          <w:marTop w:val="0"/>
          <w:marBottom w:val="120"/>
          <w:divBdr>
            <w:top w:val="none" w:sz="0" w:space="0" w:color="auto"/>
            <w:left w:val="none" w:sz="0" w:space="0" w:color="auto"/>
            <w:bottom w:val="none" w:sz="0" w:space="0" w:color="auto"/>
            <w:right w:val="none" w:sz="0" w:space="0" w:color="auto"/>
          </w:divBdr>
          <w:divsChild>
            <w:div w:id="1980726811">
              <w:marLeft w:val="0"/>
              <w:marRight w:val="0"/>
              <w:marTop w:val="0"/>
              <w:marBottom w:val="0"/>
              <w:divBdr>
                <w:top w:val="none" w:sz="0" w:space="0" w:color="auto"/>
                <w:left w:val="none" w:sz="0" w:space="0" w:color="auto"/>
                <w:bottom w:val="none" w:sz="0" w:space="0" w:color="auto"/>
                <w:right w:val="none" w:sz="0" w:space="0" w:color="auto"/>
              </w:divBdr>
            </w:div>
            <w:div w:id="66223417">
              <w:marLeft w:val="0"/>
              <w:marRight w:val="0"/>
              <w:marTop w:val="0"/>
              <w:marBottom w:val="0"/>
              <w:divBdr>
                <w:top w:val="none" w:sz="0" w:space="0" w:color="auto"/>
                <w:left w:val="none" w:sz="0" w:space="0" w:color="auto"/>
                <w:bottom w:val="none" w:sz="0" w:space="0" w:color="auto"/>
                <w:right w:val="none" w:sz="0" w:space="0" w:color="auto"/>
              </w:divBdr>
            </w:div>
          </w:divsChild>
        </w:div>
        <w:div w:id="358434834">
          <w:marLeft w:val="0"/>
          <w:marRight w:val="0"/>
          <w:marTop w:val="0"/>
          <w:marBottom w:val="120"/>
          <w:divBdr>
            <w:top w:val="none" w:sz="0" w:space="0" w:color="auto"/>
            <w:left w:val="none" w:sz="0" w:space="0" w:color="auto"/>
            <w:bottom w:val="none" w:sz="0" w:space="0" w:color="auto"/>
            <w:right w:val="none" w:sz="0" w:space="0" w:color="auto"/>
          </w:divBdr>
          <w:divsChild>
            <w:div w:id="346907734">
              <w:marLeft w:val="0"/>
              <w:marRight w:val="0"/>
              <w:marTop w:val="0"/>
              <w:marBottom w:val="0"/>
              <w:divBdr>
                <w:top w:val="none" w:sz="0" w:space="0" w:color="auto"/>
                <w:left w:val="none" w:sz="0" w:space="0" w:color="auto"/>
                <w:bottom w:val="none" w:sz="0" w:space="0" w:color="auto"/>
                <w:right w:val="none" w:sz="0" w:space="0" w:color="auto"/>
              </w:divBdr>
            </w:div>
            <w:div w:id="1413895164">
              <w:marLeft w:val="0"/>
              <w:marRight w:val="0"/>
              <w:marTop w:val="0"/>
              <w:marBottom w:val="0"/>
              <w:divBdr>
                <w:top w:val="none" w:sz="0" w:space="0" w:color="auto"/>
                <w:left w:val="none" w:sz="0" w:space="0" w:color="auto"/>
                <w:bottom w:val="none" w:sz="0" w:space="0" w:color="auto"/>
                <w:right w:val="none" w:sz="0" w:space="0" w:color="auto"/>
              </w:divBdr>
            </w:div>
          </w:divsChild>
        </w:div>
        <w:div w:id="247614597">
          <w:marLeft w:val="0"/>
          <w:marRight w:val="0"/>
          <w:marTop w:val="0"/>
          <w:marBottom w:val="120"/>
          <w:divBdr>
            <w:top w:val="none" w:sz="0" w:space="0" w:color="auto"/>
            <w:left w:val="none" w:sz="0" w:space="0" w:color="auto"/>
            <w:bottom w:val="none" w:sz="0" w:space="0" w:color="auto"/>
            <w:right w:val="none" w:sz="0" w:space="0" w:color="auto"/>
          </w:divBdr>
          <w:divsChild>
            <w:div w:id="50856516">
              <w:marLeft w:val="0"/>
              <w:marRight w:val="0"/>
              <w:marTop w:val="0"/>
              <w:marBottom w:val="0"/>
              <w:divBdr>
                <w:top w:val="none" w:sz="0" w:space="0" w:color="auto"/>
                <w:left w:val="none" w:sz="0" w:space="0" w:color="auto"/>
                <w:bottom w:val="none" w:sz="0" w:space="0" w:color="auto"/>
                <w:right w:val="none" w:sz="0" w:space="0" w:color="auto"/>
              </w:divBdr>
            </w:div>
            <w:div w:id="1612932698">
              <w:marLeft w:val="0"/>
              <w:marRight w:val="0"/>
              <w:marTop w:val="0"/>
              <w:marBottom w:val="0"/>
              <w:divBdr>
                <w:top w:val="none" w:sz="0" w:space="0" w:color="auto"/>
                <w:left w:val="none" w:sz="0" w:space="0" w:color="auto"/>
                <w:bottom w:val="none" w:sz="0" w:space="0" w:color="auto"/>
                <w:right w:val="none" w:sz="0" w:space="0" w:color="auto"/>
              </w:divBdr>
            </w:div>
            <w:div w:id="1055815726">
              <w:marLeft w:val="0"/>
              <w:marRight w:val="0"/>
              <w:marTop w:val="0"/>
              <w:marBottom w:val="0"/>
              <w:divBdr>
                <w:top w:val="none" w:sz="0" w:space="0" w:color="auto"/>
                <w:left w:val="none" w:sz="0" w:space="0" w:color="auto"/>
                <w:bottom w:val="none" w:sz="0" w:space="0" w:color="auto"/>
                <w:right w:val="none" w:sz="0" w:space="0" w:color="auto"/>
              </w:divBdr>
            </w:div>
            <w:div w:id="631179855">
              <w:marLeft w:val="0"/>
              <w:marRight w:val="0"/>
              <w:marTop w:val="0"/>
              <w:marBottom w:val="0"/>
              <w:divBdr>
                <w:top w:val="none" w:sz="0" w:space="0" w:color="auto"/>
                <w:left w:val="none" w:sz="0" w:space="0" w:color="auto"/>
                <w:bottom w:val="none" w:sz="0" w:space="0" w:color="auto"/>
                <w:right w:val="none" w:sz="0" w:space="0" w:color="auto"/>
              </w:divBdr>
            </w:div>
          </w:divsChild>
        </w:div>
        <w:div w:id="726874053">
          <w:marLeft w:val="0"/>
          <w:marRight w:val="0"/>
          <w:marTop w:val="225"/>
          <w:marBottom w:val="0"/>
          <w:divBdr>
            <w:top w:val="none" w:sz="0" w:space="0" w:color="auto"/>
            <w:left w:val="none" w:sz="0" w:space="0" w:color="auto"/>
            <w:bottom w:val="none" w:sz="0" w:space="0" w:color="auto"/>
            <w:right w:val="none" w:sz="0" w:space="0" w:color="auto"/>
          </w:divBdr>
        </w:div>
        <w:div w:id="292563756">
          <w:marLeft w:val="0"/>
          <w:marRight w:val="0"/>
          <w:marTop w:val="150"/>
          <w:marBottom w:val="0"/>
          <w:divBdr>
            <w:top w:val="none" w:sz="0" w:space="0" w:color="auto"/>
            <w:left w:val="none" w:sz="0" w:space="0" w:color="auto"/>
            <w:bottom w:val="none" w:sz="0" w:space="0" w:color="auto"/>
            <w:right w:val="none" w:sz="0" w:space="0" w:color="auto"/>
          </w:divBdr>
        </w:div>
        <w:div w:id="279074539">
          <w:marLeft w:val="0"/>
          <w:marRight w:val="0"/>
          <w:marTop w:val="0"/>
          <w:marBottom w:val="120"/>
          <w:divBdr>
            <w:top w:val="none" w:sz="0" w:space="0" w:color="auto"/>
            <w:left w:val="none" w:sz="0" w:space="0" w:color="auto"/>
            <w:bottom w:val="none" w:sz="0" w:space="0" w:color="auto"/>
            <w:right w:val="none" w:sz="0" w:space="0" w:color="auto"/>
          </w:divBdr>
          <w:divsChild>
            <w:div w:id="1371346631">
              <w:marLeft w:val="0"/>
              <w:marRight w:val="0"/>
              <w:marTop w:val="0"/>
              <w:marBottom w:val="0"/>
              <w:divBdr>
                <w:top w:val="none" w:sz="0" w:space="0" w:color="auto"/>
                <w:left w:val="none" w:sz="0" w:space="0" w:color="auto"/>
                <w:bottom w:val="none" w:sz="0" w:space="0" w:color="auto"/>
                <w:right w:val="none" w:sz="0" w:space="0" w:color="auto"/>
              </w:divBdr>
            </w:div>
            <w:div w:id="1454059360">
              <w:marLeft w:val="0"/>
              <w:marRight w:val="0"/>
              <w:marTop w:val="0"/>
              <w:marBottom w:val="0"/>
              <w:divBdr>
                <w:top w:val="none" w:sz="0" w:space="0" w:color="auto"/>
                <w:left w:val="none" w:sz="0" w:space="0" w:color="auto"/>
                <w:bottom w:val="none" w:sz="0" w:space="0" w:color="auto"/>
                <w:right w:val="none" w:sz="0" w:space="0" w:color="auto"/>
              </w:divBdr>
            </w:div>
          </w:divsChild>
        </w:div>
        <w:div w:id="1418211049">
          <w:marLeft w:val="0"/>
          <w:marRight w:val="0"/>
          <w:marTop w:val="0"/>
          <w:marBottom w:val="120"/>
          <w:divBdr>
            <w:top w:val="none" w:sz="0" w:space="0" w:color="auto"/>
            <w:left w:val="none" w:sz="0" w:space="0" w:color="auto"/>
            <w:bottom w:val="none" w:sz="0" w:space="0" w:color="auto"/>
            <w:right w:val="none" w:sz="0" w:space="0" w:color="auto"/>
          </w:divBdr>
          <w:divsChild>
            <w:div w:id="450632816">
              <w:marLeft w:val="0"/>
              <w:marRight w:val="0"/>
              <w:marTop w:val="0"/>
              <w:marBottom w:val="0"/>
              <w:divBdr>
                <w:top w:val="none" w:sz="0" w:space="0" w:color="auto"/>
                <w:left w:val="none" w:sz="0" w:space="0" w:color="auto"/>
                <w:bottom w:val="none" w:sz="0" w:space="0" w:color="auto"/>
                <w:right w:val="none" w:sz="0" w:space="0" w:color="auto"/>
              </w:divBdr>
            </w:div>
            <w:div w:id="1975599324">
              <w:marLeft w:val="0"/>
              <w:marRight w:val="0"/>
              <w:marTop w:val="0"/>
              <w:marBottom w:val="0"/>
              <w:divBdr>
                <w:top w:val="none" w:sz="0" w:space="0" w:color="auto"/>
                <w:left w:val="none" w:sz="0" w:space="0" w:color="auto"/>
                <w:bottom w:val="none" w:sz="0" w:space="0" w:color="auto"/>
                <w:right w:val="none" w:sz="0" w:space="0" w:color="auto"/>
              </w:divBdr>
            </w:div>
            <w:div w:id="1236209836">
              <w:marLeft w:val="0"/>
              <w:marRight w:val="0"/>
              <w:marTop w:val="0"/>
              <w:marBottom w:val="0"/>
              <w:divBdr>
                <w:top w:val="none" w:sz="0" w:space="0" w:color="auto"/>
                <w:left w:val="none" w:sz="0" w:space="0" w:color="auto"/>
                <w:bottom w:val="none" w:sz="0" w:space="0" w:color="auto"/>
                <w:right w:val="none" w:sz="0" w:space="0" w:color="auto"/>
              </w:divBdr>
            </w:div>
            <w:div w:id="543516825">
              <w:marLeft w:val="0"/>
              <w:marRight w:val="0"/>
              <w:marTop w:val="0"/>
              <w:marBottom w:val="0"/>
              <w:divBdr>
                <w:top w:val="none" w:sz="0" w:space="0" w:color="auto"/>
                <w:left w:val="none" w:sz="0" w:space="0" w:color="auto"/>
                <w:bottom w:val="none" w:sz="0" w:space="0" w:color="auto"/>
                <w:right w:val="none" w:sz="0" w:space="0" w:color="auto"/>
              </w:divBdr>
            </w:div>
            <w:div w:id="1701472397">
              <w:marLeft w:val="0"/>
              <w:marRight w:val="0"/>
              <w:marTop w:val="0"/>
              <w:marBottom w:val="0"/>
              <w:divBdr>
                <w:top w:val="none" w:sz="0" w:space="0" w:color="auto"/>
                <w:left w:val="none" w:sz="0" w:space="0" w:color="auto"/>
                <w:bottom w:val="none" w:sz="0" w:space="0" w:color="auto"/>
                <w:right w:val="none" w:sz="0" w:space="0" w:color="auto"/>
              </w:divBdr>
            </w:div>
            <w:div w:id="205988988">
              <w:marLeft w:val="0"/>
              <w:marRight w:val="0"/>
              <w:marTop w:val="0"/>
              <w:marBottom w:val="0"/>
              <w:divBdr>
                <w:top w:val="none" w:sz="0" w:space="0" w:color="auto"/>
                <w:left w:val="none" w:sz="0" w:space="0" w:color="auto"/>
                <w:bottom w:val="none" w:sz="0" w:space="0" w:color="auto"/>
                <w:right w:val="none" w:sz="0" w:space="0" w:color="auto"/>
              </w:divBdr>
            </w:div>
            <w:div w:id="1055394393">
              <w:marLeft w:val="0"/>
              <w:marRight w:val="0"/>
              <w:marTop w:val="0"/>
              <w:marBottom w:val="0"/>
              <w:divBdr>
                <w:top w:val="none" w:sz="0" w:space="0" w:color="auto"/>
                <w:left w:val="none" w:sz="0" w:space="0" w:color="auto"/>
                <w:bottom w:val="none" w:sz="0" w:space="0" w:color="auto"/>
                <w:right w:val="none" w:sz="0" w:space="0" w:color="auto"/>
              </w:divBdr>
            </w:div>
            <w:div w:id="193428925">
              <w:marLeft w:val="0"/>
              <w:marRight w:val="0"/>
              <w:marTop w:val="0"/>
              <w:marBottom w:val="0"/>
              <w:divBdr>
                <w:top w:val="none" w:sz="0" w:space="0" w:color="auto"/>
                <w:left w:val="none" w:sz="0" w:space="0" w:color="auto"/>
                <w:bottom w:val="none" w:sz="0" w:space="0" w:color="auto"/>
                <w:right w:val="none" w:sz="0" w:space="0" w:color="auto"/>
              </w:divBdr>
            </w:div>
            <w:div w:id="1783452207">
              <w:marLeft w:val="0"/>
              <w:marRight w:val="0"/>
              <w:marTop w:val="0"/>
              <w:marBottom w:val="0"/>
              <w:divBdr>
                <w:top w:val="none" w:sz="0" w:space="0" w:color="auto"/>
                <w:left w:val="none" w:sz="0" w:space="0" w:color="auto"/>
                <w:bottom w:val="none" w:sz="0" w:space="0" w:color="auto"/>
                <w:right w:val="none" w:sz="0" w:space="0" w:color="auto"/>
              </w:divBdr>
            </w:div>
            <w:div w:id="2077241762">
              <w:marLeft w:val="0"/>
              <w:marRight w:val="0"/>
              <w:marTop w:val="0"/>
              <w:marBottom w:val="0"/>
              <w:divBdr>
                <w:top w:val="none" w:sz="0" w:space="0" w:color="auto"/>
                <w:left w:val="none" w:sz="0" w:space="0" w:color="auto"/>
                <w:bottom w:val="none" w:sz="0" w:space="0" w:color="auto"/>
                <w:right w:val="none" w:sz="0" w:space="0" w:color="auto"/>
              </w:divBdr>
            </w:div>
            <w:div w:id="1018236157">
              <w:marLeft w:val="0"/>
              <w:marRight w:val="0"/>
              <w:marTop w:val="0"/>
              <w:marBottom w:val="0"/>
              <w:divBdr>
                <w:top w:val="none" w:sz="0" w:space="0" w:color="auto"/>
                <w:left w:val="none" w:sz="0" w:space="0" w:color="auto"/>
                <w:bottom w:val="none" w:sz="0" w:space="0" w:color="auto"/>
                <w:right w:val="none" w:sz="0" w:space="0" w:color="auto"/>
              </w:divBdr>
            </w:div>
          </w:divsChild>
        </w:div>
        <w:div w:id="841506579">
          <w:marLeft w:val="0"/>
          <w:marRight w:val="0"/>
          <w:marTop w:val="0"/>
          <w:marBottom w:val="120"/>
          <w:divBdr>
            <w:top w:val="none" w:sz="0" w:space="0" w:color="auto"/>
            <w:left w:val="none" w:sz="0" w:space="0" w:color="auto"/>
            <w:bottom w:val="none" w:sz="0" w:space="0" w:color="auto"/>
            <w:right w:val="none" w:sz="0" w:space="0" w:color="auto"/>
          </w:divBdr>
          <w:divsChild>
            <w:div w:id="769787111">
              <w:marLeft w:val="0"/>
              <w:marRight w:val="0"/>
              <w:marTop w:val="0"/>
              <w:marBottom w:val="0"/>
              <w:divBdr>
                <w:top w:val="none" w:sz="0" w:space="0" w:color="auto"/>
                <w:left w:val="none" w:sz="0" w:space="0" w:color="auto"/>
                <w:bottom w:val="none" w:sz="0" w:space="0" w:color="auto"/>
                <w:right w:val="none" w:sz="0" w:space="0" w:color="auto"/>
              </w:divBdr>
            </w:div>
            <w:div w:id="239020827">
              <w:marLeft w:val="0"/>
              <w:marRight w:val="0"/>
              <w:marTop w:val="0"/>
              <w:marBottom w:val="0"/>
              <w:divBdr>
                <w:top w:val="none" w:sz="0" w:space="0" w:color="auto"/>
                <w:left w:val="none" w:sz="0" w:space="0" w:color="auto"/>
                <w:bottom w:val="none" w:sz="0" w:space="0" w:color="auto"/>
                <w:right w:val="none" w:sz="0" w:space="0" w:color="auto"/>
              </w:divBdr>
            </w:div>
            <w:div w:id="949052514">
              <w:marLeft w:val="0"/>
              <w:marRight w:val="0"/>
              <w:marTop w:val="0"/>
              <w:marBottom w:val="0"/>
              <w:divBdr>
                <w:top w:val="none" w:sz="0" w:space="0" w:color="auto"/>
                <w:left w:val="none" w:sz="0" w:space="0" w:color="auto"/>
                <w:bottom w:val="none" w:sz="0" w:space="0" w:color="auto"/>
                <w:right w:val="none" w:sz="0" w:space="0" w:color="auto"/>
              </w:divBdr>
            </w:div>
            <w:div w:id="492332068">
              <w:marLeft w:val="0"/>
              <w:marRight w:val="0"/>
              <w:marTop w:val="0"/>
              <w:marBottom w:val="0"/>
              <w:divBdr>
                <w:top w:val="none" w:sz="0" w:space="0" w:color="auto"/>
                <w:left w:val="none" w:sz="0" w:space="0" w:color="auto"/>
                <w:bottom w:val="none" w:sz="0" w:space="0" w:color="auto"/>
                <w:right w:val="none" w:sz="0" w:space="0" w:color="auto"/>
              </w:divBdr>
            </w:div>
            <w:div w:id="1473207648">
              <w:marLeft w:val="0"/>
              <w:marRight w:val="0"/>
              <w:marTop w:val="0"/>
              <w:marBottom w:val="0"/>
              <w:divBdr>
                <w:top w:val="none" w:sz="0" w:space="0" w:color="auto"/>
                <w:left w:val="none" w:sz="0" w:space="0" w:color="auto"/>
                <w:bottom w:val="none" w:sz="0" w:space="0" w:color="auto"/>
                <w:right w:val="none" w:sz="0" w:space="0" w:color="auto"/>
              </w:divBdr>
            </w:div>
            <w:div w:id="1151287645">
              <w:marLeft w:val="0"/>
              <w:marRight w:val="0"/>
              <w:marTop w:val="0"/>
              <w:marBottom w:val="0"/>
              <w:divBdr>
                <w:top w:val="none" w:sz="0" w:space="0" w:color="auto"/>
                <w:left w:val="none" w:sz="0" w:space="0" w:color="auto"/>
                <w:bottom w:val="none" w:sz="0" w:space="0" w:color="auto"/>
                <w:right w:val="none" w:sz="0" w:space="0" w:color="auto"/>
              </w:divBdr>
            </w:div>
            <w:div w:id="716972106">
              <w:marLeft w:val="0"/>
              <w:marRight w:val="0"/>
              <w:marTop w:val="0"/>
              <w:marBottom w:val="0"/>
              <w:divBdr>
                <w:top w:val="none" w:sz="0" w:space="0" w:color="auto"/>
                <w:left w:val="none" w:sz="0" w:space="0" w:color="auto"/>
                <w:bottom w:val="none" w:sz="0" w:space="0" w:color="auto"/>
                <w:right w:val="none" w:sz="0" w:space="0" w:color="auto"/>
              </w:divBdr>
            </w:div>
            <w:div w:id="1466048032">
              <w:marLeft w:val="0"/>
              <w:marRight w:val="0"/>
              <w:marTop w:val="0"/>
              <w:marBottom w:val="0"/>
              <w:divBdr>
                <w:top w:val="none" w:sz="0" w:space="0" w:color="auto"/>
                <w:left w:val="none" w:sz="0" w:space="0" w:color="auto"/>
                <w:bottom w:val="none" w:sz="0" w:space="0" w:color="auto"/>
                <w:right w:val="none" w:sz="0" w:space="0" w:color="auto"/>
              </w:divBdr>
            </w:div>
          </w:divsChild>
        </w:div>
        <w:div w:id="105152301">
          <w:marLeft w:val="0"/>
          <w:marRight w:val="0"/>
          <w:marTop w:val="0"/>
          <w:marBottom w:val="120"/>
          <w:divBdr>
            <w:top w:val="none" w:sz="0" w:space="0" w:color="auto"/>
            <w:left w:val="none" w:sz="0" w:space="0" w:color="auto"/>
            <w:bottom w:val="none" w:sz="0" w:space="0" w:color="auto"/>
            <w:right w:val="none" w:sz="0" w:space="0" w:color="auto"/>
          </w:divBdr>
          <w:divsChild>
            <w:div w:id="1936553138">
              <w:marLeft w:val="0"/>
              <w:marRight w:val="0"/>
              <w:marTop w:val="0"/>
              <w:marBottom w:val="0"/>
              <w:divBdr>
                <w:top w:val="none" w:sz="0" w:space="0" w:color="auto"/>
                <w:left w:val="none" w:sz="0" w:space="0" w:color="auto"/>
                <w:bottom w:val="none" w:sz="0" w:space="0" w:color="auto"/>
                <w:right w:val="none" w:sz="0" w:space="0" w:color="auto"/>
              </w:divBdr>
            </w:div>
            <w:div w:id="1768573036">
              <w:marLeft w:val="0"/>
              <w:marRight w:val="0"/>
              <w:marTop w:val="0"/>
              <w:marBottom w:val="0"/>
              <w:divBdr>
                <w:top w:val="none" w:sz="0" w:space="0" w:color="auto"/>
                <w:left w:val="none" w:sz="0" w:space="0" w:color="auto"/>
                <w:bottom w:val="none" w:sz="0" w:space="0" w:color="auto"/>
                <w:right w:val="none" w:sz="0" w:space="0" w:color="auto"/>
              </w:divBdr>
            </w:div>
          </w:divsChild>
        </w:div>
        <w:div w:id="2104952002">
          <w:marLeft w:val="0"/>
          <w:marRight w:val="0"/>
          <w:marTop w:val="150"/>
          <w:marBottom w:val="0"/>
          <w:divBdr>
            <w:top w:val="none" w:sz="0" w:space="0" w:color="auto"/>
            <w:left w:val="none" w:sz="0" w:space="0" w:color="auto"/>
            <w:bottom w:val="none" w:sz="0" w:space="0" w:color="auto"/>
            <w:right w:val="none" w:sz="0" w:space="0" w:color="auto"/>
          </w:divBdr>
        </w:div>
        <w:div w:id="1677805498">
          <w:marLeft w:val="0"/>
          <w:marRight w:val="0"/>
          <w:marTop w:val="0"/>
          <w:marBottom w:val="120"/>
          <w:divBdr>
            <w:top w:val="none" w:sz="0" w:space="0" w:color="auto"/>
            <w:left w:val="none" w:sz="0" w:space="0" w:color="auto"/>
            <w:bottom w:val="none" w:sz="0" w:space="0" w:color="auto"/>
            <w:right w:val="none" w:sz="0" w:space="0" w:color="auto"/>
          </w:divBdr>
          <w:divsChild>
            <w:div w:id="134642132">
              <w:marLeft w:val="0"/>
              <w:marRight w:val="0"/>
              <w:marTop w:val="0"/>
              <w:marBottom w:val="0"/>
              <w:divBdr>
                <w:top w:val="none" w:sz="0" w:space="0" w:color="auto"/>
                <w:left w:val="none" w:sz="0" w:space="0" w:color="auto"/>
                <w:bottom w:val="none" w:sz="0" w:space="0" w:color="auto"/>
                <w:right w:val="none" w:sz="0" w:space="0" w:color="auto"/>
              </w:divBdr>
            </w:div>
          </w:divsChild>
        </w:div>
        <w:div w:id="721831736">
          <w:marLeft w:val="0"/>
          <w:marRight w:val="0"/>
          <w:marTop w:val="0"/>
          <w:marBottom w:val="120"/>
          <w:divBdr>
            <w:top w:val="none" w:sz="0" w:space="0" w:color="auto"/>
            <w:left w:val="none" w:sz="0" w:space="0" w:color="auto"/>
            <w:bottom w:val="none" w:sz="0" w:space="0" w:color="auto"/>
            <w:right w:val="none" w:sz="0" w:space="0" w:color="auto"/>
          </w:divBdr>
          <w:divsChild>
            <w:div w:id="1421215314">
              <w:marLeft w:val="0"/>
              <w:marRight w:val="0"/>
              <w:marTop w:val="0"/>
              <w:marBottom w:val="0"/>
              <w:divBdr>
                <w:top w:val="none" w:sz="0" w:space="0" w:color="auto"/>
                <w:left w:val="none" w:sz="0" w:space="0" w:color="auto"/>
                <w:bottom w:val="none" w:sz="0" w:space="0" w:color="auto"/>
                <w:right w:val="none" w:sz="0" w:space="0" w:color="auto"/>
              </w:divBdr>
            </w:div>
            <w:div w:id="300888344">
              <w:marLeft w:val="0"/>
              <w:marRight w:val="0"/>
              <w:marTop w:val="0"/>
              <w:marBottom w:val="0"/>
              <w:divBdr>
                <w:top w:val="none" w:sz="0" w:space="0" w:color="auto"/>
                <w:left w:val="none" w:sz="0" w:space="0" w:color="auto"/>
                <w:bottom w:val="none" w:sz="0" w:space="0" w:color="auto"/>
                <w:right w:val="none" w:sz="0" w:space="0" w:color="auto"/>
              </w:divBdr>
            </w:div>
            <w:div w:id="63841841">
              <w:marLeft w:val="0"/>
              <w:marRight w:val="0"/>
              <w:marTop w:val="0"/>
              <w:marBottom w:val="0"/>
              <w:divBdr>
                <w:top w:val="none" w:sz="0" w:space="0" w:color="auto"/>
                <w:left w:val="none" w:sz="0" w:space="0" w:color="auto"/>
                <w:bottom w:val="none" w:sz="0" w:space="0" w:color="auto"/>
                <w:right w:val="none" w:sz="0" w:space="0" w:color="auto"/>
              </w:divBdr>
            </w:div>
          </w:divsChild>
        </w:div>
        <w:div w:id="803697657">
          <w:marLeft w:val="0"/>
          <w:marRight w:val="0"/>
          <w:marTop w:val="0"/>
          <w:marBottom w:val="120"/>
          <w:divBdr>
            <w:top w:val="none" w:sz="0" w:space="0" w:color="auto"/>
            <w:left w:val="none" w:sz="0" w:space="0" w:color="auto"/>
            <w:bottom w:val="none" w:sz="0" w:space="0" w:color="auto"/>
            <w:right w:val="none" w:sz="0" w:space="0" w:color="auto"/>
          </w:divBdr>
          <w:divsChild>
            <w:div w:id="1470442919">
              <w:marLeft w:val="0"/>
              <w:marRight w:val="0"/>
              <w:marTop w:val="0"/>
              <w:marBottom w:val="0"/>
              <w:divBdr>
                <w:top w:val="none" w:sz="0" w:space="0" w:color="auto"/>
                <w:left w:val="none" w:sz="0" w:space="0" w:color="auto"/>
                <w:bottom w:val="none" w:sz="0" w:space="0" w:color="auto"/>
                <w:right w:val="none" w:sz="0" w:space="0" w:color="auto"/>
              </w:divBdr>
            </w:div>
            <w:div w:id="1825655702">
              <w:marLeft w:val="0"/>
              <w:marRight w:val="0"/>
              <w:marTop w:val="0"/>
              <w:marBottom w:val="0"/>
              <w:divBdr>
                <w:top w:val="none" w:sz="0" w:space="0" w:color="auto"/>
                <w:left w:val="none" w:sz="0" w:space="0" w:color="auto"/>
                <w:bottom w:val="none" w:sz="0" w:space="0" w:color="auto"/>
                <w:right w:val="none" w:sz="0" w:space="0" w:color="auto"/>
              </w:divBdr>
            </w:div>
            <w:div w:id="1417097130">
              <w:marLeft w:val="0"/>
              <w:marRight w:val="0"/>
              <w:marTop w:val="0"/>
              <w:marBottom w:val="0"/>
              <w:divBdr>
                <w:top w:val="none" w:sz="0" w:space="0" w:color="auto"/>
                <w:left w:val="none" w:sz="0" w:space="0" w:color="auto"/>
                <w:bottom w:val="none" w:sz="0" w:space="0" w:color="auto"/>
                <w:right w:val="none" w:sz="0" w:space="0" w:color="auto"/>
              </w:divBdr>
            </w:div>
          </w:divsChild>
        </w:div>
        <w:div w:id="1129669299">
          <w:marLeft w:val="0"/>
          <w:marRight w:val="0"/>
          <w:marTop w:val="0"/>
          <w:marBottom w:val="120"/>
          <w:divBdr>
            <w:top w:val="none" w:sz="0" w:space="0" w:color="auto"/>
            <w:left w:val="none" w:sz="0" w:space="0" w:color="auto"/>
            <w:bottom w:val="none" w:sz="0" w:space="0" w:color="auto"/>
            <w:right w:val="none" w:sz="0" w:space="0" w:color="auto"/>
          </w:divBdr>
          <w:divsChild>
            <w:div w:id="880049480">
              <w:marLeft w:val="0"/>
              <w:marRight w:val="0"/>
              <w:marTop w:val="0"/>
              <w:marBottom w:val="0"/>
              <w:divBdr>
                <w:top w:val="none" w:sz="0" w:space="0" w:color="auto"/>
                <w:left w:val="none" w:sz="0" w:space="0" w:color="auto"/>
                <w:bottom w:val="none" w:sz="0" w:space="0" w:color="auto"/>
                <w:right w:val="none" w:sz="0" w:space="0" w:color="auto"/>
              </w:divBdr>
            </w:div>
            <w:div w:id="1346663481">
              <w:marLeft w:val="0"/>
              <w:marRight w:val="0"/>
              <w:marTop w:val="0"/>
              <w:marBottom w:val="0"/>
              <w:divBdr>
                <w:top w:val="none" w:sz="0" w:space="0" w:color="auto"/>
                <w:left w:val="none" w:sz="0" w:space="0" w:color="auto"/>
                <w:bottom w:val="none" w:sz="0" w:space="0" w:color="auto"/>
                <w:right w:val="none" w:sz="0" w:space="0" w:color="auto"/>
              </w:divBdr>
            </w:div>
            <w:div w:id="1422409058">
              <w:marLeft w:val="0"/>
              <w:marRight w:val="0"/>
              <w:marTop w:val="0"/>
              <w:marBottom w:val="0"/>
              <w:divBdr>
                <w:top w:val="none" w:sz="0" w:space="0" w:color="auto"/>
                <w:left w:val="none" w:sz="0" w:space="0" w:color="auto"/>
                <w:bottom w:val="none" w:sz="0" w:space="0" w:color="auto"/>
                <w:right w:val="none" w:sz="0" w:space="0" w:color="auto"/>
              </w:divBdr>
            </w:div>
            <w:div w:id="2123382306">
              <w:marLeft w:val="0"/>
              <w:marRight w:val="0"/>
              <w:marTop w:val="0"/>
              <w:marBottom w:val="0"/>
              <w:divBdr>
                <w:top w:val="none" w:sz="0" w:space="0" w:color="auto"/>
                <w:left w:val="none" w:sz="0" w:space="0" w:color="auto"/>
                <w:bottom w:val="none" w:sz="0" w:space="0" w:color="auto"/>
                <w:right w:val="none" w:sz="0" w:space="0" w:color="auto"/>
              </w:divBdr>
            </w:div>
          </w:divsChild>
        </w:div>
        <w:div w:id="170029901">
          <w:marLeft w:val="0"/>
          <w:marRight w:val="0"/>
          <w:marTop w:val="150"/>
          <w:marBottom w:val="0"/>
          <w:divBdr>
            <w:top w:val="none" w:sz="0" w:space="0" w:color="auto"/>
            <w:left w:val="none" w:sz="0" w:space="0" w:color="auto"/>
            <w:bottom w:val="none" w:sz="0" w:space="0" w:color="auto"/>
            <w:right w:val="none" w:sz="0" w:space="0" w:color="auto"/>
          </w:divBdr>
        </w:div>
        <w:div w:id="98184117">
          <w:marLeft w:val="0"/>
          <w:marRight w:val="0"/>
          <w:marTop w:val="0"/>
          <w:marBottom w:val="120"/>
          <w:divBdr>
            <w:top w:val="none" w:sz="0" w:space="0" w:color="auto"/>
            <w:left w:val="none" w:sz="0" w:space="0" w:color="auto"/>
            <w:bottom w:val="none" w:sz="0" w:space="0" w:color="auto"/>
            <w:right w:val="none" w:sz="0" w:space="0" w:color="auto"/>
          </w:divBdr>
          <w:divsChild>
            <w:div w:id="2065911146">
              <w:marLeft w:val="0"/>
              <w:marRight w:val="0"/>
              <w:marTop w:val="0"/>
              <w:marBottom w:val="0"/>
              <w:divBdr>
                <w:top w:val="none" w:sz="0" w:space="0" w:color="auto"/>
                <w:left w:val="none" w:sz="0" w:space="0" w:color="auto"/>
                <w:bottom w:val="none" w:sz="0" w:space="0" w:color="auto"/>
                <w:right w:val="none" w:sz="0" w:space="0" w:color="auto"/>
              </w:divBdr>
            </w:div>
          </w:divsChild>
        </w:div>
        <w:div w:id="1191186936">
          <w:marLeft w:val="0"/>
          <w:marRight w:val="0"/>
          <w:marTop w:val="0"/>
          <w:marBottom w:val="120"/>
          <w:divBdr>
            <w:top w:val="none" w:sz="0" w:space="0" w:color="auto"/>
            <w:left w:val="none" w:sz="0" w:space="0" w:color="auto"/>
            <w:bottom w:val="none" w:sz="0" w:space="0" w:color="auto"/>
            <w:right w:val="none" w:sz="0" w:space="0" w:color="auto"/>
          </w:divBdr>
          <w:divsChild>
            <w:div w:id="1616475406">
              <w:marLeft w:val="0"/>
              <w:marRight w:val="0"/>
              <w:marTop w:val="0"/>
              <w:marBottom w:val="0"/>
              <w:divBdr>
                <w:top w:val="none" w:sz="0" w:space="0" w:color="auto"/>
                <w:left w:val="none" w:sz="0" w:space="0" w:color="auto"/>
                <w:bottom w:val="none" w:sz="0" w:space="0" w:color="auto"/>
                <w:right w:val="none" w:sz="0" w:space="0" w:color="auto"/>
              </w:divBdr>
            </w:div>
          </w:divsChild>
        </w:div>
        <w:div w:id="1857497527">
          <w:marLeft w:val="0"/>
          <w:marRight w:val="0"/>
          <w:marTop w:val="150"/>
          <w:marBottom w:val="0"/>
          <w:divBdr>
            <w:top w:val="none" w:sz="0" w:space="0" w:color="auto"/>
            <w:left w:val="none" w:sz="0" w:space="0" w:color="auto"/>
            <w:bottom w:val="none" w:sz="0" w:space="0" w:color="auto"/>
            <w:right w:val="none" w:sz="0" w:space="0" w:color="auto"/>
          </w:divBdr>
        </w:div>
        <w:div w:id="1173373269">
          <w:marLeft w:val="0"/>
          <w:marRight w:val="0"/>
          <w:marTop w:val="0"/>
          <w:marBottom w:val="120"/>
          <w:divBdr>
            <w:top w:val="none" w:sz="0" w:space="0" w:color="auto"/>
            <w:left w:val="none" w:sz="0" w:space="0" w:color="auto"/>
            <w:bottom w:val="none" w:sz="0" w:space="0" w:color="auto"/>
            <w:right w:val="none" w:sz="0" w:space="0" w:color="auto"/>
          </w:divBdr>
          <w:divsChild>
            <w:div w:id="1450052028">
              <w:marLeft w:val="0"/>
              <w:marRight w:val="0"/>
              <w:marTop w:val="0"/>
              <w:marBottom w:val="0"/>
              <w:divBdr>
                <w:top w:val="none" w:sz="0" w:space="0" w:color="auto"/>
                <w:left w:val="none" w:sz="0" w:space="0" w:color="auto"/>
                <w:bottom w:val="none" w:sz="0" w:space="0" w:color="auto"/>
                <w:right w:val="none" w:sz="0" w:space="0" w:color="auto"/>
              </w:divBdr>
            </w:div>
            <w:div w:id="157158841">
              <w:marLeft w:val="0"/>
              <w:marRight w:val="0"/>
              <w:marTop w:val="0"/>
              <w:marBottom w:val="0"/>
              <w:divBdr>
                <w:top w:val="none" w:sz="0" w:space="0" w:color="auto"/>
                <w:left w:val="none" w:sz="0" w:space="0" w:color="auto"/>
                <w:bottom w:val="none" w:sz="0" w:space="0" w:color="auto"/>
                <w:right w:val="none" w:sz="0" w:space="0" w:color="auto"/>
              </w:divBdr>
            </w:div>
            <w:div w:id="1880122608">
              <w:marLeft w:val="0"/>
              <w:marRight w:val="0"/>
              <w:marTop w:val="0"/>
              <w:marBottom w:val="0"/>
              <w:divBdr>
                <w:top w:val="none" w:sz="0" w:space="0" w:color="auto"/>
                <w:left w:val="none" w:sz="0" w:space="0" w:color="auto"/>
                <w:bottom w:val="none" w:sz="0" w:space="0" w:color="auto"/>
                <w:right w:val="none" w:sz="0" w:space="0" w:color="auto"/>
              </w:divBdr>
            </w:div>
            <w:div w:id="1624464483">
              <w:marLeft w:val="0"/>
              <w:marRight w:val="0"/>
              <w:marTop w:val="0"/>
              <w:marBottom w:val="0"/>
              <w:divBdr>
                <w:top w:val="none" w:sz="0" w:space="0" w:color="auto"/>
                <w:left w:val="none" w:sz="0" w:space="0" w:color="auto"/>
                <w:bottom w:val="none" w:sz="0" w:space="0" w:color="auto"/>
                <w:right w:val="none" w:sz="0" w:space="0" w:color="auto"/>
              </w:divBdr>
            </w:div>
            <w:div w:id="1458986617">
              <w:marLeft w:val="0"/>
              <w:marRight w:val="0"/>
              <w:marTop w:val="0"/>
              <w:marBottom w:val="0"/>
              <w:divBdr>
                <w:top w:val="none" w:sz="0" w:space="0" w:color="auto"/>
                <w:left w:val="none" w:sz="0" w:space="0" w:color="auto"/>
                <w:bottom w:val="none" w:sz="0" w:space="0" w:color="auto"/>
                <w:right w:val="none" w:sz="0" w:space="0" w:color="auto"/>
              </w:divBdr>
            </w:div>
            <w:div w:id="1566792692">
              <w:marLeft w:val="0"/>
              <w:marRight w:val="0"/>
              <w:marTop w:val="0"/>
              <w:marBottom w:val="0"/>
              <w:divBdr>
                <w:top w:val="none" w:sz="0" w:space="0" w:color="auto"/>
                <w:left w:val="none" w:sz="0" w:space="0" w:color="auto"/>
                <w:bottom w:val="none" w:sz="0" w:space="0" w:color="auto"/>
                <w:right w:val="none" w:sz="0" w:space="0" w:color="auto"/>
              </w:divBdr>
            </w:div>
          </w:divsChild>
        </w:div>
        <w:div w:id="1396203758">
          <w:marLeft w:val="0"/>
          <w:marRight w:val="0"/>
          <w:marTop w:val="0"/>
          <w:marBottom w:val="120"/>
          <w:divBdr>
            <w:top w:val="none" w:sz="0" w:space="0" w:color="auto"/>
            <w:left w:val="none" w:sz="0" w:space="0" w:color="auto"/>
            <w:bottom w:val="none" w:sz="0" w:space="0" w:color="auto"/>
            <w:right w:val="none" w:sz="0" w:space="0" w:color="auto"/>
          </w:divBdr>
          <w:divsChild>
            <w:div w:id="51318678">
              <w:marLeft w:val="0"/>
              <w:marRight w:val="0"/>
              <w:marTop w:val="0"/>
              <w:marBottom w:val="0"/>
              <w:divBdr>
                <w:top w:val="none" w:sz="0" w:space="0" w:color="auto"/>
                <w:left w:val="none" w:sz="0" w:space="0" w:color="auto"/>
                <w:bottom w:val="none" w:sz="0" w:space="0" w:color="auto"/>
                <w:right w:val="none" w:sz="0" w:space="0" w:color="auto"/>
              </w:divBdr>
            </w:div>
            <w:div w:id="1862283773">
              <w:marLeft w:val="0"/>
              <w:marRight w:val="0"/>
              <w:marTop w:val="0"/>
              <w:marBottom w:val="0"/>
              <w:divBdr>
                <w:top w:val="none" w:sz="0" w:space="0" w:color="auto"/>
                <w:left w:val="none" w:sz="0" w:space="0" w:color="auto"/>
                <w:bottom w:val="none" w:sz="0" w:space="0" w:color="auto"/>
                <w:right w:val="none" w:sz="0" w:space="0" w:color="auto"/>
              </w:divBdr>
            </w:div>
            <w:div w:id="1168860498">
              <w:marLeft w:val="0"/>
              <w:marRight w:val="0"/>
              <w:marTop w:val="0"/>
              <w:marBottom w:val="0"/>
              <w:divBdr>
                <w:top w:val="none" w:sz="0" w:space="0" w:color="auto"/>
                <w:left w:val="none" w:sz="0" w:space="0" w:color="auto"/>
                <w:bottom w:val="none" w:sz="0" w:space="0" w:color="auto"/>
                <w:right w:val="none" w:sz="0" w:space="0" w:color="auto"/>
              </w:divBdr>
            </w:div>
            <w:div w:id="809590619">
              <w:marLeft w:val="0"/>
              <w:marRight w:val="0"/>
              <w:marTop w:val="0"/>
              <w:marBottom w:val="0"/>
              <w:divBdr>
                <w:top w:val="none" w:sz="0" w:space="0" w:color="auto"/>
                <w:left w:val="none" w:sz="0" w:space="0" w:color="auto"/>
                <w:bottom w:val="none" w:sz="0" w:space="0" w:color="auto"/>
                <w:right w:val="none" w:sz="0" w:space="0" w:color="auto"/>
              </w:divBdr>
            </w:div>
            <w:div w:id="1518078456">
              <w:marLeft w:val="0"/>
              <w:marRight w:val="0"/>
              <w:marTop w:val="0"/>
              <w:marBottom w:val="0"/>
              <w:divBdr>
                <w:top w:val="none" w:sz="0" w:space="0" w:color="auto"/>
                <w:left w:val="none" w:sz="0" w:space="0" w:color="auto"/>
                <w:bottom w:val="none" w:sz="0" w:space="0" w:color="auto"/>
                <w:right w:val="none" w:sz="0" w:space="0" w:color="auto"/>
              </w:divBdr>
            </w:div>
            <w:div w:id="11537268">
              <w:marLeft w:val="0"/>
              <w:marRight w:val="0"/>
              <w:marTop w:val="0"/>
              <w:marBottom w:val="0"/>
              <w:divBdr>
                <w:top w:val="none" w:sz="0" w:space="0" w:color="auto"/>
                <w:left w:val="none" w:sz="0" w:space="0" w:color="auto"/>
                <w:bottom w:val="none" w:sz="0" w:space="0" w:color="auto"/>
                <w:right w:val="none" w:sz="0" w:space="0" w:color="auto"/>
              </w:divBdr>
            </w:div>
            <w:div w:id="1605263182">
              <w:marLeft w:val="0"/>
              <w:marRight w:val="0"/>
              <w:marTop w:val="0"/>
              <w:marBottom w:val="0"/>
              <w:divBdr>
                <w:top w:val="none" w:sz="0" w:space="0" w:color="auto"/>
                <w:left w:val="none" w:sz="0" w:space="0" w:color="auto"/>
                <w:bottom w:val="none" w:sz="0" w:space="0" w:color="auto"/>
                <w:right w:val="none" w:sz="0" w:space="0" w:color="auto"/>
              </w:divBdr>
            </w:div>
          </w:divsChild>
        </w:div>
        <w:div w:id="499394202">
          <w:marLeft w:val="0"/>
          <w:marRight w:val="0"/>
          <w:marTop w:val="225"/>
          <w:marBottom w:val="0"/>
          <w:divBdr>
            <w:top w:val="none" w:sz="0" w:space="0" w:color="auto"/>
            <w:left w:val="none" w:sz="0" w:space="0" w:color="auto"/>
            <w:bottom w:val="none" w:sz="0" w:space="0" w:color="auto"/>
            <w:right w:val="none" w:sz="0" w:space="0" w:color="auto"/>
          </w:divBdr>
        </w:div>
        <w:div w:id="140269759">
          <w:marLeft w:val="0"/>
          <w:marRight w:val="0"/>
          <w:marTop w:val="150"/>
          <w:marBottom w:val="0"/>
          <w:divBdr>
            <w:top w:val="none" w:sz="0" w:space="0" w:color="auto"/>
            <w:left w:val="none" w:sz="0" w:space="0" w:color="auto"/>
            <w:bottom w:val="none" w:sz="0" w:space="0" w:color="auto"/>
            <w:right w:val="none" w:sz="0" w:space="0" w:color="auto"/>
          </w:divBdr>
        </w:div>
        <w:div w:id="1288317092">
          <w:marLeft w:val="0"/>
          <w:marRight w:val="0"/>
          <w:marTop w:val="0"/>
          <w:marBottom w:val="120"/>
          <w:divBdr>
            <w:top w:val="none" w:sz="0" w:space="0" w:color="auto"/>
            <w:left w:val="none" w:sz="0" w:space="0" w:color="auto"/>
            <w:bottom w:val="none" w:sz="0" w:space="0" w:color="auto"/>
            <w:right w:val="none" w:sz="0" w:space="0" w:color="auto"/>
          </w:divBdr>
          <w:divsChild>
            <w:div w:id="1177770382">
              <w:marLeft w:val="0"/>
              <w:marRight w:val="0"/>
              <w:marTop w:val="0"/>
              <w:marBottom w:val="0"/>
              <w:divBdr>
                <w:top w:val="none" w:sz="0" w:space="0" w:color="auto"/>
                <w:left w:val="none" w:sz="0" w:space="0" w:color="auto"/>
                <w:bottom w:val="none" w:sz="0" w:space="0" w:color="auto"/>
                <w:right w:val="none" w:sz="0" w:space="0" w:color="auto"/>
              </w:divBdr>
            </w:div>
            <w:div w:id="900598258">
              <w:marLeft w:val="0"/>
              <w:marRight w:val="0"/>
              <w:marTop w:val="0"/>
              <w:marBottom w:val="0"/>
              <w:divBdr>
                <w:top w:val="none" w:sz="0" w:space="0" w:color="auto"/>
                <w:left w:val="none" w:sz="0" w:space="0" w:color="auto"/>
                <w:bottom w:val="none" w:sz="0" w:space="0" w:color="auto"/>
                <w:right w:val="none" w:sz="0" w:space="0" w:color="auto"/>
              </w:divBdr>
            </w:div>
            <w:div w:id="610472266">
              <w:marLeft w:val="0"/>
              <w:marRight w:val="0"/>
              <w:marTop w:val="0"/>
              <w:marBottom w:val="0"/>
              <w:divBdr>
                <w:top w:val="none" w:sz="0" w:space="0" w:color="auto"/>
                <w:left w:val="none" w:sz="0" w:space="0" w:color="auto"/>
                <w:bottom w:val="none" w:sz="0" w:space="0" w:color="auto"/>
                <w:right w:val="none" w:sz="0" w:space="0" w:color="auto"/>
              </w:divBdr>
            </w:div>
            <w:div w:id="1128232784">
              <w:marLeft w:val="0"/>
              <w:marRight w:val="0"/>
              <w:marTop w:val="0"/>
              <w:marBottom w:val="0"/>
              <w:divBdr>
                <w:top w:val="none" w:sz="0" w:space="0" w:color="auto"/>
                <w:left w:val="none" w:sz="0" w:space="0" w:color="auto"/>
                <w:bottom w:val="none" w:sz="0" w:space="0" w:color="auto"/>
                <w:right w:val="none" w:sz="0" w:space="0" w:color="auto"/>
              </w:divBdr>
            </w:div>
            <w:div w:id="1990210890">
              <w:marLeft w:val="0"/>
              <w:marRight w:val="0"/>
              <w:marTop w:val="0"/>
              <w:marBottom w:val="0"/>
              <w:divBdr>
                <w:top w:val="none" w:sz="0" w:space="0" w:color="auto"/>
                <w:left w:val="none" w:sz="0" w:space="0" w:color="auto"/>
                <w:bottom w:val="none" w:sz="0" w:space="0" w:color="auto"/>
                <w:right w:val="none" w:sz="0" w:space="0" w:color="auto"/>
              </w:divBdr>
            </w:div>
            <w:div w:id="1761220320">
              <w:marLeft w:val="0"/>
              <w:marRight w:val="0"/>
              <w:marTop w:val="0"/>
              <w:marBottom w:val="0"/>
              <w:divBdr>
                <w:top w:val="none" w:sz="0" w:space="0" w:color="auto"/>
                <w:left w:val="none" w:sz="0" w:space="0" w:color="auto"/>
                <w:bottom w:val="none" w:sz="0" w:space="0" w:color="auto"/>
                <w:right w:val="none" w:sz="0" w:space="0" w:color="auto"/>
              </w:divBdr>
            </w:div>
            <w:div w:id="666907073">
              <w:marLeft w:val="0"/>
              <w:marRight w:val="0"/>
              <w:marTop w:val="0"/>
              <w:marBottom w:val="0"/>
              <w:divBdr>
                <w:top w:val="none" w:sz="0" w:space="0" w:color="auto"/>
                <w:left w:val="none" w:sz="0" w:space="0" w:color="auto"/>
                <w:bottom w:val="none" w:sz="0" w:space="0" w:color="auto"/>
                <w:right w:val="none" w:sz="0" w:space="0" w:color="auto"/>
              </w:divBdr>
            </w:div>
            <w:div w:id="1065908281">
              <w:marLeft w:val="0"/>
              <w:marRight w:val="0"/>
              <w:marTop w:val="0"/>
              <w:marBottom w:val="0"/>
              <w:divBdr>
                <w:top w:val="none" w:sz="0" w:space="0" w:color="auto"/>
                <w:left w:val="none" w:sz="0" w:space="0" w:color="auto"/>
                <w:bottom w:val="none" w:sz="0" w:space="0" w:color="auto"/>
                <w:right w:val="none" w:sz="0" w:space="0" w:color="auto"/>
              </w:divBdr>
            </w:div>
            <w:div w:id="1168595930">
              <w:marLeft w:val="0"/>
              <w:marRight w:val="0"/>
              <w:marTop w:val="0"/>
              <w:marBottom w:val="0"/>
              <w:divBdr>
                <w:top w:val="none" w:sz="0" w:space="0" w:color="auto"/>
                <w:left w:val="none" w:sz="0" w:space="0" w:color="auto"/>
                <w:bottom w:val="none" w:sz="0" w:space="0" w:color="auto"/>
                <w:right w:val="none" w:sz="0" w:space="0" w:color="auto"/>
              </w:divBdr>
            </w:div>
            <w:div w:id="1607738007">
              <w:marLeft w:val="0"/>
              <w:marRight w:val="0"/>
              <w:marTop w:val="0"/>
              <w:marBottom w:val="0"/>
              <w:divBdr>
                <w:top w:val="none" w:sz="0" w:space="0" w:color="auto"/>
                <w:left w:val="none" w:sz="0" w:space="0" w:color="auto"/>
                <w:bottom w:val="none" w:sz="0" w:space="0" w:color="auto"/>
                <w:right w:val="none" w:sz="0" w:space="0" w:color="auto"/>
              </w:divBdr>
            </w:div>
            <w:div w:id="308676214">
              <w:marLeft w:val="0"/>
              <w:marRight w:val="0"/>
              <w:marTop w:val="0"/>
              <w:marBottom w:val="0"/>
              <w:divBdr>
                <w:top w:val="none" w:sz="0" w:space="0" w:color="auto"/>
                <w:left w:val="none" w:sz="0" w:space="0" w:color="auto"/>
                <w:bottom w:val="none" w:sz="0" w:space="0" w:color="auto"/>
                <w:right w:val="none" w:sz="0" w:space="0" w:color="auto"/>
              </w:divBdr>
            </w:div>
            <w:div w:id="1423605350">
              <w:marLeft w:val="0"/>
              <w:marRight w:val="0"/>
              <w:marTop w:val="0"/>
              <w:marBottom w:val="0"/>
              <w:divBdr>
                <w:top w:val="none" w:sz="0" w:space="0" w:color="auto"/>
                <w:left w:val="none" w:sz="0" w:space="0" w:color="auto"/>
                <w:bottom w:val="none" w:sz="0" w:space="0" w:color="auto"/>
                <w:right w:val="none" w:sz="0" w:space="0" w:color="auto"/>
              </w:divBdr>
            </w:div>
            <w:div w:id="1286498486">
              <w:marLeft w:val="0"/>
              <w:marRight w:val="0"/>
              <w:marTop w:val="0"/>
              <w:marBottom w:val="0"/>
              <w:divBdr>
                <w:top w:val="none" w:sz="0" w:space="0" w:color="auto"/>
                <w:left w:val="none" w:sz="0" w:space="0" w:color="auto"/>
                <w:bottom w:val="none" w:sz="0" w:space="0" w:color="auto"/>
                <w:right w:val="none" w:sz="0" w:space="0" w:color="auto"/>
              </w:divBdr>
            </w:div>
            <w:div w:id="1066420945">
              <w:marLeft w:val="0"/>
              <w:marRight w:val="0"/>
              <w:marTop w:val="0"/>
              <w:marBottom w:val="0"/>
              <w:divBdr>
                <w:top w:val="none" w:sz="0" w:space="0" w:color="auto"/>
                <w:left w:val="none" w:sz="0" w:space="0" w:color="auto"/>
                <w:bottom w:val="none" w:sz="0" w:space="0" w:color="auto"/>
                <w:right w:val="none" w:sz="0" w:space="0" w:color="auto"/>
              </w:divBdr>
            </w:div>
            <w:div w:id="1689718123">
              <w:marLeft w:val="0"/>
              <w:marRight w:val="0"/>
              <w:marTop w:val="0"/>
              <w:marBottom w:val="0"/>
              <w:divBdr>
                <w:top w:val="none" w:sz="0" w:space="0" w:color="auto"/>
                <w:left w:val="none" w:sz="0" w:space="0" w:color="auto"/>
                <w:bottom w:val="none" w:sz="0" w:space="0" w:color="auto"/>
                <w:right w:val="none" w:sz="0" w:space="0" w:color="auto"/>
              </w:divBdr>
            </w:div>
          </w:divsChild>
        </w:div>
        <w:div w:id="1422262612">
          <w:marLeft w:val="0"/>
          <w:marRight w:val="0"/>
          <w:marTop w:val="0"/>
          <w:marBottom w:val="120"/>
          <w:divBdr>
            <w:top w:val="none" w:sz="0" w:space="0" w:color="auto"/>
            <w:left w:val="none" w:sz="0" w:space="0" w:color="auto"/>
            <w:bottom w:val="none" w:sz="0" w:space="0" w:color="auto"/>
            <w:right w:val="none" w:sz="0" w:space="0" w:color="auto"/>
          </w:divBdr>
          <w:divsChild>
            <w:div w:id="987049692">
              <w:marLeft w:val="0"/>
              <w:marRight w:val="0"/>
              <w:marTop w:val="0"/>
              <w:marBottom w:val="0"/>
              <w:divBdr>
                <w:top w:val="none" w:sz="0" w:space="0" w:color="auto"/>
                <w:left w:val="none" w:sz="0" w:space="0" w:color="auto"/>
                <w:bottom w:val="none" w:sz="0" w:space="0" w:color="auto"/>
                <w:right w:val="none" w:sz="0" w:space="0" w:color="auto"/>
              </w:divBdr>
            </w:div>
          </w:divsChild>
        </w:div>
        <w:div w:id="2109229722">
          <w:marLeft w:val="0"/>
          <w:marRight w:val="0"/>
          <w:marTop w:val="150"/>
          <w:marBottom w:val="0"/>
          <w:divBdr>
            <w:top w:val="none" w:sz="0" w:space="0" w:color="auto"/>
            <w:left w:val="none" w:sz="0" w:space="0" w:color="auto"/>
            <w:bottom w:val="none" w:sz="0" w:space="0" w:color="auto"/>
            <w:right w:val="none" w:sz="0" w:space="0" w:color="auto"/>
          </w:divBdr>
        </w:div>
        <w:div w:id="1557161659">
          <w:marLeft w:val="0"/>
          <w:marRight w:val="0"/>
          <w:marTop w:val="0"/>
          <w:marBottom w:val="120"/>
          <w:divBdr>
            <w:top w:val="none" w:sz="0" w:space="0" w:color="auto"/>
            <w:left w:val="none" w:sz="0" w:space="0" w:color="auto"/>
            <w:bottom w:val="none" w:sz="0" w:space="0" w:color="auto"/>
            <w:right w:val="none" w:sz="0" w:space="0" w:color="auto"/>
          </w:divBdr>
          <w:divsChild>
            <w:div w:id="207493954">
              <w:marLeft w:val="0"/>
              <w:marRight w:val="0"/>
              <w:marTop w:val="0"/>
              <w:marBottom w:val="0"/>
              <w:divBdr>
                <w:top w:val="none" w:sz="0" w:space="0" w:color="auto"/>
                <w:left w:val="none" w:sz="0" w:space="0" w:color="auto"/>
                <w:bottom w:val="none" w:sz="0" w:space="0" w:color="auto"/>
                <w:right w:val="none" w:sz="0" w:space="0" w:color="auto"/>
              </w:divBdr>
            </w:div>
            <w:div w:id="1331445900">
              <w:marLeft w:val="0"/>
              <w:marRight w:val="0"/>
              <w:marTop w:val="0"/>
              <w:marBottom w:val="0"/>
              <w:divBdr>
                <w:top w:val="none" w:sz="0" w:space="0" w:color="auto"/>
                <w:left w:val="none" w:sz="0" w:space="0" w:color="auto"/>
                <w:bottom w:val="none" w:sz="0" w:space="0" w:color="auto"/>
                <w:right w:val="none" w:sz="0" w:space="0" w:color="auto"/>
              </w:divBdr>
            </w:div>
            <w:div w:id="1248541738">
              <w:marLeft w:val="0"/>
              <w:marRight w:val="0"/>
              <w:marTop w:val="0"/>
              <w:marBottom w:val="0"/>
              <w:divBdr>
                <w:top w:val="none" w:sz="0" w:space="0" w:color="auto"/>
                <w:left w:val="none" w:sz="0" w:space="0" w:color="auto"/>
                <w:bottom w:val="none" w:sz="0" w:space="0" w:color="auto"/>
                <w:right w:val="none" w:sz="0" w:space="0" w:color="auto"/>
              </w:divBdr>
            </w:div>
            <w:div w:id="1037507269">
              <w:marLeft w:val="0"/>
              <w:marRight w:val="0"/>
              <w:marTop w:val="0"/>
              <w:marBottom w:val="0"/>
              <w:divBdr>
                <w:top w:val="none" w:sz="0" w:space="0" w:color="auto"/>
                <w:left w:val="none" w:sz="0" w:space="0" w:color="auto"/>
                <w:bottom w:val="none" w:sz="0" w:space="0" w:color="auto"/>
                <w:right w:val="none" w:sz="0" w:space="0" w:color="auto"/>
              </w:divBdr>
            </w:div>
            <w:div w:id="375006925">
              <w:marLeft w:val="0"/>
              <w:marRight w:val="0"/>
              <w:marTop w:val="0"/>
              <w:marBottom w:val="0"/>
              <w:divBdr>
                <w:top w:val="none" w:sz="0" w:space="0" w:color="auto"/>
                <w:left w:val="none" w:sz="0" w:space="0" w:color="auto"/>
                <w:bottom w:val="none" w:sz="0" w:space="0" w:color="auto"/>
                <w:right w:val="none" w:sz="0" w:space="0" w:color="auto"/>
              </w:divBdr>
            </w:div>
            <w:div w:id="268978011">
              <w:marLeft w:val="0"/>
              <w:marRight w:val="0"/>
              <w:marTop w:val="0"/>
              <w:marBottom w:val="0"/>
              <w:divBdr>
                <w:top w:val="none" w:sz="0" w:space="0" w:color="auto"/>
                <w:left w:val="none" w:sz="0" w:space="0" w:color="auto"/>
                <w:bottom w:val="none" w:sz="0" w:space="0" w:color="auto"/>
                <w:right w:val="none" w:sz="0" w:space="0" w:color="auto"/>
              </w:divBdr>
            </w:div>
            <w:div w:id="318458299">
              <w:marLeft w:val="0"/>
              <w:marRight w:val="0"/>
              <w:marTop w:val="0"/>
              <w:marBottom w:val="0"/>
              <w:divBdr>
                <w:top w:val="none" w:sz="0" w:space="0" w:color="auto"/>
                <w:left w:val="none" w:sz="0" w:space="0" w:color="auto"/>
                <w:bottom w:val="none" w:sz="0" w:space="0" w:color="auto"/>
                <w:right w:val="none" w:sz="0" w:space="0" w:color="auto"/>
              </w:divBdr>
            </w:div>
            <w:div w:id="595746091">
              <w:marLeft w:val="0"/>
              <w:marRight w:val="0"/>
              <w:marTop w:val="0"/>
              <w:marBottom w:val="0"/>
              <w:divBdr>
                <w:top w:val="none" w:sz="0" w:space="0" w:color="auto"/>
                <w:left w:val="none" w:sz="0" w:space="0" w:color="auto"/>
                <w:bottom w:val="none" w:sz="0" w:space="0" w:color="auto"/>
                <w:right w:val="none" w:sz="0" w:space="0" w:color="auto"/>
              </w:divBdr>
            </w:div>
            <w:div w:id="1552426259">
              <w:marLeft w:val="0"/>
              <w:marRight w:val="0"/>
              <w:marTop w:val="0"/>
              <w:marBottom w:val="0"/>
              <w:divBdr>
                <w:top w:val="none" w:sz="0" w:space="0" w:color="auto"/>
                <w:left w:val="none" w:sz="0" w:space="0" w:color="auto"/>
                <w:bottom w:val="none" w:sz="0" w:space="0" w:color="auto"/>
                <w:right w:val="none" w:sz="0" w:space="0" w:color="auto"/>
              </w:divBdr>
            </w:div>
          </w:divsChild>
        </w:div>
        <w:div w:id="1453982299">
          <w:marLeft w:val="0"/>
          <w:marRight w:val="0"/>
          <w:marTop w:val="0"/>
          <w:marBottom w:val="120"/>
          <w:divBdr>
            <w:top w:val="none" w:sz="0" w:space="0" w:color="auto"/>
            <w:left w:val="none" w:sz="0" w:space="0" w:color="auto"/>
            <w:bottom w:val="none" w:sz="0" w:space="0" w:color="auto"/>
            <w:right w:val="none" w:sz="0" w:space="0" w:color="auto"/>
          </w:divBdr>
          <w:divsChild>
            <w:div w:id="1265920838">
              <w:marLeft w:val="0"/>
              <w:marRight w:val="0"/>
              <w:marTop w:val="0"/>
              <w:marBottom w:val="0"/>
              <w:divBdr>
                <w:top w:val="none" w:sz="0" w:space="0" w:color="auto"/>
                <w:left w:val="none" w:sz="0" w:space="0" w:color="auto"/>
                <w:bottom w:val="none" w:sz="0" w:space="0" w:color="auto"/>
                <w:right w:val="none" w:sz="0" w:space="0" w:color="auto"/>
              </w:divBdr>
            </w:div>
            <w:div w:id="301545996">
              <w:marLeft w:val="0"/>
              <w:marRight w:val="0"/>
              <w:marTop w:val="0"/>
              <w:marBottom w:val="0"/>
              <w:divBdr>
                <w:top w:val="none" w:sz="0" w:space="0" w:color="auto"/>
                <w:left w:val="none" w:sz="0" w:space="0" w:color="auto"/>
                <w:bottom w:val="none" w:sz="0" w:space="0" w:color="auto"/>
                <w:right w:val="none" w:sz="0" w:space="0" w:color="auto"/>
              </w:divBdr>
            </w:div>
            <w:div w:id="149375001">
              <w:marLeft w:val="0"/>
              <w:marRight w:val="0"/>
              <w:marTop w:val="0"/>
              <w:marBottom w:val="0"/>
              <w:divBdr>
                <w:top w:val="none" w:sz="0" w:space="0" w:color="auto"/>
                <w:left w:val="none" w:sz="0" w:space="0" w:color="auto"/>
                <w:bottom w:val="none" w:sz="0" w:space="0" w:color="auto"/>
                <w:right w:val="none" w:sz="0" w:space="0" w:color="auto"/>
              </w:divBdr>
            </w:div>
            <w:div w:id="1977292948">
              <w:marLeft w:val="0"/>
              <w:marRight w:val="0"/>
              <w:marTop w:val="0"/>
              <w:marBottom w:val="0"/>
              <w:divBdr>
                <w:top w:val="none" w:sz="0" w:space="0" w:color="auto"/>
                <w:left w:val="none" w:sz="0" w:space="0" w:color="auto"/>
                <w:bottom w:val="none" w:sz="0" w:space="0" w:color="auto"/>
                <w:right w:val="none" w:sz="0" w:space="0" w:color="auto"/>
              </w:divBdr>
            </w:div>
            <w:div w:id="1747923489">
              <w:marLeft w:val="0"/>
              <w:marRight w:val="0"/>
              <w:marTop w:val="0"/>
              <w:marBottom w:val="0"/>
              <w:divBdr>
                <w:top w:val="none" w:sz="0" w:space="0" w:color="auto"/>
                <w:left w:val="none" w:sz="0" w:space="0" w:color="auto"/>
                <w:bottom w:val="none" w:sz="0" w:space="0" w:color="auto"/>
                <w:right w:val="none" w:sz="0" w:space="0" w:color="auto"/>
              </w:divBdr>
            </w:div>
            <w:div w:id="1039084273">
              <w:marLeft w:val="0"/>
              <w:marRight w:val="0"/>
              <w:marTop w:val="0"/>
              <w:marBottom w:val="0"/>
              <w:divBdr>
                <w:top w:val="none" w:sz="0" w:space="0" w:color="auto"/>
                <w:left w:val="none" w:sz="0" w:space="0" w:color="auto"/>
                <w:bottom w:val="none" w:sz="0" w:space="0" w:color="auto"/>
                <w:right w:val="none" w:sz="0" w:space="0" w:color="auto"/>
              </w:divBdr>
            </w:div>
            <w:div w:id="1727604848">
              <w:marLeft w:val="0"/>
              <w:marRight w:val="0"/>
              <w:marTop w:val="0"/>
              <w:marBottom w:val="0"/>
              <w:divBdr>
                <w:top w:val="none" w:sz="0" w:space="0" w:color="auto"/>
                <w:left w:val="none" w:sz="0" w:space="0" w:color="auto"/>
                <w:bottom w:val="none" w:sz="0" w:space="0" w:color="auto"/>
                <w:right w:val="none" w:sz="0" w:space="0" w:color="auto"/>
              </w:divBdr>
            </w:div>
            <w:div w:id="1568102120">
              <w:marLeft w:val="0"/>
              <w:marRight w:val="0"/>
              <w:marTop w:val="0"/>
              <w:marBottom w:val="0"/>
              <w:divBdr>
                <w:top w:val="none" w:sz="0" w:space="0" w:color="auto"/>
                <w:left w:val="none" w:sz="0" w:space="0" w:color="auto"/>
                <w:bottom w:val="none" w:sz="0" w:space="0" w:color="auto"/>
                <w:right w:val="none" w:sz="0" w:space="0" w:color="auto"/>
              </w:divBdr>
            </w:div>
            <w:div w:id="374308193">
              <w:marLeft w:val="0"/>
              <w:marRight w:val="0"/>
              <w:marTop w:val="0"/>
              <w:marBottom w:val="0"/>
              <w:divBdr>
                <w:top w:val="none" w:sz="0" w:space="0" w:color="auto"/>
                <w:left w:val="none" w:sz="0" w:space="0" w:color="auto"/>
                <w:bottom w:val="none" w:sz="0" w:space="0" w:color="auto"/>
                <w:right w:val="none" w:sz="0" w:space="0" w:color="auto"/>
              </w:divBdr>
            </w:div>
            <w:div w:id="762998254">
              <w:marLeft w:val="0"/>
              <w:marRight w:val="0"/>
              <w:marTop w:val="0"/>
              <w:marBottom w:val="0"/>
              <w:divBdr>
                <w:top w:val="none" w:sz="0" w:space="0" w:color="auto"/>
                <w:left w:val="none" w:sz="0" w:space="0" w:color="auto"/>
                <w:bottom w:val="none" w:sz="0" w:space="0" w:color="auto"/>
                <w:right w:val="none" w:sz="0" w:space="0" w:color="auto"/>
              </w:divBdr>
            </w:div>
            <w:div w:id="1863661253">
              <w:marLeft w:val="0"/>
              <w:marRight w:val="0"/>
              <w:marTop w:val="0"/>
              <w:marBottom w:val="0"/>
              <w:divBdr>
                <w:top w:val="none" w:sz="0" w:space="0" w:color="auto"/>
                <w:left w:val="none" w:sz="0" w:space="0" w:color="auto"/>
                <w:bottom w:val="none" w:sz="0" w:space="0" w:color="auto"/>
                <w:right w:val="none" w:sz="0" w:space="0" w:color="auto"/>
              </w:divBdr>
            </w:div>
            <w:div w:id="881286804">
              <w:marLeft w:val="0"/>
              <w:marRight w:val="0"/>
              <w:marTop w:val="0"/>
              <w:marBottom w:val="0"/>
              <w:divBdr>
                <w:top w:val="none" w:sz="0" w:space="0" w:color="auto"/>
                <w:left w:val="none" w:sz="0" w:space="0" w:color="auto"/>
                <w:bottom w:val="none" w:sz="0" w:space="0" w:color="auto"/>
                <w:right w:val="none" w:sz="0" w:space="0" w:color="auto"/>
              </w:divBdr>
            </w:div>
            <w:div w:id="1998991558">
              <w:marLeft w:val="0"/>
              <w:marRight w:val="0"/>
              <w:marTop w:val="0"/>
              <w:marBottom w:val="0"/>
              <w:divBdr>
                <w:top w:val="none" w:sz="0" w:space="0" w:color="auto"/>
                <w:left w:val="none" w:sz="0" w:space="0" w:color="auto"/>
                <w:bottom w:val="none" w:sz="0" w:space="0" w:color="auto"/>
                <w:right w:val="none" w:sz="0" w:space="0" w:color="auto"/>
              </w:divBdr>
            </w:div>
            <w:div w:id="905576994">
              <w:marLeft w:val="0"/>
              <w:marRight w:val="0"/>
              <w:marTop w:val="0"/>
              <w:marBottom w:val="0"/>
              <w:divBdr>
                <w:top w:val="none" w:sz="0" w:space="0" w:color="auto"/>
                <w:left w:val="none" w:sz="0" w:space="0" w:color="auto"/>
                <w:bottom w:val="none" w:sz="0" w:space="0" w:color="auto"/>
                <w:right w:val="none" w:sz="0" w:space="0" w:color="auto"/>
              </w:divBdr>
            </w:div>
            <w:div w:id="1556971387">
              <w:marLeft w:val="0"/>
              <w:marRight w:val="0"/>
              <w:marTop w:val="0"/>
              <w:marBottom w:val="0"/>
              <w:divBdr>
                <w:top w:val="none" w:sz="0" w:space="0" w:color="auto"/>
                <w:left w:val="none" w:sz="0" w:space="0" w:color="auto"/>
                <w:bottom w:val="none" w:sz="0" w:space="0" w:color="auto"/>
                <w:right w:val="none" w:sz="0" w:space="0" w:color="auto"/>
              </w:divBdr>
            </w:div>
            <w:div w:id="1050035186">
              <w:marLeft w:val="0"/>
              <w:marRight w:val="0"/>
              <w:marTop w:val="0"/>
              <w:marBottom w:val="0"/>
              <w:divBdr>
                <w:top w:val="none" w:sz="0" w:space="0" w:color="auto"/>
                <w:left w:val="none" w:sz="0" w:space="0" w:color="auto"/>
                <w:bottom w:val="none" w:sz="0" w:space="0" w:color="auto"/>
                <w:right w:val="none" w:sz="0" w:space="0" w:color="auto"/>
              </w:divBdr>
            </w:div>
            <w:div w:id="662200360">
              <w:marLeft w:val="0"/>
              <w:marRight w:val="0"/>
              <w:marTop w:val="0"/>
              <w:marBottom w:val="0"/>
              <w:divBdr>
                <w:top w:val="none" w:sz="0" w:space="0" w:color="auto"/>
                <w:left w:val="none" w:sz="0" w:space="0" w:color="auto"/>
                <w:bottom w:val="none" w:sz="0" w:space="0" w:color="auto"/>
                <w:right w:val="none" w:sz="0" w:space="0" w:color="auto"/>
              </w:divBdr>
            </w:div>
            <w:div w:id="235819396">
              <w:marLeft w:val="0"/>
              <w:marRight w:val="0"/>
              <w:marTop w:val="0"/>
              <w:marBottom w:val="0"/>
              <w:divBdr>
                <w:top w:val="none" w:sz="0" w:space="0" w:color="auto"/>
                <w:left w:val="none" w:sz="0" w:space="0" w:color="auto"/>
                <w:bottom w:val="none" w:sz="0" w:space="0" w:color="auto"/>
                <w:right w:val="none" w:sz="0" w:space="0" w:color="auto"/>
              </w:divBdr>
            </w:div>
            <w:div w:id="1480221761">
              <w:marLeft w:val="0"/>
              <w:marRight w:val="0"/>
              <w:marTop w:val="0"/>
              <w:marBottom w:val="0"/>
              <w:divBdr>
                <w:top w:val="none" w:sz="0" w:space="0" w:color="auto"/>
                <w:left w:val="none" w:sz="0" w:space="0" w:color="auto"/>
                <w:bottom w:val="none" w:sz="0" w:space="0" w:color="auto"/>
                <w:right w:val="none" w:sz="0" w:space="0" w:color="auto"/>
              </w:divBdr>
            </w:div>
            <w:div w:id="1117412437">
              <w:marLeft w:val="0"/>
              <w:marRight w:val="0"/>
              <w:marTop w:val="0"/>
              <w:marBottom w:val="0"/>
              <w:divBdr>
                <w:top w:val="none" w:sz="0" w:space="0" w:color="auto"/>
                <w:left w:val="none" w:sz="0" w:space="0" w:color="auto"/>
                <w:bottom w:val="none" w:sz="0" w:space="0" w:color="auto"/>
                <w:right w:val="none" w:sz="0" w:space="0" w:color="auto"/>
              </w:divBdr>
            </w:div>
          </w:divsChild>
        </w:div>
        <w:div w:id="54159059">
          <w:marLeft w:val="0"/>
          <w:marRight w:val="0"/>
          <w:marTop w:val="0"/>
          <w:marBottom w:val="120"/>
          <w:divBdr>
            <w:top w:val="none" w:sz="0" w:space="0" w:color="auto"/>
            <w:left w:val="none" w:sz="0" w:space="0" w:color="auto"/>
            <w:bottom w:val="none" w:sz="0" w:space="0" w:color="auto"/>
            <w:right w:val="none" w:sz="0" w:space="0" w:color="auto"/>
          </w:divBdr>
          <w:divsChild>
            <w:div w:id="1838154435">
              <w:marLeft w:val="0"/>
              <w:marRight w:val="0"/>
              <w:marTop w:val="0"/>
              <w:marBottom w:val="0"/>
              <w:divBdr>
                <w:top w:val="none" w:sz="0" w:space="0" w:color="auto"/>
                <w:left w:val="none" w:sz="0" w:space="0" w:color="auto"/>
                <w:bottom w:val="none" w:sz="0" w:space="0" w:color="auto"/>
                <w:right w:val="none" w:sz="0" w:space="0" w:color="auto"/>
              </w:divBdr>
            </w:div>
            <w:div w:id="1767731625">
              <w:marLeft w:val="0"/>
              <w:marRight w:val="0"/>
              <w:marTop w:val="0"/>
              <w:marBottom w:val="0"/>
              <w:divBdr>
                <w:top w:val="none" w:sz="0" w:space="0" w:color="auto"/>
                <w:left w:val="none" w:sz="0" w:space="0" w:color="auto"/>
                <w:bottom w:val="none" w:sz="0" w:space="0" w:color="auto"/>
                <w:right w:val="none" w:sz="0" w:space="0" w:color="auto"/>
              </w:divBdr>
            </w:div>
            <w:div w:id="363482824">
              <w:marLeft w:val="0"/>
              <w:marRight w:val="0"/>
              <w:marTop w:val="0"/>
              <w:marBottom w:val="0"/>
              <w:divBdr>
                <w:top w:val="none" w:sz="0" w:space="0" w:color="auto"/>
                <w:left w:val="none" w:sz="0" w:space="0" w:color="auto"/>
                <w:bottom w:val="none" w:sz="0" w:space="0" w:color="auto"/>
                <w:right w:val="none" w:sz="0" w:space="0" w:color="auto"/>
              </w:divBdr>
            </w:div>
            <w:div w:id="1924219351">
              <w:marLeft w:val="0"/>
              <w:marRight w:val="0"/>
              <w:marTop w:val="0"/>
              <w:marBottom w:val="0"/>
              <w:divBdr>
                <w:top w:val="none" w:sz="0" w:space="0" w:color="auto"/>
                <w:left w:val="none" w:sz="0" w:space="0" w:color="auto"/>
                <w:bottom w:val="none" w:sz="0" w:space="0" w:color="auto"/>
                <w:right w:val="none" w:sz="0" w:space="0" w:color="auto"/>
              </w:divBdr>
            </w:div>
          </w:divsChild>
        </w:div>
        <w:div w:id="2058553892">
          <w:marLeft w:val="0"/>
          <w:marRight w:val="0"/>
          <w:marTop w:val="0"/>
          <w:marBottom w:val="120"/>
          <w:divBdr>
            <w:top w:val="none" w:sz="0" w:space="0" w:color="auto"/>
            <w:left w:val="none" w:sz="0" w:space="0" w:color="auto"/>
            <w:bottom w:val="none" w:sz="0" w:space="0" w:color="auto"/>
            <w:right w:val="none" w:sz="0" w:space="0" w:color="auto"/>
          </w:divBdr>
          <w:divsChild>
            <w:div w:id="1130320535">
              <w:marLeft w:val="0"/>
              <w:marRight w:val="0"/>
              <w:marTop w:val="0"/>
              <w:marBottom w:val="0"/>
              <w:divBdr>
                <w:top w:val="none" w:sz="0" w:space="0" w:color="auto"/>
                <w:left w:val="none" w:sz="0" w:space="0" w:color="auto"/>
                <w:bottom w:val="none" w:sz="0" w:space="0" w:color="auto"/>
                <w:right w:val="none" w:sz="0" w:space="0" w:color="auto"/>
              </w:divBdr>
            </w:div>
            <w:div w:id="2060350088">
              <w:marLeft w:val="0"/>
              <w:marRight w:val="0"/>
              <w:marTop w:val="0"/>
              <w:marBottom w:val="0"/>
              <w:divBdr>
                <w:top w:val="none" w:sz="0" w:space="0" w:color="auto"/>
                <w:left w:val="none" w:sz="0" w:space="0" w:color="auto"/>
                <w:bottom w:val="none" w:sz="0" w:space="0" w:color="auto"/>
                <w:right w:val="none" w:sz="0" w:space="0" w:color="auto"/>
              </w:divBdr>
            </w:div>
          </w:divsChild>
        </w:div>
        <w:div w:id="1373000501">
          <w:marLeft w:val="0"/>
          <w:marRight w:val="0"/>
          <w:marTop w:val="0"/>
          <w:marBottom w:val="120"/>
          <w:divBdr>
            <w:top w:val="none" w:sz="0" w:space="0" w:color="auto"/>
            <w:left w:val="none" w:sz="0" w:space="0" w:color="auto"/>
            <w:bottom w:val="none" w:sz="0" w:space="0" w:color="auto"/>
            <w:right w:val="none" w:sz="0" w:space="0" w:color="auto"/>
          </w:divBdr>
          <w:divsChild>
            <w:div w:id="40597394">
              <w:marLeft w:val="0"/>
              <w:marRight w:val="0"/>
              <w:marTop w:val="0"/>
              <w:marBottom w:val="0"/>
              <w:divBdr>
                <w:top w:val="none" w:sz="0" w:space="0" w:color="auto"/>
                <w:left w:val="none" w:sz="0" w:space="0" w:color="auto"/>
                <w:bottom w:val="none" w:sz="0" w:space="0" w:color="auto"/>
                <w:right w:val="none" w:sz="0" w:space="0" w:color="auto"/>
              </w:divBdr>
            </w:div>
            <w:div w:id="981426993">
              <w:marLeft w:val="0"/>
              <w:marRight w:val="0"/>
              <w:marTop w:val="0"/>
              <w:marBottom w:val="0"/>
              <w:divBdr>
                <w:top w:val="none" w:sz="0" w:space="0" w:color="auto"/>
                <w:left w:val="none" w:sz="0" w:space="0" w:color="auto"/>
                <w:bottom w:val="none" w:sz="0" w:space="0" w:color="auto"/>
                <w:right w:val="none" w:sz="0" w:space="0" w:color="auto"/>
              </w:divBdr>
            </w:div>
            <w:div w:id="1978602520">
              <w:marLeft w:val="0"/>
              <w:marRight w:val="0"/>
              <w:marTop w:val="0"/>
              <w:marBottom w:val="0"/>
              <w:divBdr>
                <w:top w:val="none" w:sz="0" w:space="0" w:color="auto"/>
                <w:left w:val="none" w:sz="0" w:space="0" w:color="auto"/>
                <w:bottom w:val="none" w:sz="0" w:space="0" w:color="auto"/>
                <w:right w:val="none" w:sz="0" w:space="0" w:color="auto"/>
              </w:divBdr>
            </w:div>
            <w:div w:id="1989939272">
              <w:marLeft w:val="0"/>
              <w:marRight w:val="0"/>
              <w:marTop w:val="0"/>
              <w:marBottom w:val="0"/>
              <w:divBdr>
                <w:top w:val="none" w:sz="0" w:space="0" w:color="auto"/>
                <w:left w:val="none" w:sz="0" w:space="0" w:color="auto"/>
                <w:bottom w:val="none" w:sz="0" w:space="0" w:color="auto"/>
                <w:right w:val="none" w:sz="0" w:space="0" w:color="auto"/>
              </w:divBdr>
            </w:div>
            <w:div w:id="911230929">
              <w:marLeft w:val="0"/>
              <w:marRight w:val="0"/>
              <w:marTop w:val="0"/>
              <w:marBottom w:val="0"/>
              <w:divBdr>
                <w:top w:val="none" w:sz="0" w:space="0" w:color="auto"/>
                <w:left w:val="none" w:sz="0" w:space="0" w:color="auto"/>
                <w:bottom w:val="none" w:sz="0" w:space="0" w:color="auto"/>
                <w:right w:val="none" w:sz="0" w:space="0" w:color="auto"/>
              </w:divBdr>
            </w:div>
            <w:div w:id="1170565009">
              <w:marLeft w:val="0"/>
              <w:marRight w:val="0"/>
              <w:marTop w:val="0"/>
              <w:marBottom w:val="0"/>
              <w:divBdr>
                <w:top w:val="none" w:sz="0" w:space="0" w:color="auto"/>
                <w:left w:val="none" w:sz="0" w:space="0" w:color="auto"/>
                <w:bottom w:val="none" w:sz="0" w:space="0" w:color="auto"/>
                <w:right w:val="none" w:sz="0" w:space="0" w:color="auto"/>
              </w:divBdr>
            </w:div>
          </w:divsChild>
        </w:div>
        <w:div w:id="767113986">
          <w:marLeft w:val="0"/>
          <w:marRight w:val="0"/>
          <w:marTop w:val="0"/>
          <w:marBottom w:val="120"/>
          <w:divBdr>
            <w:top w:val="none" w:sz="0" w:space="0" w:color="auto"/>
            <w:left w:val="none" w:sz="0" w:space="0" w:color="auto"/>
            <w:bottom w:val="none" w:sz="0" w:space="0" w:color="auto"/>
            <w:right w:val="none" w:sz="0" w:space="0" w:color="auto"/>
          </w:divBdr>
          <w:divsChild>
            <w:div w:id="648556074">
              <w:marLeft w:val="0"/>
              <w:marRight w:val="0"/>
              <w:marTop w:val="0"/>
              <w:marBottom w:val="0"/>
              <w:divBdr>
                <w:top w:val="none" w:sz="0" w:space="0" w:color="auto"/>
                <w:left w:val="none" w:sz="0" w:space="0" w:color="auto"/>
                <w:bottom w:val="none" w:sz="0" w:space="0" w:color="auto"/>
                <w:right w:val="none" w:sz="0" w:space="0" w:color="auto"/>
              </w:divBdr>
            </w:div>
            <w:div w:id="186795408">
              <w:marLeft w:val="0"/>
              <w:marRight w:val="0"/>
              <w:marTop w:val="0"/>
              <w:marBottom w:val="0"/>
              <w:divBdr>
                <w:top w:val="none" w:sz="0" w:space="0" w:color="auto"/>
                <w:left w:val="none" w:sz="0" w:space="0" w:color="auto"/>
                <w:bottom w:val="none" w:sz="0" w:space="0" w:color="auto"/>
                <w:right w:val="none" w:sz="0" w:space="0" w:color="auto"/>
              </w:divBdr>
            </w:div>
            <w:div w:id="1049038458">
              <w:marLeft w:val="0"/>
              <w:marRight w:val="0"/>
              <w:marTop w:val="0"/>
              <w:marBottom w:val="0"/>
              <w:divBdr>
                <w:top w:val="none" w:sz="0" w:space="0" w:color="auto"/>
                <w:left w:val="none" w:sz="0" w:space="0" w:color="auto"/>
                <w:bottom w:val="none" w:sz="0" w:space="0" w:color="auto"/>
                <w:right w:val="none" w:sz="0" w:space="0" w:color="auto"/>
              </w:divBdr>
            </w:div>
            <w:div w:id="1594704395">
              <w:marLeft w:val="0"/>
              <w:marRight w:val="0"/>
              <w:marTop w:val="0"/>
              <w:marBottom w:val="0"/>
              <w:divBdr>
                <w:top w:val="none" w:sz="0" w:space="0" w:color="auto"/>
                <w:left w:val="none" w:sz="0" w:space="0" w:color="auto"/>
                <w:bottom w:val="none" w:sz="0" w:space="0" w:color="auto"/>
                <w:right w:val="none" w:sz="0" w:space="0" w:color="auto"/>
              </w:divBdr>
            </w:div>
          </w:divsChild>
        </w:div>
        <w:div w:id="1331636306">
          <w:marLeft w:val="0"/>
          <w:marRight w:val="0"/>
          <w:marTop w:val="0"/>
          <w:marBottom w:val="120"/>
          <w:divBdr>
            <w:top w:val="none" w:sz="0" w:space="0" w:color="auto"/>
            <w:left w:val="none" w:sz="0" w:space="0" w:color="auto"/>
            <w:bottom w:val="none" w:sz="0" w:space="0" w:color="auto"/>
            <w:right w:val="none" w:sz="0" w:space="0" w:color="auto"/>
          </w:divBdr>
          <w:divsChild>
            <w:div w:id="1207639084">
              <w:marLeft w:val="0"/>
              <w:marRight w:val="0"/>
              <w:marTop w:val="0"/>
              <w:marBottom w:val="0"/>
              <w:divBdr>
                <w:top w:val="none" w:sz="0" w:space="0" w:color="auto"/>
                <w:left w:val="none" w:sz="0" w:space="0" w:color="auto"/>
                <w:bottom w:val="none" w:sz="0" w:space="0" w:color="auto"/>
                <w:right w:val="none" w:sz="0" w:space="0" w:color="auto"/>
              </w:divBdr>
            </w:div>
            <w:div w:id="1311982896">
              <w:marLeft w:val="0"/>
              <w:marRight w:val="0"/>
              <w:marTop w:val="0"/>
              <w:marBottom w:val="0"/>
              <w:divBdr>
                <w:top w:val="none" w:sz="0" w:space="0" w:color="auto"/>
                <w:left w:val="none" w:sz="0" w:space="0" w:color="auto"/>
                <w:bottom w:val="none" w:sz="0" w:space="0" w:color="auto"/>
                <w:right w:val="none" w:sz="0" w:space="0" w:color="auto"/>
              </w:divBdr>
            </w:div>
            <w:div w:id="1736197521">
              <w:marLeft w:val="0"/>
              <w:marRight w:val="0"/>
              <w:marTop w:val="0"/>
              <w:marBottom w:val="0"/>
              <w:divBdr>
                <w:top w:val="none" w:sz="0" w:space="0" w:color="auto"/>
                <w:left w:val="none" w:sz="0" w:space="0" w:color="auto"/>
                <w:bottom w:val="none" w:sz="0" w:space="0" w:color="auto"/>
                <w:right w:val="none" w:sz="0" w:space="0" w:color="auto"/>
              </w:divBdr>
            </w:div>
            <w:div w:id="1968076052">
              <w:marLeft w:val="0"/>
              <w:marRight w:val="0"/>
              <w:marTop w:val="0"/>
              <w:marBottom w:val="0"/>
              <w:divBdr>
                <w:top w:val="none" w:sz="0" w:space="0" w:color="auto"/>
                <w:left w:val="none" w:sz="0" w:space="0" w:color="auto"/>
                <w:bottom w:val="none" w:sz="0" w:space="0" w:color="auto"/>
                <w:right w:val="none" w:sz="0" w:space="0" w:color="auto"/>
              </w:divBdr>
            </w:div>
            <w:div w:id="855729248">
              <w:marLeft w:val="0"/>
              <w:marRight w:val="0"/>
              <w:marTop w:val="0"/>
              <w:marBottom w:val="0"/>
              <w:divBdr>
                <w:top w:val="none" w:sz="0" w:space="0" w:color="auto"/>
                <w:left w:val="none" w:sz="0" w:space="0" w:color="auto"/>
                <w:bottom w:val="none" w:sz="0" w:space="0" w:color="auto"/>
                <w:right w:val="none" w:sz="0" w:space="0" w:color="auto"/>
              </w:divBdr>
            </w:div>
            <w:div w:id="1322663756">
              <w:marLeft w:val="0"/>
              <w:marRight w:val="0"/>
              <w:marTop w:val="0"/>
              <w:marBottom w:val="0"/>
              <w:divBdr>
                <w:top w:val="none" w:sz="0" w:space="0" w:color="auto"/>
                <w:left w:val="none" w:sz="0" w:space="0" w:color="auto"/>
                <w:bottom w:val="none" w:sz="0" w:space="0" w:color="auto"/>
                <w:right w:val="none" w:sz="0" w:space="0" w:color="auto"/>
              </w:divBdr>
            </w:div>
            <w:div w:id="1817335845">
              <w:marLeft w:val="0"/>
              <w:marRight w:val="0"/>
              <w:marTop w:val="0"/>
              <w:marBottom w:val="0"/>
              <w:divBdr>
                <w:top w:val="none" w:sz="0" w:space="0" w:color="auto"/>
                <w:left w:val="none" w:sz="0" w:space="0" w:color="auto"/>
                <w:bottom w:val="none" w:sz="0" w:space="0" w:color="auto"/>
                <w:right w:val="none" w:sz="0" w:space="0" w:color="auto"/>
              </w:divBdr>
            </w:div>
            <w:div w:id="356154372">
              <w:marLeft w:val="0"/>
              <w:marRight w:val="0"/>
              <w:marTop w:val="0"/>
              <w:marBottom w:val="0"/>
              <w:divBdr>
                <w:top w:val="none" w:sz="0" w:space="0" w:color="auto"/>
                <w:left w:val="none" w:sz="0" w:space="0" w:color="auto"/>
                <w:bottom w:val="none" w:sz="0" w:space="0" w:color="auto"/>
                <w:right w:val="none" w:sz="0" w:space="0" w:color="auto"/>
              </w:divBdr>
            </w:div>
            <w:div w:id="1406227257">
              <w:marLeft w:val="0"/>
              <w:marRight w:val="0"/>
              <w:marTop w:val="0"/>
              <w:marBottom w:val="0"/>
              <w:divBdr>
                <w:top w:val="none" w:sz="0" w:space="0" w:color="auto"/>
                <w:left w:val="none" w:sz="0" w:space="0" w:color="auto"/>
                <w:bottom w:val="none" w:sz="0" w:space="0" w:color="auto"/>
                <w:right w:val="none" w:sz="0" w:space="0" w:color="auto"/>
              </w:divBdr>
            </w:div>
            <w:div w:id="1092629860">
              <w:marLeft w:val="0"/>
              <w:marRight w:val="0"/>
              <w:marTop w:val="0"/>
              <w:marBottom w:val="0"/>
              <w:divBdr>
                <w:top w:val="none" w:sz="0" w:space="0" w:color="auto"/>
                <w:left w:val="none" w:sz="0" w:space="0" w:color="auto"/>
                <w:bottom w:val="none" w:sz="0" w:space="0" w:color="auto"/>
                <w:right w:val="none" w:sz="0" w:space="0" w:color="auto"/>
              </w:divBdr>
            </w:div>
          </w:divsChild>
        </w:div>
        <w:div w:id="1438135141">
          <w:marLeft w:val="0"/>
          <w:marRight w:val="0"/>
          <w:marTop w:val="0"/>
          <w:marBottom w:val="120"/>
          <w:divBdr>
            <w:top w:val="none" w:sz="0" w:space="0" w:color="auto"/>
            <w:left w:val="none" w:sz="0" w:space="0" w:color="auto"/>
            <w:bottom w:val="none" w:sz="0" w:space="0" w:color="auto"/>
            <w:right w:val="none" w:sz="0" w:space="0" w:color="auto"/>
          </w:divBdr>
          <w:divsChild>
            <w:div w:id="1532720160">
              <w:marLeft w:val="0"/>
              <w:marRight w:val="0"/>
              <w:marTop w:val="0"/>
              <w:marBottom w:val="0"/>
              <w:divBdr>
                <w:top w:val="none" w:sz="0" w:space="0" w:color="auto"/>
                <w:left w:val="none" w:sz="0" w:space="0" w:color="auto"/>
                <w:bottom w:val="none" w:sz="0" w:space="0" w:color="auto"/>
                <w:right w:val="none" w:sz="0" w:space="0" w:color="auto"/>
              </w:divBdr>
            </w:div>
            <w:div w:id="364140294">
              <w:marLeft w:val="0"/>
              <w:marRight w:val="0"/>
              <w:marTop w:val="0"/>
              <w:marBottom w:val="0"/>
              <w:divBdr>
                <w:top w:val="none" w:sz="0" w:space="0" w:color="auto"/>
                <w:left w:val="none" w:sz="0" w:space="0" w:color="auto"/>
                <w:bottom w:val="none" w:sz="0" w:space="0" w:color="auto"/>
                <w:right w:val="none" w:sz="0" w:space="0" w:color="auto"/>
              </w:divBdr>
            </w:div>
            <w:div w:id="629894277">
              <w:marLeft w:val="0"/>
              <w:marRight w:val="0"/>
              <w:marTop w:val="0"/>
              <w:marBottom w:val="0"/>
              <w:divBdr>
                <w:top w:val="none" w:sz="0" w:space="0" w:color="auto"/>
                <w:left w:val="none" w:sz="0" w:space="0" w:color="auto"/>
                <w:bottom w:val="none" w:sz="0" w:space="0" w:color="auto"/>
                <w:right w:val="none" w:sz="0" w:space="0" w:color="auto"/>
              </w:divBdr>
            </w:div>
          </w:divsChild>
        </w:div>
        <w:div w:id="1043408682">
          <w:marLeft w:val="0"/>
          <w:marRight w:val="0"/>
          <w:marTop w:val="150"/>
          <w:marBottom w:val="0"/>
          <w:divBdr>
            <w:top w:val="none" w:sz="0" w:space="0" w:color="auto"/>
            <w:left w:val="none" w:sz="0" w:space="0" w:color="auto"/>
            <w:bottom w:val="none" w:sz="0" w:space="0" w:color="auto"/>
            <w:right w:val="none" w:sz="0" w:space="0" w:color="auto"/>
          </w:divBdr>
        </w:div>
        <w:div w:id="340670164">
          <w:marLeft w:val="0"/>
          <w:marRight w:val="0"/>
          <w:marTop w:val="0"/>
          <w:marBottom w:val="120"/>
          <w:divBdr>
            <w:top w:val="none" w:sz="0" w:space="0" w:color="auto"/>
            <w:left w:val="none" w:sz="0" w:space="0" w:color="auto"/>
            <w:bottom w:val="none" w:sz="0" w:space="0" w:color="auto"/>
            <w:right w:val="none" w:sz="0" w:space="0" w:color="auto"/>
          </w:divBdr>
          <w:divsChild>
            <w:div w:id="64110637">
              <w:marLeft w:val="0"/>
              <w:marRight w:val="0"/>
              <w:marTop w:val="0"/>
              <w:marBottom w:val="0"/>
              <w:divBdr>
                <w:top w:val="none" w:sz="0" w:space="0" w:color="auto"/>
                <w:left w:val="none" w:sz="0" w:space="0" w:color="auto"/>
                <w:bottom w:val="none" w:sz="0" w:space="0" w:color="auto"/>
                <w:right w:val="none" w:sz="0" w:space="0" w:color="auto"/>
              </w:divBdr>
            </w:div>
          </w:divsChild>
        </w:div>
        <w:div w:id="1937981093">
          <w:marLeft w:val="0"/>
          <w:marRight w:val="0"/>
          <w:marTop w:val="0"/>
          <w:marBottom w:val="120"/>
          <w:divBdr>
            <w:top w:val="none" w:sz="0" w:space="0" w:color="auto"/>
            <w:left w:val="none" w:sz="0" w:space="0" w:color="auto"/>
            <w:bottom w:val="none" w:sz="0" w:space="0" w:color="auto"/>
            <w:right w:val="none" w:sz="0" w:space="0" w:color="auto"/>
          </w:divBdr>
          <w:divsChild>
            <w:div w:id="1897006014">
              <w:marLeft w:val="0"/>
              <w:marRight w:val="0"/>
              <w:marTop w:val="0"/>
              <w:marBottom w:val="0"/>
              <w:divBdr>
                <w:top w:val="none" w:sz="0" w:space="0" w:color="auto"/>
                <w:left w:val="none" w:sz="0" w:space="0" w:color="auto"/>
                <w:bottom w:val="none" w:sz="0" w:space="0" w:color="auto"/>
                <w:right w:val="none" w:sz="0" w:space="0" w:color="auto"/>
              </w:divBdr>
            </w:div>
            <w:div w:id="737291393">
              <w:marLeft w:val="0"/>
              <w:marRight w:val="0"/>
              <w:marTop w:val="0"/>
              <w:marBottom w:val="0"/>
              <w:divBdr>
                <w:top w:val="none" w:sz="0" w:space="0" w:color="auto"/>
                <w:left w:val="none" w:sz="0" w:space="0" w:color="auto"/>
                <w:bottom w:val="none" w:sz="0" w:space="0" w:color="auto"/>
                <w:right w:val="none" w:sz="0" w:space="0" w:color="auto"/>
              </w:divBdr>
            </w:div>
            <w:div w:id="1889024348">
              <w:marLeft w:val="0"/>
              <w:marRight w:val="0"/>
              <w:marTop w:val="0"/>
              <w:marBottom w:val="0"/>
              <w:divBdr>
                <w:top w:val="none" w:sz="0" w:space="0" w:color="auto"/>
                <w:left w:val="none" w:sz="0" w:space="0" w:color="auto"/>
                <w:bottom w:val="none" w:sz="0" w:space="0" w:color="auto"/>
                <w:right w:val="none" w:sz="0" w:space="0" w:color="auto"/>
              </w:divBdr>
            </w:div>
            <w:div w:id="660159529">
              <w:marLeft w:val="0"/>
              <w:marRight w:val="0"/>
              <w:marTop w:val="0"/>
              <w:marBottom w:val="0"/>
              <w:divBdr>
                <w:top w:val="none" w:sz="0" w:space="0" w:color="auto"/>
                <w:left w:val="none" w:sz="0" w:space="0" w:color="auto"/>
                <w:bottom w:val="none" w:sz="0" w:space="0" w:color="auto"/>
                <w:right w:val="none" w:sz="0" w:space="0" w:color="auto"/>
              </w:divBdr>
            </w:div>
            <w:div w:id="488594491">
              <w:marLeft w:val="0"/>
              <w:marRight w:val="0"/>
              <w:marTop w:val="0"/>
              <w:marBottom w:val="0"/>
              <w:divBdr>
                <w:top w:val="none" w:sz="0" w:space="0" w:color="auto"/>
                <w:left w:val="none" w:sz="0" w:space="0" w:color="auto"/>
                <w:bottom w:val="none" w:sz="0" w:space="0" w:color="auto"/>
                <w:right w:val="none" w:sz="0" w:space="0" w:color="auto"/>
              </w:divBdr>
            </w:div>
            <w:div w:id="1784808589">
              <w:marLeft w:val="0"/>
              <w:marRight w:val="0"/>
              <w:marTop w:val="0"/>
              <w:marBottom w:val="0"/>
              <w:divBdr>
                <w:top w:val="none" w:sz="0" w:space="0" w:color="auto"/>
                <w:left w:val="none" w:sz="0" w:space="0" w:color="auto"/>
                <w:bottom w:val="none" w:sz="0" w:space="0" w:color="auto"/>
                <w:right w:val="none" w:sz="0" w:space="0" w:color="auto"/>
              </w:divBdr>
            </w:div>
            <w:div w:id="305479784">
              <w:marLeft w:val="0"/>
              <w:marRight w:val="0"/>
              <w:marTop w:val="0"/>
              <w:marBottom w:val="0"/>
              <w:divBdr>
                <w:top w:val="none" w:sz="0" w:space="0" w:color="auto"/>
                <w:left w:val="none" w:sz="0" w:space="0" w:color="auto"/>
                <w:bottom w:val="none" w:sz="0" w:space="0" w:color="auto"/>
                <w:right w:val="none" w:sz="0" w:space="0" w:color="auto"/>
              </w:divBdr>
            </w:div>
            <w:div w:id="1863745193">
              <w:marLeft w:val="0"/>
              <w:marRight w:val="0"/>
              <w:marTop w:val="0"/>
              <w:marBottom w:val="0"/>
              <w:divBdr>
                <w:top w:val="none" w:sz="0" w:space="0" w:color="auto"/>
                <w:left w:val="none" w:sz="0" w:space="0" w:color="auto"/>
                <w:bottom w:val="none" w:sz="0" w:space="0" w:color="auto"/>
                <w:right w:val="none" w:sz="0" w:space="0" w:color="auto"/>
              </w:divBdr>
            </w:div>
            <w:div w:id="909198264">
              <w:marLeft w:val="0"/>
              <w:marRight w:val="0"/>
              <w:marTop w:val="0"/>
              <w:marBottom w:val="0"/>
              <w:divBdr>
                <w:top w:val="none" w:sz="0" w:space="0" w:color="auto"/>
                <w:left w:val="none" w:sz="0" w:space="0" w:color="auto"/>
                <w:bottom w:val="none" w:sz="0" w:space="0" w:color="auto"/>
                <w:right w:val="none" w:sz="0" w:space="0" w:color="auto"/>
              </w:divBdr>
            </w:div>
            <w:div w:id="278218223">
              <w:marLeft w:val="0"/>
              <w:marRight w:val="0"/>
              <w:marTop w:val="0"/>
              <w:marBottom w:val="0"/>
              <w:divBdr>
                <w:top w:val="none" w:sz="0" w:space="0" w:color="auto"/>
                <w:left w:val="none" w:sz="0" w:space="0" w:color="auto"/>
                <w:bottom w:val="none" w:sz="0" w:space="0" w:color="auto"/>
                <w:right w:val="none" w:sz="0" w:space="0" w:color="auto"/>
              </w:divBdr>
            </w:div>
          </w:divsChild>
        </w:div>
        <w:div w:id="103892193">
          <w:marLeft w:val="0"/>
          <w:marRight w:val="0"/>
          <w:marTop w:val="0"/>
          <w:marBottom w:val="120"/>
          <w:divBdr>
            <w:top w:val="none" w:sz="0" w:space="0" w:color="auto"/>
            <w:left w:val="none" w:sz="0" w:space="0" w:color="auto"/>
            <w:bottom w:val="none" w:sz="0" w:space="0" w:color="auto"/>
            <w:right w:val="none" w:sz="0" w:space="0" w:color="auto"/>
          </w:divBdr>
          <w:divsChild>
            <w:div w:id="1233152760">
              <w:marLeft w:val="0"/>
              <w:marRight w:val="0"/>
              <w:marTop w:val="0"/>
              <w:marBottom w:val="0"/>
              <w:divBdr>
                <w:top w:val="none" w:sz="0" w:space="0" w:color="auto"/>
                <w:left w:val="none" w:sz="0" w:space="0" w:color="auto"/>
                <w:bottom w:val="none" w:sz="0" w:space="0" w:color="auto"/>
                <w:right w:val="none" w:sz="0" w:space="0" w:color="auto"/>
              </w:divBdr>
            </w:div>
            <w:div w:id="1413235833">
              <w:marLeft w:val="0"/>
              <w:marRight w:val="0"/>
              <w:marTop w:val="0"/>
              <w:marBottom w:val="0"/>
              <w:divBdr>
                <w:top w:val="none" w:sz="0" w:space="0" w:color="auto"/>
                <w:left w:val="none" w:sz="0" w:space="0" w:color="auto"/>
                <w:bottom w:val="none" w:sz="0" w:space="0" w:color="auto"/>
                <w:right w:val="none" w:sz="0" w:space="0" w:color="auto"/>
              </w:divBdr>
            </w:div>
            <w:div w:id="1747923396">
              <w:marLeft w:val="0"/>
              <w:marRight w:val="0"/>
              <w:marTop w:val="0"/>
              <w:marBottom w:val="0"/>
              <w:divBdr>
                <w:top w:val="none" w:sz="0" w:space="0" w:color="auto"/>
                <w:left w:val="none" w:sz="0" w:space="0" w:color="auto"/>
                <w:bottom w:val="none" w:sz="0" w:space="0" w:color="auto"/>
                <w:right w:val="none" w:sz="0" w:space="0" w:color="auto"/>
              </w:divBdr>
            </w:div>
            <w:div w:id="853112770">
              <w:marLeft w:val="0"/>
              <w:marRight w:val="0"/>
              <w:marTop w:val="0"/>
              <w:marBottom w:val="0"/>
              <w:divBdr>
                <w:top w:val="none" w:sz="0" w:space="0" w:color="auto"/>
                <w:left w:val="none" w:sz="0" w:space="0" w:color="auto"/>
                <w:bottom w:val="none" w:sz="0" w:space="0" w:color="auto"/>
                <w:right w:val="none" w:sz="0" w:space="0" w:color="auto"/>
              </w:divBdr>
            </w:div>
          </w:divsChild>
        </w:div>
        <w:div w:id="215900535">
          <w:marLeft w:val="0"/>
          <w:marRight w:val="0"/>
          <w:marTop w:val="150"/>
          <w:marBottom w:val="0"/>
          <w:divBdr>
            <w:top w:val="none" w:sz="0" w:space="0" w:color="auto"/>
            <w:left w:val="none" w:sz="0" w:space="0" w:color="auto"/>
            <w:bottom w:val="none" w:sz="0" w:space="0" w:color="auto"/>
            <w:right w:val="none" w:sz="0" w:space="0" w:color="auto"/>
          </w:divBdr>
        </w:div>
        <w:div w:id="287519272">
          <w:marLeft w:val="0"/>
          <w:marRight w:val="0"/>
          <w:marTop w:val="0"/>
          <w:marBottom w:val="120"/>
          <w:divBdr>
            <w:top w:val="none" w:sz="0" w:space="0" w:color="auto"/>
            <w:left w:val="none" w:sz="0" w:space="0" w:color="auto"/>
            <w:bottom w:val="none" w:sz="0" w:space="0" w:color="auto"/>
            <w:right w:val="none" w:sz="0" w:space="0" w:color="auto"/>
          </w:divBdr>
          <w:divsChild>
            <w:div w:id="1010645969">
              <w:marLeft w:val="0"/>
              <w:marRight w:val="0"/>
              <w:marTop w:val="0"/>
              <w:marBottom w:val="0"/>
              <w:divBdr>
                <w:top w:val="none" w:sz="0" w:space="0" w:color="auto"/>
                <w:left w:val="none" w:sz="0" w:space="0" w:color="auto"/>
                <w:bottom w:val="none" w:sz="0" w:space="0" w:color="auto"/>
                <w:right w:val="none" w:sz="0" w:space="0" w:color="auto"/>
              </w:divBdr>
            </w:div>
            <w:div w:id="1842309435">
              <w:marLeft w:val="0"/>
              <w:marRight w:val="0"/>
              <w:marTop w:val="0"/>
              <w:marBottom w:val="0"/>
              <w:divBdr>
                <w:top w:val="none" w:sz="0" w:space="0" w:color="auto"/>
                <w:left w:val="none" w:sz="0" w:space="0" w:color="auto"/>
                <w:bottom w:val="none" w:sz="0" w:space="0" w:color="auto"/>
                <w:right w:val="none" w:sz="0" w:space="0" w:color="auto"/>
              </w:divBdr>
            </w:div>
            <w:div w:id="336428192">
              <w:marLeft w:val="0"/>
              <w:marRight w:val="0"/>
              <w:marTop w:val="0"/>
              <w:marBottom w:val="0"/>
              <w:divBdr>
                <w:top w:val="none" w:sz="0" w:space="0" w:color="auto"/>
                <w:left w:val="none" w:sz="0" w:space="0" w:color="auto"/>
                <w:bottom w:val="none" w:sz="0" w:space="0" w:color="auto"/>
                <w:right w:val="none" w:sz="0" w:space="0" w:color="auto"/>
              </w:divBdr>
            </w:div>
            <w:div w:id="611135909">
              <w:marLeft w:val="0"/>
              <w:marRight w:val="0"/>
              <w:marTop w:val="0"/>
              <w:marBottom w:val="0"/>
              <w:divBdr>
                <w:top w:val="none" w:sz="0" w:space="0" w:color="auto"/>
                <w:left w:val="none" w:sz="0" w:space="0" w:color="auto"/>
                <w:bottom w:val="none" w:sz="0" w:space="0" w:color="auto"/>
                <w:right w:val="none" w:sz="0" w:space="0" w:color="auto"/>
              </w:divBdr>
            </w:div>
          </w:divsChild>
        </w:div>
        <w:div w:id="783421145">
          <w:marLeft w:val="0"/>
          <w:marRight w:val="0"/>
          <w:marTop w:val="75"/>
          <w:marBottom w:val="0"/>
          <w:divBdr>
            <w:top w:val="none" w:sz="0" w:space="0" w:color="auto"/>
            <w:left w:val="none" w:sz="0" w:space="0" w:color="auto"/>
            <w:bottom w:val="none" w:sz="0" w:space="0" w:color="auto"/>
            <w:right w:val="none" w:sz="0" w:space="0" w:color="auto"/>
          </w:divBdr>
        </w:div>
        <w:div w:id="655574977">
          <w:marLeft w:val="0"/>
          <w:marRight w:val="0"/>
          <w:marTop w:val="225"/>
          <w:marBottom w:val="0"/>
          <w:divBdr>
            <w:top w:val="none" w:sz="0" w:space="0" w:color="auto"/>
            <w:left w:val="none" w:sz="0" w:space="0" w:color="auto"/>
            <w:bottom w:val="none" w:sz="0" w:space="0" w:color="auto"/>
            <w:right w:val="none" w:sz="0" w:space="0" w:color="auto"/>
          </w:divBdr>
        </w:div>
        <w:div w:id="1096167757">
          <w:marLeft w:val="0"/>
          <w:marRight w:val="0"/>
          <w:marTop w:val="0"/>
          <w:marBottom w:val="120"/>
          <w:divBdr>
            <w:top w:val="none" w:sz="0" w:space="0" w:color="auto"/>
            <w:left w:val="none" w:sz="0" w:space="0" w:color="auto"/>
            <w:bottom w:val="none" w:sz="0" w:space="0" w:color="auto"/>
            <w:right w:val="none" w:sz="0" w:space="0" w:color="auto"/>
          </w:divBdr>
          <w:divsChild>
            <w:div w:id="1153523562">
              <w:marLeft w:val="0"/>
              <w:marRight w:val="0"/>
              <w:marTop w:val="0"/>
              <w:marBottom w:val="0"/>
              <w:divBdr>
                <w:top w:val="none" w:sz="0" w:space="0" w:color="auto"/>
                <w:left w:val="none" w:sz="0" w:space="0" w:color="auto"/>
                <w:bottom w:val="none" w:sz="0" w:space="0" w:color="auto"/>
                <w:right w:val="none" w:sz="0" w:space="0" w:color="auto"/>
              </w:divBdr>
            </w:div>
            <w:div w:id="459109260">
              <w:marLeft w:val="0"/>
              <w:marRight w:val="0"/>
              <w:marTop w:val="0"/>
              <w:marBottom w:val="0"/>
              <w:divBdr>
                <w:top w:val="none" w:sz="0" w:space="0" w:color="auto"/>
                <w:left w:val="none" w:sz="0" w:space="0" w:color="auto"/>
                <w:bottom w:val="none" w:sz="0" w:space="0" w:color="auto"/>
                <w:right w:val="none" w:sz="0" w:space="0" w:color="auto"/>
              </w:divBdr>
            </w:div>
            <w:div w:id="2074346288">
              <w:marLeft w:val="0"/>
              <w:marRight w:val="0"/>
              <w:marTop w:val="0"/>
              <w:marBottom w:val="0"/>
              <w:divBdr>
                <w:top w:val="none" w:sz="0" w:space="0" w:color="auto"/>
                <w:left w:val="none" w:sz="0" w:space="0" w:color="auto"/>
                <w:bottom w:val="none" w:sz="0" w:space="0" w:color="auto"/>
                <w:right w:val="none" w:sz="0" w:space="0" w:color="auto"/>
              </w:divBdr>
            </w:div>
            <w:div w:id="1278413369">
              <w:marLeft w:val="0"/>
              <w:marRight w:val="0"/>
              <w:marTop w:val="0"/>
              <w:marBottom w:val="0"/>
              <w:divBdr>
                <w:top w:val="none" w:sz="0" w:space="0" w:color="auto"/>
                <w:left w:val="none" w:sz="0" w:space="0" w:color="auto"/>
                <w:bottom w:val="none" w:sz="0" w:space="0" w:color="auto"/>
                <w:right w:val="none" w:sz="0" w:space="0" w:color="auto"/>
              </w:divBdr>
            </w:div>
            <w:div w:id="816724802">
              <w:marLeft w:val="0"/>
              <w:marRight w:val="0"/>
              <w:marTop w:val="0"/>
              <w:marBottom w:val="0"/>
              <w:divBdr>
                <w:top w:val="none" w:sz="0" w:space="0" w:color="auto"/>
                <w:left w:val="none" w:sz="0" w:space="0" w:color="auto"/>
                <w:bottom w:val="none" w:sz="0" w:space="0" w:color="auto"/>
                <w:right w:val="none" w:sz="0" w:space="0" w:color="auto"/>
              </w:divBdr>
            </w:div>
            <w:div w:id="2079866338">
              <w:marLeft w:val="0"/>
              <w:marRight w:val="0"/>
              <w:marTop w:val="0"/>
              <w:marBottom w:val="0"/>
              <w:divBdr>
                <w:top w:val="none" w:sz="0" w:space="0" w:color="auto"/>
                <w:left w:val="none" w:sz="0" w:space="0" w:color="auto"/>
                <w:bottom w:val="none" w:sz="0" w:space="0" w:color="auto"/>
                <w:right w:val="none" w:sz="0" w:space="0" w:color="auto"/>
              </w:divBdr>
            </w:div>
            <w:div w:id="471949359">
              <w:marLeft w:val="0"/>
              <w:marRight w:val="0"/>
              <w:marTop w:val="0"/>
              <w:marBottom w:val="0"/>
              <w:divBdr>
                <w:top w:val="none" w:sz="0" w:space="0" w:color="auto"/>
                <w:left w:val="none" w:sz="0" w:space="0" w:color="auto"/>
                <w:bottom w:val="none" w:sz="0" w:space="0" w:color="auto"/>
                <w:right w:val="none" w:sz="0" w:space="0" w:color="auto"/>
              </w:divBdr>
            </w:div>
            <w:div w:id="480191853">
              <w:marLeft w:val="0"/>
              <w:marRight w:val="0"/>
              <w:marTop w:val="0"/>
              <w:marBottom w:val="0"/>
              <w:divBdr>
                <w:top w:val="none" w:sz="0" w:space="0" w:color="auto"/>
                <w:left w:val="none" w:sz="0" w:space="0" w:color="auto"/>
                <w:bottom w:val="none" w:sz="0" w:space="0" w:color="auto"/>
                <w:right w:val="none" w:sz="0" w:space="0" w:color="auto"/>
              </w:divBdr>
            </w:div>
            <w:div w:id="1720786119">
              <w:marLeft w:val="0"/>
              <w:marRight w:val="0"/>
              <w:marTop w:val="0"/>
              <w:marBottom w:val="0"/>
              <w:divBdr>
                <w:top w:val="none" w:sz="0" w:space="0" w:color="auto"/>
                <w:left w:val="none" w:sz="0" w:space="0" w:color="auto"/>
                <w:bottom w:val="none" w:sz="0" w:space="0" w:color="auto"/>
                <w:right w:val="none" w:sz="0" w:space="0" w:color="auto"/>
              </w:divBdr>
            </w:div>
            <w:div w:id="275908905">
              <w:marLeft w:val="0"/>
              <w:marRight w:val="0"/>
              <w:marTop w:val="0"/>
              <w:marBottom w:val="0"/>
              <w:divBdr>
                <w:top w:val="none" w:sz="0" w:space="0" w:color="auto"/>
                <w:left w:val="none" w:sz="0" w:space="0" w:color="auto"/>
                <w:bottom w:val="none" w:sz="0" w:space="0" w:color="auto"/>
                <w:right w:val="none" w:sz="0" w:space="0" w:color="auto"/>
              </w:divBdr>
            </w:div>
            <w:div w:id="1933737558">
              <w:marLeft w:val="0"/>
              <w:marRight w:val="0"/>
              <w:marTop w:val="0"/>
              <w:marBottom w:val="0"/>
              <w:divBdr>
                <w:top w:val="none" w:sz="0" w:space="0" w:color="auto"/>
                <w:left w:val="none" w:sz="0" w:space="0" w:color="auto"/>
                <w:bottom w:val="none" w:sz="0" w:space="0" w:color="auto"/>
                <w:right w:val="none" w:sz="0" w:space="0" w:color="auto"/>
              </w:divBdr>
            </w:div>
            <w:div w:id="1555193983">
              <w:marLeft w:val="0"/>
              <w:marRight w:val="0"/>
              <w:marTop w:val="0"/>
              <w:marBottom w:val="0"/>
              <w:divBdr>
                <w:top w:val="none" w:sz="0" w:space="0" w:color="auto"/>
                <w:left w:val="none" w:sz="0" w:space="0" w:color="auto"/>
                <w:bottom w:val="none" w:sz="0" w:space="0" w:color="auto"/>
                <w:right w:val="none" w:sz="0" w:space="0" w:color="auto"/>
              </w:divBdr>
            </w:div>
            <w:div w:id="250165614">
              <w:marLeft w:val="0"/>
              <w:marRight w:val="0"/>
              <w:marTop w:val="0"/>
              <w:marBottom w:val="0"/>
              <w:divBdr>
                <w:top w:val="none" w:sz="0" w:space="0" w:color="auto"/>
                <w:left w:val="none" w:sz="0" w:space="0" w:color="auto"/>
                <w:bottom w:val="none" w:sz="0" w:space="0" w:color="auto"/>
                <w:right w:val="none" w:sz="0" w:space="0" w:color="auto"/>
              </w:divBdr>
            </w:div>
            <w:div w:id="1074549390">
              <w:marLeft w:val="0"/>
              <w:marRight w:val="0"/>
              <w:marTop w:val="0"/>
              <w:marBottom w:val="0"/>
              <w:divBdr>
                <w:top w:val="none" w:sz="0" w:space="0" w:color="auto"/>
                <w:left w:val="none" w:sz="0" w:space="0" w:color="auto"/>
                <w:bottom w:val="none" w:sz="0" w:space="0" w:color="auto"/>
                <w:right w:val="none" w:sz="0" w:space="0" w:color="auto"/>
              </w:divBdr>
            </w:div>
            <w:div w:id="922908423">
              <w:marLeft w:val="0"/>
              <w:marRight w:val="0"/>
              <w:marTop w:val="0"/>
              <w:marBottom w:val="0"/>
              <w:divBdr>
                <w:top w:val="none" w:sz="0" w:space="0" w:color="auto"/>
                <w:left w:val="none" w:sz="0" w:space="0" w:color="auto"/>
                <w:bottom w:val="none" w:sz="0" w:space="0" w:color="auto"/>
                <w:right w:val="none" w:sz="0" w:space="0" w:color="auto"/>
              </w:divBdr>
            </w:div>
            <w:div w:id="27414144">
              <w:marLeft w:val="0"/>
              <w:marRight w:val="0"/>
              <w:marTop w:val="0"/>
              <w:marBottom w:val="0"/>
              <w:divBdr>
                <w:top w:val="none" w:sz="0" w:space="0" w:color="auto"/>
                <w:left w:val="none" w:sz="0" w:space="0" w:color="auto"/>
                <w:bottom w:val="none" w:sz="0" w:space="0" w:color="auto"/>
                <w:right w:val="none" w:sz="0" w:space="0" w:color="auto"/>
              </w:divBdr>
            </w:div>
            <w:div w:id="868646909">
              <w:marLeft w:val="0"/>
              <w:marRight w:val="0"/>
              <w:marTop w:val="0"/>
              <w:marBottom w:val="0"/>
              <w:divBdr>
                <w:top w:val="none" w:sz="0" w:space="0" w:color="auto"/>
                <w:left w:val="none" w:sz="0" w:space="0" w:color="auto"/>
                <w:bottom w:val="none" w:sz="0" w:space="0" w:color="auto"/>
                <w:right w:val="none" w:sz="0" w:space="0" w:color="auto"/>
              </w:divBdr>
            </w:div>
            <w:div w:id="705831139">
              <w:marLeft w:val="0"/>
              <w:marRight w:val="0"/>
              <w:marTop w:val="0"/>
              <w:marBottom w:val="0"/>
              <w:divBdr>
                <w:top w:val="none" w:sz="0" w:space="0" w:color="auto"/>
                <w:left w:val="none" w:sz="0" w:space="0" w:color="auto"/>
                <w:bottom w:val="none" w:sz="0" w:space="0" w:color="auto"/>
                <w:right w:val="none" w:sz="0" w:space="0" w:color="auto"/>
              </w:divBdr>
            </w:div>
          </w:divsChild>
        </w:div>
        <w:div w:id="1476949211">
          <w:marLeft w:val="0"/>
          <w:marRight w:val="0"/>
          <w:marTop w:val="0"/>
          <w:marBottom w:val="120"/>
          <w:divBdr>
            <w:top w:val="none" w:sz="0" w:space="0" w:color="auto"/>
            <w:left w:val="none" w:sz="0" w:space="0" w:color="auto"/>
            <w:bottom w:val="none" w:sz="0" w:space="0" w:color="auto"/>
            <w:right w:val="none" w:sz="0" w:space="0" w:color="auto"/>
          </w:divBdr>
          <w:divsChild>
            <w:div w:id="1709527802">
              <w:marLeft w:val="0"/>
              <w:marRight w:val="0"/>
              <w:marTop w:val="0"/>
              <w:marBottom w:val="0"/>
              <w:divBdr>
                <w:top w:val="none" w:sz="0" w:space="0" w:color="auto"/>
                <w:left w:val="none" w:sz="0" w:space="0" w:color="auto"/>
                <w:bottom w:val="none" w:sz="0" w:space="0" w:color="auto"/>
                <w:right w:val="none" w:sz="0" w:space="0" w:color="auto"/>
              </w:divBdr>
            </w:div>
            <w:div w:id="1886093289">
              <w:marLeft w:val="0"/>
              <w:marRight w:val="0"/>
              <w:marTop w:val="0"/>
              <w:marBottom w:val="0"/>
              <w:divBdr>
                <w:top w:val="none" w:sz="0" w:space="0" w:color="auto"/>
                <w:left w:val="none" w:sz="0" w:space="0" w:color="auto"/>
                <w:bottom w:val="none" w:sz="0" w:space="0" w:color="auto"/>
                <w:right w:val="none" w:sz="0" w:space="0" w:color="auto"/>
              </w:divBdr>
            </w:div>
            <w:div w:id="1180463845">
              <w:marLeft w:val="0"/>
              <w:marRight w:val="0"/>
              <w:marTop w:val="0"/>
              <w:marBottom w:val="0"/>
              <w:divBdr>
                <w:top w:val="none" w:sz="0" w:space="0" w:color="auto"/>
                <w:left w:val="none" w:sz="0" w:space="0" w:color="auto"/>
                <w:bottom w:val="none" w:sz="0" w:space="0" w:color="auto"/>
                <w:right w:val="none" w:sz="0" w:space="0" w:color="auto"/>
              </w:divBdr>
            </w:div>
            <w:div w:id="1733887461">
              <w:marLeft w:val="0"/>
              <w:marRight w:val="0"/>
              <w:marTop w:val="0"/>
              <w:marBottom w:val="0"/>
              <w:divBdr>
                <w:top w:val="none" w:sz="0" w:space="0" w:color="auto"/>
                <w:left w:val="none" w:sz="0" w:space="0" w:color="auto"/>
                <w:bottom w:val="none" w:sz="0" w:space="0" w:color="auto"/>
                <w:right w:val="none" w:sz="0" w:space="0" w:color="auto"/>
              </w:divBdr>
            </w:div>
            <w:div w:id="536695444">
              <w:marLeft w:val="0"/>
              <w:marRight w:val="0"/>
              <w:marTop w:val="0"/>
              <w:marBottom w:val="0"/>
              <w:divBdr>
                <w:top w:val="none" w:sz="0" w:space="0" w:color="auto"/>
                <w:left w:val="none" w:sz="0" w:space="0" w:color="auto"/>
                <w:bottom w:val="none" w:sz="0" w:space="0" w:color="auto"/>
                <w:right w:val="none" w:sz="0" w:space="0" w:color="auto"/>
              </w:divBdr>
            </w:div>
            <w:div w:id="469523312">
              <w:marLeft w:val="0"/>
              <w:marRight w:val="0"/>
              <w:marTop w:val="0"/>
              <w:marBottom w:val="0"/>
              <w:divBdr>
                <w:top w:val="none" w:sz="0" w:space="0" w:color="auto"/>
                <w:left w:val="none" w:sz="0" w:space="0" w:color="auto"/>
                <w:bottom w:val="none" w:sz="0" w:space="0" w:color="auto"/>
                <w:right w:val="none" w:sz="0" w:space="0" w:color="auto"/>
              </w:divBdr>
            </w:div>
            <w:div w:id="108622215">
              <w:marLeft w:val="0"/>
              <w:marRight w:val="0"/>
              <w:marTop w:val="0"/>
              <w:marBottom w:val="0"/>
              <w:divBdr>
                <w:top w:val="none" w:sz="0" w:space="0" w:color="auto"/>
                <w:left w:val="none" w:sz="0" w:space="0" w:color="auto"/>
                <w:bottom w:val="none" w:sz="0" w:space="0" w:color="auto"/>
                <w:right w:val="none" w:sz="0" w:space="0" w:color="auto"/>
              </w:divBdr>
            </w:div>
            <w:div w:id="1801608105">
              <w:marLeft w:val="0"/>
              <w:marRight w:val="0"/>
              <w:marTop w:val="0"/>
              <w:marBottom w:val="0"/>
              <w:divBdr>
                <w:top w:val="none" w:sz="0" w:space="0" w:color="auto"/>
                <w:left w:val="none" w:sz="0" w:space="0" w:color="auto"/>
                <w:bottom w:val="none" w:sz="0" w:space="0" w:color="auto"/>
                <w:right w:val="none" w:sz="0" w:space="0" w:color="auto"/>
              </w:divBdr>
            </w:div>
            <w:div w:id="70352522">
              <w:marLeft w:val="0"/>
              <w:marRight w:val="0"/>
              <w:marTop w:val="0"/>
              <w:marBottom w:val="0"/>
              <w:divBdr>
                <w:top w:val="none" w:sz="0" w:space="0" w:color="auto"/>
                <w:left w:val="none" w:sz="0" w:space="0" w:color="auto"/>
                <w:bottom w:val="none" w:sz="0" w:space="0" w:color="auto"/>
                <w:right w:val="none" w:sz="0" w:space="0" w:color="auto"/>
              </w:divBdr>
            </w:div>
            <w:div w:id="739443515">
              <w:marLeft w:val="0"/>
              <w:marRight w:val="0"/>
              <w:marTop w:val="0"/>
              <w:marBottom w:val="0"/>
              <w:divBdr>
                <w:top w:val="none" w:sz="0" w:space="0" w:color="auto"/>
                <w:left w:val="none" w:sz="0" w:space="0" w:color="auto"/>
                <w:bottom w:val="none" w:sz="0" w:space="0" w:color="auto"/>
                <w:right w:val="none" w:sz="0" w:space="0" w:color="auto"/>
              </w:divBdr>
            </w:div>
            <w:div w:id="1685210956">
              <w:marLeft w:val="0"/>
              <w:marRight w:val="0"/>
              <w:marTop w:val="0"/>
              <w:marBottom w:val="0"/>
              <w:divBdr>
                <w:top w:val="none" w:sz="0" w:space="0" w:color="auto"/>
                <w:left w:val="none" w:sz="0" w:space="0" w:color="auto"/>
                <w:bottom w:val="none" w:sz="0" w:space="0" w:color="auto"/>
                <w:right w:val="none" w:sz="0" w:space="0" w:color="auto"/>
              </w:divBdr>
            </w:div>
            <w:div w:id="1473015554">
              <w:marLeft w:val="0"/>
              <w:marRight w:val="0"/>
              <w:marTop w:val="0"/>
              <w:marBottom w:val="0"/>
              <w:divBdr>
                <w:top w:val="none" w:sz="0" w:space="0" w:color="auto"/>
                <w:left w:val="none" w:sz="0" w:space="0" w:color="auto"/>
                <w:bottom w:val="none" w:sz="0" w:space="0" w:color="auto"/>
                <w:right w:val="none" w:sz="0" w:space="0" w:color="auto"/>
              </w:divBdr>
            </w:div>
            <w:div w:id="1460996445">
              <w:marLeft w:val="0"/>
              <w:marRight w:val="0"/>
              <w:marTop w:val="0"/>
              <w:marBottom w:val="0"/>
              <w:divBdr>
                <w:top w:val="none" w:sz="0" w:space="0" w:color="auto"/>
                <w:left w:val="none" w:sz="0" w:space="0" w:color="auto"/>
                <w:bottom w:val="none" w:sz="0" w:space="0" w:color="auto"/>
                <w:right w:val="none" w:sz="0" w:space="0" w:color="auto"/>
              </w:divBdr>
            </w:div>
            <w:div w:id="1336617918">
              <w:marLeft w:val="0"/>
              <w:marRight w:val="0"/>
              <w:marTop w:val="0"/>
              <w:marBottom w:val="0"/>
              <w:divBdr>
                <w:top w:val="none" w:sz="0" w:space="0" w:color="auto"/>
                <w:left w:val="none" w:sz="0" w:space="0" w:color="auto"/>
                <w:bottom w:val="none" w:sz="0" w:space="0" w:color="auto"/>
                <w:right w:val="none" w:sz="0" w:space="0" w:color="auto"/>
              </w:divBdr>
            </w:div>
            <w:div w:id="976229470">
              <w:marLeft w:val="0"/>
              <w:marRight w:val="0"/>
              <w:marTop w:val="0"/>
              <w:marBottom w:val="0"/>
              <w:divBdr>
                <w:top w:val="none" w:sz="0" w:space="0" w:color="auto"/>
                <w:left w:val="none" w:sz="0" w:space="0" w:color="auto"/>
                <w:bottom w:val="none" w:sz="0" w:space="0" w:color="auto"/>
                <w:right w:val="none" w:sz="0" w:space="0" w:color="auto"/>
              </w:divBdr>
            </w:div>
            <w:div w:id="1983122783">
              <w:marLeft w:val="0"/>
              <w:marRight w:val="0"/>
              <w:marTop w:val="0"/>
              <w:marBottom w:val="0"/>
              <w:divBdr>
                <w:top w:val="none" w:sz="0" w:space="0" w:color="auto"/>
                <w:left w:val="none" w:sz="0" w:space="0" w:color="auto"/>
                <w:bottom w:val="none" w:sz="0" w:space="0" w:color="auto"/>
                <w:right w:val="none" w:sz="0" w:space="0" w:color="auto"/>
              </w:divBdr>
            </w:div>
            <w:div w:id="2009208651">
              <w:marLeft w:val="0"/>
              <w:marRight w:val="0"/>
              <w:marTop w:val="0"/>
              <w:marBottom w:val="0"/>
              <w:divBdr>
                <w:top w:val="none" w:sz="0" w:space="0" w:color="auto"/>
                <w:left w:val="none" w:sz="0" w:space="0" w:color="auto"/>
                <w:bottom w:val="none" w:sz="0" w:space="0" w:color="auto"/>
                <w:right w:val="none" w:sz="0" w:space="0" w:color="auto"/>
              </w:divBdr>
            </w:div>
            <w:div w:id="750589562">
              <w:marLeft w:val="0"/>
              <w:marRight w:val="0"/>
              <w:marTop w:val="0"/>
              <w:marBottom w:val="0"/>
              <w:divBdr>
                <w:top w:val="none" w:sz="0" w:space="0" w:color="auto"/>
                <w:left w:val="none" w:sz="0" w:space="0" w:color="auto"/>
                <w:bottom w:val="none" w:sz="0" w:space="0" w:color="auto"/>
                <w:right w:val="none" w:sz="0" w:space="0" w:color="auto"/>
              </w:divBdr>
            </w:div>
            <w:div w:id="1340738023">
              <w:marLeft w:val="0"/>
              <w:marRight w:val="0"/>
              <w:marTop w:val="0"/>
              <w:marBottom w:val="0"/>
              <w:divBdr>
                <w:top w:val="none" w:sz="0" w:space="0" w:color="auto"/>
                <w:left w:val="none" w:sz="0" w:space="0" w:color="auto"/>
                <w:bottom w:val="none" w:sz="0" w:space="0" w:color="auto"/>
                <w:right w:val="none" w:sz="0" w:space="0" w:color="auto"/>
              </w:divBdr>
            </w:div>
            <w:div w:id="2054381482">
              <w:marLeft w:val="0"/>
              <w:marRight w:val="0"/>
              <w:marTop w:val="0"/>
              <w:marBottom w:val="0"/>
              <w:divBdr>
                <w:top w:val="none" w:sz="0" w:space="0" w:color="auto"/>
                <w:left w:val="none" w:sz="0" w:space="0" w:color="auto"/>
                <w:bottom w:val="none" w:sz="0" w:space="0" w:color="auto"/>
                <w:right w:val="none" w:sz="0" w:space="0" w:color="auto"/>
              </w:divBdr>
            </w:div>
            <w:div w:id="249852816">
              <w:marLeft w:val="0"/>
              <w:marRight w:val="0"/>
              <w:marTop w:val="0"/>
              <w:marBottom w:val="0"/>
              <w:divBdr>
                <w:top w:val="none" w:sz="0" w:space="0" w:color="auto"/>
                <w:left w:val="none" w:sz="0" w:space="0" w:color="auto"/>
                <w:bottom w:val="none" w:sz="0" w:space="0" w:color="auto"/>
                <w:right w:val="none" w:sz="0" w:space="0" w:color="auto"/>
              </w:divBdr>
            </w:div>
            <w:div w:id="1982270516">
              <w:marLeft w:val="0"/>
              <w:marRight w:val="0"/>
              <w:marTop w:val="0"/>
              <w:marBottom w:val="0"/>
              <w:divBdr>
                <w:top w:val="none" w:sz="0" w:space="0" w:color="auto"/>
                <w:left w:val="none" w:sz="0" w:space="0" w:color="auto"/>
                <w:bottom w:val="none" w:sz="0" w:space="0" w:color="auto"/>
                <w:right w:val="none" w:sz="0" w:space="0" w:color="auto"/>
              </w:divBdr>
            </w:div>
            <w:div w:id="1050350664">
              <w:marLeft w:val="0"/>
              <w:marRight w:val="0"/>
              <w:marTop w:val="0"/>
              <w:marBottom w:val="0"/>
              <w:divBdr>
                <w:top w:val="none" w:sz="0" w:space="0" w:color="auto"/>
                <w:left w:val="none" w:sz="0" w:space="0" w:color="auto"/>
                <w:bottom w:val="none" w:sz="0" w:space="0" w:color="auto"/>
                <w:right w:val="none" w:sz="0" w:space="0" w:color="auto"/>
              </w:divBdr>
            </w:div>
            <w:div w:id="563838349">
              <w:marLeft w:val="0"/>
              <w:marRight w:val="0"/>
              <w:marTop w:val="0"/>
              <w:marBottom w:val="0"/>
              <w:divBdr>
                <w:top w:val="none" w:sz="0" w:space="0" w:color="auto"/>
                <w:left w:val="none" w:sz="0" w:space="0" w:color="auto"/>
                <w:bottom w:val="none" w:sz="0" w:space="0" w:color="auto"/>
                <w:right w:val="none" w:sz="0" w:space="0" w:color="auto"/>
              </w:divBdr>
            </w:div>
            <w:div w:id="1240865397">
              <w:marLeft w:val="0"/>
              <w:marRight w:val="0"/>
              <w:marTop w:val="0"/>
              <w:marBottom w:val="0"/>
              <w:divBdr>
                <w:top w:val="none" w:sz="0" w:space="0" w:color="auto"/>
                <w:left w:val="none" w:sz="0" w:space="0" w:color="auto"/>
                <w:bottom w:val="none" w:sz="0" w:space="0" w:color="auto"/>
                <w:right w:val="none" w:sz="0" w:space="0" w:color="auto"/>
              </w:divBdr>
            </w:div>
            <w:div w:id="367217658">
              <w:marLeft w:val="0"/>
              <w:marRight w:val="0"/>
              <w:marTop w:val="0"/>
              <w:marBottom w:val="0"/>
              <w:divBdr>
                <w:top w:val="none" w:sz="0" w:space="0" w:color="auto"/>
                <w:left w:val="none" w:sz="0" w:space="0" w:color="auto"/>
                <w:bottom w:val="none" w:sz="0" w:space="0" w:color="auto"/>
                <w:right w:val="none" w:sz="0" w:space="0" w:color="auto"/>
              </w:divBdr>
            </w:div>
            <w:div w:id="1203984026">
              <w:marLeft w:val="0"/>
              <w:marRight w:val="0"/>
              <w:marTop w:val="0"/>
              <w:marBottom w:val="0"/>
              <w:divBdr>
                <w:top w:val="none" w:sz="0" w:space="0" w:color="auto"/>
                <w:left w:val="none" w:sz="0" w:space="0" w:color="auto"/>
                <w:bottom w:val="none" w:sz="0" w:space="0" w:color="auto"/>
                <w:right w:val="none" w:sz="0" w:space="0" w:color="auto"/>
              </w:divBdr>
            </w:div>
            <w:div w:id="1991055125">
              <w:marLeft w:val="0"/>
              <w:marRight w:val="0"/>
              <w:marTop w:val="0"/>
              <w:marBottom w:val="0"/>
              <w:divBdr>
                <w:top w:val="none" w:sz="0" w:space="0" w:color="auto"/>
                <w:left w:val="none" w:sz="0" w:space="0" w:color="auto"/>
                <w:bottom w:val="none" w:sz="0" w:space="0" w:color="auto"/>
                <w:right w:val="none" w:sz="0" w:space="0" w:color="auto"/>
              </w:divBdr>
            </w:div>
            <w:div w:id="2134715019">
              <w:marLeft w:val="0"/>
              <w:marRight w:val="0"/>
              <w:marTop w:val="0"/>
              <w:marBottom w:val="0"/>
              <w:divBdr>
                <w:top w:val="none" w:sz="0" w:space="0" w:color="auto"/>
                <w:left w:val="none" w:sz="0" w:space="0" w:color="auto"/>
                <w:bottom w:val="none" w:sz="0" w:space="0" w:color="auto"/>
                <w:right w:val="none" w:sz="0" w:space="0" w:color="auto"/>
              </w:divBdr>
            </w:div>
            <w:div w:id="722173390">
              <w:marLeft w:val="0"/>
              <w:marRight w:val="0"/>
              <w:marTop w:val="0"/>
              <w:marBottom w:val="0"/>
              <w:divBdr>
                <w:top w:val="none" w:sz="0" w:space="0" w:color="auto"/>
                <w:left w:val="none" w:sz="0" w:space="0" w:color="auto"/>
                <w:bottom w:val="none" w:sz="0" w:space="0" w:color="auto"/>
                <w:right w:val="none" w:sz="0" w:space="0" w:color="auto"/>
              </w:divBdr>
            </w:div>
            <w:div w:id="1695155598">
              <w:marLeft w:val="0"/>
              <w:marRight w:val="0"/>
              <w:marTop w:val="0"/>
              <w:marBottom w:val="0"/>
              <w:divBdr>
                <w:top w:val="none" w:sz="0" w:space="0" w:color="auto"/>
                <w:left w:val="none" w:sz="0" w:space="0" w:color="auto"/>
                <w:bottom w:val="none" w:sz="0" w:space="0" w:color="auto"/>
                <w:right w:val="none" w:sz="0" w:space="0" w:color="auto"/>
              </w:divBdr>
            </w:div>
            <w:div w:id="696466536">
              <w:marLeft w:val="0"/>
              <w:marRight w:val="0"/>
              <w:marTop w:val="0"/>
              <w:marBottom w:val="0"/>
              <w:divBdr>
                <w:top w:val="none" w:sz="0" w:space="0" w:color="auto"/>
                <w:left w:val="none" w:sz="0" w:space="0" w:color="auto"/>
                <w:bottom w:val="none" w:sz="0" w:space="0" w:color="auto"/>
                <w:right w:val="none" w:sz="0" w:space="0" w:color="auto"/>
              </w:divBdr>
            </w:div>
            <w:div w:id="2135102587">
              <w:marLeft w:val="0"/>
              <w:marRight w:val="0"/>
              <w:marTop w:val="0"/>
              <w:marBottom w:val="0"/>
              <w:divBdr>
                <w:top w:val="none" w:sz="0" w:space="0" w:color="auto"/>
                <w:left w:val="none" w:sz="0" w:space="0" w:color="auto"/>
                <w:bottom w:val="none" w:sz="0" w:space="0" w:color="auto"/>
                <w:right w:val="none" w:sz="0" w:space="0" w:color="auto"/>
              </w:divBdr>
            </w:div>
            <w:div w:id="818575076">
              <w:marLeft w:val="0"/>
              <w:marRight w:val="0"/>
              <w:marTop w:val="0"/>
              <w:marBottom w:val="0"/>
              <w:divBdr>
                <w:top w:val="none" w:sz="0" w:space="0" w:color="auto"/>
                <w:left w:val="none" w:sz="0" w:space="0" w:color="auto"/>
                <w:bottom w:val="none" w:sz="0" w:space="0" w:color="auto"/>
                <w:right w:val="none" w:sz="0" w:space="0" w:color="auto"/>
              </w:divBdr>
            </w:div>
            <w:div w:id="1089692244">
              <w:marLeft w:val="0"/>
              <w:marRight w:val="0"/>
              <w:marTop w:val="0"/>
              <w:marBottom w:val="0"/>
              <w:divBdr>
                <w:top w:val="none" w:sz="0" w:space="0" w:color="auto"/>
                <w:left w:val="none" w:sz="0" w:space="0" w:color="auto"/>
                <w:bottom w:val="none" w:sz="0" w:space="0" w:color="auto"/>
                <w:right w:val="none" w:sz="0" w:space="0" w:color="auto"/>
              </w:divBdr>
            </w:div>
            <w:div w:id="1558130004">
              <w:marLeft w:val="0"/>
              <w:marRight w:val="0"/>
              <w:marTop w:val="0"/>
              <w:marBottom w:val="0"/>
              <w:divBdr>
                <w:top w:val="none" w:sz="0" w:space="0" w:color="auto"/>
                <w:left w:val="none" w:sz="0" w:space="0" w:color="auto"/>
                <w:bottom w:val="none" w:sz="0" w:space="0" w:color="auto"/>
                <w:right w:val="none" w:sz="0" w:space="0" w:color="auto"/>
              </w:divBdr>
            </w:div>
            <w:div w:id="120804036">
              <w:marLeft w:val="0"/>
              <w:marRight w:val="0"/>
              <w:marTop w:val="0"/>
              <w:marBottom w:val="0"/>
              <w:divBdr>
                <w:top w:val="none" w:sz="0" w:space="0" w:color="auto"/>
                <w:left w:val="none" w:sz="0" w:space="0" w:color="auto"/>
                <w:bottom w:val="none" w:sz="0" w:space="0" w:color="auto"/>
                <w:right w:val="none" w:sz="0" w:space="0" w:color="auto"/>
              </w:divBdr>
            </w:div>
            <w:div w:id="1098406911">
              <w:marLeft w:val="0"/>
              <w:marRight w:val="0"/>
              <w:marTop w:val="0"/>
              <w:marBottom w:val="0"/>
              <w:divBdr>
                <w:top w:val="none" w:sz="0" w:space="0" w:color="auto"/>
                <w:left w:val="none" w:sz="0" w:space="0" w:color="auto"/>
                <w:bottom w:val="none" w:sz="0" w:space="0" w:color="auto"/>
                <w:right w:val="none" w:sz="0" w:space="0" w:color="auto"/>
              </w:divBdr>
            </w:div>
            <w:div w:id="1658806921">
              <w:marLeft w:val="0"/>
              <w:marRight w:val="0"/>
              <w:marTop w:val="0"/>
              <w:marBottom w:val="0"/>
              <w:divBdr>
                <w:top w:val="none" w:sz="0" w:space="0" w:color="auto"/>
                <w:left w:val="none" w:sz="0" w:space="0" w:color="auto"/>
                <w:bottom w:val="none" w:sz="0" w:space="0" w:color="auto"/>
                <w:right w:val="none" w:sz="0" w:space="0" w:color="auto"/>
              </w:divBdr>
            </w:div>
            <w:div w:id="1127115881">
              <w:marLeft w:val="0"/>
              <w:marRight w:val="0"/>
              <w:marTop w:val="0"/>
              <w:marBottom w:val="0"/>
              <w:divBdr>
                <w:top w:val="none" w:sz="0" w:space="0" w:color="auto"/>
                <w:left w:val="none" w:sz="0" w:space="0" w:color="auto"/>
                <w:bottom w:val="none" w:sz="0" w:space="0" w:color="auto"/>
                <w:right w:val="none" w:sz="0" w:space="0" w:color="auto"/>
              </w:divBdr>
            </w:div>
            <w:div w:id="864829700">
              <w:marLeft w:val="0"/>
              <w:marRight w:val="0"/>
              <w:marTop w:val="0"/>
              <w:marBottom w:val="0"/>
              <w:divBdr>
                <w:top w:val="none" w:sz="0" w:space="0" w:color="auto"/>
                <w:left w:val="none" w:sz="0" w:space="0" w:color="auto"/>
                <w:bottom w:val="none" w:sz="0" w:space="0" w:color="auto"/>
                <w:right w:val="none" w:sz="0" w:space="0" w:color="auto"/>
              </w:divBdr>
            </w:div>
            <w:div w:id="1476946479">
              <w:marLeft w:val="0"/>
              <w:marRight w:val="0"/>
              <w:marTop w:val="0"/>
              <w:marBottom w:val="0"/>
              <w:divBdr>
                <w:top w:val="none" w:sz="0" w:space="0" w:color="auto"/>
                <w:left w:val="none" w:sz="0" w:space="0" w:color="auto"/>
                <w:bottom w:val="none" w:sz="0" w:space="0" w:color="auto"/>
                <w:right w:val="none" w:sz="0" w:space="0" w:color="auto"/>
              </w:divBdr>
            </w:div>
            <w:div w:id="975524417">
              <w:marLeft w:val="0"/>
              <w:marRight w:val="0"/>
              <w:marTop w:val="0"/>
              <w:marBottom w:val="0"/>
              <w:divBdr>
                <w:top w:val="none" w:sz="0" w:space="0" w:color="auto"/>
                <w:left w:val="none" w:sz="0" w:space="0" w:color="auto"/>
                <w:bottom w:val="none" w:sz="0" w:space="0" w:color="auto"/>
                <w:right w:val="none" w:sz="0" w:space="0" w:color="auto"/>
              </w:divBdr>
            </w:div>
            <w:div w:id="460880058">
              <w:marLeft w:val="0"/>
              <w:marRight w:val="0"/>
              <w:marTop w:val="0"/>
              <w:marBottom w:val="0"/>
              <w:divBdr>
                <w:top w:val="none" w:sz="0" w:space="0" w:color="auto"/>
                <w:left w:val="none" w:sz="0" w:space="0" w:color="auto"/>
                <w:bottom w:val="none" w:sz="0" w:space="0" w:color="auto"/>
                <w:right w:val="none" w:sz="0" w:space="0" w:color="auto"/>
              </w:divBdr>
            </w:div>
            <w:div w:id="417101050">
              <w:marLeft w:val="0"/>
              <w:marRight w:val="0"/>
              <w:marTop w:val="0"/>
              <w:marBottom w:val="0"/>
              <w:divBdr>
                <w:top w:val="none" w:sz="0" w:space="0" w:color="auto"/>
                <w:left w:val="none" w:sz="0" w:space="0" w:color="auto"/>
                <w:bottom w:val="none" w:sz="0" w:space="0" w:color="auto"/>
                <w:right w:val="none" w:sz="0" w:space="0" w:color="auto"/>
              </w:divBdr>
            </w:div>
            <w:div w:id="1021930327">
              <w:marLeft w:val="0"/>
              <w:marRight w:val="0"/>
              <w:marTop w:val="0"/>
              <w:marBottom w:val="0"/>
              <w:divBdr>
                <w:top w:val="none" w:sz="0" w:space="0" w:color="auto"/>
                <w:left w:val="none" w:sz="0" w:space="0" w:color="auto"/>
                <w:bottom w:val="none" w:sz="0" w:space="0" w:color="auto"/>
                <w:right w:val="none" w:sz="0" w:space="0" w:color="auto"/>
              </w:divBdr>
            </w:div>
            <w:div w:id="2106532122">
              <w:marLeft w:val="0"/>
              <w:marRight w:val="0"/>
              <w:marTop w:val="0"/>
              <w:marBottom w:val="0"/>
              <w:divBdr>
                <w:top w:val="none" w:sz="0" w:space="0" w:color="auto"/>
                <w:left w:val="none" w:sz="0" w:space="0" w:color="auto"/>
                <w:bottom w:val="none" w:sz="0" w:space="0" w:color="auto"/>
                <w:right w:val="none" w:sz="0" w:space="0" w:color="auto"/>
              </w:divBdr>
            </w:div>
            <w:div w:id="2039742587">
              <w:marLeft w:val="0"/>
              <w:marRight w:val="0"/>
              <w:marTop w:val="0"/>
              <w:marBottom w:val="0"/>
              <w:divBdr>
                <w:top w:val="none" w:sz="0" w:space="0" w:color="auto"/>
                <w:left w:val="none" w:sz="0" w:space="0" w:color="auto"/>
                <w:bottom w:val="none" w:sz="0" w:space="0" w:color="auto"/>
                <w:right w:val="none" w:sz="0" w:space="0" w:color="auto"/>
              </w:divBdr>
            </w:div>
            <w:div w:id="1851868609">
              <w:marLeft w:val="0"/>
              <w:marRight w:val="0"/>
              <w:marTop w:val="0"/>
              <w:marBottom w:val="0"/>
              <w:divBdr>
                <w:top w:val="none" w:sz="0" w:space="0" w:color="auto"/>
                <w:left w:val="none" w:sz="0" w:space="0" w:color="auto"/>
                <w:bottom w:val="none" w:sz="0" w:space="0" w:color="auto"/>
                <w:right w:val="none" w:sz="0" w:space="0" w:color="auto"/>
              </w:divBdr>
            </w:div>
            <w:div w:id="278339093">
              <w:marLeft w:val="0"/>
              <w:marRight w:val="0"/>
              <w:marTop w:val="0"/>
              <w:marBottom w:val="0"/>
              <w:divBdr>
                <w:top w:val="none" w:sz="0" w:space="0" w:color="auto"/>
                <w:left w:val="none" w:sz="0" w:space="0" w:color="auto"/>
                <w:bottom w:val="none" w:sz="0" w:space="0" w:color="auto"/>
                <w:right w:val="none" w:sz="0" w:space="0" w:color="auto"/>
              </w:divBdr>
            </w:div>
            <w:div w:id="648943209">
              <w:marLeft w:val="0"/>
              <w:marRight w:val="0"/>
              <w:marTop w:val="0"/>
              <w:marBottom w:val="0"/>
              <w:divBdr>
                <w:top w:val="none" w:sz="0" w:space="0" w:color="auto"/>
                <w:left w:val="none" w:sz="0" w:space="0" w:color="auto"/>
                <w:bottom w:val="none" w:sz="0" w:space="0" w:color="auto"/>
                <w:right w:val="none" w:sz="0" w:space="0" w:color="auto"/>
              </w:divBdr>
            </w:div>
            <w:div w:id="1227495929">
              <w:marLeft w:val="0"/>
              <w:marRight w:val="0"/>
              <w:marTop w:val="0"/>
              <w:marBottom w:val="0"/>
              <w:divBdr>
                <w:top w:val="none" w:sz="0" w:space="0" w:color="auto"/>
                <w:left w:val="none" w:sz="0" w:space="0" w:color="auto"/>
                <w:bottom w:val="none" w:sz="0" w:space="0" w:color="auto"/>
                <w:right w:val="none" w:sz="0" w:space="0" w:color="auto"/>
              </w:divBdr>
            </w:div>
            <w:div w:id="1885019413">
              <w:marLeft w:val="0"/>
              <w:marRight w:val="0"/>
              <w:marTop w:val="0"/>
              <w:marBottom w:val="0"/>
              <w:divBdr>
                <w:top w:val="none" w:sz="0" w:space="0" w:color="auto"/>
                <w:left w:val="none" w:sz="0" w:space="0" w:color="auto"/>
                <w:bottom w:val="none" w:sz="0" w:space="0" w:color="auto"/>
                <w:right w:val="none" w:sz="0" w:space="0" w:color="auto"/>
              </w:divBdr>
            </w:div>
            <w:div w:id="747120308">
              <w:marLeft w:val="0"/>
              <w:marRight w:val="0"/>
              <w:marTop w:val="0"/>
              <w:marBottom w:val="0"/>
              <w:divBdr>
                <w:top w:val="none" w:sz="0" w:space="0" w:color="auto"/>
                <w:left w:val="none" w:sz="0" w:space="0" w:color="auto"/>
                <w:bottom w:val="none" w:sz="0" w:space="0" w:color="auto"/>
                <w:right w:val="none" w:sz="0" w:space="0" w:color="auto"/>
              </w:divBdr>
            </w:div>
            <w:div w:id="1271426435">
              <w:marLeft w:val="0"/>
              <w:marRight w:val="0"/>
              <w:marTop w:val="0"/>
              <w:marBottom w:val="0"/>
              <w:divBdr>
                <w:top w:val="none" w:sz="0" w:space="0" w:color="auto"/>
                <w:left w:val="none" w:sz="0" w:space="0" w:color="auto"/>
                <w:bottom w:val="none" w:sz="0" w:space="0" w:color="auto"/>
                <w:right w:val="none" w:sz="0" w:space="0" w:color="auto"/>
              </w:divBdr>
            </w:div>
            <w:div w:id="1536967152">
              <w:marLeft w:val="0"/>
              <w:marRight w:val="0"/>
              <w:marTop w:val="0"/>
              <w:marBottom w:val="0"/>
              <w:divBdr>
                <w:top w:val="none" w:sz="0" w:space="0" w:color="auto"/>
                <w:left w:val="none" w:sz="0" w:space="0" w:color="auto"/>
                <w:bottom w:val="none" w:sz="0" w:space="0" w:color="auto"/>
                <w:right w:val="none" w:sz="0" w:space="0" w:color="auto"/>
              </w:divBdr>
            </w:div>
            <w:div w:id="669061370">
              <w:marLeft w:val="0"/>
              <w:marRight w:val="0"/>
              <w:marTop w:val="0"/>
              <w:marBottom w:val="0"/>
              <w:divBdr>
                <w:top w:val="none" w:sz="0" w:space="0" w:color="auto"/>
                <w:left w:val="none" w:sz="0" w:space="0" w:color="auto"/>
                <w:bottom w:val="none" w:sz="0" w:space="0" w:color="auto"/>
                <w:right w:val="none" w:sz="0" w:space="0" w:color="auto"/>
              </w:divBdr>
            </w:div>
            <w:div w:id="1416590911">
              <w:marLeft w:val="0"/>
              <w:marRight w:val="0"/>
              <w:marTop w:val="0"/>
              <w:marBottom w:val="0"/>
              <w:divBdr>
                <w:top w:val="none" w:sz="0" w:space="0" w:color="auto"/>
                <w:left w:val="none" w:sz="0" w:space="0" w:color="auto"/>
                <w:bottom w:val="none" w:sz="0" w:space="0" w:color="auto"/>
                <w:right w:val="none" w:sz="0" w:space="0" w:color="auto"/>
              </w:divBdr>
            </w:div>
            <w:div w:id="2120293873">
              <w:marLeft w:val="0"/>
              <w:marRight w:val="0"/>
              <w:marTop w:val="0"/>
              <w:marBottom w:val="0"/>
              <w:divBdr>
                <w:top w:val="none" w:sz="0" w:space="0" w:color="auto"/>
                <w:left w:val="none" w:sz="0" w:space="0" w:color="auto"/>
                <w:bottom w:val="none" w:sz="0" w:space="0" w:color="auto"/>
                <w:right w:val="none" w:sz="0" w:space="0" w:color="auto"/>
              </w:divBdr>
            </w:div>
            <w:div w:id="959722512">
              <w:marLeft w:val="0"/>
              <w:marRight w:val="0"/>
              <w:marTop w:val="0"/>
              <w:marBottom w:val="0"/>
              <w:divBdr>
                <w:top w:val="none" w:sz="0" w:space="0" w:color="auto"/>
                <w:left w:val="none" w:sz="0" w:space="0" w:color="auto"/>
                <w:bottom w:val="none" w:sz="0" w:space="0" w:color="auto"/>
                <w:right w:val="none" w:sz="0" w:space="0" w:color="auto"/>
              </w:divBdr>
            </w:div>
            <w:div w:id="1931892173">
              <w:marLeft w:val="0"/>
              <w:marRight w:val="0"/>
              <w:marTop w:val="0"/>
              <w:marBottom w:val="0"/>
              <w:divBdr>
                <w:top w:val="none" w:sz="0" w:space="0" w:color="auto"/>
                <w:left w:val="none" w:sz="0" w:space="0" w:color="auto"/>
                <w:bottom w:val="none" w:sz="0" w:space="0" w:color="auto"/>
                <w:right w:val="none" w:sz="0" w:space="0" w:color="auto"/>
              </w:divBdr>
            </w:div>
            <w:div w:id="1158572840">
              <w:marLeft w:val="0"/>
              <w:marRight w:val="0"/>
              <w:marTop w:val="0"/>
              <w:marBottom w:val="0"/>
              <w:divBdr>
                <w:top w:val="none" w:sz="0" w:space="0" w:color="auto"/>
                <w:left w:val="none" w:sz="0" w:space="0" w:color="auto"/>
                <w:bottom w:val="none" w:sz="0" w:space="0" w:color="auto"/>
                <w:right w:val="none" w:sz="0" w:space="0" w:color="auto"/>
              </w:divBdr>
            </w:div>
            <w:div w:id="2016614038">
              <w:marLeft w:val="0"/>
              <w:marRight w:val="0"/>
              <w:marTop w:val="0"/>
              <w:marBottom w:val="0"/>
              <w:divBdr>
                <w:top w:val="none" w:sz="0" w:space="0" w:color="auto"/>
                <w:left w:val="none" w:sz="0" w:space="0" w:color="auto"/>
                <w:bottom w:val="none" w:sz="0" w:space="0" w:color="auto"/>
                <w:right w:val="none" w:sz="0" w:space="0" w:color="auto"/>
              </w:divBdr>
            </w:div>
            <w:div w:id="441073895">
              <w:marLeft w:val="0"/>
              <w:marRight w:val="0"/>
              <w:marTop w:val="0"/>
              <w:marBottom w:val="0"/>
              <w:divBdr>
                <w:top w:val="none" w:sz="0" w:space="0" w:color="auto"/>
                <w:left w:val="none" w:sz="0" w:space="0" w:color="auto"/>
                <w:bottom w:val="none" w:sz="0" w:space="0" w:color="auto"/>
                <w:right w:val="none" w:sz="0" w:space="0" w:color="auto"/>
              </w:divBdr>
            </w:div>
            <w:div w:id="1878656979">
              <w:marLeft w:val="0"/>
              <w:marRight w:val="0"/>
              <w:marTop w:val="0"/>
              <w:marBottom w:val="0"/>
              <w:divBdr>
                <w:top w:val="none" w:sz="0" w:space="0" w:color="auto"/>
                <w:left w:val="none" w:sz="0" w:space="0" w:color="auto"/>
                <w:bottom w:val="none" w:sz="0" w:space="0" w:color="auto"/>
                <w:right w:val="none" w:sz="0" w:space="0" w:color="auto"/>
              </w:divBdr>
            </w:div>
            <w:div w:id="690230768">
              <w:marLeft w:val="0"/>
              <w:marRight w:val="0"/>
              <w:marTop w:val="0"/>
              <w:marBottom w:val="0"/>
              <w:divBdr>
                <w:top w:val="none" w:sz="0" w:space="0" w:color="auto"/>
                <w:left w:val="none" w:sz="0" w:space="0" w:color="auto"/>
                <w:bottom w:val="none" w:sz="0" w:space="0" w:color="auto"/>
                <w:right w:val="none" w:sz="0" w:space="0" w:color="auto"/>
              </w:divBdr>
            </w:div>
            <w:div w:id="563495261">
              <w:marLeft w:val="0"/>
              <w:marRight w:val="0"/>
              <w:marTop w:val="0"/>
              <w:marBottom w:val="0"/>
              <w:divBdr>
                <w:top w:val="none" w:sz="0" w:space="0" w:color="auto"/>
                <w:left w:val="none" w:sz="0" w:space="0" w:color="auto"/>
                <w:bottom w:val="none" w:sz="0" w:space="0" w:color="auto"/>
                <w:right w:val="none" w:sz="0" w:space="0" w:color="auto"/>
              </w:divBdr>
            </w:div>
            <w:div w:id="365371983">
              <w:marLeft w:val="0"/>
              <w:marRight w:val="0"/>
              <w:marTop w:val="0"/>
              <w:marBottom w:val="0"/>
              <w:divBdr>
                <w:top w:val="none" w:sz="0" w:space="0" w:color="auto"/>
                <w:left w:val="none" w:sz="0" w:space="0" w:color="auto"/>
                <w:bottom w:val="none" w:sz="0" w:space="0" w:color="auto"/>
                <w:right w:val="none" w:sz="0" w:space="0" w:color="auto"/>
              </w:divBdr>
            </w:div>
            <w:div w:id="1265067006">
              <w:marLeft w:val="0"/>
              <w:marRight w:val="0"/>
              <w:marTop w:val="0"/>
              <w:marBottom w:val="0"/>
              <w:divBdr>
                <w:top w:val="none" w:sz="0" w:space="0" w:color="auto"/>
                <w:left w:val="none" w:sz="0" w:space="0" w:color="auto"/>
                <w:bottom w:val="none" w:sz="0" w:space="0" w:color="auto"/>
                <w:right w:val="none" w:sz="0" w:space="0" w:color="auto"/>
              </w:divBdr>
            </w:div>
            <w:div w:id="436294700">
              <w:marLeft w:val="0"/>
              <w:marRight w:val="0"/>
              <w:marTop w:val="0"/>
              <w:marBottom w:val="0"/>
              <w:divBdr>
                <w:top w:val="none" w:sz="0" w:space="0" w:color="auto"/>
                <w:left w:val="none" w:sz="0" w:space="0" w:color="auto"/>
                <w:bottom w:val="none" w:sz="0" w:space="0" w:color="auto"/>
                <w:right w:val="none" w:sz="0" w:space="0" w:color="auto"/>
              </w:divBdr>
            </w:div>
            <w:div w:id="929192399">
              <w:marLeft w:val="0"/>
              <w:marRight w:val="0"/>
              <w:marTop w:val="0"/>
              <w:marBottom w:val="0"/>
              <w:divBdr>
                <w:top w:val="none" w:sz="0" w:space="0" w:color="auto"/>
                <w:left w:val="none" w:sz="0" w:space="0" w:color="auto"/>
                <w:bottom w:val="none" w:sz="0" w:space="0" w:color="auto"/>
                <w:right w:val="none" w:sz="0" w:space="0" w:color="auto"/>
              </w:divBdr>
            </w:div>
            <w:div w:id="39985626">
              <w:marLeft w:val="0"/>
              <w:marRight w:val="0"/>
              <w:marTop w:val="0"/>
              <w:marBottom w:val="0"/>
              <w:divBdr>
                <w:top w:val="none" w:sz="0" w:space="0" w:color="auto"/>
                <w:left w:val="none" w:sz="0" w:space="0" w:color="auto"/>
                <w:bottom w:val="none" w:sz="0" w:space="0" w:color="auto"/>
                <w:right w:val="none" w:sz="0" w:space="0" w:color="auto"/>
              </w:divBdr>
            </w:div>
            <w:div w:id="808286855">
              <w:marLeft w:val="0"/>
              <w:marRight w:val="0"/>
              <w:marTop w:val="0"/>
              <w:marBottom w:val="0"/>
              <w:divBdr>
                <w:top w:val="none" w:sz="0" w:space="0" w:color="auto"/>
                <w:left w:val="none" w:sz="0" w:space="0" w:color="auto"/>
                <w:bottom w:val="none" w:sz="0" w:space="0" w:color="auto"/>
                <w:right w:val="none" w:sz="0" w:space="0" w:color="auto"/>
              </w:divBdr>
            </w:div>
            <w:div w:id="1027560529">
              <w:marLeft w:val="0"/>
              <w:marRight w:val="0"/>
              <w:marTop w:val="0"/>
              <w:marBottom w:val="0"/>
              <w:divBdr>
                <w:top w:val="none" w:sz="0" w:space="0" w:color="auto"/>
                <w:left w:val="none" w:sz="0" w:space="0" w:color="auto"/>
                <w:bottom w:val="none" w:sz="0" w:space="0" w:color="auto"/>
                <w:right w:val="none" w:sz="0" w:space="0" w:color="auto"/>
              </w:divBdr>
            </w:div>
          </w:divsChild>
        </w:div>
        <w:div w:id="397435782">
          <w:marLeft w:val="0"/>
          <w:marRight w:val="0"/>
          <w:marTop w:val="0"/>
          <w:marBottom w:val="120"/>
          <w:divBdr>
            <w:top w:val="none" w:sz="0" w:space="0" w:color="auto"/>
            <w:left w:val="none" w:sz="0" w:space="0" w:color="auto"/>
            <w:bottom w:val="none" w:sz="0" w:space="0" w:color="auto"/>
            <w:right w:val="none" w:sz="0" w:space="0" w:color="auto"/>
          </w:divBdr>
          <w:divsChild>
            <w:div w:id="655569956">
              <w:marLeft w:val="0"/>
              <w:marRight w:val="0"/>
              <w:marTop w:val="0"/>
              <w:marBottom w:val="0"/>
              <w:divBdr>
                <w:top w:val="none" w:sz="0" w:space="0" w:color="auto"/>
                <w:left w:val="none" w:sz="0" w:space="0" w:color="auto"/>
                <w:bottom w:val="none" w:sz="0" w:space="0" w:color="auto"/>
                <w:right w:val="none" w:sz="0" w:space="0" w:color="auto"/>
              </w:divBdr>
            </w:div>
            <w:div w:id="1895772435">
              <w:marLeft w:val="0"/>
              <w:marRight w:val="0"/>
              <w:marTop w:val="0"/>
              <w:marBottom w:val="0"/>
              <w:divBdr>
                <w:top w:val="none" w:sz="0" w:space="0" w:color="auto"/>
                <w:left w:val="none" w:sz="0" w:space="0" w:color="auto"/>
                <w:bottom w:val="none" w:sz="0" w:space="0" w:color="auto"/>
                <w:right w:val="none" w:sz="0" w:space="0" w:color="auto"/>
              </w:divBdr>
            </w:div>
            <w:div w:id="882059228">
              <w:marLeft w:val="0"/>
              <w:marRight w:val="0"/>
              <w:marTop w:val="0"/>
              <w:marBottom w:val="0"/>
              <w:divBdr>
                <w:top w:val="none" w:sz="0" w:space="0" w:color="auto"/>
                <w:left w:val="none" w:sz="0" w:space="0" w:color="auto"/>
                <w:bottom w:val="none" w:sz="0" w:space="0" w:color="auto"/>
                <w:right w:val="none" w:sz="0" w:space="0" w:color="auto"/>
              </w:divBdr>
            </w:div>
            <w:div w:id="1064834260">
              <w:marLeft w:val="0"/>
              <w:marRight w:val="0"/>
              <w:marTop w:val="0"/>
              <w:marBottom w:val="0"/>
              <w:divBdr>
                <w:top w:val="none" w:sz="0" w:space="0" w:color="auto"/>
                <w:left w:val="none" w:sz="0" w:space="0" w:color="auto"/>
                <w:bottom w:val="none" w:sz="0" w:space="0" w:color="auto"/>
                <w:right w:val="none" w:sz="0" w:space="0" w:color="auto"/>
              </w:divBdr>
            </w:div>
            <w:div w:id="176308077">
              <w:marLeft w:val="0"/>
              <w:marRight w:val="0"/>
              <w:marTop w:val="0"/>
              <w:marBottom w:val="0"/>
              <w:divBdr>
                <w:top w:val="none" w:sz="0" w:space="0" w:color="auto"/>
                <w:left w:val="none" w:sz="0" w:space="0" w:color="auto"/>
                <w:bottom w:val="none" w:sz="0" w:space="0" w:color="auto"/>
                <w:right w:val="none" w:sz="0" w:space="0" w:color="auto"/>
              </w:divBdr>
            </w:div>
            <w:div w:id="1550454980">
              <w:marLeft w:val="0"/>
              <w:marRight w:val="0"/>
              <w:marTop w:val="0"/>
              <w:marBottom w:val="0"/>
              <w:divBdr>
                <w:top w:val="none" w:sz="0" w:space="0" w:color="auto"/>
                <w:left w:val="none" w:sz="0" w:space="0" w:color="auto"/>
                <w:bottom w:val="none" w:sz="0" w:space="0" w:color="auto"/>
                <w:right w:val="none" w:sz="0" w:space="0" w:color="auto"/>
              </w:divBdr>
            </w:div>
            <w:div w:id="740837008">
              <w:marLeft w:val="0"/>
              <w:marRight w:val="0"/>
              <w:marTop w:val="0"/>
              <w:marBottom w:val="0"/>
              <w:divBdr>
                <w:top w:val="none" w:sz="0" w:space="0" w:color="auto"/>
                <w:left w:val="none" w:sz="0" w:space="0" w:color="auto"/>
                <w:bottom w:val="none" w:sz="0" w:space="0" w:color="auto"/>
                <w:right w:val="none" w:sz="0" w:space="0" w:color="auto"/>
              </w:divBdr>
            </w:div>
            <w:div w:id="784227165">
              <w:marLeft w:val="0"/>
              <w:marRight w:val="0"/>
              <w:marTop w:val="0"/>
              <w:marBottom w:val="0"/>
              <w:divBdr>
                <w:top w:val="none" w:sz="0" w:space="0" w:color="auto"/>
                <w:left w:val="none" w:sz="0" w:space="0" w:color="auto"/>
                <w:bottom w:val="none" w:sz="0" w:space="0" w:color="auto"/>
                <w:right w:val="none" w:sz="0" w:space="0" w:color="auto"/>
              </w:divBdr>
            </w:div>
            <w:div w:id="357462922">
              <w:marLeft w:val="0"/>
              <w:marRight w:val="0"/>
              <w:marTop w:val="0"/>
              <w:marBottom w:val="0"/>
              <w:divBdr>
                <w:top w:val="none" w:sz="0" w:space="0" w:color="auto"/>
                <w:left w:val="none" w:sz="0" w:space="0" w:color="auto"/>
                <w:bottom w:val="none" w:sz="0" w:space="0" w:color="auto"/>
                <w:right w:val="none" w:sz="0" w:space="0" w:color="auto"/>
              </w:divBdr>
            </w:div>
          </w:divsChild>
        </w:div>
        <w:div w:id="1521316826">
          <w:marLeft w:val="0"/>
          <w:marRight w:val="0"/>
          <w:marTop w:val="0"/>
          <w:marBottom w:val="120"/>
          <w:divBdr>
            <w:top w:val="none" w:sz="0" w:space="0" w:color="auto"/>
            <w:left w:val="none" w:sz="0" w:space="0" w:color="auto"/>
            <w:bottom w:val="none" w:sz="0" w:space="0" w:color="auto"/>
            <w:right w:val="none" w:sz="0" w:space="0" w:color="auto"/>
          </w:divBdr>
          <w:divsChild>
            <w:div w:id="564334479">
              <w:marLeft w:val="0"/>
              <w:marRight w:val="0"/>
              <w:marTop w:val="0"/>
              <w:marBottom w:val="0"/>
              <w:divBdr>
                <w:top w:val="none" w:sz="0" w:space="0" w:color="auto"/>
                <w:left w:val="none" w:sz="0" w:space="0" w:color="auto"/>
                <w:bottom w:val="none" w:sz="0" w:space="0" w:color="auto"/>
                <w:right w:val="none" w:sz="0" w:space="0" w:color="auto"/>
              </w:divBdr>
            </w:div>
            <w:div w:id="1740979338">
              <w:marLeft w:val="0"/>
              <w:marRight w:val="0"/>
              <w:marTop w:val="0"/>
              <w:marBottom w:val="0"/>
              <w:divBdr>
                <w:top w:val="none" w:sz="0" w:space="0" w:color="auto"/>
                <w:left w:val="none" w:sz="0" w:space="0" w:color="auto"/>
                <w:bottom w:val="none" w:sz="0" w:space="0" w:color="auto"/>
                <w:right w:val="none" w:sz="0" w:space="0" w:color="auto"/>
              </w:divBdr>
            </w:div>
            <w:div w:id="173032241">
              <w:marLeft w:val="0"/>
              <w:marRight w:val="0"/>
              <w:marTop w:val="0"/>
              <w:marBottom w:val="0"/>
              <w:divBdr>
                <w:top w:val="none" w:sz="0" w:space="0" w:color="auto"/>
                <w:left w:val="none" w:sz="0" w:space="0" w:color="auto"/>
                <w:bottom w:val="none" w:sz="0" w:space="0" w:color="auto"/>
                <w:right w:val="none" w:sz="0" w:space="0" w:color="auto"/>
              </w:divBdr>
            </w:div>
            <w:div w:id="1093819923">
              <w:marLeft w:val="0"/>
              <w:marRight w:val="0"/>
              <w:marTop w:val="0"/>
              <w:marBottom w:val="0"/>
              <w:divBdr>
                <w:top w:val="none" w:sz="0" w:space="0" w:color="auto"/>
                <w:left w:val="none" w:sz="0" w:space="0" w:color="auto"/>
                <w:bottom w:val="none" w:sz="0" w:space="0" w:color="auto"/>
                <w:right w:val="none" w:sz="0" w:space="0" w:color="auto"/>
              </w:divBdr>
            </w:div>
            <w:div w:id="757288287">
              <w:marLeft w:val="0"/>
              <w:marRight w:val="0"/>
              <w:marTop w:val="0"/>
              <w:marBottom w:val="0"/>
              <w:divBdr>
                <w:top w:val="none" w:sz="0" w:space="0" w:color="auto"/>
                <w:left w:val="none" w:sz="0" w:space="0" w:color="auto"/>
                <w:bottom w:val="none" w:sz="0" w:space="0" w:color="auto"/>
                <w:right w:val="none" w:sz="0" w:space="0" w:color="auto"/>
              </w:divBdr>
            </w:div>
            <w:div w:id="1144276639">
              <w:marLeft w:val="0"/>
              <w:marRight w:val="0"/>
              <w:marTop w:val="0"/>
              <w:marBottom w:val="0"/>
              <w:divBdr>
                <w:top w:val="none" w:sz="0" w:space="0" w:color="auto"/>
                <w:left w:val="none" w:sz="0" w:space="0" w:color="auto"/>
                <w:bottom w:val="none" w:sz="0" w:space="0" w:color="auto"/>
                <w:right w:val="none" w:sz="0" w:space="0" w:color="auto"/>
              </w:divBdr>
            </w:div>
            <w:div w:id="1574389654">
              <w:marLeft w:val="0"/>
              <w:marRight w:val="0"/>
              <w:marTop w:val="0"/>
              <w:marBottom w:val="0"/>
              <w:divBdr>
                <w:top w:val="none" w:sz="0" w:space="0" w:color="auto"/>
                <w:left w:val="none" w:sz="0" w:space="0" w:color="auto"/>
                <w:bottom w:val="none" w:sz="0" w:space="0" w:color="auto"/>
                <w:right w:val="none" w:sz="0" w:space="0" w:color="auto"/>
              </w:divBdr>
            </w:div>
          </w:divsChild>
        </w:div>
        <w:div w:id="1852836324">
          <w:marLeft w:val="0"/>
          <w:marRight w:val="0"/>
          <w:marTop w:val="0"/>
          <w:marBottom w:val="120"/>
          <w:divBdr>
            <w:top w:val="none" w:sz="0" w:space="0" w:color="auto"/>
            <w:left w:val="none" w:sz="0" w:space="0" w:color="auto"/>
            <w:bottom w:val="none" w:sz="0" w:space="0" w:color="auto"/>
            <w:right w:val="none" w:sz="0" w:space="0" w:color="auto"/>
          </w:divBdr>
          <w:divsChild>
            <w:div w:id="431635730">
              <w:marLeft w:val="0"/>
              <w:marRight w:val="0"/>
              <w:marTop w:val="0"/>
              <w:marBottom w:val="0"/>
              <w:divBdr>
                <w:top w:val="none" w:sz="0" w:space="0" w:color="auto"/>
                <w:left w:val="none" w:sz="0" w:space="0" w:color="auto"/>
                <w:bottom w:val="none" w:sz="0" w:space="0" w:color="auto"/>
                <w:right w:val="none" w:sz="0" w:space="0" w:color="auto"/>
              </w:divBdr>
            </w:div>
            <w:div w:id="1756979349">
              <w:marLeft w:val="0"/>
              <w:marRight w:val="0"/>
              <w:marTop w:val="0"/>
              <w:marBottom w:val="0"/>
              <w:divBdr>
                <w:top w:val="none" w:sz="0" w:space="0" w:color="auto"/>
                <w:left w:val="none" w:sz="0" w:space="0" w:color="auto"/>
                <w:bottom w:val="none" w:sz="0" w:space="0" w:color="auto"/>
                <w:right w:val="none" w:sz="0" w:space="0" w:color="auto"/>
              </w:divBdr>
            </w:div>
            <w:div w:id="1294411889">
              <w:marLeft w:val="0"/>
              <w:marRight w:val="0"/>
              <w:marTop w:val="0"/>
              <w:marBottom w:val="0"/>
              <w:divBdr>
                <w:top w:val="none" w:sz="0" w:space="0" w:color="auto"/>
                <w:left w:val="none" w:sz="0" w:space="0" w:color="auto"/>
                <w:bottom w:val="none" w:sz="0" w:space="0" w:color="auto"/>
                <w:right w:val="none" w:sz="0" w:space="0" w:color="auto"/>
              </w:divBdr>
            </w:div>
            <w:div w:id="26954917">
              <w:marLeft w:val="0"/>
              <w:marRight w:val="0"/>
              <w:marTop w:val="0"/>
              <w:marBottom w:val="0"/>
              <w:divBdr>
                <w:top w:val="none" w:sz="0" w:space="0" w:color="auto"/>
                <w:left w:val="none" w:sz="0" w:space="0" w:color="auto"/>
                <w:bottom w:val="none" w:sz="0" w:space="0" w:color="auto"/>
                <w:right w:val="none" w:sz="0" w:space="0" w:color="auto"/>
              </w:divBdr>
            </w:div>
          </w:divsChild>
        </w:div>
        <w:div w:id="118573462">
          <w:marLeft w:val="0"/>
          <w:marRight w:val="0"/>
          <w:marTop w:val="0"/>
          <w:marBottom w:val="120"/>
          <w:divBdr>
            <w:top w:val="none" w:sz="0" w:space="0" w:color="auto"/>
            <w:left w:val="none" w:sz="0" w:space="0" w:color="auto"/>
            <w:bottom w:val="none" w:sz="0" w:space="0" w:color="auto"/>
            <w:right w:val="none" w:sz="0" w:space="0" w:color="auto"/>
          </w:divBdr>
          <w:divsChild>
            <w:div w:id="2115781106">
              <w:marLeft w:val="0"/>
              <w:marRight w:val="0"/>
              <w:marTop w:val="0"/>
              <w:marBottom w:val="0"/>
              <w:divBdr>
                <w:top w:val="none" w:sz="0" w:space="0" w:color="auto"/>
                <w:left w:val="none" w:sz="0" w:space="0" w:color="auto"/>
                <w:bottom w:val="none" w:sz="0" w:space="0" w:color="auto"/>
                <w:right w:val="none" w:sz="0" w:space="0" w:color="auto"/>
              </w:divBdr>
            </w:div>
          </w:divsChild>
        </w:div>
        <w:div w:id="145561664">
          <w:marLeft w:val="0"/>
          <w:marRight w:val="0"/>
          <w:marTop w:val="0"/>
          <w:marBottom w:val="120"/>
          <w:divBdr>
            <w:top w:val="none" w:sz="0" w:space="0" w:color="auto"/>
            <w:left w:val="none" w:sz="0" w:space="0" w:color="auto"/>
            <w:bottom w:val="none" w:sz="0" w:space="0" w:color="auto"/>
            <w:right w:val="none" w:sz="0" w:space="0" w:color="auto"/>
          </w:divBdr>
          <w:divsChild>
            <w:div w:id="627584315">
              <w:marLeft w:val="0"/>
              <w:marRight w:val="0"/>
              <w:marTop w:val="0"/>
              <w:marBottom w:val="0"/>
              <w:divBdr>
                <w:top w:val="none" w:sz="0" w:space="0" w:color="auto"/>
                <w:left w:val="none" w:sz="0" w:space="0" w:color="auto"/>
                <w:bottom w:val="none" w:sz="0" w:space="0" w:color="auto"/>
                <w:right w:val="none" w:sz="0" w:space="0" w:color="auto"/>
              </w:divBdr>
            </w:div>
            <w:div w:id="1174415099">
              <w:marLeft w:val="0"/>
              <w:marRight w:val="0"/>
              <w:marTop w:val="0"/>
              <w:marBottom w:val="0"/>
              <w:divBdr>
                <w:top w:val="none" w:sz="0" w:space="0" w:color="auto"/>
                <w:left w:val="none" w:sz="0" w:space="0" w:color="auto"/>
                <w:bottom w:val="none" w:sz="0" w:space="0" w:color="auto"/>
                <w:right w:val="none" w:sz="0" w:space="0" w:color="auto"/>
              </w:divBdr>
            </w:div>
          </w:divsChild>
        </w:div>
        <w:div w:id="1333143951">
          <w:marLeft w:val="0"/>
          <w:marRight w:val="0"/>
          <w:marTop w:val="225"/>
          <w:marBottom w:val="0"/>
          <w:divBdr>
            <w:top w:val="none" w:sz="0" w:space="0" w:color="auto"/>
            <w:left w:val="none" w:sz="0" w:space="0" w:color="auto"/>
            <w:bottom w:val="none" w:sz="0" w:space="0" w:color="auto"/>
            <w:right w:val="none" w:sz="0" w:space="0" w:color="auto"/>
          </w:divBdr>
        </w:div>
        <w:div w:id="1792824924">
          <w:marLeft w:val="0"/>
          <w:marRight w:val="0"/>
          <w:marTop w:val="150"/>
          <w:marBottom w:val="0"/>
          <w:divBdr>
            <w:top w:val="none" w:sz="0" w:space="0" w:color="auto"/>
            <w:left w:val="none" w:sz="0" w:space="0" w:color="auto"/>
            <w:bottom w:val="none" w:sz="0" w:space="0" w:color="auto"/>
            <w:right w:val="none" w:sz="0" w:space="0" w:color="auto"/>
          </w:divBdr>
        </w:div>
        <w:div w:id="577591817">
          <w:marLeft w:val="0"/>
          <w:marRight w:val="0"/>
          <w:marTop w:val="0"/>
          <w:marBottom w:val="120"/>
          <w:divBdr>
            <w:top w:val="none" w:sz="0" w:space="0" w:color="auto"/>
            <w:left w:val="none" w:sz="0" w:space="0" w:color="auto"/>
            <w:bottom w:val="none" w:sz="0" w:space="0" w:color="auto"/>
            <w:right w:val="none" w:sz="0" w:space="0" w:color="auto"/>
          </w:divBdr>
          <w:divsChild>
            <w:div w:id="656416469">
              <w:marLeft w:val="0"/>
              <w:marRight w:val="0"/>
              <w:marTop w:val="0"/>
              <w:marBottom w:val="0"/>
              <w:divBdr>
                <w:top w:val="none" w:sz="0" w:space="0" w:color="auto"/>
                <w:left w:val="none" w:sz="0" w:space="0" w:color="auto"/>
                <w:bottom w:val="none" w:sz="0" w:space="0" w:color="auto"/>
                <w:right w:val="none" w:sz="0" w:space="0" w:color="auto"/>
              </w:divBdr>
            </w:div>
            <w:div w:id="1729373444">
              <w:marLeft w:val="0"/>
              <w:marRight w:val="0"/>
              <w:marTop w:val="0"/>
              <w:marBottom w:val="0"/>
              <w:divBdr>
                <w:top w:val="none" w:sz="0" w:space="0" w:color="auto"/>
                <w:left w:val="none" w:sz="0" w:space="0" w:color="auto"/>
                <w:bottom w:val="none" w:sz="0" w:space="0" w:color="auto"/>
                <w:right w:val="none" w:sz="0" w:space="0" w:color="auto"/>
              </w:divBdr>
            </w:div>
            <w:div w:id="661546604">
              <w:marLeft w:val="0"/>
              <w:marRight w:val="0"/>
              <w:marTop w:val="0"/>
              <w:marBottom w:val="0"/>
              <w:divBdr>
                <w:top w:val="none" w:sz="0" w:space="0" w:color="auto"/>
                <w:left w:val="none" w:sz="0" w:space="0" w:color="auto"/>
                <w:bottom w:val="none" w:sz="0" w:space="0" w:color="auto"/>
                <w:right w:val="none" w:sz="0" w:space="0" w:color="auto"/>
              </w:divBdr>
            </w:div>
            <w:div w:id="1519154022">
              <w:marLeft w:val="0"/>
              <w:marRight w:val="0"/>
              <w:marTop w:val="0"/>
              <w:marBottom w:val="0"/>
              <w:divBdr>
                <w:top w:val="none" w:sz="0" w:space="0" w:color="auto"/>
                <w:left w:val="none" w:sz="0" w:space="0" w:color="auto"/>
                <w:bottom w:val="none" w:sz="0" w:space="0" w:color="auto"/>
                <w:right w:val="none" w:sz="0" w:space="0" w:color="auto"/>
              </w:divBdr>
            </w:div>
            <w:div w:id="758595809">
              <w:marLeft w:val="0"/>
              <w:marRight w:val="0"/>
              <w:marTop w:val="0"/>
              <w:marBottom w:val="0"/>
              <w:divBdr>
                <w:top w:val="none" w:sz="0" w:space="0" w:color="auto"/>
                <w:left w:val="none" w:sz="0" w:space="0" w:color="auto"/>
                <w:bottom w:val="none" w:sz="0" w:space="0" w:color="auto"/>
                <w:right w:val="none" w:sz="0" w:space="0" w:color="auto"/>
              </w:divBdr>
            </w:div>
          </w:divsChild>
        </w:div>
        <w:div w:id="251548771">
          <w:marLeft w:val="0"/>
          <w:marRight w:val="0"/>
          <w:marTop w:val="0"/>
          <w:marBottom w:val="120"/>
          <w:divBdr>
            <w:top w:val="none" w:sz="0" w:space="0" w:color="auto"/>
            <w:left w:val="none" w:sz="0" w:space="0" w:color="auto"/>
            <w:bottom w:val="none" w:sz="0" w:space="0" w:color="auto"/>
            <w:right w:val="none" w:sz="0" w:space="0" w:color="auto"/>
          </w:divBdr>
          <w:divsChild>
            <w:div w:id="891502887">
              <w:marLeft w:val="0"/>
              <w:marRight w:val="0"/>
              <w:marTop w:val="0"/>
              <w:marBottom w:val="0"/>
              <w:divBdr>
                <w:top w:val="none" w:sz="0" w:space="0" w:color="auto"/>
                <w:left w:val="none" w:sz="0" w:space="0" w:color="auto"/>
                <w:bottom w:val="none" w:sz="0" w:space="0" w:color="auto"/>
                <w:right w:val="none" w:sz="0" w:space="0" w:color="auto"/>
              </w:divBdr>
            </w:div>
            <w:div w:id="2136752538">
              <w:marLeft w:val="0"/>
              <w:marRight w:val="0"/>
              <w:marTop w:val="0"/>
              <w:marBottom w:val="0"/>
              <w:divBdr>
                <w:top w:val="none" w:sz="0" w:space="0" w:color="auto"/>
                <w:left w:val="none" w:sz="0" w:space="0" w:color="auto"/>
                <w:bottom w:val="none" w:sz="0" w:space="0" w:color="auto"/>
                <w:right w:val="none" w:sz="0" w:space="0" w:color="auto"/>
              </w:divBdr>
            </w:div>
            <w:div w:id="965044938">
              <w:marLeft w:val="0"/>
              <w:marRight w:val="0"/>
              <w:marTop w:val="0"/>
              <w:marBottom w:val="0"/>
              <w:divBdr>
                <w:top w:val="none" w:sz="0" w:space="0" w:color="auto"/>
                <w:left w:val="none" w:sz="0" w:space="0" w:color="auto"/>
                <w:bottom w:val="none" w:sz="0" w:space="0" w:color="auto"/>
                <w:right w:val="none" w:sz="0" w:space="0" w:color="auto"/>
              </w:divBdr>
            </w:div>
            <w:div w:id="1858692681">
              <w:marLeft w:val="0"/>
              <w:marRight w:val="0"/>
              <w:marTop w:val="0"/>
              <w:marBottom w:val="0"/>
              <w:divBdr>
                <w:top w:val="none" w:sz="0" w:space="0" w:color="auto"/>
                <w:left w:val="none" w:sz="0" w:space="0" w:color="auto"/>
                <w:bottom w:val="none" w:sz="0" w:space="0" w:color="auto"/>
                <w:right w:val="none" w:sz="0" w:space="0" w:color="auto"/>
              </w:divBdr>
            </w:div>
            <w:div w:id="478420487">
              <w:marLeft w:val="0"/>
              <w:marRight w:val="0"/>
              <w:marTop w:val="0"/>
              <w:marBottom w:val="0"/>
              <w:divBdr>
                <w:top w:val="none" w:sz="0" w:space="0" w:color="auto"/>
                <w:left w:val="none" w:sz="0" w:space="0" w:color="auto"/>
                <w:bottom w:val="none" w:sz="0" w:space="0" w:color="auto"/>
                <w:right w:val="none" w:sz="0" w:space="0" w:color="auto"/>
              </w:divBdr>
            </w:div>
          </w:divsChild>
        </w:div>
        <w:div w:id="305361678">
          <w:marLeft w:val="0"/>
          <w:marRight w:val="0"/>
          <w:marTop w:val="0"/>
          <w:marBottom w:val="120"/>
          <w:divBdr>
            <w:top w:val="none" w:sz="0" w:space="0" w:color="auto"/>
            <w:left w:val="none" w:sz="0" w:space="0" w:color="auto"/>
            <w:bottom w:val="none" w:sz="0" w:space="0" w:color="auto"/>
            <w:right w:val="none" w:sz="0" w:space="0" w:color="auto"/>
          </w:divBdr>
          <w:divsChild>
            <w:div w:id="2026785254">
              <w:marLeft w:val="0"/>
              <w:marRight w:val="0"/>
              <w:marTop w:val="0"/>
              <w:marBottom w:val="0"/>
              <w:divBdr>
                <w:top w:val="none" w:sz="0" w:space="0" w:color="auto"/>
                <w:left w:val="none" w:sz="0" w:space="0" w:color="auto"/>
                <w:bottom w:val="none" w:sz="0" w:space="0" w:color="auto"/>
                <w:right w:val="none" w:sz="0" w:space="0" w:color="auto"/>
              </w:divBdr>
            </w:div>
            <w:div w:id="317149807">
              <w:marLeft w:val="0"/>
              <w:marRight w:val="0"/>
              <w:marTop w:val="0"/>
              <w:marBottom w:val="0"/>
              <w:divBdr>
                <w:top w:val="none" w:sz="0" w:space="0" w:color="auto"/>
                <w:left w:val="none" w:sz="0" w:space="0" w:color="auto"/>
                <w:bottom w:val="none" w:sz="0" w:space="0" w:color="auto"/>
                <w:right w:val="none" w:sz="0" w:space="0" w:color="auto"/>
              </w:divBdr>
            </w:div>
            <w:div w:id="455413190">
              <w:marLeft w:val="0"/>
              <w:marRight w:val="0"/>
              <w:marTop w:val="0"/>
              <w:marBottom w:val="0"/>
              <w:divBdr>
                <w:top w:val="none" w:sz="0" w:space="0" w:color="auto"/>
                <w:left w:val="none" w:sz="0" w:space="0" w:color="auto"/>
                <w:bottom w:val="none" w:sz="0" w:space="0" w:color="auto"/>
                <w:right w:val="none" w:sz="0" w:space="0" w:color="auto"/>
              </w:divBdr>
            </w:div>
            <w:div w:id="1830560173">
              <w:marLeft w:val="0"/>
              <w:marRight w:val="0"/>
              <w:marTop w:val="0"/>
              <w:marBottom w:val="0"/>
              <w:divBdr>
                <w:top w:val="none" w:sz="0" w:space="0" w:color="auto"/>
                <w:left w:val="none" w:sz="0" w:space="0" w:color="auto"/>
                <w:bottom w:val="none" w:sz="0" w:space="0" w:color="auto"/>
                <w:right w:val="none" w:sz="0" w:space="0" w:color="auto"/>
              </w:divBdr>
            </w:div>
            <w:div w:id="224680024">
              <w:marLeft w:val="0"/>
              <w:marRight w:val="0"/>
              <w:marTop w:val="0"/>
              <w:marBottom w:val="0"/>
              <w:divBdr>
                <w:top w:val="none" w:sz="0" w:space="0" w:color="auto"/>
                <w:left w:val="none" w:sz="0" w:space="0" w:color="auto"/>
                <w:bottom w:val="none" w:sz="0" w:space="0" w:color="auto"/>
                <w:right w:val="none" w:sz="0" w:space="0" w:color="auto"/>
              </w:divBdr>
            </w:div>
            <w:div w:id="1407990169">
              <w:marLeft w:val="0"/>
              <w:marRight w:val="0"/>
              <w:marTop w:val="0"/>
              <w:marBottom w:val="0"/>
              <w:divBdr>
                <w:top w:val="none" w:sz="0" w:space="0" w:color="auto"/>
                <w:left w:val="none" w:sz="0" w:space="0" w:color="auto"/>
                <w:bottom w:val="none" w:sz="0" w:space="0" w:color="auto"/>
                <w:right w:val="none" w:sz="0" w:space="0" w:color="auto"/>
              </w:divBdr>
            </w:div>
            <w:div w:id="1239756044">
              <w:marLeft w:val="0"/>
              <w:marRight w:val="0"/>
              <w:marTop w:val="0"/>
              <w:marBottom w:val="0"/>
              <w:divBdr>
                <w:top w:val="none" w:sz="0" w:space="0" w:color="auto"/>
                <w:left w:val="none" w:sz="0" w:space="0" w:color="auto"/>
                <w:bottom w:val="none" w:sz="0" w:space="0" w:color="auto"/>
                <w:right w:val="none" w:sz="0" w:space="0" w:color="auto"/>
              </w:divBdr>
            </w:div>
            <w:div w:id="1095325437">
              <w:marLeft w:val="0"/>
              <w:marRight w:val="0"/>
              <w:marTop w:val="0"/>
              <w:marBottom w:val="0"/>
              <w:divBdr>
                <w:top w:val="none" w:sz="0" w:space="0" w:color="auto"/>
                <w:left w:val="none" w:sz="0" w:space="0" w:color="auto"/>
                <w:bottom w:val="none" w:sz="0" w:space="0" w:color="auto"/>
                <w:right w:val="none" w:sz="0" w:space="0" w:color="auto"/>
              </w:divBdr>
            </w:div>
            <w:div w:id="1542665566">
              <w:marLeft w:val="0"/>
              <w:marRight w:val="0"/>
              <w:marTop w:val="0"/>
              <w:marBottom w:val="0"/>
              <w:divBdr>
                <w:top w:val="none" w:sz="0" w:space="0" w:color="auto"/>
                <w:left w:val="none" w:sz="0" w:space="0" w:color="auto"/>
                <w:bottom w:val="none" w:sz="0" w:space="0" w:color="auto"/>
                <w:right w:val="none" w:sz="0" w:space="0" w:color="auto"/>
              </w:divBdr>
            </w:div>
            <w:div w:id="1551918421">
              <w:marLeft w:val="0"/>
              <w:marRight w:val="0"/>
              <w:marTop w:val="0"/>
              <w:marBottom w:val="0"/>
              <w:divBdr>
                <w:top w:val="none" w:sz="0" w:space="0" w:color="auto"/>
                <w:left w:val="none" w:sz="0" w:space="0" w:color="auto"/>
                <w:bottom w:val="none" w:sz="0" w:space="0" w:color="auto"/>
                <w:right w:val="none" w:sz="0" w:space="0" w:color="auto"/>
              </w:divBdr>
            </w:div>
            <w:div w:id="546918616">
              <w:marLeft w:val="0"/>
              <w:marRight w:val="0"/>
              <w:marTop w:val="0"/>
              <w:marBottom w:val="0"/>
              <w:divBdr>
                <w:top w:val="none" w:sz="0" w:space="0" w:color="auto"/>
                <w:left w:val="none" w:sz="0" w:space="0" w:color="auto"/>
                <w:bottom w:val="none" w:sz="0" w:space="0" w:color="auto"/>
                <w:right w:val="none" w:sz="0" w:space="0" w:color="auto"/>
              </w:divBdr>
            </w:div>
            <w:div w:id="158471653">
              <w:marLeft w:val="0"/>
              <w:marRight w:val="0"/>
              <w:marTop w:val="0"/>
              <w:marBottom w:val="0"/>
              <w:divBdr>
                <w:top w:val="none" w:sz="0" w:space="0" w:color="auto"/>
                <w:left w:val="none" w:sz="0" w:space="0" w:color="auto"/>
                <w:bottom w:val="none" w:sz="0" w:space="0" w:color="auto"/>
                <w:right w:val="none" w:sz="0" w:space="0" w:color="auto"/>
              </w:divBdr>
            </w:div>
            <w:div w:id="27681721">
              <w:marLeft w:val="0"/>
              <w:marRight w:val="0"/>
              <w:marTop w:val="0"/>
              <w:marBottom w:val="0"/>
              <w:divBdr>
                <w:top w:val="none" w:sz="0" w:space="0" w:color="auto"/>
                <w:left w:val="none" w:sz="0" w:space="0" w:color="auto"/>
                <w:bottom w:val="none" w:sz="0" w:space="0" w:color="auto"/>
                <w:right w:val="none" w:sz="0" w:space="0" w:color="auto"/>
              </w:divBdr>
            </w:div>
            <w:div w:id="1491367571">
              <w:marLeft w:val="0"/>
              <w:marRight w:val="0"/>
              <w:marTop w:val="0"/>
              <w:marBottom w:val="0"/>
              <w:divBdr>
                <w:top w:val="none" w:sz="0" w:space="0" w:color="auto"/>
                <w:left w:val="none" w:sz="0" w:space="0" w:color="auto"/>
                <w:bottom w:val="none" w:sz="0" w:space="0" w:color="auto"/>
                <w:right w:val="none" w:sz="0" w:space="0" w:color="auto"/>
              </w:divBdr>
            </w:div>
            <w:div w:id="415060672">
              <w:marLeft w:val="0"/>
              <w:marRight w:val="0"/>
              <w:marTop w:val="0"/>
              <w:marBottom w:val="0"/>
              <w:divBdr>
                <w:top w:val="none" w:sz="0" w:space="0" w:color="auto"/>
                <w:left w:val="none" w:sz="0" w:space="0" w:color="auto"/>
                <w:bottom w:val="none" w:sz="0" w:space="0" w:color="auto"/>
                <w:right w:val="none" w:sz="0" w:space="0" w:color="auto"/>
              </w:divBdr>
            </w:div>
            <w:div w:id="1006783304">
              <w:marLeft w:val="0"/>
              <w:marRight w:val="0"/>
              <w:marTop w:val="0"/>
              <w:marBottom w:val="0"/>
              <w:divBdr>
                <w:top w:val="none" w:sz="0" w:space="0" w:color="auto"/>
                <w:left w:val="none" w:sz="0" w:space="0" w:color="auto"/>
                <w:bottom w:val="none" w:sz="0" w:space="0" w:color="auto"/>
                <w:right w:val="none" w:sz="0" w:space="0" w:color="auto"/>
              </w:divBdr>
            </w:div>
            <w:div w:id="395713379">
              <w:marLeft w:val="0"/>
              <w:marRight w:val="0"/>
              <w:marTop w:val="0"/>
              <w:marBottom w:val="0"/>
              <w:divBdr>
                <w:top w:val="none" w:sz="0" w:space="0" w:color="auto"/>
                <w:left w:val="none" w:sz="0" w:space="0" w:color="auto"/>
                <w:bottom w:val="none" w:sz="0" w:space="0" w:color="auto"/>
                <w:right w:val="none" w:sz="0" w:space="0" w:color="auto"/>
              </w:divBdr>
            </w:div>
            <w:div w:id="592057991">
              <w:marLeft w:val="0"/>
              <w:marRight w:val="0"/>
              <w:marTop w:val="0"/>
              <w:marBottom w:val="0"/>
              <w:divBdr>
                <w:top w:val="none" w:sz="0" w:space="0" w:color="auto"/>
                <w:left w:val="none" w:sz="0" w:space="0" w:color="auto"/>
                <w:bottom w:val="none" w:sz="0" w:space="0" w:color="auto"/>
                <w:right w:val="none" w:sz="0" w:space="0" w:color="auto"/>
              </w:divBdr>
            </w:div>
            <w:div w:id="1511292229">
              <w:marLeft w:val="0"/>
              <w:marRight w:val="0"/>
              <w:marTop w:val="0"/>
              <w:marBottom w:val="0"/>
              <w:divBdr>
                <w:top w:val="none" w:sz="0" w:space="0" w:color="auto"/>
                <w:left w:val="none" w:sz="0" w:space="0" w:color="auto"/>
                <w:bottom w:val="none" w:sz="0" w:space="0" w:color="auto"/>
                <w:right w:val="none" w:sz="0" w:space="0" w:color="auto"/>
              </w:divBdr>
            </w:div>
            <w:div w:id="1889410494">
              <w:marLeft w:val="0"/>
              <w:marRight w:val="0"/>
              <w:marTop w:val="0"/>
              <w:marBottom w:val="0"/>
              <w:divBdr>
                <w:top w:val="none" w:sz="0" w:space="0" w:color="auto"/>
                <w:left w:val="none" w:sz="0" w:space="0" w:color="auto"/>
                <w:bottom w:val="none" w:sz="0" w:space="0" w:color="auto"/>
                <w:right w:val="none" w:sz="0" w:space="0" w:color="auto"/>
              </w:divBdr>
            </w:div>
            <w:div w:id="605121042">
              <w:marLeft w:val="0"/>
              <w:marRight w:val="0"/>
              <w:marTop w:val="0"/>
              <w:marBottom w:val="0"/>
              <w:divBdr>
                <w:top w:val="none" w:sz="0" w:space="0" w:color="auto"/>
                <w:left w:val="none" w:sz="0" w:space="0" w:color="auto"/>
                <w:bottom w:val="none" w:sz="0" w:space="0" w:color="auto"/>
                <w:right w:val="none" w:sz="0" w:space="0" w:color="auto"/>
              </w:divBdr>
            </w:div>
            <w:div w:id="1640106144">
              <w:marLeft w:val="0"/>
              <w:marRight w:val="0"/>
              <w:marTop w:val="0"/>
              <w:marBottom w:val="0"/>
              <w:divBdr>
                <w:top w:val="none" w:sz="0" w:space="0" w:color="auto"/>
                <w:left w:val="none" w:sz="0" w:space="0" w:color="auto"/>
                <w:bottom w:val="none" w:sz="0" w:space="0" w:color="auto"/>
                <w:right w:val="none" w:sz="0" w:space="0" w:color="auto"/>
              </w:divBdr>
            </w:div>
            <w:div w:id="2038583957">
              <w:marLeft w:val="0"/>
              <w:marRight w:val="0"/>
              <w:marTop w:val="0"/>
              <w:marBottom w:val="0"/>
              <w:divBdr>
                <w:top w:val="none" w:sz="0" w:space="0" w:color="auto"/>
                <w:left w:val="none" w:sz="0" w:space="0" w:color="auto"/>
                <w:bottom w:val="none" w:sz="0" w:space="0" w:color="auto"/>
                <w:right w:val="none" w:sz="0" w:space="0" w:color="auto"/>
              </w:divBdr>
            </w:div>
            <w:div w:id="1032919666">
              <w:marLeft w:val="0"/>
              <w:marRight w:val="0"/>
              <w:marTop w:val="0"/>
              <w:marBottom w:val="0"/>
              <w:divBdr>
                <w:top w:val="none" w:sz="0" w:space="0" w:color="auto"/>
                <w:left w:val="none" w:sz="0" w:space="0" w:color="auto"/>
                <w:bottom w:val="none" w:sz="0" w:space="0" w:color="auto"/>
                <w:right w:val="none" w:sz="0" w:space="0" w:color="auto"/>
              </w:divBdr>
            </w:div>
            <w:div w:id="303435825">
              <w:marLeft w:val="0"/>
              <w:marRight w:val="0"/>
              <w:marTop w:val="0"/>
              <w:marBottom w:val="0"/>
              <w:divBdr>
                <w:top w:val="none" w:sz="0" w:space="0" w:color="auto"/>
                <w:left w:val="none" w:sz="0" w:space="0" w:color="auto"/>
                <w:bottom w:val="none" w:sz="0" w:space="0" w:color="auto"/>
                <w:right w:val="none" w:sz="0" w:space="0" w:color="auto"/>
              </w:divBdr>
            </w:div>
            <w:div w:id="838277200">
              <w:marLeft w:val="0"/>
              <w:marRight w:val="0"/>
              <w:marTop w:val="0"/>
              <w:marBottom w:val="0"/>
              <w:divBdr>
                <w:top w:val="none" w:sz="0" w:space="0" w:color="auto"/>
                <w:left w:val="none" w:sz="0" w:space="0" w:color="auto"/>
                <w:bottom w:val="none" w:sz="0" w:space="0" w:color="auto"/>
                <w:right w:val="none" w:sz="0" w:space="0" w:color="auto"/>
              </w:divBdr>
            </w:div>
            <w:div w:id="1400127645">
              <w:marLeft w:val="0"/>
              <w:marRight w:val="0"/>
              <w:marTop w:val="0"/>
              <w:marBottom w:val="0"/>
              <w:divBdr>
                <w:top w:val="none" w:sz="0" w:space="0" w:color="auto"/>
                <w:left w:val="none" w:sz="0" w:space="0" w:color="auto"/>
                <w:bottom w:val="none" w:sz="0" w:space="0" w:color="auto"/>
                <w:right w:val="none" w:sz="0" w:space="0" w:color="auto"/>
              </w:divBdr>
            </w:div>
            <w:div w:id="1876037062">
              <w:marLeft w:val="0"/>
              <w:marRight w:val="0"/>
              <w:marTop w:val="0"/>
              <w:marBottom w:val="0"/>
              <w:divBdr>
                <w:top w:val="none" w:sz="0" w:space="0" w:color="auto"/>
                <w:left w:val="none" w:sz="0" w:space="0" w:color="auto"/>
                <w:bottom w:val="none" w:sz="0" w:space="0" w:color="auto"/>
                <w:right w:val="none" w:sz="0" w:space="0" w:color="auto"/>
              </w:divBdr>
            </w:div>
            <w:div w:id="1979260178">
              <w:marLeft w:val="0"/>
              <w:marRight w:val="0"/>
              <w:marTop w:val="0"/>
              <w:marBottom w:val="0"/>
              <w:divBdr>
                <w:top w:val="none" w:sz="0" w:space="0" w:color="auto"/>
                <w:left w:val="none" w:sz="0" w:space="0" w:color="auto"/>
                <w:bottom w:val="none" w:sz="0" w:space="0" w:color="auto"/>
                <w:right w:val="none" w:sz="0" w:space="0" w:color="auto"/>
              </w:divBdr>
            </w:div>
            <w:div w:id="1084642396">
              <w:marLeft w:val="0"/>
              <w:marRight w:val="0"/>
              <w:marTop w:val="0"/>
              <w:marBottom w:val="0"/>
              <w:divBdr>
                <w:top w:val="none" w:sz="0" w:space="0" w:color="auto"/>
                <w:left w:val="none" w:sz="0" w:space="0" w:color="auto"/>
                <w:bottom w:val="none" w:sz="0" w:space="0" w:color="auto"/>
                <w:right w:val="none" w:sz="0" w:space="0" w:color="auto"/>
              </w:divBdr>
            </w:div>
            <w:div w:id="1690712572">
              <w:marLeft w:val="0"/>
              <w:marRight w:val="0"/>
              <w:marTop w:val="0"/>
              <w:marBottom w:val="0"/>
              <w:divBdr>
                <w:top w:val="none" w:sz="0" w:space="0" w:color="auto"/>
                <w:left w:val="none" w:sz="0" w:space="0" w:color="auto"/>
                <w:bottom w:val="none" w:sz="0" w:space="0" w:color="auto"/>
                <w:right w:val="none" w:sz="0" w:space="0" w:color="auto"/>
              </w:divBdr>
            </w:div>
            <w:div w:id="319501080">
              <w:marLeft w:val="0"/>
              <w:marRight w:val="0"/>
              <w:marTop w:val="0"/>
              <w:marBottom w:val="0"/>
              <w:divBdr>
                <w:top w:val="none" w:sz="0" w:space="0" w:color="auto"/>
                <w:left w:val="none" w:sz="0" w:space="0" w:color="auto"/>
                <w:bottom w:val="none" w:sz="0" w:space="0" w:color="auto"/>
                <w:right w:val="none" w:sz="0" w:space="0" w:color="auto"/>
              </w:divBdr>
            </w:div>
            <w:div w:id="1119297255">
              <w:marLeft w:val="0"/>
              <w:marRight w:val="0"/>
              <w:marTop w:val="0"/>
              <w:marBottom w:val="0"/>
              <w:divBdr>
                <w:top w:val="none" w:sz="0" w:space="0" w:color="auto"/>
                <w:left w:val="none" w:sz="0" w:space="0" w:color="auto"/>
                <w:bottom w:val="none" w:sz="0" w:space="0" w:color="auto"/>
                <w:right w:val="none" w:sz="0" w:space="0" w:color="auto"/>
              </w:divBdr>
            </w:div>
            <w:div w:id="112211282">
              <w:marLeft w:val="0"/>
              <w:marRight w:val="0"/>
              <w:marTop w:val="0"/>
              <w:marBottom w:val="0"/>
              <w:divBdr>
                <w:top w:val="none" w:sz="0" w:space="0" w:color="auto"/>
                <w:left w:val="none" w:sz="0" w:space="0" w:color="auto"/>
                <w:bottom w:val="none" w:sz="0" w:space="0" w:color="auto"/>
                <w:right w:val="none" w:sz="0" w:space="0" w:color="auto"/>
              </w:divBdr>
            </w:div>
            <w:div w:id="856775505">
              <w:marLeft w:val="0"/>
              <w:marRight w:val="0"/>
              <w:marTop w:val="0"/>
              <w:marBottom w:val="0"/>
              <w:divBdr>
                <w:top w:val="none" w:sz="0" w:space="0" w:color="auto"/>
                <w:left w:val="none" w:sz="0" w:space="0" w:color="auto"/>
                <w:bottom w:val="none" w:sz="0" w:space="0" w:color="auto"/>
                <w:right w:val="none" w:sz="0" w:space="0" w:color="auto"/>
              </w:divBdr>
            </w:div>
            <w:div w:id="1694959896">
              <w:marLeft w:val="0"/>
              <w:marRight w:val="0"/>
              <w:marTop w:val="0"/>
              <w:marBottom w:val="0"/>
              <w:divBdr>
                <w:top w:val="none" w:sz="0" w:space="0" w:color="auto"/>
                <w:left w:val="none" w:sz="0" w:space="0" w:color="auto"/>
                <w:bottom w:val="none" w:sz="0" w:space="0" w:color="auto"/>
                <w:right w:val="none" w:sz="0" w:space="0" w:color="auto"/>
              </w:divBdr>
            </w:div>
            <w:div w:id="1643269656">
              <w:marLeft w:val="0"/>
              <w:marRight w:val="0"/>
              <w:marTop w:val="0"/>
              <w:marBottom w:val="0"/>
              <w:divBdr>
                <w:top w:val="none" w:sz="0" w:space="0" w:color="auto"/>
                <w:left w:val="none" w:sz="0" w:space="0" w:color="auto"/>
                <w:bottom w:val="none" w:sz="0" w:space="0" w:color="auto"/>
                <w:right w:val="none" w:sz="0" w:space="0" w:color="auto"/>
              </w:divBdr>
            </w:div>
            <w:div w:id="227106930">
              <w:marLeft w:val="0"/>
              <w:marRight w:val="0"/>
              <w:marTop w:val="0"/>
              <w:marBottom w:val="0"/>
              <w:divBdr>
                <w:top w:val="none" w:sz="0" w:space="0" w:color="auto"/>
                <w:left w:val="none" w:sz="0" w:space="0" w:color="auto"/>
                <w:bottom w:val="none" w:sz="0" w:space="0" w:color="auto"/>
                <w:right w:val="none" w:sz="0" w:space="0" w:color="auto"/>
              </w:divBdr>
            </w:div>
          </w:divsChild>
        </w:div>
        <w:div w:id="1513298121">
          <w:marLeft w:val="0"/>
          <w:marRight w:val="0"/>
          <w:marTop w:val="0"/>
          <w:marBottom w:val="120"/>
          <w:divBdr>
            <w:top w:val="none" w:sz="0" w:space="0" w:color="auto"/>
            <w:left w:val="none" w:sz="0" w:space="0" w:color="auto"/>
            <w:bottom w:val="none" w:sz="0" w:space="0" w:color="auto"/>
            <w:right w:val="none" w:sz="0" w:space="0" w:color="auto"/>
          </w:divBdr>
          <w:divsChild>
            <w:div w:id="339818760">
              <w:marLeft w:val="0"/>
              <w:marRight w:val="0"/>
              <w:marTop w:val="0"/>
              <w:marBottom w:val="0"/>
              <w:divBdr>
                <w:top w:val="none" w:sz="0" w:space="0" w:color="auto"/>
                <w:left w:val="none" w:sz="0" w:space="0" w:color="auto"/>
                <w:bottom w:val="none" w:sz="0" w:space="0" w:color="auto"/>
                <w:right w:val="none" w:sz="0" w:space="0" w:color="auto"/>
              </w:divBdr>
            </w:div>
            <w:div w:id="169952902">
              <w:marLeft w:val="0"/>
              <w:marRight w:val="0"/>
              <w:marTop w:val="0"/>
              <w:marBottom w:val="0"/>
              <w:divBdr>
                <w:top w:val="none" w:sz="0" w:space="0" w:color="auto"/>
                <w:left w:val="none" w:sz="0" w:space="0" w:color="auto"/>
                <w:bottom w:val="none" w:sz="0" w:space="0" w:color="auto"/>
                <w:right w:val="none" w:sz="0" w:space="0" w:color="auto"/>
              </w:divBdr>
            </w:div>
            <w:div w:id="340397337">
              <w:marLeft w:val="0"/>
              <w:marRight w:val="0"/>
              <w:marTop w:val="0"/>
              <w:marBottom w:val="0"/>
              <w:divBdr>
                <w:top w:val="none" w:sz="0" w:space="0" w:color="auto"/>
                <w:left w:val="none" w:sz="0" w:space="0" w:color="auto"/>
                <w:bottom w:val="none" w:sz="0" w:space="0" w:color="auto"/>
                <w:right w:val="none" w:sz="0" w:space="0" w:color="auto"/>
              </w:divBdr>
            </w:div>
            <w:div w:id="1938371077">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1135566277">
              <w:marLeft w:val="0"/>
              <w:marRight w:val="0"/>
              <w:marTop w:val="0"/>
              <w:marBottom w:val="0"/>
              <w:divBdr>
                <w:top w:val="none" w:sz="0" w:space="0" w:color="auto"/>
                <w:left w:val="none" w:sz="0" w:space="0" w:color="auto"/>
                <w:bottom w:val="none" w:sz="0" w:space="0" w:color="auto"/>
                <w:right w:val="none" w:sz="0" w:space="0" w:color="auto"/>
              </w:divBdr>
            </w:div>
            <w:div w:id="1779987379">
              <w:marLeft w:val="0"/>
              <w:marRight w:val="0"/>
              <w:marTop w:val="0"/>
              <w:marBottom w:val="0"/>
              <w:divBdr>
                <w:top w:val="none" w:sz="0" w:space="0" w:color="auto"/>
                <w:left w:val="none" w:sz="0" w:space="0" w:color="auto"/>
                <w:bottom w:val="none" w:sz="0" w:space="0" w:color="auto"/>
                <w:right w:val="none" w:sz="0" w:space="0" w:color="auto"/>
              </w:divBdr>
            </w:div>
            <w:div w:id="893780411">
              <w:marLeft w:val="0"/>
              <w:marRight w:val="0"/>
              <w:marTop w:val="0"/>
              <w:marBottom w:val="0"/>
              <w:divBdr>
                <w:top w:val="none" w:sz="0" w:space="0" w:color="auto"/>
                <w:left w:val="none" w:sz="0" w:space="0" w:color="auto"/>
                <w:bottom w:val="none" w:sz="0" w:space="0" w:color="auto"/>
                <w:right w:val="none" w:sz="0" w:space="0" w:color="auto"/>
              </w:divBdr>
            </w:div>
            <w:div w:id="2115175647">
              <w:marLeft w:val="0"/>
              <w:marRight w:val="0"/>
              <w:marTop w:val="0"/>
              <w:marBottom w:val="0"/>
              <w:divBdr>
                <w:top w:val="none" w:sz="0" w:space="0" w:color="auto"/>
                <w:left w:val="none" w:sz="0" w:space="0" w:color="auto"/>
                <w:bottom w:val="none" w:sz="0" w:space="0" w:color="auto"/>
                <w:right w:val="none" w:sz="0" w:space="0" w:color="auto"/>
              </w:divBdr>
            </w:div>
          </w:divsChild>
        </w:div>
        <w:div w:id="1780300261">
          <w:marLeft w:val="0"/>
          <w:marRight w:val="0"/>
          <w:marTop w:val="150"/>
          <w:marBottom w:val="0"/>
          <w:divBdr>
            <w:top w:val="none" w:sz="0" w:space="0" w:color="auto"/>
            <w:left w:val="none" w:sz="0" w:space="0" w:color="auto"/>
            <w:bottom w:val="none" w:sz="0" w:space="0" w:color="auto"/>
            <w:right w:val="none" w:sz="0" w:space="0" w:color="auto"/>
          </w:divBdr>
        </w:div>
        <w:div w:id="291056017">
          <w:marLeft w:val="0"/>
          <w:marRight w:val="0"/>
          <w:marTop w:val="0"/>
          <w:marBottom w:val="120"/>
          <w:divBdr>
            <w:top w:val="none" w:sz="0" w:space="0" w:color="auto"/>
            <w:left w:val="none" w:sz="0" w:space="0" w:color="auto"/>
            <w:bottom w:val="none" w:sz="0" w:space="0" w:color="auto"/>
            <w:right w:val="none" w:sz="0" w:space="0" w:color="auto"/>
          </w:divBdr>
          <w:divsChild>
            <w:div w:id="649099628">
              <w:marLeft w:val="0"/>
              <w:marRight w:val="0"/>
              <w:marTop w:val="0"/>
              <w:marBottom w:val="0"/>
              <w:divBdr>
                <w:top w:val="none" w:sz="0" w:space="0" w:color="auto"/>
                <w:left w:val="none" w:sz="0" w:space="0" w:color="auto"/>
                <w:bottom w:val="none" w:sz="0" w:space="0" w:color="auto"/>
                <w:right w:val="none" w:sz="0" w:space="0" w:color="auto"/>
              </w:divBdr>
            </w:div>
            <w:div w:id="1638492127">
              <w:marLeft w:val="0"/>
              <w:marRight w:val="0"/>
              <w:marTop w:val="0"/>
              <w:marBottom w:val="0"/>
              <w:divBdr>
                <w:top w:val="none" w:sz="0" w:space="0" w:color="auto"/>
                <w:left w:val="none" w:sz="0" w:space="0" w:color="auto"/>
                <w:bottom w:val="none" w:sz="0" w:space="0" w:color="auto"/>
                <w:right w:val="none" w:sz="0" w:space="0" w:color="auto"/>
              </w:divBdr>
            </w:div>
            <w:div w:id="2145075339">
              <w:marLeft w:val="0"/>
              <w:marRight w:val="0"/>
              <w:marTop w:val="0"/>
              <w:marBottom w:val="0"/>
              <w:divBdr>
                <w:top w:val="none" w:sz="0" w:space="0" w:color="auto"/>
                <w:left w:val="none" w:sz="0" w:space="0" w:color="auto"/>
                <w:bottom w:val="none" w:sz="0" w:space="0" w:color="auto"/>
                <w:right w:val="none" w:sz="0" w:space="0" w:color="auto"/>
              </w:divBdr>
            </w:div>
            <w:div w:id="1082140803">
              <w:marLeft w:val="0"/>
              <w:marRight w:val="0"/>
              <w:marTop w:val="0"/>
              <w:marBottom w:val="0"/>
              <w:divBdr>
                <w:top w:val="none" w:sz="0" w:space="0" w:color="auto"/>
                <w:left w:val="none" w:sz="0" w:space="0" w:color="auto"/>
                <w:bottom w:val="none" w:sz="0" w:space="0" w:color="auto"/>
                <w:right w:val="none" w:sz="0" w:space="0" w:color="auto"/>
              </w:divBdr>
            </w:div>
            <w:div w:id="765616785">
              <w:marLeft w:val="0"/>
              <w:marRight w:val="0"/>
              <w:marTop w:val="0"/>
              <w:marBottom w:val="0"/>
              <w:divBdr>
                <w:top w:val="none" w:sz="0" w:space="0" w:color="auto"/>
                <w:left w:val="none" w:sz="0" w:space="0" w:color="auto"/>
                <w:bottom w:val="none" w:sz="0" w:space="0" w:color="auto"/>
                <w:right w:val="none" w:sz="0" w:space="0" w:color="auto"/>
              </w:divBdr>
            </w:div>
            <w:div w:id="171460933">
              <w:marLeft w:val="0"/>
              <w:marRight w:val="0"/>
              <w:marTop w:val="0"/>
              <w:marBottom w:val="0"/>
              <w:divBdr>
                <w:top w:val="none" w:sz="0" w:space="0" w:color="auto"/>
                <w:left w:val="none" w:sz="0" w:space="0" w:color="auto"/>
                <w:bottom w:val="none" w:sz="0" w:space="0" w:color="auto"/>
                <w:right w:val="none" w:sz="0" w:space="0" w:color="auto"/>
              </w:divBdr>
            </w:div>
            <w:div w:id="1752969006">
              <w:marLeft w:val="0"/>
              <w:marRight w:val="0"/>
              <w:marTop w:val="0"/>
              <w:marBottom w:val="0"/>
              <w:divBdr>
                <w:top w:val="none" w:sz="0" w:space="0" w:color="auto"/>
                <w:left w:val="none" w:sz="0" w:space="0" w:color="auto"/>
                <w:bottom w:val="none" w:sz="0" w:space="0" w:color="auto"/>
                <w:right w:val="none" w:sz="0" w:space="0" w:color="auto"/>
              </w:divBdr>
            </w:div>
          </w:divsChild>
        </w:div>
        <w:div w:id="427508362">
          <w:marLeft w:val="0"/>
          <w:marRight w:val="0"/>
          <w:marTop w:val="0"/>
          <w:marBottom w:val="120"/>
          <w:divBdr>
            <w:top w:val="none" w:sz="0" w:space="0" w:color="auto"/>
            <w:left w:val="none" w:sz="0" w:space="0" w:color="auto"/>
            <w:bottom w:val="none" w:sz="0" w:space="0" w:color="auto"/>
            <w:right w:val="none" w:sz="0" w:space="0" w:color="auto"/>
          </w:divBdr>
          <w:divsChild>
            <w:div w:id="933782461">
              <w:marLeft w:val="0"/>
              <w:marRight w:val="0"/>
              <w:marTop w:val="0"/>
              <w:marBottom w:val="0"/>
              <w:divBdr>
                <w:top w:val="none" w:sz="0" w:space="0" w:color="auto"/>
                <w:left w:val="none" w:sz="0" w:space="0" w:color="auto"/>
                <w:bottom w:val="none" w:sz="0" w:space="0" w:color="auto"/>
                <w:right w:val="none" w:sz="0" w:space="0" w:color="auto"/>
              </w:divBdr>
            </w:div>
            <w:div w:id="2028023369">
              <w:marLeft w:val="0"/>
              <w:marRight w:val="0"/>
              <w:marTop w:val="0"/>
              <w:marBottom w:val="0"/>
              <w:divBdr>
                <w:top w:val="none" w:sz="0" w:space="0" w:color="auto"/>
                <w:left w:val="none" w:sz="0" w:space="0" w:color="auto"/>
                <w:bottom w:val="none" w:sz="0" w:space="0" w:color="auto"/>
                <w:right w:val="none" w:sz="0" w:space="0" w:color="auto"/>
              </w:divBdr>
            </w:div>
            <w:div w:id="947154715">
              <w:marLeft w:val="0"/>
              <w:marRight w:val="0"/>
              <w:marTop w:val="0"/>
              <w:marBottom w:val="0"/>
              <w:divBdr>
                <w:top w:val="none" w:sz="0" w:space="0" w:color="auto"/>
                <w:left w:val="none" w:sz="0" w:space="0" w:color="auto"/>
                <w:bottom w:val="none" w:sz="0" w:space="0" w:color="auto"/>
                <w:right w:val="none" w:sz="0" w:space="0" w:color="auto"/>
              </w:divBdr>
            </w:div>
            <w:div w:id="1992976771">
              <w:marLeft w:val="0"/>
              <w:marRight w:val="0"/>
              <w:marTop w:val="0"/>
              <w:marBottom w:val="0"/>
              <w:divBdr>
                <w:top w:val="none" w:sz="0" w:space="0" w:color="auto"/>
                <w:left w:val="none" w:sz="0" w:space="0" w:color="auto"/>
                <w:bottom w:val="none" w:sz="0" w:space="0" w:color="auto"/>
                <w:right w:val="none" w:sz="0" w:space="0" w:color="auto"/>
              </w:divBdr>
            </w:div>
            <w:div w:id="1674992863">
              <w:marLeft w:val="0"/>
              <w:marRight w:val="0"/>
              <w:marTop w:val="0"/>
              <w:marBottom w:val="0"/>
              <w:divBdr>
                <w:top w:val="none" w:sz="0" w:space="0" w:color="auto"/>
                <w:left w:val="none" w:sz="0" w:space="0" w:color="auto"/>
                <w:bottom w:val="none" w:sz="0" w:space="0" w:color="auto"/>
                <w:right w:val="none" w:sz="0" w:space="0" w:color="auto"/>
              </w:divBdr>
            </w:div>
            <w:div w:id="1775588911">
              <w:marLeft w:val="0"/>
              <w:marRight w:val="0"/>
              <w:marTop w:val="0"/>
              <w:marBottom w:val="0"/>
              <w:divBdr>
                <w:top w:val="none" w:sz="0" w:space="0" w:color="auto"/>
                <w:left w:val="none" w:sz="0" w:space="0" w:color="auto"/>
                <w:bottom w:val="none" w:sz="0" w:space="0" w:color="auto"/>
                <w:right w:val="none" w:sz="0" w:space="0" w:color="auto"/>
              </w:divBdr>
            </w:div>
            <w:div w:id="1590651650">
              <w:marLeft w:val="0"/>
              <w:marRight w:val="0"/>
              <w:marTop w:val="0"/>
              <w:marBottom w:val="0"/>
              <w:divBdr>
                <w:top w:val="none" w:sz="0" w:space="0" w:color="auto"/>
                <w:left w:val="none" w:sz="0" w:space="0" w:color="auto"/>
                <w:bottom w:val="none" w:sz="0" w:space="0" w:color="auto"/>
                <w:right w:val="none" w:sz="0" w:space="0" w:color="auto"/>
              </w:divBdr>
            </w:div>
            <w:div w:id="1373192597">
              <w:marLeft w:val="0"/>
              <w:marRight w:val="0"/>
              <w:marTop w:val="0"/>
              <w:marBottom w:val="0"/>
              <w:divBdr>
                <w:top w:val="none" w:sz="0" w:space="0" w:color="auto"/>
                <w:left w:val="none" w:sz="0" w:space="0" w:color="auto"/>
                <w:bottom w:val="none" w:sz="0" w:space="0" w:color="auto"/>
                <w:right w:val="none" w:sz="0" w:space="0" w:color="auto"/>
              </w:divBdr>
            </w:div>
            <w:div w:id="57284753">
              <w:marLeft w:val="0"/>
              <w:marRight w:val="0"/>
              <w:marTop w:val="0"/>
              <w:marBottom w:val="0"/>
              <w:divBdr>
                <w:top w:val="none" w:sz="0" w:space="0" w:color="auto"/>
                <w:left w:val="none" w:sz="0" w:space="0" w:color="auto"/>
                <w:bottom w:val="none" w:sz="0" w:space="0" w:color="auto"/>
                <w:right w:val="none" w:sz="0" w:space="0" w:color="auto"/>
              </w:divBdr>
            </w:div>
            <w:div w:id="31464848">
              <w:marLeft w:val="0"/>
              <w:marRight w:val="0"/>
              <w:marTop w:val="0"/>
              <w:marBottom w:val="0"/>
              <w:divBdr>
                <w:top w:val="none" w:sz="0" w:space="0" w:color="auto"/>
                <w:left w:val="none" w:sz="0" w:space="0" w:color="auto"/>
                <w:bottom w:val="none" w:sz="0" w:space="0" w:color="auto"/>
                <w:right w:val="none" w:sz="0" w:space="0" w:color="auto"/>
              </w:divBdr>
            </w:div>
            <w:div w:id="464080058">
              <w:marLeft w:val="0"/>
              <w:marRight w:val="0"/>
              <w:marTop w:val="0"/>
              <w:marBottom w:val="0"/>
              <w:divBdr>
                <w:top w:val="none" w:sz="0" w:space="0" w:color="auto"/>
                <w:left w:val="none" w:sz="0" w:space="0" w:color="auto"/>
                <w:bottom w:val="none" w:sz="0" w:space="0" w:color="auto"/>
                <w:right w:val="none" w:sz="0" w:space="0" w:color="auto"/>
              </w:divBdr>
            </w:div>
            <w:div w:id="542863260">
              <w:marLeft w:val="0"/>
              <w:marRight w:val="0"/>
              <w:marTop w:val="0"/>
              <w:marBottom w:val="0"/>
              <w:divBdr>
                <w:top w:val="none" w:sz="0" w:space="0" w:color="auto"/>
                <w:left w:val="none" w:sz="0" w:space="0" w:color="auto"/>
                <w:bottom w:val="none" w:sz="0" w:space="0" w:color="auto"/>
                <w:right w:val="none" w:sz="0" w:space="0" w:color="auto"/>
              </w:divBdr>
            </w:div>
            <w:div w:id="1414159713">
              <w:marLeft w:val="0"/>
              <w:marRight w:val="0"/>
              <w:marTop w:val="0"/>
              <w:marBottom w:val="0"/>
              <w:divBdr>
                <w:top w:val="none" w:sz="0" w:space="0" w:color="auto"/>
                <w:left w:val="none" w:sz="0" w:space="0" w:color="auto"/>
                <w:bottom w:val="none" w:sz="0" w:space="0" w:color="auto"/>
                <w:right w:val="none" w:sz="0" w:space="0" w:color="auto"/>
              </w:divBdr>
            </w:div>
            <w:div w:id="36898281">
              <w:marLeft w:val="0"/>
              <w:marRight w:val="0"/>
              <w:marTop w:val="0"/>
              <w:marBottom w:val="0"/>
              <w:divBdr>
                <w:top w:val="none" w:sz="0" w:space="0" w:color="auto"/>
                <w:left w:val="none" w:sz="0" w:space="0" w:color="auto"/>
                <w:bottom w:val="none" w:sz="0" w:space="0" w:color="auto"/>
                <w:right w:val="none" w:sz="0" w:space="0" w:color="auto"/>
              </w:divBdr>
            </w:div>
            <w:div w:id="926882929">
              <w:marLeft w:val="0"/>
              <w:marRight w:val="0"/>
              <w:marTop w:val="0"/>
              <w:marBottom w:val="0"/>
              <w:divBdr>
                <w:top w:val="none" w:sz="0" w:space="0" w:color="auto"/>
                <w:left w:val="none" w:sz="0" w:space="0" w:color="auto"/>
                <w:bottom w:val="none" w:sz="0" w:space="0" w:color="auto"/>
                <w:right w:val="none" w:sz="0" w:space="0" w:color="auto"/>
              </w:divBdr>
            </w:div>
            <w:div w:id="810172434">
              <w:marLeft w:val="0"/>
              <w:marRight w:val="0"/>
              <w:marTop w:val="0"/>
              <w:marBottom w:val="0"/>
              <w:divBdr>
                <w:top w:val="none" w:sz="0" w:space="0" w:color="auto"/>
                <w:left w:val="none" w:sz="0" w:space="0" w:color="auto"/>
                <w:bottom w:val="none" w:sz="0" w:space="0" w:color="auto"/>
                <w:right w:val="none" w:sz="0" w:space="0" w:color="auto"/>
              </w:divBdr>
            </w:div>
            <w:div w:id="252473890">
              <w:marLeft w:val="0"/>
              <w:marRight w:val="0"/>
              <w:marTop w:val="0"/>
              <w:marBottom w:val="0"/>
              <w:divBdr>
                <w:top w:val="none" w:sz="0" w:space="0" w:color="auto"/>
                <w:left w:val="none" w:sz="0" w:space="0" w:color="auto"/>
                <w:bottom w:val="none" w:sz="0" w:space="0" w:color="auto"/>
                <w:right w:val="none" w:sz="0" w:space="0" w:color="auto"/>
              </w:divBdr>
            </w:div>
            <w:div w:id="492837595">
              <w:marLeft w:val="0"/>
              <w:marRight w:val="0"/>
              <w:marTop w:val="0"/>
              <w:marBottom w:val="0"/>
              <w:divBdr>
                <w:top w:val="none" w:sz="0" w:space="0" w:color="auto"/>
                <w:left w:val="none" w:sz="0" w:space="0" w:color="auto"/>
                <w:bottom w:val="none" w:sz="0" w:space="0" w:color="auto"/>
                <w:right w:val="none" w:sz="0" w:space="0" w:color="auto"/>
              </w:divBdr>
            </w:div>
            <w:div w:id="1457529186">
              <w:marLeft w:val="0"/>
              <w:marRight w:val="0"/>
              <w:marTop w:val="0"/>
              <w:marBottom w:val="0"/>
              <w:divBdr>
                <w:top w:val="none" w:sz="0" w:space="0" w:color="auto"/>
                <w:left w:val="none" w:sz="0" w:space="0" w:color="auto"/>
                <w:bottom w:val="none" w:sz="0" w:space="0" w:color="auto"/>
                <w:right w:val="none" w:sz="0" w:space="0" w:color="auto"/>
              </w:divBdr>
            </w:div>
            <w:div w:id="1032194619">
              <w:marLeft w:val="0"/>
              <w:marRight w:val="0"/>
              <w:marTop w:val="0"/>
              <w:marBottom w:val="0"/>
              <w:divBdr>
                <w:top w:val="none" w:sz="0" w:space="0" w:color="auto"/>
                <w:left w:val="none" w:sz="0" w:space="0" w:color="auto"/>
                <w:bottom w:val="none" w:sz="0" w:space="0" w:color="auto"/>
                <w:right w:val="none" w:sz="0" w:space="0" w:color="auto"/>
              </w:divBdr>
            </w:div>
            <w:div w:id="193538458">
              <w:marLeft w:val="0"/>
              <w:marRight w:val="0"/>
              <w:marTop w:val="0"/>
              <w:marBottom w:val="0"/>
              <w:divBdr>
                <w:top w:val="none" w:sz="0" w:space="0" w:color="auto"/>
                <w:left w:val="none" w:sz="0" w:space="0" w:color="auto"/>
                <w:bottom w:val="none" w:sz="0" w:space="0" w:color="auto"/>
                <w:right w:val="none" w:sz="0" w:space="0" w:color="auto"/>
              </w:divBdr>
            </w:div>
          </w:divsChild>
        </w:div>
        <w:div w:id="156501384">
          <w:marLeft w:val="0"/>
          <w:marRight w:val="0"/>
          <w:marTop w:val="0"/>
          <w:marBottom w:val="120"/>
          <w:divBdr>
            <w:top w:val="none" w:sz="0" w:space="0" w:color="auto"/>
            <w:left w:val="none" w:sz="0" w:space="0" w:color="auto"/>
            <w:bottom w:val="none" w:sz="0" w:space="0" w:color="auto"/>
            <w:right w:val="none" w:sz="0" w:space="0" w:color="auto"/>
          </w:divBdr>
          <w:divsChild>
            <w:div w:id="1178278432">
              <w:marLeft w:val="0"/>
              <w:marRight w:val="0"/>
              <w:marTop w:val="0"/>
              <w:marBottom w:val="0"/>
              <w:divBdr>
                <w:top w:val="none" w:sz="0" w:space="0" w:color="auto"/>
                <w:left w:val="none" w:sz="0" w:space="0" w:color="auto"/>
                <w:bottom w:val="none" w:sz="0" w:space="0" w:color="auto"/>
                <w:right w:val="none" w:sz="0" w:space="0" w:color="auto"/>
              </w:divBdr>
            </w:div>
            <w:div w:id="1402872180">
              <w:marLeft w:val="0"/>
              <w:marRight w:val="0"/>
              <w:marTop w:val="0"/>
              <w:marBottom w:val="0"/>
              <w:divBdr>
                <w:top w:val="none" w:sz="0" w:space="0" w:color="auto"/>
                <w:left w:val="none" w:sz="0" w:space="0" w:color="auto"/>
                <w:bottom w:val="none" w:sz="0" w:space="0" w:color="auto"/>
                <w:right w:val="none" w:sz="0" w:space="0" w:color="auto"/>
              </w:divBdr>
            </w:div>
            <w:div w:id="1665236193">
              <w:marLeft w:val="0"/>
              <w:marRight w:val="0"/>
              <w:marTop w:val="0"/>
              <w:marBottom w:val="0"/>
              <w:divBdr>
                <w:top w:val="none" w:sz="0" w:space="0" w:color="auto"/>
                <w:left w:val="none" w:sz="0" w:space="0" w:color="auto"/>
                <w:bottom w:val="none" w:sz="0" w:space="0" w:color="auto"/>
                <w:right w:val="none" w:sz="0" w:space="0" w:color="auto"/>
              </w:divBdr>
            </w:div>
            <w:div w:id="1749886992">
              <w:marLeft w:val="0"/>
              <w:marRight w:val="0"/>
              <w:marTop w:val="0"/>
              <w:marBottom w:val="0"/>
              <w:divBdr>
                <w:top w:val="none" w:sz="0" w:space="0" w:color="auto"/>
                <w:left w:val="none" w:sz="0" w:space="0" w:color="auto"/>
                <w:bottom w:val="none" w:sz="0" w:space="0" w:color="auto"/>
                <w:right w:val="none" w:sz="0" w:space="0" w:color="auto"/>
              </w:divBdr>
            </w:div>
            <w:div w:id="1995641431">
              <w:marLeft w:val="0"/>
              <w:marRight w:val="0"/>
              <w:marTop w:val="0"/>
              <w:marBottom w:val="0"/>
              <w:divBdr>
                <w:top w:val="none" w:sz="0" w:space="0" w:color="auto"/>
                <w:left w:val="none" w:sz="0" w:space="0" w:color="auto"/>
                <w:bottom w:val="none" w:sz="0" w:space="0" w:color="auto"/>
                <w:right w:val="none" w:sz="0" w:space="0" w:color="auto"/>
              </w:divBdr>
            </w:div>
            <w:div w:id="806774815">
              <w:marLeft w:val="0"/>
              <w:marRight w:val="0"/>
              <w:marTop w:val="0"/>
              <w:marBottom w:val="0"/>
              <w:divBdr>
                <w:top w:val="none" w:sz="0" w:space="0" w:color="auto"/>
                <w:left w:val="none" w:sz="0" w:space="0" w:color="auto"/>
                <w:bottom w:val="none" w:sz="0" w:space="0" w:color="auto"/>
                <w:right w:val="none" w:sz="0" w:space="0" w:color="auto"/>
              </w:divBdr>
            </w:div>
            <w:div w:id="62409314">
              <w:marLeft w:val="0"/>
              <w:marRight w:val="0"/>
              <w:marTop w:val="0"/>
              <w:marBottom w:val="0"/>
              <w:divBdr>
                <w:top w:val="none" w:sz="0" w:space="0" w:color="auto"/>
                <w:left w:val="none" w:sz="0" w:space="0" w:color="auto"/>
                <w:bottom w:val="none" w:sz="0" w:space="0" w:color="auto"/>
                <w:right w:val="none" w:sz="0" w:space="0" w:color="auto"/>
              </w:divBdr>
            </w:div>
            <w:div w:id="515190251">
              <w:marLeft w:val="0"/>
              <w:marRight w:val="0"/>
              <w:marTop w:val="0"/>
              <w:marBottom w:val="0"/>
              <w:divBdr>
                <w:top w:val="none" w:sz="0" w:space="0" w:color="auto"/>
                <w:left w:val="none" w:sz="0" w:space="0" w:color="auto"/>
                <w:bottom w:val="none" w:sz="0" w:space="0" w:color="auto"/>
                <w:right w:val="none" w:sz="0" w:space="0" w:color="auto"/>
              </w:divBdr>
            </w:div>
            <w:div w:id="777455697">
              <w:marLeft w:val="0"/>
              <w:marRight w:val="0"/>
              <w:marTop w:val="0"/>
              <w:marBottom w:val="0"/>
              <w:divBdr>
                <w:top w:val="none" w:sz="0" w:space="0" w:color="auto"/>
                <w:left w:val="none" w:sz="0" w:space="0" w:color="auto"/>
                <w:bottom w:val="none" w:sz="0" w:space="0" w:color="auto"/>
                <w:right w:val="none" w:sz="0" w:space="0" w:color="auto"/>
              </w:divBdr>
            </w:div>
          </w:divsChild>
        </w:div>
        <w:div w:id="264311272">
          <w:marLeft w:val="0"/>
          <w:marRight w:val="0"/>
          <w:marTop w:val="0"/>
          <w:marBottom w:val="120"/>
          <w:divBdr>
            <w:top w:val="none" w:sz="0" w:space="0" w:color="auto"/>
            <w:left w:val="none" w:sz="0" w:space="0" w:color="auto"/>
            <w:bottom w:val="none" w:sz="0" w:space="0" w:color="auto"/>
            <w:right w:val="none" w:sz="0" w:space="0" w:color="auto"/>
          </w:divBdr>
          <w:divsChild>
            <w:div w:id="698824958">
              <w:marLeft w:val="0"/>
              <w:marRight w:val="0"/>
              <w:marTop w:val="0"/>
              <w:marBottom w:val="0"/>
              <w:divBdr>
                <w:top w:val="none" w:sz="0" w:space="0" w:color="auto"/>
                <w:left w:val="none" w:sz="0" w:space="0" w:color="auto"/>
                <w:bottom w:val="none" w:sz="0" w:space="0" w:color="auto"/>
                <w:right w:val="none" w:sz="0" w:space="0" w:color="auto"/>
              </w:divBdr>
            </w:div>
          </w:divsChild>
        </w:div>
        <w:div w:id="1419133057">
          <w:marLeft w:val="0"/>
          <w:marRight w:val="0"/>
          <w:marTop w:val="0"/>
          <w:marBottom w:val="120"/>
          <w:divBdr>
            <w:top w:val="none" w:sz="0" w:space="0" w:color="auto"/>
            <w:left w:val="none" w:sz="0" w:space="0" w:color="auto"/>
            <w:bottom w:val="none" w:sz="0" w:space="0" w:color="auto"/>
            <w:right w:val="none" w:sz="0" w:space="0" w:color="auto"/>
          </w:divBdr>
          <w:divsChild>
            <w:div w:id="2146849495">
              <w:marLeft w:val="0"/>
              <w:marRight w:val="0"/>
              <w:marTop w:val="0"/>
              <w:marBottom w:val="0"/>
              <w:divBdr>
                <w:top w:val="none" w:sz="0" w:space="0" w:color="auto"/>
                <w:left w:val="none" w:sz="0" w:space="0" w:color="auto"/>
                <w:bottom w:val="none" w:sz="0" w:space="0" w:color="auto"/>
                <w:right w:val="none" w:sz="0" w:space="0" w:color="auto"/>
              </w:divBdr>
            </w:div>
            <w:div w:id="712122681">
              <w:marLeft w:val="0"/>
              <w:marRight w:val="0"/>
              <w:marTop w:val="0"/>
              <w:marBottom w:val="0"/>
              <w:divBdr>
                <w:top w:val="none" w:sz="0" w:space="0" w:color="auto"/>
                <w:left w:val="none" w:sz="0" w:space="0" w:color="auto"/>
                <w:bottom w:val="none" w:sz="0" w:space="0" w:color="auto"/>
                <w:right w:val="none" w:sz="0" w:space="0" w:color="auto"/>
              </w:divBdr>
            </w:div>
            <w:div w:id="694506409">
              <w:marLeft w:val="0"/>
              <w:marRight w:val="0"/>
              <w:marTop w:val="0"/>
              <w:marBottom w:val="0"/>
              <w:divBdr>
                <w:top w:val="none" w:sz="0" w:space="0" w:color="auto"/>
                <w:left w:val="none" w:sz="0" w:space="0" w:color="auto"/>
                <w:bottom w:val="none" w:sz="0" w:space="0" w:color="auto"/>
                <w:right w:val="none" w:sz="0" w:space="0" w:color="auto"/>
              </w:divBdr>
            </w:div>
            <w:div w:id="485898239">
              <w:marLeft w:val="0"/>
              <w:marRight w:val="0"/>
              <w:marTop w:val="0"/>
              <w:marBottom w:val="0"/>
              <w:divBdr>
                <w:top w:val="none" w:sz="0" w:space="0" w:color="auto"/>
                <w:left w:val="none" w:sz="0" w:space="0" w:color="auto"/>
                <w:bottom w:val="none" w:sz="0" w:space="0" w:color="auto"/>
                <w:right w:val="none" w:sz="0" w:space="0" w:color="auto"/>
              </w:divBdr>
            </w:div>
            <w:div w:id="1233194875">
              <w:marLeft w:val="0"/>
              <w:marRight w:val="0"/>
              <w:marTop w:val="0"/>
              <w:marBottom w:val="0"/>
              <w:divBdr>
                <w:top w:val="none" w:sz="0" w:space="0" w:color="auto"/>
                <w:left w:val="none" w:sz="0" w:space="0" w:color="auto"/>
                <w:bottom w:val="none" w:sz="0" w:space="0" w:color="auto"/>
                <w:right w:val="none" w:sz="0" w:space="0" w:color="auto"/>
              </w:divBdr>
            </w:div>
            <w:div w:id="1998536267">
              <w:marLeft w:val="0"/>
              <w:marRight w:val="0"/>
              <w:marTop w:val="0"/>
              <w:marBottom w:val="0"/>
              <w:divBdr>
                <w:top w:val="none" w:sz="0" w:space="0" w:color="auto"/>
                <w:left w:val="none" w:sz="0" w:space="0" w:color="auto"/>
                <w:bottom w:val="none" w:sz="0" w:space="0" w:color="auto"/>
                <w:right w:val="none" w:sz="0" w:space="0" w:color="auto"/>
              </w:divBdr>
            </w:div>
            <w:div w:id="1810170932">
              <w:marLeft w:val="0"/>
              <w:marRight w:val="0"/>
              <w:marTop w:val="0"/>
              <w:marBottom w:val="0"/>
              <w:divBdr>
                <w:top w:val="none" w:sz="0" w:space="0" w:color="auto"/>
                <w:left w:val="none" w:sz="0" w:space="0" w:color="auto"/>
                <w:bottom w:val="none" w:sz="0" w:space="0" w:color="auto"/>
                <w:right w:val="none" w:sz="0" w:space="0" w:color="auto"/>
              </w:divBdr>
            </w:div>
          </w:divsChild>
        </w:div>
        <w:div w:id="1059399469">
          <w:marLeft w:val="0"/>
          <w:marRight w:val="0"/>
          <w:marTop w:val="0"/>
          <w:marBottom w:val="120"/>
          <w:divBdr>
            <w:top w:val="none" w:sz="0" w:space="0" w:color="auto"/>
            <w:left w:val="none" w:sz="0" w:space="0" w:color="auto"/>
            <w:bottom w:val="none" w:sz="0" w:space="0" w:color="auto"/>
            <w:right w:val="none" w:sz="0" w:space="0" w:color="auto"/>
          </w:divBdr>
          <w:divsChild>
            <w:div w:id="610480703">
              <w:marLeft w:val="0"/>
              <w:marRight w:val="0"/>
              <w:marTop w:val="0"/>
              <w:marBottom w:val="0"/>
              <w:divBdr>
                <w:top w:val="none" w:sz="0" w:space="0" w:color="auto"/>
                <w:left w:val="none" w:sz="0" w:space="0" w:color="auto"/>
                <w:bottom w:val="none" w:sz="0" w:space="0" w:color="auto"/>
                <w:right w:val="none" w:sz="0" w:space="0" w:color="auto"/>
              </w:divBdr>
            </w:div>
          </w:divsChild>
        </w:div>
        <w:div w:id="1274753104">
          <w:marLeft w:val="0"/>
          <w:marRight w:val="0"/>
          <w:marTop w:val="0"/>
          <w:marBottom w:val="120"/>
          <w:divBdr>
            <w:top w:val="none" w:sz="0" w:space="0" w:color="auto"/>
            <w:left w:val="none" w:sz="0" w:space="0" w:color="auto"/>
            <w:bottom w:val="none" w:sz="0" w:space="0" w:color="auto"/>
            <w:right w:val="none" w:sz="0" w:space="0" w:color="auto"/>
          </w:divBdr>
          <w:divsChild>
            <w:div w:id="142309891">
              <w:marLeft w:val="0"/>
              <w:marRight w:val="0"/>
              <w:marTop w:val="0"/>
              <w:marBottom w:val="0"/>
              <w:divBdr>
                <w:top w:val="none" w:sz="0" w:space="0" w:color="auto"/>
                <w:left w:val="none" w:sz="0" w:space="0" w:color="auto"/>
                <w:bottom w:val="none" w:sz="0" w:space="0" w:color="auto"/>
                <w:right w:val="none" w:sz="0" w:space="0" w:color="auto"/>
              </w:divBdr>
            </w:div>
            <w:div w:id="1822305392">
              <w:marLeft w:val="0"/>
              <w:marRight w:val="0"/>
              <w:marTop w:val="0"/>
              <w:marBottom w:val="0"/>
              <w:divBdr>
                <w:top w:val="none" w:sz="0" w:space="0" w:color="auto"/>
                <w:left w:val="none" w:sz="0" w:space="0" w:color="auto"/>
                <w:bottom w:val="none" w:sz="0" w:space="0" w:color="auto"/>
                <w:right w:val="none" w:sz="0" w:space="0" w:color="auto"/>
              </w:divBdr>
            </w:div>
          </w:divsChild>
        </w:div>
        <w:div w:id="2044936199">
          <w:marLeft w:val="0"/>
          <w:marRight w:val="0"/>
          <w:marTop w:val="150"/>
          <w:marBottom w:val="0"/>
          <w:divBdr>
            <w:top w:val="none" w:sz="0" w:space="0" w:color="auto"/>
            <w:left w:val="none" w:sz="0" w:space="0" w:color="auto"/>
            <w:bottom w:val="none" w:sz="0" w:space="0" w:color="auto"/>
            <w:right w:val="none" w:sz="0" w:space="0" w:color="auto"/>
          </w:divBdr>
        </w:div>
        <w:div w:id="840857586">
          <w:marLeft w:val="0"/>
          <w:marRight w:val="0"/>
          <w:marTop w:val="0"/>
          <w:marBottom w:val="120"/>
          <w:divBdr>
            <w:top w:val="none" w:sz="0" w:space="0" w:color="auto"/>
            <w:left w:val="none" w:sz="0" w:space="0" w:color="auto"/>
            <w:bottom w:val="none" w:sz="0" w:space="0" w:color="auto"/>
            <w:right w:val="none" w:sz="0" w:space="0" w:color="auto"/>
          </w:divBdr>
          <w:divsChild>
            <w:div w:id="1725181378">
              <w:marLeft w:val="0"/>
              <w:marRight w:val="0"/>
              <w:marTop w:val="0"/>
              <w:marBottom w:val="0"/>
              <w:divBdr>
                <w:top w:val="none" w:sz="0" w:space="0" w:color="auto"/>
                <w:left w:val="none" w:sz="0" w:space="0" w:color="auto"/>
                <w:bottom w:val="none" w:sz="0" w:space="0" w:color="auto"/>
                <w:right w:val="none" w:sz="0" w:space="0" w:color="auto"/>
              </w:divBdr>
            </w:div>
            <w:div w:id="136804948">
              <w:marLeft w:val="0"/>
              <w:marRight w:val="0"/>
              <w:marTop w:val="0"/>
              <w:marBottom w:val="0"/>
              <w:divBdr>
                <w:top w:val="none" w:sz="0" w:space="0" w:color="auto"/>
                <w:left w:val="none" w:sz="0" w:space="0" w:color="auto"/>
                <w:bottom w:val="none" w:sz="0" w:space="0" w:color="auto"/>
                <w:right w:val="none" w:sz="0" w:space="0" w:color="auto"/>
              </w:divBdr>
            </w:div>
            <w:div w:id="670640788">
              <w:marLeft w:val="0"/>
              <w:marRight w:val="0"/>
              <w:marTop w:val="0"/>
              <w:marBottom w:val="0"/>
              <w:divBdr>
                <w:top w:val="none" w:sz="0" w:space="0" w:color="auto"/>
                <w:left w:val="none" w:sz="0" w:space="0" w:color="auto"/>
                <w:bottom w:val="none" w:sz="0" w:space="0" w:color="auto"/>
                <w:right w:val="none" w:sz="0" w:space="0" w:color="auto"/>
              </w:divBdr>
            </w:div>
            <w:div w:id="138886258">
              <w:marLeft w:val="0"/>
              <w:marRight w:val="0"/>
              <w:marTop w:val="0"/>
              <w:marBottom w:val="0"/>
              <w:divBdr>
                <w:top w:val="none" w:sz="0" w:space="0" w:color="auto"/>
                <w:left w:val="none" w:sz="0" w:space="0" w:color="auto"/>
                <w:bottom w:val="none" w:sz="0" w:space="0" w:color="auto"/>
                <w:right w:val="none" w:sz="0" w:space="0" w:color="auto"/>
              </w:divBdr>
            </w:div>
            <w:div w:id="45567513">
              <w:marLeft w:val="0"/>
              <w:marRight w:val="0"/>
              <w:marTop w:val="0"/>
              <w:marBottom w:val="0"/>
              <w:divBdr>
                <w:top w:val="none" w:sz="0" w:space="0" w:color="auto"/>
                <w:left w:val="none" w:sz="0" w:space="0" w:color="auto"/>
                <w:bottom w:val="none" w:sz="0" w:space="0" w:color="auto"/>
                <w:right w:val="none" w:sz="0" w:space="0" w:color="auto"/>
              </w:divBdr>
            </w:div>
            <w:div w:id="698090101">
              <w:marLeft w:val="0"/>
              <w:marRight w:val="0"/>
              <w:marTop w:val="0"/>
              <w:marBottom w:val="0"/>
              <w:divBdr>
                <w:top w:val="none" w:sz="0" w:space="0" w:color="auto"/>
                <w:left w:val="none" w:sz="0" w:space="0" w:color="auto"/>
                <w:bottom w:val="none" w:sz="0" w:space="0" w:color="auto"/>
                <w:right w:val="none" w:sz="0" w:space="0" w:color="auto"/>
              </w:divBdr>
            </w:div>
            <w:div w:id="1390765831">
              <w:marLeft w:val="0"/>
              <w:marRight w:val="0"/>
              <w:marTop w:val="0"/>
              <w:marBottom w:val="0"/>
              <w:divBdr>
                <w:top w:val="none" w:sz="0" w:space="0" w:color="auto"/>
                <w:left w:val="none" w:sz="0" w:space="0" w:color="auto"/>
                <w:bottom w:val="none" w:sz="0" w:space="0" w:color="auto"/>
                <w:right w:val="none" w:sz="0" w:space="0" w:color="auto"/>
              </w:divBdr>
            </w:div>
            <w:div w:id="736131786">
              <w:marLeft w:val="0"/>
              <w:marRight w:val="0"/>
              <w:marTop w:val="0"/>
              <w:marBottom w:val="0"/>
              <w:divBdr>
                <w:top w:val="none" w:sz="0" w:space="0" w:color="auto"/>
                <w:left w:val="none" w:sz="0" w:space="0" w:color="auto"/>
                <w:bottom w:val="none" w:sz="0" w:space="0" w:color="auto"/>
                <w:right w:val="none" w:sz="0" w:space="0" w:color="auto"/>
              </w:divBdr>
            </w:div>
            <w:div w:id="984626483">
              <w:marLeft w:val="0"/>
              <w:marRight w:val="0"/>
              <w:marTop w:val="0"/>
              <w:marBottom w:val="0"/>
              <w:divBdr>
                <w:top w:val="none" w:sz="0" w:space="0" w:color="auto"/>
                <w:left w:val="none" w:sz="0" w:space="0" w:color="auto"/>
                <w:bottom w:val="none" w:sz="0" w:space="0" w:color="auto"/>
                <w:right w:val="none" w:sz="0" w:space="0" w:color="auto"/>
              </w:divBdr>
            </w:div>
            <w:div w:id="2093579084">
              <w:marLeft w:val="0"/>
              <w:marRight w:val="0"/>
              <w:marTop w:val="0"/>
              <w:marBottom w:val="0"/>
              <w:divBdr>
                <w:top w:val="none" w:sz="0" w:space="0" w:color="auto"/>
                <w:left w:val="none" w:sz="0" w:space="0" w:color="auto"/>
                <w:bottom w:val="none" w:sz="0" w:space="0" w:color="auto"/>
                <w:right w:val="none" w:sz="0" w:space="0" w:color="auto"/>
              </w:divBdr>
            </w:div>
            <w:div w:id="1270963473">
              <w:marLeft w:val="0"/>
              <w:marRight w:val="0"/>
              <w:marTop w:val="0"/>
              <w:marBottom w:val="0"/>
              <w:divBdr>
                <w:top w:val="none" w:sz="0" w:space="0" w:color="auto"/>
                <w:left w:val="none" w:sz="0" w:space="0" w:color="auto"/>
                <w:bottom w:val="none" w:sz="0" w:space="0" w:color="auto"/>
                <w:right w:val="none" w:sz="0" w:space="0" w:color="auto"/>
              </w:divBdr>
            </w:div>
            <w:div w:id="1731461429">
              <w:marLeft w:val="0"/>
              <w:marRight w:val="0"/>
              <w:marTop w:val="0"/>
              <w:marBottom w:val="0"/>
              <w:divBdr>
                <w:top w:val="none" w:sz="0" w:space="0" w:color="auto"/>
                <w:left w:val="none" w:sz="0" w:space="0" w:color="auto"/>
                <w:bottom w:val="none" w:sz="0" w:space="0" w:color="auto"/>
                <w:right w:val="none" w:sz="0" w:space="0" w:color="auto"/>
              </w:divBdr>
            </w:div>
            <w:div w:id="1680154320">
              <w:marLeft w:val="0"/>
              <w:marRight w:val="0"/>
              <w:marTop w:val="0"/>
              <w:marBottom w:val="0"/>
              <w:divBdr>
                <w:top w:val="none" w:sz="0" w:space="0" w:color="auto"/>
                <w:left w:val="none" w:sz="0" w:space="0" w:color="auto"/>
                <w:bottom w:val="none" w:sz="0" w:space="0" w:color="auto"/>
                <w:right w:val="none" w:sz="0" w:space="0" w:color="auto"/>
              </w:divBdr>
            </w:div>
          </w:divsChild>
        </w:div>
        <w:div w:id="18092172">
          <w:marLeft w:val="0"/>
          <w:marRight w:val="0"/>
          <w:marTop w:val="0"/>
          <w:marBottom w:val="120"/>
          <w:divBdr>
            <w:top w:val="none" w:sz="0" w:space="0" w:color="auto"/>
            <w:left w:val="none" w:sz="0" w:space="0" w:color="auto"/>
            <w:bottom w:val="none" w:sz="0" w:space="0" w:color="auto"/>
            <w:right w:val="none" w:sz="0" w:space="0" w:color="auto"/>
          </w:divBdr>
          <w:divsChild>
            <w:div w:id="497430142">
              <w:marLeft w:val="0"/>
              <w:marRight w:val="0"/>
              <w:marTop w:val="0"/>
              <w:marBottom w:val="0"/>
              <w:divBdr>
                <w:top w:val="none" w:sz="0" w:space="0" w:color="auto"/>
                <w:left w:val="none" w:sz="0" w:space="0" w:color="auto"/>
                <w:bottom w:val="none" w:sz="0" w:space="0" w:color="auto"/>
                <w:right w:val="none" w:sz="0" w:space="0" w:color="auto"/>
              </w:divBdr>
            </w:div>
            <w:div w:id="597717495">
              <w:marLeft w:val="0"/>
              <w:marRight w:val="0"/>
              <w:marTop w:val="0"/>
              <w:marBottom w:val="0"/>
              <w:divBdr>
                <w:top w:val="none" w:sz="0" w:space="0" w:color="auto"/>
                <w:left w:val="none" w:sz="0" w:space="0" w:color="auto"/>
                <w:bottom w:val="none" w:sz="0" w:space="0" w:color="auto"/>
                <w:right w:val="none" w:sz="0" w:space="0" w:color="auto"/>
              </w:divBdr>
            </w:div>
            <w:div w:id="982546380">
              <w:marLeft w:val="0"/>
              <w:marRight w:val="0"/>
              <w:marTop w:val="0"/>
              <w:marBottom w:val="0"/>
              <w:divBdr>
                <w:top w:val="none" w:sz="0" w:space="0" w:color="auto"/>
                <w:left w:val="none" w:sz="0" w:space="0" w:color="auto"/>
                <w:bottom w:val="none" w:sz="0" w:space="0" w:color="auto"/>
                <w:right w:val="none" w:sz="0" w:space="0" w:color="auto"/>
              </w:divBdr>
            </w:div>
            <w:div w:id="1987203238">
              <w:marLeft w:val="0"/>
              <w:marRight w:val="0"/>
              <w:marTop w:val="0"/>
              <w:marBottom w:val="0"/>
              <w:divBdr>
                <w:top w:val="none" w:sz="0" w:space="0" w:color="auto"/>
                <w:left w:val="none" w:sz="0" w:space="0" w:color="auto"/>
                <w:bottom w:val="none" w:sz="0" w:space="0" w:color="auto"/>
                <w:right w:val="none" w:sz="0" w:space="0" w:color="auto"/>
              </w:divBdr>
            </w:div>
            <w:div w:id="59211126">
              <w:marLeft w:val="0"/>
              <w:marRight w:val="0"/>
              <w:marTop w:val="0"/>
              <w:marBottom w:val="0"/>
              <w:divBdr>
                <w:top w:val="none" w:sz="0" w:space="0" w:color="auto"/>
                <w:left w:val="none" w:sz="0" w:space="0" w:color="auto"/>
                <w:bottom w:val="none" w:sz="0" w:space="0" w:color="auto"/>
                <w:right w:val="none" w:sz="0" w:space="0" w:color="auto"/>
              </w:divBdr>
            </w:div>
            <w:div w:id="1028682979">
              <w:marLeft w:val="0"/>
              <w:marRight w:val="0"/>
              <w:marTop w:val="0"/>
              <w:marBottom w:val="0"/>
              <w:divBdr>
                <w:top w:val="none" w:sz="0" w:space="0" w:color="auto"/>
                <w:left w:val="none" w:sz="0" w:space="0" w:color="auto"/>
                <w:bottom w:val="none" w:sz="0" w:space="0" w:color="auto"/>
                <w:right w:val="none" w:sz="0" w:space="0" w:color="auto"/>
              </w:divBdr>
            </w:div>
            <w:div w:id="1557618937">
              <w:marLeft w:val="0"/>
              <w:marRight w:val="0"/>
              <w:marTop w:val="0"/>
              <w:marBottom w:val="0"/>
              <w:divBdr>
                <w:top w:val="none" w:sz="0" w:space="0" w:color="auto"/>
                <w:left w:val="none" w:sz="0" w:space="0" w:color="auto"/>
                <w:bottom w:val="none" w:sz="0" w:space="0" w:color="auto"/>
                <w:right w:val="none" w:sz="0" w:space="0" w:color="auto"/>
              </w:divBdr>
            </w:div>
            <w:div w:id="1163013491">
              <w:marLeft w:val="0"/>
              <w:marRight w:val="0"/>
              <w:marTop w:val="0"/>
              <w:marBottom w:val="0"/>
              <w:divBdr>
                <w:top w:val="none" w:sz="0" w:space="0" w:color="auto"/>
                <w:left w:val="none" w:sz="0" w:space="0" w:color="auto"/>
                <w:bottom w:val="none" w:sz="0" w:space="0" w:color="auto"/>
                <w:right w:val="none" w:sz="0" w:space="0" w:color="auto"/>
              </w:divBdr>
            </w:div>
            <w:div w:id="939146223">
              <w:marLeft w:val="0"/>
              <w:marRight w:val="0"/>
              <w:marTop w:val="0"/>
              <w:marBottom w:val="0"/>
              <w:divBdr>
                <w:top w:val="none" w:sz="0" w:space="0" w:color="auto"/>
                <w:left w:val="none" w:sz="0" w:space="0" w:color="auto"/>
                <w:bottom w:val="none" w:sz="0" w:space="0" w:color="auto"/>
                <w:right w:val="none" w:sz="0" w:space="0" w:color="auto"/>
              </w:divBdr>
            </w:div>
            <w:div w:id="1488741003">
              <w:marLeft w:val="0"/>
              <w:marRight w:val="0"/>
              <w:marTop w:val="0"/>
              <w:marBottom w:val="0"/>
              <w:divBdr>
                <w:top w:val="none" w:sz="0" w:space="0" w:color="auto"/>
                <w:left w:val="none" w:sz="0" w:space="0" w:color="auto"/>
                <w:bottom w:val="none" w:sz="0" w:space="0" w:color="auto"/>
                <w:right w:val="none" w:sz="0" w:space="0" w:color="auto"/>
              </w:divBdr>
            </w:div>
            <w:div w:id="481846459">
              <w:marLeft w:val="0"/>
              <w:marRight w:val="0"/>
              <w:marTop w:val="0"/>
              <w:marBottom w:val="0"/>
              <w:divBdr>
                <w:top w:val="none" w:sz="0" w:space="0" w:color="auto"/>
                <w:left w:val="none" w:sz="0" w:space="0" w:color="auto"/>
                <w:bottom w:val="none" w:sz="0" w:space="0" w:color="auto"/>
                <w:right w:val="none" w:sz="0" w:space="0" w:color="auto"/>
              </w:divBdr>
            </w:div>
          </w:divsChild>
        </w:div>
        <w:div w:id="1462259615">
          <w:marLeft w:val="0"/>
          <w:marRight w:val="0"/>
          <w:marTop w:val="0"/>
          <w:marBottom w:val="120"/>
          <w:divBdr>
            <w:top w:val="none" w:sz="0" w:space="0" w:color="auto"/>
            <w:left w:val="none" w:sz="0" w:space="0" w:color="auto"/>
            <w:bottom w:val="none" w:sz="0" w:space="0" w:color="auto"/>
            <w:right w:val="none" w:sz="0" w:space="0" w:color="auto"/>
          </w:divBdr>
          <w:divsChild>
            <w:div w:id="1659066372">
              <w:marLeft w:val="0"/>
              <w:marRight w:val="0"/>
              <w:marTop w:val="0"/>
              <w:marBottom w:val="0"/>
              <w:divBdr>
                <w:top w:val="none" w:sz="0" w:space="0" w:color="auto"/>
                <w:left w:val="none" w:sz="0" w:space="0" w:color="auto"/>
                <w:bottom w:val="none" w:sz="0" w:space="0" w:color="auto"/>
                <w:right w:val="none" w:sz="0" w:space="0" w:color="auto"/>
              </w:divBdr>
            </w:div>
            <w:div w:id="798693107">
              <w:marLeft w:val="0"/>
              <w:marRight w:val="0"/>
              <w:marTop w:val="0"/>
              <w:marBottom w:val="0"/>
              <w:divBdr>
                <w:top w:val="none" w:sz="0" w:space="0" w:color="auto"/>
                <w:left w:val="none" w:sz="0" w:space="0" w:color="auto"/>
                <w:bottom w:val="none" w:sz="0" w:space="0" w:color="auto"/>
                <w:right w:val="none" w:sz="0" w:space="0" w:color="auto"/>
              </w:divBdr>
            </w:div>
            <w:div w:id="1689406818">
              <w:marLeft w:val="0"/>
              <w:marRight w:val="0"/>
              <w:marTop w:val="0"/>
              <w:marBottom w:val="0"/>
              <w:divBdr>
                <w:top w:val="none" w:sz="0" w:space="0" w:color="auto"/>
                <w:left w:val="none" w:sz="0" w:space="0" w:color="auto"/>
                <w:bottom w:val="none" w:sz="0" w:space="0" w:color="auto"/>
                <w:right w:val="none" w:sz="0" w:space="0" w:color="auto"/>
              </w:divBdr>
            </w:div>
          </w:divsChild>
        </w:div>
        <w:div w:id="1411777291">
          <w:marLeft w:val="0"/>
          <w:marRight w:val="0"/>
          <w:marTop w:val="0"/>
          <w:marBottom w:val="120"/>
          <w:divBdr>
            <w:top w:val="none" w:sz="0" w:space="0" w:color="auto"/>
            <w:left w:val="none" w:sz="0" w:space="0" w:color="auto"/>
            <w:bottom w:val="none" w:sz="0" w:space="0" w:color="auto"/>
            <w:right w:val="none" w:sz="0" w:space="0" w:color="auto"/>
          </w:divBdr>
          <w:divsChild>
            <w:div w:id="648826470">
              <w:marLeft w:val="0"/>
              <w:marRight w:val="0"/>
              <w:marTop w:val="0"/>
              <w:marBottom w:val="0"/>
              <w:divBdr>
                <w:top w:val="none" w:sz="0" w:space="0" w:color="auto"/>
                <w:left w:val="none" w:sz="0" w:space="0" w:color="auto"/>
                <w:bottom w:val="none" w:sz="0" w:space="0" w:color="auto"/>
                <w:right w:val="none" w:sz="0" w:space="0" w:color="auto"/>
              </w:divBdr>
            </w:div>
            <w:div w:id="1271549580">
              <w:marLeft w:val="0"/>
              <w:marRight w:val="0"/>
              <w:marTop w:val="0"/>
              <w:marBottom w:val="0"/>
              <w:divBdr>
                <w:top w:val="none" w:sz="0" w:space="0" w:color="auto"/>
                <w:left w:val="none" w:sz="0" w:space="0" w:color="auto"/>
                <w:bottom w:val="none" w:sz="0" w:space="0" w:color="auto"/>
                <w:right w:val="none" w:sz="0" w:space="0" w:color="auto"/>
              </w:divBdr>
            </w:div>
            <w:div w:id="1834449367">
              <w:marLeft w:val="0"/>
              <w:marRight w:val="0"/>
              <w:marTop w:val="0"/>
              <w:marBottom w:val="0"/>
              <w:divBdr>
                <w:top w:val="none" w:sz="0" w:space="0" w:color="auto"/>
                <w:left w:val="none" w:sz="0" w:space="0" w:color="auto"/>
                <w:bottom w:val="none" w:sz="0" w:space="0" w:color="auto"/>
                <w:right w:val="none" w:sz="0" w:space="0" w:color="auto"/>
              </w:divBdr>
            </w:div>
            <w:div w:id="1252932112">
              <w:marLeft w:val="0"/>
              <w:marRight w:val="0"/>
              <w:marTop w:val="0"/>
              <w:marBottom w:val="0"/>
              <w:divBdr>
                <w:top w:val="none" w:sz="0" w:space="0" w:color="auto"/>
                <w:left w:val="none" w:sz="0" w:space="0" w:color="auto"/>
                <w:bottom w:val="none" w:sz="0" w:space="0" w:color="auto"/>
                <w:right w:val="none" w:sz="0" w:space="0" w:color="auto"/>
              </w:divBdr>
            </w:div>
            <w:div w:id="470631984">
              <w:marLeft w:val="0"/>
              <w:marRight w:val="0"/>
              <w:marTop w:val="0"/>
              <w:marBottom w:val="0"/>
              <w:divBdr>
                <w:top w:val="none" w:sz="0" w:space="0" w:color="auto"/>
                <w:left w:val="none" w:sz="0" w:space="0" w:color="auto"/>
                <w:bottom w:val="none" w:sz="0" w:space="0" w:color="auto"/>
                <w:right w:val="none" w:sz="0" w:space="0" w:color="auto"/>
              </w:divBdr>
            </w:div>
            <w:div w:id="1070271679">
              <w:marLeft w:val="0"/>
              <w:marRight w:val="0"/>
              <w:marTop w:val="0"/>
              <w:marBottom w:val="0"/>
              <w:divBdr>
                <w:top w:val="none" w:sz="0" w:space="0" w:color="auto"/>
                <w:left w:val="none" w:sz="0" w:space="0" w:color="auto"/>
                <w:bottom w:val="none" w:sz="0" w:space="0" w:color="auto"/>
                <w:right w:val="none" w:sz="0" w:space="0" w:color="auto"/>
              </w:divBdr>
            </w:div>
            <w:div w:id="63572360">
              <w:marLeft w:val="0"/>
              <w:marRight w:val="0"/>
              <w:marTop w:val="0"/>
              <w:marBottom w:val="0"/>
              <w:divBdr>
                <w:top w:val="none" w:sz="0" w:space="0" w:color="auto"/>
                <w:left w:val="none" w:sz="0" w:space="0" w:color="auto"/>
                <w:bottom w:val="none" w:sz="0" w:space="0" w:color="auto"/>
                <w:right w:val="none" w:sz="0" w:space="0" w:color="auto"/>
              </w:divBdr>
            </w:div>
            <w:div w:id="985739586">
              <w:marLeft w:val="0"/>
              <w:marRight w:val="0"/>
              <w:marTop w:val="0"/>
              <w:marBottom w:val="0"/>
              <w:divBdr>
                <w:top w:val="none" w:sz="0" w:space="0" w:color="auto"/>
                <w:left w:val="none" w:sz="0" w:space="0" w:color="auto"/>
                <w:bottom w:val="none" w:sz="0" w:space="0" w:color="auto"/>
                <w:right w:val="none" w:sz="0" w:space="0" w:color="auto"/>
              </w:divBdr>
            </w:div>
          </w:divsChild>
        </w:div>
        <w:div w:id="1288774002">
          <w:marLeft w:val="0"/>
          <w:marRight w:val="0"/>
          <w:marTop w:val="0"/>
          <w:marBottom w:val="120"/>
          <w:divBdr>
            <w:top w:val="none" w:sz="0" w:space="0" w:color="auto"/>
            <w:left w:val="none" w:sz="0" w:space="0" w:color="auto"/>
            <w:bottom w:val="none" w:sz="0" w:space="0" w:color="auto"/>
            <w:right w:val="none" w:sz="0" w:space="0" w:color="auto"/>
          </w:divBdr>
          <w:divsChild>
            <w:div w:id="1242644245">
              <w:marLeft w:val="0"/>
              <w:marRight w:val="0"/>
              <w:marTop w:val="0"/>
              <w:marBottom w:val="0"/>
              <w:divBdr>
                <w:top w:val="none" w:sz="0" w:space="0" w:color="auto"/>
                <w:left w:val="none" w:sz="0" w:space="0" w:color="auto"/>
                <w:bottom w:val="none" w:sz="0" w:space="0" w:color="auto"/>
                <w:right w:val="none" w:sz="0" w:space="0" w:color="auto"/>
              </w:divBdr>
            </w:div>
            <w:div w:id="535586047">
              <w:marLeft w:val="0"/>
              <w:marRight w:val="0"/>
              <w:marTop w:val="0"/>
              <w:marBottom w:val="0"/>
              <w:divBdr>
                <w:top w:val="none" w:sz="0" w:space="0" w:color="auto"/>
                <w:left w:val="none" w:sz="0" w:space="0" w:color="auto"/>
                <w:bottom w:val="none" w:sz="0" w:space="0" w:color="auto"/>
                <w:right w:val="none" w:sz="0" w:space="0" w:color="auto"/>
              </w:divBdr>
            </w:div>
            <w:div w:id="578369750">
              <w:marLeft w:val="0"/>
              <w:marRight w:val="0"/>
              <w:marTop w:val="0"/>
              <w:marBottom w:val="0"/>
              <w:divBdr>
                <w:top w:val="none" w:sz="0" w:space="0" w:color="auto"/>
                <w:left w:val="none" w:sz="0" w:space="0" w:color="auto"/>
                <w:bottom w:val="none" w:sz="0" w:space="0" w:color="auto"/>
                <w:right w:val="none" w:sz="0" w:space="0" w:color="auto"/>
              </w:divBdr>
            </w:div>
            <w:div w:id="135147067">
              <w:marLeft w:val="0"/>
              <w:marRight w:val="0"/>
              <w:marTop w:val="0"/>
              <w:marBottom w:val="0"/>
              <w:divBdr>
                <w:top w:val="none" w:sz="0" w:space="0" w:color="auto"/>
                <w:left w:val="none" w:sz="0" w:space="0" w:color="auto"/>
                <w:bottom w:val="none" w:sz="0" w:space="0" w:color="auto"/>
                <w:right w:val="none" w:sz="0" w:space="0" w:color="auto"/>
              </w:divBdr>
            </w:div>
            <w:div w:id="577983803">
              <w:marLeft w:val="0"/>
              <w:marRight w:val="0"/>
              <w:marTop w:val="0"/>
              <w:marBottom w:val="0"/>
              <w:divBdr>
                <w:top w:val="none" w:sz="0" w:space="0" w:color="auto"/>
                <w:left w:val="none" w:sz="0" w:space="0" w:color="auto"/>
                <w:bottom w:val="none" w:sz="0" w:space="0" w:color="auto"/>
                <w:right w:val="none" w:sz="0" w:space="0" w:color="auto"/>
              </w:divBdr>
            </w:div>
            <w:div w:id="1811053270">
              <w:marLeft w:val="0"/>
              <w:marRight w:val="0"/>
              <w:marTop w:val="0"/>
              <w:marBottom w:val="0"/>
              <w:divBdr>
                <w:top w:val="none" w:sz="0" w:space="0" w:color="auto"/>
                <w:left w:val="none" w:sz="0" w:space="0" w:color="auto"/>
                <w:bottom w:val="none" w:sz="0" w:space="0" w:color="auto"/>
                <w:right w:val="none" w:sz="0" w:space="0" w:color="auto"/>
              </w:divBdr>
            </w:div>
            <w:div w:id="263853453">
              <w:marLeft w:val="0"/>
              <w:marRight w:val="0"/>
              <w:marTop w:val="0"/>
              <w:marBottom w:val="0"/>
              <w:divBdr>
                <w:top w:val="none" w:sz="0" w:space="0" w:color="auto"/>
                <w:left w:val="none" w:sz="0" w:space="0" w:color="auto"/>
                <w:bottom w:val="none" w:sz="0" w:space="0" w:color="auto"/>
                <w:right w:val="none" w:sz="0" w:space="0" w:color="auto"/>
              </w:divBdr>
            </w:div>
            <w:div w:id="1646545621">
              <w:marLeft w:val="0"/>
              <w:marRight w:val="0"/>
              <w:marTop w:val="0"/>
              <w:marBottom w:val="0"/>
              <w:divBdr>
                <w:top w:val="none" w:sz="0" w:space="0" w:color="auto"/>
                <w:left w:val="none" w:sz="0" w:space="0" w:color="auto"/>
                <w:bottom w:val="none" w:sz="0" w:space="0" w:color="auto"/>
                <w:right w:val="none" w:sz="0" w:space="0" w:color="auto"/>
              </w:divBdr>
            </w:div>
            <w:div w:id="2045716593">
              <w:marLeft w:val="0"/>
              <w:marRight w:val="0"/>
              <w:marTop w:val="0"/>
              <w:marBottom w:val="0"/>
              <w:divBdr>
                <w:top w:val="none" w:sz="0" w:space="0" w:color="auto"/>
                <w:left w:val="none" w:sz="0" w:space="0" w:color="auto"/>
                <w:bottom w:val="none" w:sz="0" w:space="0" w:color="auto"/>
                <w:right w:val="none" w:sz="0" w:space="0" w:color="auto"/>
              </w:divBdr>
            </w:div>
            <w:div w:id="35324502">
              <w:marLeft w:val="0"/>
              <w:marRight w:val="0"/>
              <w:marTop w:val="0"/>
              <w:marBottom w:val="0"/>
              <w:divBdr>
                <w:top w:val="none" w:sz="0" w:space="0" w:color="auto"/>
                <w:left w:val="none" w:sz="0" w:space="0" w:color="auto"/>
                <w:bottom w:val="none" w:sz="0" w:space="0" w:color="auto"/>
                <w:right w:val="none" w:sz="0" w:space="0" w:color="auto"/>
              </w:divBdr>
            </w:div>
            <w:div w:id="337931706">
              <w:marLeft w:val="0"/>
              <w:marRight w:val="0"/>
              <w:marTop w:val="0"/>
              <w:marBottom w:val="0"/>
              <w:divBdr>
                <w:top w:val="none" w:sz="0" w:space="0" w:color="auto"/>
                <w:left w:val="none" w:sz="0" w:space="0" w:color="auto"/>
                <w:bottom w:val="none" w:sz="0" w:space="0" w:color="auto"/>
                <w:right w:val="none" w:sz="0" w:space="0" w:color="auto"/>
              </w:divBdr>
            </w:div>
            <w:div w:id="758914616">
              <w:marLeft w:val="0"/>
              <w:marRight w:val="0"/>
              <w:marTop w:val="0"/>
              <w:marBottom w:val="0"/>
              <w:divBdr>
                <w:top w:val="none" w:sz="0" w:space="0" w:color="auto"/>
                <w:left w:val="none" w:sz="0" w:space="0" w:color="auto"/>
                <w:bottom w:val="none" w:sz="0" w:space="0" w:color="auto"/>
                <w:right w:val="none" w:sz="0" w:space="0" w:color="auto"/>
              </w:divBdr>
            </w:div>
          </w:divsChild>
        </w:div>
        <w:div w:id="529146449">
          <w:marLeft w:val="0"/>
          <w:marRight w:val="0"/>
          <w:marTop w:val="0"/>
          <w:marBottom w:val="120"/>
          <w:divBdr>
            <w:top w:val="none" w:sz="0" w:space="0" w:color="auto"/>
            <w:left w:val="none" w:sz="0" w:space="0" w:color="auto"/>
            <w:bottom w:val="none" w:sz="0" w:space="0" w:color="auto"/>
            <w:right w:val="none" w:sz="0" w:space="0" w:color="auto"/>
          </w:divBdr>
          <w:divsChild>
            <w:div w:id="505022916">
              <w:marLeft w:val="0"/>
              <w:marRight w:val="0"/>
              <w:marTop w:val="0"/>
              <w:marBottom w:val="0"/>
              <w:divBdr>
                <w:top w:val="none" w:sz="0" w:space="0" w:color="auto"/>
                <w:left w:val="none" w:sz="0" w:space="0" w:color="auto"/>
                <w:bottom w:val="none" w:sz="0" w:space="0" w:color="auto"/>
                <w:right w:val="none" w:sz="0" w:space="0" w:color="auto"/>
              </w:divBdr>
            </w:div>
            <w:div w:id="572548005">
              <w:marLeft w:val="0"/>
              <w:marRight w:val="0"/>
              <w:marTop w:val="0"/>
              <w:marBottom w:val="0"/>
              <w:divBdr>
                <w:top w:val="none" w:sz="0" w:space="0" w:color="auto"/>
                <w:left w:val="none" w:sz="0" w:space="0" w:color="auto"/>
                <w:bottom w:val="none" w:sz="0" w:space="0" w:color="auto"/>
                <w:right w:val="none" w:sz="0" w:space="0" w:color="auto"/>
              </w:divBdr>
            </w:div>
            <w:div w:id="1539782532">
              <w:marLeft w:val="0"/>
              <w:marRight w:val="0"/>
              <w:marTop w:val="0"/>
              <w:marBottom w:val="0"/>
              <w:divBdr>
                <w:top w:val="none" w:sz="0" w:space="0" w:color="auto"/>
                <w:left w:val="none" w:sz="0" w:space="0" w:color="auto"/>
                <w:bottom w:val="none" w:sz="0" w:space="0" w:color="auto"/>
                <w:right w:val="none" w:sz="0" w:space="0" w:color="auto"/>
              </w:divBdr>
            </w:div>
            <w:div w:id="1305894379">
              <w:marLeft w:val="0"/>
              <w:marRight w:val="0"/>
              <w:marTop w:val="0"/>
              <w:marBottom w:val="0"/>
              <w:divBdr>
                <w:top w:val="none" w:sz="0" w:space="0" w:color="auto"/>
                <w:left w:val="none" w:sz="0" w:space="0" w:color="auto"/>
                <w:bottom w:val="none" w:sz="0" w:space="0" w:color="auto"/>
                <w:right w:val="none" w:sz="0" w:space="0" w:color="auto"/>
              </w:divBdr>
            </w:div>
          </w:divsChild>
        </w:div>
        <w:div w:id="2103138981">
          <w:marLeft w:val="0"/>
          <w:marRight w:val="0"/>
          <w:marTop w:val="150"/>
          <w:marBottom w:val="0"/>
          <w:divBdr>
            <w:top w:val="none" w:sz="0" w:space="0" w:color="auto"/>
            <w:left w:val="none" w:sz="0" w:space="0" w:color="auto"/>
            <w:bottom w:val="none" w:sz="0" w:space="0" w:color="auto"/>
            <w:right w:val="none" w:sz="0" w:space="0" w:color="auto"/>
          </w:divBdr>
        </w:div>
        <w:div w:id="1532449233">
          <w:marLeft w:val="0"/>
          <w:marRight w:val="0"/>
          <w:marTop w:val="0"/>
          <w:marBottom w:val="120"/>
          <w:divBdr>
            <w:top w:val="none" w:sz="0" w:space="0" w:color="auto"/>
            <w:left w:val="none" w:sz="0" w:space="0" w:color="auto"/>
            <w:bottom w:val="none" w:sz="0" w:space="0" w:color="auto"/>
            <w:right w:val="none" w:sz="0" w:space="0" w:color="auto"/>
          </w:divBdr>
          <w:divsChild>
            <w:div w:id="442112632">
              <w:marLeft w:val="0"/>
              <w:marRight w:val="0"/>
              <w:marTop w:val="0"/>
              <w:marBottom w:val="0"/>
              <w:divBdr>
                <w:top w:val="none" w:sz="0" w:space="0" w:color="auto"/>
                <w:left w:val="none" w:sz="0" w:space="0" w:color="auto"/>
                <w:bottom w:val="none" w:sz="0" w:space="0" w:color="auto"/>
                <w:right w:val="none" w:sz="0" w:space="0" w:color="auto"/>
              </w:divBdr>
            </w:div>
            <w:div w:id="195043913">
              <w:marLeft w:val="0"/>
              <w:marRight w:val="0"/>
              <w:marTop w:val="0"/>
              <w:marBottom w:val="0"/>
              <w:divBdr>
                <w:top w:val="none" w:sz="0" w:space="0" w:color="auto"/>
                <w:left w:val="none" w:sz="0" w:space="0" w:color="auto"/>
                <w:bottom w:val="none" w:sz="0" w:space="0" w:color="auto"/>
                <w:right w:val="none" w:sz="0" w:space="0" w:color="auto"/>
              </w:divBdr>
            </w:div>
            <w:div w:id="1732145626">
              <w:marLeft w:val="0"/>
              <w:marRight w:val="0"/>
              <w:marTop w:val="0"/>
              <w:marBottom w:val="0"/>
              <w:divBdr>
                <w:top w:val="none" w:sz="0" w:space="0" w:color="auto"/>
                <w:left w:val="none" w:sz="0" w:space="0" w:color="auto"/>
                <w:bottom w:val="none" w:sz="0" w:space="0" w:color="auto"/>
                <w:right w:val="none" w:sz="0" w:space="0" w:color="auto"/>
              </w:divBdr>
            </w:div>
            <w:div w:id="1486507284">
              <w:marLeft w:val="0"/>
              <w:marRight w:val="0"/>
              <w:marTop w:val="0"/>
              <w:marBottom w:val="0"/>
              <w:divBdr>
                <w:top w:val="none" w:sz="0" w:space="0" w:color="auto"/>
                <w:left w:val="none" w:sz="0" w:space="0" w:color="auto"/>
                <w:bottom w:val="none" w:sz="0" w:space="0" w:color="auto"/>
                <w:right w:val="none" w:sz="0" w:space="0" w:color="auto"/>
              </w:divBdr>
            </w:div>
            <w:div w:id="362828831">
              <w:marLeft w:val="0"/>
              <w:marRight w:val="0"/>
              <w:marTop w:val="0"/>
              <w:marBottom w:val="0"/>
              <w:divBdr>
                <w:top w:val="none" w:sz="0" w:space="0" w:color="auto"/>
                <w:left w:val="none" w:sz="0" w:space="0" w:color="auto"/>
                <w:bottom w:val="none" w:sz="0" w:space="0" w:color="auto"/>
                <w:right w:val="none" w:sz="0" w:space="0" w:color="auto"/>
              </w:divBdr>
            </w:div>
            <w:div w:id="1034965320">
              <w:marLeft w:val="0"/>
              <w:marRight w:val="0"/>
              <w:marTop w:val="0"/>
              <w:marBottom w:val="0"/>
              <w:divBdr>
                <w:top w:val="none" w:sz="0" w:space="0" w:color="auto"/>
                <w:left w:val="none" w:sz="0" w:space="0" w:color="auto"/>
                <w:bottom w:val="none" w:sz="0" w:space="0" w:color="auto"/>
                <w:right w:val="none" w:sz="0" w:space="0" w:color="auto"/>
              </w:divBdr>
            </w:div>
          </w:divsChild>
        </w:div>
        <w:div w:id="1207136751">
          <w:marLeft w:val="0"/>
          <w:marRight w:val="0"/>
          <w:marTop w:val="0"/>
          <w:marBottom w:val="120"/>
          <w:divBdr>
            <w:top w:val="none" w:sz="0" w:space="0" w:color="auto"/>
            <w:left w:val="none" w:sz="0" w:space="0" w:color="auto"/>
            <w:bottom w:val="none" w:sz="0" w:space="0" w:color="auto"/>
            <w:right w:val="none" w:sz="0" w:space="0" w:color="auto"/>
          </w:divBdr>
          <w:divsChild>
            <w:div w:id="1511991756">
              <w:marLeft w:val="0"/>
              <w:marRight w:val="0"/>
              <w:marTop w:val="0"/>
              <w:marBottom w:val="0"/>
              <w:divBdr>
                <w:top w:val="none" w:sz="0" w:space="0" w:color="auto"/>
                <w:left w:val="none" w:sz="0" w:space="0" w:color="auto"/>
                <w:bottom w:val="none" w:sz="0" w:space="0" w:color="auto"/>
                <w:right w:val="none" w:sz="0" w:space="0" w:color="auto"/>
              </w:divBdr>
            </w:div>
            <w:div w:id="388186688">
              <w:marLeft w:val="0"/>
              <w:marRight w:val="0"/>
              <w:marTop w:val="0"/>
              <w:marBottom w:val="0"/>
              <w:divBdr>
                <w:top w:val="none" w:sz="0" w:space="0" w:color="auto"/>
                <w:left w:val="none" w:sz="0" w:space="0" w:color="auto"/>
                <w:bottom w:val="none" w:sz="0" w:space="0" w:color="auto"/>
                <w:right w:val="none" w:sz="0" w:space="0" w:color="auto"/>
              </w:divBdr>
            </w:div>
            <w:div w:id="558634844">
              <w:marLeft w:val="0"/>
              <w:marRight w:val="0"/>
              <w:marTop w:val="0"/>
              <w:marBottom w:val="0"/>
              <w:divBdr>
                <w:top w:val="none" w:sz="0" w:space="0" w:color="auto"/>
                <w:left w:val="none" w:sz="0" w:space="0" w:color="auto"/>
                <w:bottom w:val="none" w:sz="0" w:space="0" w:color="auto"/>
                <w:right w:val="none" w:sz="0" w:space="0" w:color="auto"/>
              </w:divBdr>
            </w:div>
            <w:div w:id="981470608">
              <w:marLeft w:val="0"/>
              <w:marRight w:val="0"/>
              <w:marTop w:val="0"/>
              <w:marBottom w:val="0"/>
              <w:divBdr>
                <w:top w:val="none" w:sz="0" w:space="0" w:color="auto"/>
                <w:left w:val="none" w:sz="0" w:space="0" w:color="auto"/>
                <w:bottom w:val="none" w:sz="0" w:space="0" w:color="auto"/>
                <w:right w:val="none" w:sz="0" w:space="0" w:color="auto"/>
              </w:divBdr>
            </w:div>
            <w:div w:id="1544830914">
              <w:marLeft w:val="0"/>
              <w:marRight w:val="0"/>
              <w:marTop w:val="0"/>
              <w:marBottom w:val="0"/>
              <w:divBdr>
                <w:top w:val="none" w:sz="0" w:space="0" w:color="auto"/>
                <w:left w:val="none" w:sz="0" w:space="0" w:color="auto"/>
                <w:bottom w:val="none" w:sz="0" w:space="0" w:color="auto"/>
                <w:right w:val="none" w:sz="0" w:space="0" w:color="auto"/>
              </w:divBdr>
            </w:div>
            <w:div w:id="379477148">
              <w:marLeft w:val="0"/>
              <w:marRight w:val="0"/>
              <w:marTop w:val="0"/>
              <w:marBottom w:val="0"/>
              <w:divBdr>
                <w:top w:val="none" w:sz="0" w:space="0" w:color="auto"/>
                <w:left w:val="none" w:sz="0" w:space="0" w:color="auto"/>
                <w:bottom w:val="none" w:sz="0" w:space="0" w:color="auto"/>
                <w:right w:val="none" w:sz="0" w:space="0" w:color="auto"/>
              </w:divBdr>
            </w:div>
            <w:div w:id="2006661546">
              <w:marLeft w:val="0"/>
              <w:marRight w:val="0"/>
              <w:marTop w:val="0"/>
              <w:marBottom w:val="0"/>
              <w:divBdr>
                <w:top w:val="none" w:sz="0" w:space="0" w:color="auto"/>
                <w:left w:val="none" w:sz="0" w:space="0" w:color="auto"/>
                <w:bottom w:val="none" w:sz="0" w:space="0" w:color="auto"/>
                <w:right w:val="none" w:sz="0" w:space="0" w:color="auto"/>
              </w:divBdr>
            </w:div>
            <w:div w:id="1387949162">
              <w:marLeft w:val="0"/>
              <w:marRight w:val="0"/>
              <w:marTop w:val="0"/>
              <w:marBottom w:val="0"/>
              <w:divBdr>
                <w:top w:val="none" w:sz="0" w:space="0" w:color="auto"/>
                <w:left w:val="none" w:sz="0" w:space="0" w:color="auto"/>
                <w:bottom w:val="none" w:sz="0" w:space="0" w:color="auto"/>
                <w:right w:val="none" w:sz="0" w:space="0" w:color="auto"/>
              </w:divBdr>
            </w:div>
          </w:divsChild>
        </w:div>
        <w:div w:id="728114057">
          <w:marLeft w:val="0"/>
          <w:marRight w:val="0"/>
          <w:marTop w:val="0"/>
          <w:marBottom w:val="120"/>
          <w:divBdr>
            <w:top w:val="none" w:sz="0" w:space="0" w:color="auto"/>
            <w:left w:val="none" w:sz="0" w:space="0" w:color="auto"/>
            <w:bottom w:val="none" w:sz="0" w:space="0" w:color="auto"/>
            <w:right w:val="none" w:sz="0" w:space="0" w:color="auto"/>
          </w:divBdr>
          <w:divsChild>
            <w:div w:id="63531366">
              <w:marLeft w:val="0"/>
              <w:marRight w:val="0"/>
              <w:marTop w:val="0"/>
              <w:marBottom w:val="0"/>
              <w:divBdr>
                <w:top w:val="none" w:sz="0" w:space="0" w:color="auto"/>
                <w:left w:val="none" w:sz="0" w:space="0" w:color="auto"/>
                <w:bottom w:val="none" w:sz="0" w:space="0" w:color="auto"/>
                <w:right w:val="none" w:sz="0" w:space="0" w:color="auto"/>
              </w:divBdr>
            </w:div>
            <w:div w:id="595751117">
              <w:marLeft w:val="0"/>
              <w:marRight w:val="0"/>
              <w:marTop w:val="0"/>
              <w:marBottom w:val="0"/>
              <w:divBdr>
                <w:top w:val="none" w:sz="0" w:space="0" w:color="auto"/>
                <w:left w:val="none" w:sz="0" w:space="0" w:color="auto"/>
                <w:bottom w:val="none" w:sz="0" w:space="0" w:color="auto"/>
                <w:right w:val="none" w:sz="0" w:space="0" w:color="auto"/>
              </w:divBdr>
            </w:div>
            <w:div w:id="469177987">
              <w:marLeft w:val="0"/>
              <w:marRight w:val="0"/>
              <w:marTop w:val="0"/>
              <w:marBottom w:val="0"/>
              <w:divBdr>
                <w:top w:val="none" w:sz="0" w:space="0" w:color="auto"/>
                <w:left w:val="none" w:sz="0" w:space="0" w:color="auto"/>
                <w:bottom w:val="none" w:sz="0" w:space="0" w:color="auto"/>
                <w:right w:val="none" w:sz="0" w:space="0" w:color="auto"/>
              </w:divBdr>
            </w:div>
          </w:divsChild>
        </w:div>
        <w:div w:id="1709450955">
          <w:marLeft w:val="0"/>
          <w:marRight w:val="0"/>
          <w:marTop w:val="0"/>
          <w:marBottom w:val="120"/>
          <w:divBdr>
            <w:top w:val="none" w:sz="0" w:space="0" w:color="auto"/>
            <w:left w:val="none" w:sz="0" w:space="0" w:color="auto"/>
            <w:bottom w:val="none" w:sz="0" w:space="0" w:color="auto"/>
            <w:right w:val="none" w:sz="0" w:space="0" w:color="auto"/>
          </w:divBdr>
          <w:divsChild>
            <w:div w:id="1579290942">
              <w:marLeft w:val="0"/>
              <w:marRight w:val="0"/>
              <w:marTop w:val="0"/>
              <w:marBottom w:val="0"/>
              <w:divBdr>
                <w:top w:val="none" w:sz="0" w:space="0" w:color="auto"/>
                <w:left w:val="none" w:sz="0" w:space="0" w:color="auto"/>
                <w:bottom w:val="none" w:sz="0" w:space="0" w:color="auto"/>
                <w:right w:val="none" w:sz="0" w:space="0" w:color="auto"/>
              </w:divBdr>
            </w:div>
            <w:div w:id="2122335680">
              <w:marLeft w:val="0"/>
              <w:marRight w:val="0"/>
              <w:marTop w:val="0"/>
              <w:marBottom w:val="0"/>
              <w:divBdr>
                <w:top w:val="none" w:sz="0" w:space="0" w:color="auto"/>
                <w:left w:val="none" w:sz="0" w:space="0" w:color="auto"/>
                <w:bottom w:val="none" w:sz="0" w:space="0" w:color="auto"/>
                <w:right w:val="none" w:sz="0" w:space="0" w:color="auto"/>
              </w:divBdr>
            </w:div>
            <w:div w:id="1709262222">
              <w:marLeft w:val="0"/>
              <w:marRight w:val="0"/>
              <w:marTop w:val="0"/>
              <w:marBottom w:val="0"/>
              <w:divBdr>
                <w:top w:val="none" w:sz="0" w:space="0" w:color="auto"/>
                <w:left w:val="none" w:sz="0" w:space="0" w:color="auto"/>
                <w:bottom w:val="none" w:sz="0" w:space="0" w:color="auto"/>
                <w:right w:val="none" w:sz="0" w:space="0" w:color="auto"/>
              </w:divBdr>
            </w:div>
          </w:divsChild>
        </w:div>
        <w:div w:id="1741630526">
          <w:marLeft w:val="0"/>
          <w:marRight w:val="0"/>
          <w:marTop w:val="0"/>
          <w:marBottom w:val="120"/>
          <w:divBdr>
            <w:top w:val="none" w:sz="0" w:space="0" w:color="auto"/>
            <w:left w:val="none" w:sz="0" w:space="0" w:color="auto"/>
            <w:bottom w:val="none" w:sz="0" w:space="0" w:color="auto"/>
            <w:right w:val="none" w:sz="0" w:space="0" w:color="auto"/>
          </w:divBdr>
          <w:divsChild>
            <w:div w:id="1573655518">
              <w:marLeft w:val="0"/>
              <w:marRight w:val="0"/>
              <w:marTop w:val="0"/>
              <w:marBottom w:val="0"/>
              <w:divBdr>
                <w:top w:val="none" w:sz="0" w:space="0" w:color="auto"/>
                <w:left w:val="none" w:sz="0" w:space="0" w:color="auto"/>
                <w:bottom w:val="none" w:sz="0" w:space="0" w:color="auto"/>
                <w:right w:val="none" w:sz="0" w:space="0" w:color="auto"/>
              </w:divBdr>
            </w:div>
            <w:div w:id="756946733">
              <w:marLeft w:val="0"/>
              <w:marRight w:val="0"/>
              <w:marTop w:val="0"/>
              <w:marBottom w:val="0"/>
              <w:divBdr>
                <w:top w:val="none" w:sz="0" w:space="0" w:color="auto"/>
                <w:left w:val="none" w:sz="0" w:space="0" w:color="auto"/>
                <w:bottom w:val="none" w:sz="0" w:space="0" w:color="auto"/>
                <w:right w:val="none" w:sz="0" w:space="0" w:color="auto"/>
              </w:divBdr>
            </w:div>
            <w:div w:id="896012539">
              <w:marLeft w:val="0"/>
              <w:marRight w:val="0"/>
              <w:marTop w:val="0"/>
              <w:marBottom w:val="0"/>
              <w:divBdr>
                <w:top w:val="none" w:sz="0" w:space="0" w:color="auto"/>
                <w:left w:val="none" w:sz="0" w:space="0" w:color="auto"/>
                <w:bottom w:val="none" w:sz="0" w:space="0" w:color="auto"/>
                <w:right w:val="none" w:sz="0" w:space="0" w:color="auto"/>
              </w:divBdr>
            </w:div>
          </w:divsChild>
        </w:div>
        <w:div w:id="1389647355">
          <w:marLeft w:val="0"/>
          <w:marRight w:val="0"/>
          <w:marTop w:val="150"/>
          <w:marBottom w:val="0"/>
          <w:divBdr>
            <w:top w:val="none" w:sz="0" w:space="0" w:color="auto"/>
            <w:left w:val="none" w:sz="0" w:space="0" w:color="auto"/>
            <w:bottom w:val="none" w:sz="0" w:space="0" w:color="auto"/>
            <w:right w:val="none" w:sz="0" w:space="0" w:color="auto"/>
          </w:divBdr>
        </w:div>
        <w:div w:id="616066690">
          <w:marLeft w:val="0"/>
          <w:marRight w:val="0"/>
          <w:marTop w:val="0"/>
          <w:marBottom w:val="120"/>
          <w:divBdr>
            <w:top w:val="none" w:sz="0" w:space="0" w:color="auto"/>
            <w:left w:val="none" w:sz="0" w:space="0" w:color="auto"/>
            <w:bottom w:val="none" w:sz="0" w:space="0" w:color="auto"/>
            <w:right w:val="none" w:sz="0" w:space="0" w:color="auto"/>
          </w:divBdr>
          <w:divsChild>
            <w:div w:id="435902801">
              <w:marLeft w:val="0"/>
              <w:marRight w:val="0"/>
              <w:marTop w:val="0"/>
              <w:marBottom w:val="0"/>
              <w:divBdr>
                <w:top w:val="none" w:sz="0" w:space="0" w:color="auto"/>
                <w:left w:val="none" w:sz="0" w:space="0" w:color="auto"/>
                <w:bottom w:val="none" w:sz="0" w:space="0" w:color="auto"/>
                <w:right w:val="none" w:sz="0" w:space="0" w:color="auto"/>
              </w:divBdr>
            </w:div>
            <w:div w:id="265115099">
              <w:marLeft w:val="0"/>
              <w:marRight w:val="0"/>
              <w:marTop w:val="0"/>
              <w:marBottom w:val="0"/>
              <w:divBdr>
                <w:top w:val="none" w:sz="0" w:space="0" w:color="auto"/>
                <w:left w:val="none" w:sz="0" w:space="0" w:color="auto"/>
                <w:bottom w:val="none" w:sz="0" w:space="0" w:color="auto"/>
                <w:right w:val="none" w:sz="0" w:space="0" w:color="auto"/>
              </w:divBdr>
            </w:div>
            <w:div w:id="1517383934">
              <w:marLeft w:val="0"/>
              <w:marRight w:val="0"/>
              <w:marTop w:val="0"/>
              <w:marBottom w:val="0"/>
              <w:divBdr>
                <w:top w:val="none" w:sz="0" w:space="0" w:color="auto"/>
                <w:left w:val="none" w:sz="0" w:space="0" w:color="auto"/>
                <w:bottom w:val="none" w:sz="0" w:space="0" w:color="auto"/>
                <w:right w:val="none" w:sz="0" w:space="0" w:color="auto"/>
              </w:divBdr>
            </w:div>
            <w:div w:id="1750039060">
              <w:marLeft w:val="0"/>
              <w:marRight w:val="0"/>
              <w:marTop w:val="0"/>
              <w:marBottom w:val="0"/>
              <w:divBdr>
                <w:top w:val="none" w:sz="0" w:space="0" w:color="auto"/>
                <w:left w:val="none" w:sz="0" w:space="0" w:color="auto"/>
                <w:bottom w:val="none" w:sz="0" w:space="0" w:color="auto"/>
                <w:right w:val="none" w:sz="0" w:space="0" w:color="auto"/>
              </w:divBdr>
            </w:div>
            <w:div w:id="1984850806">
              <w:marLeft w:val="0"/>
              <w:marRight w:val="0"/>
              <w:marTop w:val="0"/>
              <w:marBottom w:val="0"/>
              <w:divBdr>
                <w:top w:val="none" w:sz="0" w:space="0" w:color="auto"/>
                <w:left w:val="none" w:sz="0" w:space="0" w:color="auto"/>
                <w:bottom w:val="none" w:sz="0" w:space="0" w:color="auto"/>
                <w:right w:val="none" w:sz="0" w:space="0" w:color="auto"/>
              </w:divBdr>
            </w:div>
            <w:div w:id="779840493">
              <w:marLeft w:val="0"/>
              <w:marRight w:val="0"/>
              <w:marTop w:val="0"/>
              <w:marBottom w:val="0"/>
              <w:divBdr>
                <w:top w:val="none" w:sz="0" w:space="0" w:color="auto"/>
                <w:left w:val="none" w:sz="0" w:space="0" w:color="auto"/>
                <w:bottom w:val="none" w:sz="0" w:space="0" w:color="auto"/>
                <w:right w:val="none" w:sz="0" w:space="0" w:color="auto"/>
              </w:divBdr>
            </w:div>
            <w:div w:id="166872672">
              <w:marLeft w:val="0"/>
              <w:marRight w:val="0"/>
              <w:marTop w:val="0"/>
              <w:marBottom w:val="0"/>
              <w:divBdr>
                <w:top w:val="none" w:sz="0" w:space="0" w:color="auto"/>
                <w:left w:val="none" w:sz="0" w:space="0" w:color="auto"/>
                <w:bottom w:val="none" w:sz="0" w:space="0" w:color="auto"/>
                <w:right w:val="none" w:sz="0" w:space="0" w:color="auto"/>
              </w:divBdr>
            </w:div>
            <w:div w:id="1929344333">
              <w:marLeft w:val="0"/>
              <w:marRight w:val="0"/>
              <w:marTop w:val="0"/>
              <w:marBottom w:val="0"/>
              <w:divBdr>
                <w:top w:val="none" w:sz="0" w:space="0" w:color="auto"/>
                <w:left w:val="none" w:sz="0" w:space="0" w:color="auto"/>
                <w:bottom w:val="none" w:sz="0" w:space="0" w:color="auto"/>
                <w:right w:val="none" w:sz="0" w:space="0" w:color="auto"/>
              </w:divBdr>
            </w:div>
            <w:div w:id="698553205">
              <w:marLeft w:val="0"/>
              <w:marRight w:val="0"/>
              <w:marTop w:val="0"/>
              <w:marBottom w:val="0"/>
              <w:divBdr>
                <w:top w:val="none" w:sz="0" w:space="0" w:color="auto"/>
                <w:left w:val="none" w:sz="0" w:space="0" w:color="auto"/>
                <w:bottom w:val="none" w:sz="0" w:space="0" w:color="auto"/>
                <w:right w:val="none" w:sz="0" w:space="0" w:color="auto"/>
              </w:divBdr>
            </w:div>
            <w:div w:id="240915162">
              <w:marLeft w:val="0"/>
              <w:marRight w:val="0"/>
              <w:marTop w:val="0"/>
              <w:marBottom w:val="0"/>
              <w:divBdr>
                <w:top w:val="none" w:sz="0" w:space="0" w:color="auto"/>
                <w:left w:val="none" w:sz="0" w:space="0" w:color="auto"/>
                <w:bottom w:val="none" w:sz="0" w:space="0" w:color="auto"/>
                <w:right w:val="none" w:sz="0" w:space="0" w:color="auto"/>
              </w:divBdr>
            </w:div>
            <w:div w:id="877548335">
              <w:marLeft w:val="0"/>
              <w:marRight w:val="0"/>
              <w:marTop w:val="0"/>
              <w:marBottom w:val="0"/>
              <w:divBdr>
                <w:top w:val="none" w:sz="0" w:space="0" w:color="auto"/>
                <w:left w:val="none" w:sz="0" w:space="0" w:color="auto"/>
                <w:bottom w:val="none" w:sz="0" w:space="0" w:color="auto"/>
                <w:right w:val="none" w:sz="0" w:space="0" w:color="auto"/>
              </w:divBdr>
            </w:div>
            <w:div w:id="1082721705">
              <w:marLeft w:val="0"/>
              <w:marRight w:val="0"/>
              <w:marTop w:val="0"/>
              <w:marBottom w:val="0"/>
              <w:divBdr>
                <w:top w:val="none" w:sz="0" w:space="0" w:color="auto"/>
                <w:left w:val="none" w:sz="0" w:space="0" w:color="auto"/>
                <w:bottom w:val="none" w:sz="0" w:space="0" w:color="auto"/>
                <w:right w:val="none" w:sz="0" w:space="0" w:color="auto"/>
              </w:divBdr>
            </w:div>
          </w:divsChild>
        </w:div>
        <w:div w:id="1278215365">
          <w:marLeft w:val="0"/>
          <w:marRight w:val="0"/>
          <w:marTop w:val="0"/>
          <w:marBottom w:val="120"/>
          <w:divBdr>
            <w:top w:val="none" w:sz="0" w:space="0" w:color="auto"/>
            <w:left w:val="none" w:sz="0" w:space="0" w:color="auto"/>
            <w:bottom w:val="none" w:sz="0" w:space="0" w:color="auto"/>
            <w:right w:val="none" w:sz="0" w:space="0" w:color="auto"/>
          </w:divBdr>
          <w:divsChild>
            <w:div w:id="199973994">
              <w:marLeft w:val="0"/>
              <w:marRight w:val="0"/>
              <w:marTop w:val="0"/>
              <w:marBottom w:val="0"/>
              <w:divBdr>
                <w:top w:val="none" w:sz="0" w:space="0" w:color="auto"/>
                <w:left w:val="none" w:sz="0" w:space="0" w:color="auto"/>
                <w:bottom w:val="none" w:sz="0" w:space="0" w:color="auto"/>
                <w:right w:val="none" w:sz="0" w:space="0" w:color="auto"/>
              </w:divBdr>
            </w:div>
            <w:div w:id="1632514055">
              <w:marLeft w:val="0"/>
              <w:marRight w:val="0"/>
              <w:marTop w:val="0"/>
              <w:marBottom w:val="0"/>
              <w:divBdr>
                <w:top w:val="none" w:sz="0" w:space="0" w:color="auto"/>
                <w:left w:val="none" w:sz="0" w:space="0" w:color="auto"/>
                <w:bottom w:val="none" w:sz="0" w:space="0" w:color="auto"/>
                <w:right w:val="none" w:sz="0" w:space="0" w:color="auto"/>
              </w:divBdr>
            </w:div>
            <w:div w:id="62802916">
              <w:marLeft w:val="0"/>
              <w:marRight w:val="0"/>
              <w:marTop w:val="0"/>
              <w:marBottom w:val="0"/>
              <w:divBdr>
                <w:top w:val="none" w:sz="0" w:space="0" w:color="auto"/>
                <w:left w:val="none" w:sz="0" w:space="0" w:color="auto"/>
                <w:bottom w:val="none" w:sz="0" w:space="0" w:color="auto"/>
                <w:right w:val="none" w:sz="0" w:space="0" w:color="auto"/>
              </w:divBdr>
            </w:div>
            <w:div w:id="94450332">
              <w:marLeft w:val="0"/>
              <w:marRight w:val="0"/>
              <w:marTop w:val="0"/>
              <w:marBottom w:val="0"/>
              <w:divBdr>
                <w:top w:val="none" w:sz="0" w:space="0" w:color="auto"/>
                <w:left w:val="none" w:sz="0" w:space="0" w:color="auto"/>
                <w:bottom w:val="none" w:sz="0" w:space="0" w:color="auto"/>
                <w:right w:val="none" w:sz="0" w:space="0" w:color="auto"/>
              </w:divBdr>
            </w:div>
            <w:div w:id="397290876">
              <w:marLeft w:val="0"/>
              <w:marRight w:val="0"/>
              <w:marTop w:val="0"/>
              <w:marBottom w:val="0"/>
              <w:divBdr>
                <w:top w:val="none" w:sz="0" w:space="0" w:color="auto"/>
                <w:left w:val="none" w:sz="0" w:space="0" w:color="auto"/>
                <w:bottom w:val="none" w:sz="0" w:space="0" w:color="auto"/>
                <w:right w:val="none" w:sz="0" w:space="0" w:color="auto"/>
              </w:divBdr>
            </w:div>
            <w:div w:id="31198732">
              <w:marLeft w:val="0"/>
              <w:marRight w:val="0"/>
              <w:marTop w:val="0"/>
              <w:marBottom w:val="0"/>
              <w:divBdr>
                <w:top w:val="none" w:sz="0" w:space="0" w:color="auto"/>
                <w:left w:val="none" w:sz="0" w:space="0" w:color="auto"/>
                <w:bottom w:val="none" w:sz="0" w:space="0" w:color="auto"/>
                <w:right w:val="none" w:sz="0" w:space="0" w:color="auto"/>
              </w:divBdr>
            </w:div>
            <w:div w:id="1559632266">
              <w:marLeft w:val="0"/>
              <w:marRight w:val="0"/>
              <w:marTop w:val="0"/>
              <w:marBottom w:val="0"/>
              <w:divBdr>
                <w:top w:val="none" w:sz="0" w:space="0" w:color="auto"/>
                <w:left w:val="none" w:sz="0" w:space="0" w:color="auto"/>
                <w:bottom w:val="none" w:sz="0" w:space="0" w:color="auto"/>
                <w:right w:val="none" w:sz="0" w:space="0" w:color="auto"/>
              </w:divBdr>
            </w:div>
          </w:divsChild>
        </w:div>
        <w:div w:id="795635987">
          <w:marLeft w:val="0"/>
          <w:marRight w:val="0"/>
          <w:marTop w:val="0"/>
          <w:marBottom w:val="120"/>
          <w:divBdr>
            <w:top w:val="none" w:sz="0" w:space="0" w:color="auto"/>
            <w:left w:val="none" w:sz="0" w:space="0" w:color="auto"/>
            <w:bottom w:val="none" w:sz="0" w:space="0" w:color="auto"/>
            <w:right w:val="none" w:sz="0" w:space="0" w:color="auto"/>
          </w:divBdr>
          <w:divsChild>
            <w:div w:id="2011253297">
              <w:marLeft w:val="0"/>
              <w:marRight w:val="0"/>
              <w:marTop w:val="0"/>
              <w:marBottom w:val="0"/>
              <w:divBdr>
                <w:top w:val="none" w:sz="0" w:space="0" w:color="auto"/>
                <w:left w:val="none" w:sz="0" w:space="0" w:color="auto"/>
                <w:bottom w:val="none" w:sz="0" w:space="0" w:color="auto"/>
                <w:right w:val="none" w:sz="0" w:space="0" w:color="auto"/>
              </w:divBdr>
            </w:div>
            <w:div w:id="1451123963">
              <w:marLeft w:val="0"/>
              <w:marRight w:val="0"/>
              <w:marTop w:val="0"/>
              <w:marBottom w:val="0"/>
              <w:divBdr>
                <w:top w:val="none" w:sz="0" w:space="0" w:color="auto"/>
                <w:left w:val="none" w:sz="0" w:space="0" w:color="auto"/>
                <w:bottom w:val="none" w:sz="0" w:space="0" w:color="auto"/>
                <w:right w:val="none" w:sz="0" w:space="0" w:color="auto"/>
              </w:divBdr>
            </w:div>
            <w:div w:id="397166425">
              <w:marLeft w:val="0"/>
              <w:marRight w:val="0"/>
              <w:marTop w:val="0"/>
              <w:marBottom w:val="0"/>
              <w:divBdr>
                <w:top w:val="none" w:sz="0" w:space="0" w:color="auto"/>
                <w:left w:val="none" w:sz="0" w:space="0" w:color="auto"/>
                <w:bottom w:val="none" w:sz="0" w:space="0" w:color="auto"/>
                <w:right w:val="none" w:sz="0" w:space="0" w:color="auto"/>
              </w:divBdr>
            </w:div>
          </w:divsChild>
        </w:div>
        <w:div w:id="2136291638">
          <w:marLeft w:val="0"/>
          <w:marRight w:val="0"/>
          <w:marTop w:val="0"/>
          <w:marBottom w:val="120"/>
          <w:divBdr>
            <w:top w:val="none" w:sz="0" w:space="0" w:color="auto"/>
            <w:left w:val="none" w:sz="0" w:space="0" w:color="auto"/>
            <w:bottom w:val="none" w:sz="0" w:space="0" w:color="auto"/>
            <w:right w:val="none" w:sz="0" w:space="0" w:color="auto"/>
          </w:divBdr>
          <w:divsChild>
            <w:div w:id="386027605">
              <w:marLeft w:val="0"/>
              <w:marRight w:val="0"/>
              <w:marTop w:val="0"/>
              <w:marBottom w:val="0"/>
              <w:divBdr>
                <w:top w:val="none" w:sz="0" w:space="0" w:color="auto"/>
                <w:left w:val="none" w:sz="0" w:space="0" w:color="auto"/>
                <w:bottom w:val="none" w:sz="0" w:space="0" w:color="auto"/>
                <w:right w:val="none" w:sz="0" w:space="0" w:color="auto"/>
              </w:divBdr>
            </w:div>
            <w:div w:id="1604455553">
              <w:marLeft w:val="0"/>
              <w:marRight w:val="0"/>
              <w:marTop w:val="0"/>
              <w:marBottom w:val="0"/>
              <w:divBdr>
                <w:top w:val="none" w:sz="0" w:space="0" w:color="auto"/>
                <w:left w:val="none" w:sz="0" w:space="0" w:color="auto"/>
                <w:bottom w:val="none" w:sz="0" w:space="0" w:color="auto"/>
                <w:right w:val="none" w:sz="0" w:space="0" w:color="auto"/>
              </w:divBdr>
            </w:div>
            <w:div w:id="1093550440">
              <w:marLeft w:val="0"/>
              <w:marRight w:val="0"/>
              <w:marTop w:val="0"/>
              <w:marBottom w:val="0"/>
              <w:divBdr>
                <w:top w:val="none" w:sz="0" w:space="0" w:color="auto"/>
                <w:left w:val="none" w:sz="0" w:space="0" w:color="auto"/>
                <w:bottom w:val="none" w:sz="0" w:space="0" w:color="auto"/>
                <w:right w:val="none" w:sz="0" w:space="0" w:color="auto"/>
              </w:divBdr>
            </w:div>
            <w:div w:id="1063992963">
              <w:marLeft w:val="0"/>
              <w:marRight w:val="0"/>
              <w:marTop w:val="0"/>
              <w:marBottom w:val="0"/>
              <w:divBdr>
                <w:top w:val="none" w:sz="0" w:space="0" w:color="auto"/>
                <w:left w:val="none" w:sz="0" w:space="0" w:color="auto"/>
                <w:bottom w:val="none" w:sz="0" w:space="0" w:color="auto"/>
                <w:right w:val="none" w:sz="0" w:space="0" w:color="auto"/>
              </w:divBdr>
            </w:div>
            <w:div w:id="1381587148">
              <w:marLeft w:val="0"/>
              <w:marRight w:val="0"/>
              <w:marTop w:val="0"/>
              <w:marBottom w:val="0"/>
              <w:divBdr>
                <w:top w:val="none" w:sz="0" w:space="0" w:color="auto"/>
                <w:left w:val="none" w:sz="0" w:space="0" w:color="auto"/>
                <w:bottom w:val="none" w:sz="0" w:space="0" w:color="auto"/>
                <w:right w:val="none" w:sz="0" w:space="0" w:color="auto"/>
              </w:divBdr>
            </w:div>
            <w:div w:id="743990659">
              <w:marLeft w:val="0"/>
              <w:marRight w:val="0"/>
              <w:marTop w:val="0"/>
              <w:marBottom w:val="0"/>
              <w:divBdr>
                <w:top w:val="none" w:sz="0" w:space="0" w:color="auto"/>
                <w:left w:val="none" w:sz="0" w:space="0" w:color="auto"/>
                <w:bottom w:val="none" w:sz="0" w:space="0" w:color="auto"/>
                <w:right w:val="none" w:sz="0" w:space="0" w:color="auto"/>
              </w:divBdr>
            </w:div>
            <w:div w:id="1846243235">
              <w:marLeft w:val="0"/>
              <w:marRight w:val="0"/>
              <w:marTop w:val="0"/>
              <w:marBottom w:val="0"/>
              <w:divBdr>
                <w:top w:val="none" w:sz="0" w:space="0" w:color="auto"/>
                <w:left w:val="none" w:sz="0" w:space="0" w:color="auto"/>
                <w:bottom w:val="none" w:sz="0" w:space="0" w:color="auto"/>
                <w:right w:val="none" w:sz="0" w:space="0" w:color="auto"/>
              </w:divBdr>
            </w:div>
            <w:div w:id="1476023265">
              <w:marLeft w:val="0"/>
              <w:marRight w:val="0"/>
              <w:marTop w:val="0"/>
              <w:marBottom w:val="0"/>
              <w:divBdr>
                <w:top w:val="none" w:sz="0" w:space="0" w:color="auto"/>
                <w:left w:val="none" w:sz="0" w:space="0" w:color="auto"/>
                <w:bottom w:val="none" w:sz="0" w:space="0" w:color="auto"/>
                <w:right w:val="none" w:sz="0" w:space="0" w:color="auto"/>
              </w:divBdr>
            </w:div>
            <w:div w:id="150759612">
              <w:marLeft w:val="0"/>
              <w:marRight w:val="0"/>
              <w:marTop w:val="0"/>
              <w:marBottom w:val="0"/>
              <w:divBdr>
                <w:top w:val="none" w:sz="0" w:space="0" w:color="auto"/>
                <w:left w:val="none" w:sz="0" w:space="0" w:color="auto"/>
                <w:bottom w:val="none" w:sz="0" w:space="0" w:color="auto"/>
                <w:right w:val="none" w:sz="0" w:space="0" w:color="auto"/>
              </w:divBdr>
            </w:div>
            <w:div w:id="469984047">
              <w:marLeft w:val="0"/>
              <w:marRight w:val="0"/>
              <w:marTop w:val="0"/>
              <w:marBottom w:val="0"/>
              <w:divBdr>
                <w:top w:val="none" w:sz="0" w:space="0" w:color="auto"/>
                <w:left w:val="none" w:sz="0" w:space="0" w:color="auto"/>
                <w:bottom w:val="none" w:sz="0" w:space="0" w:color="auto"/>
                <w:right w:val="none" w:sz="0" w:space="0" w:color="auto"/>
              </w:divBdr>
            </w:div>
            <w:div w:id="626661988">
              <w:marLeft w:val="0"/>
              <w:marRight w:val="0"/>
              <w:marTop w:val="0"/>
              <w:marBottom w:val="0"/>
              <w:divBdr>
                <w:top w:val="none" w:sz="0" w:space="0" w:color="auto"/>
                <w:left w:val="none" w:sz="0" w:space="0" w:color="auto"/>
                <w:bottom w:val="none" w:sz="0" w:space="0" w:color="auto"/>
                <w:right w:val="none" w:sz="0" w:space="0" w:color="auto"/>
              </w:divBdr>
            </w:div>
            <w:div w:id="2142534066">
              <w:marLeft w:val="0"/>
              <w:marRight w:val="0"/>
              <w:marTop w:val="0"/>
              <w:marBottom w:val="0"/>
              <w:divBdr>
                <w:top w:val="none" w:sz="0" w:space="0" w:color="auto"/>
                <w:left w:val="none" w:sz="0" w:space="0" w:color="auto"/>
                <w:bottom w:val="none" w:sz="0" w:space="0" w:color="auto"/>
                <w:right w:val="none" w:sz="0" w:space="0" w:color="auto"/>
              </w:divBdr>
            </w:div>
            <w:div w:id="1370910032">
              <w:marLeft w:val="0"/>
              <w:marRight w:val="0"/>
              <w:marTop w:val="0"/>
              <w:marBottom w:val="0"/>
              <w:divBdr>
                <w:top w:val="none" w:sz="0" w:space="0" w:color="auto"/>
                <w:left w:val="none" w:sz="0" w:space="0" w:color="auto"/>
                <w:bottom w:val="none" w:sz="0" w:space="0" w:color="auto"/>
                <w:right w:val="none" w:sz="0" w:space="0" w:color="auto"/>
              </w:divBdr>
            </w:div>
            <w:div w:id="976565518">
              <w:marLeft w:val="0"/>
              <w:marRight w:val="0"/>
              <w:marTop w:val="0"/>
              <w:marBottom w:val="0"/>
              <w:divBdr>
                <w:top w:val="none" w:sz="0" w:space="0" w:color="auto"/>
                <w:left w:val="none" w:sz="0" w:space="0" w:color="auto"/>
                <w:bottom w:val="none" w:sz="0" w:space="0" w:color="auto"/>
                <w:right w:val="none" w:sz="0" w:space="0" w:color="auto"/>
              </w:divBdr>
            </w:div>
            <w:div w:id="1866864830">
              <w:marLeft w:val="0"/>
              <w:marRight w:val="0"/>
              <w:marTop w:val="0"/>
              <w:marBottom w:val="0"/>
              <w:divBdr>
                <w:top w:val="none" w:sz="0" w:space="0" w:color="auto"/>
                <w:left w:val="none" w:sz="0" w:space="0" w:color="auto"/>
                <w:bottom w:val="none" w:sz="0" w:space="0" w:color="auto"/>
                <w:right w:val="none" w:sz="0" w:space="0" w:color="auto"/>
              </w:divBdr>
            </w:div>
            <w:div w:id="903370625">
              <w:marLeft w:val="0"/>
              <w:marRight w:val="0"/>
              <w:marTop w:val="0"/>
              <w:marBottom w:val="0"/>
              <w:divBdr>
                <w:top w:val="none" w:sz="0" w:space="0" w:color="auto"/>
                <w:left w:val="none" w:sz="0" w:space="0" w:color="auto"/>
                <w:bottom w:val="none" w:sz="0" w:space="0" w:color="auto"/>
                <w:right w:val="none" w:sz="0" w:space="0" w:color="auto"/>
              </w:divBdr>
            </w:div>
          </w:divsChild>
        </w:div>
        <w:div w:id="1666400781">
          <w:marLeft w:val="0"/>
          <w:marRight w:val="0"/>
          <w:marTop w:val="150"/>
          <w:marBottom w:val="0"/>
          <w:divBdr>
            <w:top w:val="none" w:sz="0" w:space="0" w:color="auto"/>
            <w:left w:val="none" w:sz="0" w:space="0" w:color="auto"/>
            <w:bottom w:val="none" w:sz="0" w:space="0" w:color="auto"/>
            <w:right w:val="none" w:sz="0" w:space="0" w:color="auto"/>
          </w:divBdr>
        </w:div>
        <w:div w:id="507142106">
          <w:marLeft w:val="0"/>
          <w:marRight w:val="0"/>
          <w:marTop w:val="0"/>
          <w:marBottom w:val="120"/>
          <w:divBdr>
            <w:top w:val="none" w:sz="0" w:space="0" w:color="auto"/>
            <w:left w:val="none" w:sz="0" w:space="0" w:color="auto"/>
            <w:bottom w:val="none" w:sz="0" w:space="0" w:color="auto"/>
            <w:right w:val="none" w:sz="0" w:space="0" w:color="auto"/>
          </w:divBdr>
          <w:divsChild>
            <w:div w:id="160705304">
              <w:marLeft w:val="0"/>
              <w:marRight w:val="0"/>
              <w:marTop w:val="0"/>
              <w:marBottom w:val="0"/>
              <w:divBdr>
                <w:top w:val="none" w:sz="0" w:space="0" w:color="auto"/>
                <w:left w:val="none" w:sz="0" w:space="0" w:color="auto"/>
                <w:bottom w:val="none" w:sz="0" w:space="0" w:color="auto"/>
                <w:right w:val="none" w:sz="0" w:space="0" w:color="auto"/>
              </w:divBdr>
            </w:div>
            <w:div w:id="1154224722">
              <w:marLeft w:val="0"/>
              <w:marRight w:val="0"/>
              <w:marTop w:val="0"/>
              <w:marBottom w:val="0"/>
              <w:divBdr>
                <w:top w:val="none" w:sz="0" w:space="0" w:color="auto"/>
                <w:left w:val="none" w:sz="0" w:space="0" w:color="auto"/>
                <w:bottom w:val="none" w:sz="0" w:space="0" w:color="auto"/>
                <w:right w:val="none" w:sz="0" w:space="0" w:color="auto"/>
              </w:divBdr>
            </w:div>
            <w:div w:id="1722053751">
              <w:marLeft w:val="0"/>
              <w:marRight w:val="0"/>
              <w:marTop w:val="0"/>
              <w:marBottom w:val="0"/>
              <w:divBdr>
                <w:top w:val="none" w:sz="0" w:space="0" w:color="auto"/>
                <w:left w:val="none" w:sz="0" w:space="0" w:color="auto"/>
                <w:bottom w:val="none" w:sz="0" w:space="0" w:color="auto"/>
                <w:right w:val="none" w:sz="0" w:space="0" w:color="auto"/>
              </w:divBdr>
            </w:div>
            <w:div w:id="478574621">
              <w:marLeft w:val="0"/>
              <w:marRight w:val="0"/>
              <w:marTop w:val="0"/>
              <w:marBottom w:val="0"/>
              <w:divBdr>
                <w:top w:val="none" w:sz="0" w:space="0" w:color="auto"/>
                <w:left w:val="none" w:sz="0" w:space="0" w:color="auto"/>
                <w:bottom w:val="none" w:sz="0" w:space="0" w:color="auto"/>
                <w:right w:val="none" w:sz="0" w:space="0" w:color="auto"/>
              </w:divBdr>
            </w:div>
          </w:divsChild>
        </w:div>
        <w:div w:id="835652299">
          <w:marLeft w:val="0"/>
          <w:marRight w:val="0"/>
          <w:marTop w:val="0"/>
          <w:marBottom w:val="120"/>
          <w:divBdr>
            <w:top w:val="none" w:sz="0" w:space="0" w:color="auto"/>
            <w:left w:val="none" w:sz="0" w:space="0" w:color="auto"/>
            <w:bottom w:val="none" w:sz="0" w:space="0" w:color="auto"/>
            <w:right w:val="none" w:sz="0" w:space="0" w:color="auto"/>
          </w:divBdr>
          <w:divsChild>
            <w:div w:id="1377700299">
              <w:marLeft w:val="0"/>
              <w:marRight w:val="0"/>
              <w:marTop w:val="0"/>
              <w:marBottom w:val="0"/>
              <w:divBdr>
                <w:top w:val="none" w:sz="0" w:space="0" w:color="auto"/>
                <w:left w:val="none" w:sz="0" w:space="0" w:color="auto"/>
                <w:bottom w:val="none" w:sz="0" w:space="0" w:color="auto"/>
                <w:right w:val="none" w:sz="0" w:space="0" w:color="auto"/>
              </w:divBdr>
            </w:div>
            <w:div w:id="1142849152">
              <w:marLeft w:val="0"/>
              <w:marRight w:val="0"/>
              <w:marTop w:val="0"/>
              <w:marBottom w:val="0"/>
              <w:divBdr>
                <w:top w:val="none" w:sz="0" w:space="0" w:color="auto"/>
                <w:left w:val="none" w:sz="0" w:space="0" w:color="auto"/>
                <w:bottom w:val="none" w:sz="0" w:space="0" w:color="auto"/>
                <w:right w:val="none" w:sz="0" w:space="0" w:color="auto"/>
              </w:divBdr>
            </w:div>
            <w:div w:id="331878122">
              <w:marLeft w:val="0"/>
              <w:marRight w:val="0"/>
              <w:marTop w:val="0"/>
              <w:marBottom w:val="0"/>
              <w:divBdr>
                <w:top w:val="none" w:sz="0" w:space="0" w:color="auto"/>
                <w:left w:val="none" w:sz="0" w:space="0" w:color="auto"/>
                <w:bottom w:val="none" w:sz="0" w:space="0" w:color="auto"/>
                <w:right w:val="none" w:sz="0" w:space="0" w:color="auto"/>
              </w:divBdr>
            </w:div>
          </w:divsChild>
        </w:div>
        <w:div w:id="2016180351">
          <w:marLeft w:val="0"/>
          <w:marRight w:val="0"/>
          <w:marTop w:val="0"/>
          <w:marBottom w:val="120"/>
          <w:divBdr>
            <w:top w:val="none" w:sz="0" w:space="0" w:color="auto"/>
            <w:left w:val="none" w:sz="0" w:space="0" w:color="auto"/>
            <w:bottom w:val="none" w:sz="0" w:space="0" w:color="auto"/>
            <w:right w:val="none" w:sz="0" w:space="0" w:color="auto"/>
          </w:divBdr>
          <w:divsChild>
            <w:div w:id="716123314">
              <w:marLeft w:val="0"/>
              <w:marRight w:val="0"/>
              <w:marTop w:val="0"/>
              <w:marBottom w:val="0"/>
              <w:divBdr>
                <w:top w:val="none" w:sz="0" w:space="0" w:color="auto"/>
                <w:left w:val="none" w:sz="0" w:space="0" w:color="auto"/>
                <w:bottom w:val="none" w:sz="0" w:space="0" w:color="auto"/>
                <w:right w:val="none" w:sz="0" w:space="0" w:color="auto"/>
              </w:divBdr>
            </w:div>
            <w:div w:id="1354333529">
              <w:marLeft w:val="0"/>
              <w:marRight w:val="0"/>
              <w:marTop w:val="0"/>
              <w:marBottom w:val="0"/>
              <w:divBdr>
                <w:top w:val="none" w:sz="0" w:space="0" w:color="auto"/>
                <w:left w:val="none" w:sz="0" w:space="0" w:color="auto"/>
                <w:bottom w:val="none" w:sz="0" w:space="0" w:color="auto"/>
                <w:right w:val="none" w:sz="0" w:space="0" w:color="auto"/>
              </w:divBdr>
            </w:div>
            <w:div w:id="1545026383">
              <w:marLeft w:val="0"/>
              <w:marRight w:val="0"/>
              <w:marTop w:val="0"/>
              <w:marBottom w:val="0"/>
              <w:divBdr>
                <w:top w:val="none" w:sz="0" w:space="0" w:color="auto"/>
                <w:left w:val="none" w:sz="0" w:space="0" w:color="auto"/>
                <w:bottom w:val="none" w:sz="0" w:space="0" w:color="auto"/>
                <w:right w:val="none" w:sz="0" w:space="0" w:color="auto"/>
              </w:divBdr>
            </w:div>
            <w:div w:id="1792354984">
              <w:marLeft w:val="0"/>
              <w:marRight w:val="0"/>
              <w:marTop w:val="0"/>
              <w:marBottom w:val="0"/>
              <w:divBdr>
                <w:top w:val="none" w:sz="0" w:space="0" w:color="auto"/>
                <w:left w:val="none" w:sz="0" w:space="0" w:color="auto"/>
                <w:bottom w:val="none" w:sz="0" w:space="0" w:color="auto"/>
                <w:right w:val="none" w:sz="0" w:space="0" w:color="auto"/>
              </w:divBdr>
            </w:div>
            <w:div w:id="107431473">
              <w:marLeft w:val="0"/>
              <w:marRight w:val="0"/>
              <w:marTop w:val="0"/>
              <w:marBottom w:val="0"/>
              <w:divBdr>
                <w:top w:val="none" w:sz="0" w:space="0" w:color="auto"/>
                <w:left w:val="none" w:sz="0" w:space="0" w:color="auto"/>
                <w:bottom w:val="none" w:sz="0" w:space="0" w:color="auto"/>
                <w:right w:val="none" w:sz="0" w:space="0" w:color="auto"/>
              </w:divBdr>
            </w:div>
            <w:div w:id="1710521546">
              <w:marLeft w:val="0"/>
              <w:marRight w:val="0"/>
              <w:marTop w:val="0"/>
              <w:marBottom w:val="0"/>
              <w:divBdr>
                <w:top w:val="none" w:sz="0" w:space="0" w:color="auto"/>
                <w:left w:val="none" w:sz="0" w:space="0" w:color="auto"/>
                <w:bottom w:val="none" w:sz="0" w:space="0" w:color="auto"/>
                <w:right w:val="none" w:sz="0" w:space="0" w:color="auto"/>
              </w:divBdr>
            </w:div>
            <w:div w:id="1831292289">
              <w:marLeft w:val="0"/>
              <w:marRight w:val="0"/>
              <w:marTop w:val="0"/>
              <w:marBottom w:val="0"/>
              <w:divBdr>
                <w:top w:val="none" w:sz="0" w:space="0" w:color="auto"/>
                <w:left w:val="none" w:sz="0" w:space="0" w:color="auto"/>
                <w:bottom w:val="none" w:sz="0" w:space="0" w:color="auto"/>
                <w:right w:val="none" w:sz="0" w:space="0" w:color="auto"/>
              </w:divBdr>
            </w:div>
            <w:div w:id="1658923315">
              <w:marLeft w:val="0"/>
              <w:marRight w:val="0"/>
              <w:marTop w:val="0"/>
              <w:marBottom w:val="0"/>
              <w:divBdr>
                <w:top w:val="none" w:sz="0" w:space="0" w:color="auto"/>
                <w:left w:val="none" w:sz="0" w:space="0" w:color="auto"/>
                <w:bottom w:val="none" w:sz="0" w:space="0" w:color="auto"/>
                <w:right w:val="none" w:sz="0" w:space="0" w:color="auto"/>
              </w:divBdr>
            </w:div>
            <w:div w:id="811677778">
              <w:marLeft w:val="0"/>
              <w:marRight w:val="0"/>
              <w:marTop w:val="0"/>
              <w:marBottom w:val="0"/>
              <w:divBdr>
                <w:top w:val="none" w:sz="0" w:space="0" w:color="auto"/>
                <w:left w:val="none" w:sz="0" w:space="0" w:color="auto"/>
                <w:bottom w:val="none" w:sz="0" w:space="0" w:color="auto"/>
                <w:right w:val="none" w:sz="0" w:space="0" w:color="auto"/>
              </w:divBdr>
            </w:div>
            <w:div w:id="1187981678">
              <w:marLeft w:val="0"/>
              <w:marRight w:val="0"/>
              <w:marTop w:val="0"/>
              <w:marBottom w:val="0"/>
              <w:divBdr>
                <w:top w:val="none" w:sz="0" w:space="0" w:color="auto"/>
                <w:left w:val="none" w:sz="0" w:space="0" w:color="auto"/>
                <w:bottom w:val="none" w:sz="0" w:space="0" w:color="auto"/>
                <w:right w:val="none" w:sz="0" w:space="0" w:color="auto"/>
              </w:divBdr>
            </w:div>
          </w:divsChild>
        </w:div>
        <w:div w:id="1345857650">
          <w:marLeft w:val="0"/>
          <w:marRight w:val="0"/>
          <w:marTop w:val="0"/>
          <w:marBottom w:val="120"/>
          <w:divBdr>
            <w:top w:val="none" w:sz="0" w:space="0" w:color="auto"/>
            <w:left w:val="none" w:sz="0" w:space="0" w:color="auto"/>
            <w:bottom w:val="none" w:sz="0" w:space="0" w:color="auto"/>
            <w:right w:val="none" w:sz="0" w:space="0" w:color="auto"/>
          </w:divBdr>
          <w:divsChild>
            <w:div w:id="1135173941">
              <w:marLeft w:val="0"/>
              <w:marRight w:val="0"/>
              <w:marTop w:val="0"/>
              <w:marBottom w:val="0"/>
              <w:divBdr>
                <w:top w:val="none" w:sz="0" w:space="0" w:color="auto"/>
                <w:left w:val="none" w:sz="0" w:space="0" w:color="auto"/>
                <w:bottom w:val="none" w:sz="0" w:space="0" w:color="auto"/>
                <w:right w:val="none" w:sz="0" w:space="0" w:color="auto"/>
              </w:divBdr>
            </w:div>
          </w:divsChild>
        </w:div>
        <w:div w:id="1011033723">
          <w:marLeft w:val="0"/>
          <w:marRight w:val="0"/>
          <w:marTop w:val="150"/>
          <w:marBottom w:val="0"/>
          <w:divBdr>
            <w:top w:val="none" w:sz="0" w:space="0" w:color="auto"/>
            <w:left w:val="none" w:sz="0" w:space="0" w:color="auto"/>
            <w:bottom w:val="none" w:sz="0" w:space="0" w:color="auto"/>
            <w:right w:val="none" w:sz="0" w:space="0" w:color="auto"/>
          </w:divBdr>
        </w:div>
        <w:div w:id="914121166">
          <w:marLeft w:val="0"/>
          <w:marRight w:val="0"/>
          <w:marTop w:val="0"/>
          <w:marBottom w:val="120"/>
          <w:divBdr>
            <w:top w:val="none" w:sz="0" w:space="0" w:color="auto"/>
            <w:left w:val="none" w:sz="0" w:space="0" w:color="auto"/>
            <w:bottom w:val="none" w:sz="0" w:space="0" w:color="auto"/>
            <w:right w:val="none" w:sz="0" w:space="0" w:color="auto"/>
          </w:divBdr>
          <w:divsChild>
            <w:div w:id="1428040208">
              <w:marLeft w:val="0"/>
              <w:marRight w:val="0"/>
              <w:marTop w:val="0"/>
              <w:marBottom w:val="0"/>
              <w:divBdr>
                <w:top w:val="none" w:sz="0" w:space="0" w:color="auto"/>
                <w:left w:val="none" w:sz="0" w:space="0" w:color="auto"/>
                <w:bottom w:val="none" w:sz="0" w:space="0" w:color="auto"/>
                <w:right w:val="none" w:sz="0" w:space="0" w:color="auto"/>
              </w:divBdr>
            </w:div>
            <w:div w:id="1144346184">
              <w:marLeft w:val="0"/>
              <w:marRight w:val="0"/>
              <w:marTop w:val="0"/>
              <w:marBottom w:val="0"/>
              <w:divBdr>
                <w:top w:val="none" w:sz="0" w:space="0" w:color="auto"/>
                <w:left w:val="none" w:sz="0" w:space="0" w:color="auto"/>
                <w:bottom w:val="none" w:sz="0" w:space="0" w:color="auto"/>
                <w:right w:val="none" w:sz="0" w:space="0" w:color="auto"/>
              </w:divBdr>
            </w:div>
            <w:div w:id="434132938">
              <w:marLeft w:val="0"/>
              <w:marRight w:val="0"/>
              <w:marTop w:val="0"/>
              <w:marBottom w:val="0"/>
              <w:divBdr>
                <w:top w:val="none" w:sz="0" w:space="0" w:color="auto"/>
                <w:left w:val="none" w:sz="0" w:space="0" w:color="auto"/>
                <w:bottom w:val="none" w:sz="0" w:space="0" w:color="auto"/>
                <w:right w:val="none" w:sz="0" w:space="0" w:color="auto"/>
              </w:divBdr>
            </w:div>
            <w:div w:id="331688924">
              <w:marLeft w:val="0"/>
              <w:marRight w:val="0"/>
              <w:marTop w:val="0"/>
              <w:marBottom w:val="0"/>
              <w:divBdr>
                <w:top w:val="none" w:sz="0" w:space="0" w:color="auto"/>
                <w:left w:val="none" w:sz="0" w:space="0" w:color="auto"/>
                <w:bottom w:val="none" w:sz="0" w:space="0" w:color="auto"/>
                <w:right w:val="none" w:sz="0" w:space="0" w:color="auto"/>
              </w:divBdr>
            </w:div>
            <w:div w:id="456485076">
              <w:marLeft w:val="0"/>
              <w:marRight w:val="0"/>
              <w:marTop w:val="0"/>
              <w:marBottom w:val="0"/>
              <w:divBdr>
                <w:top w:val="none" w:sz="0" w:space="0" w:color="auto"/>
                <w:left w:val="none" w:sz="0" w:space="0" w:color="auto"/>
                <w:bottom w:val="none" w:sz="0" w:space="0" w:color="auto"/>
                <w:right w:val="none" w:sz="0" w:space="0" w:color="auto"/>
              </w:divBdr>
            </w:div>
            <w:div w:id="820272876">
              <w:marLeft w:val="0"/>
              <w:marRight w:val="0"/>
              <w:marTop w:val="0"/>
              <w:marBottom w:val="0"/>
              <w:divBdr>
                <w:top w:val="none" w:sz="0" w:space="0" w:color="auto"/>
                <w:left w:val="none" w:sz="0" w:space="0" w:color="auto"/>
                <w:bottom w:val="none" w:sz="0" w:space="0" w:color="auto"/>
                <w:right w:val="none" w:sz="0" w:space="0" w:color="auto"/>
              </w:divBdr>
            </w:div>
          </w:divsChild>
        </w:div>
        <w:div w:id="1338847589">
          <w:marLeft w:val="0"/>
          <w:marRight w:val="0"/>
          <w:marTop w:val="0"/>
          <w:marBottom w:val="120"/>
          <w:divBdr>
            <w:top w:val="none" w:sz="0" w:space="0" w:color="auto"/>
            <w:left w:val="none" w:sz="0" w:space="0" w:color="auto"/>
            <w:bottom w:val="none" w:sz="0" w:space="0" w:color="auto"/>
            <w:right w:val="none" w:sz="0" w:space="0" w:color="auto"/>
          </w:divBdr>
          <w:divsChild>
            <w:div w:id="1395472327">
              <w:marLeft w:val="0"/>
              <w:marRight w:val="0"/>
              <w:marTop w:val="0"/>
              <w:marBottom w:val="0"/>
              <w:divBdr>
                <w:top w:val="none" w:sz="0" w:space="0" w:color="auto"/>
                <w:left w:val="none" w:sz="0" w:space="0" w:color="auto"/>
                <w:bottom w:val="none" w:sz="0" w:space="0" w:color="auto"/>
                <w:right w:val="none" w:sz="0" w:space="0" w:color="auto"/>
              </w:divBdr>
            </w:div>
            <w:div w:id="1646467189">
              <w:marLeft w:val="0"/>
              <w:marRight w:val="0"/>
              <w:marTop w:val="0"/>
              <w:marBottom w:val="0"/>
              <w:divBdr>
                <w:top w:val="none" w:sz="0" w:space="0" w:color="auto"/>
                <w:left w:val="none" w:sz="0" w:space="0" w:color="auto"/>
                <w:bottom w:val="none" w:sz="0" w:space="0" w:color="auto"/>
                <w:right w:val="none" w:sz="0" w:space="0" w:color="auto"/>
              </w:divBdr>
            </w:div>
          </w:divsChild>
        </w:div>
        <w:div w:id="106389610">
          <w:marLeft w:val="0"/>
          <w:marRight w:val="0"/>
          <w:marTop w:val="0"/>
          <w:marBottom w:val="120"/>
          <w:divBdr>
            <w:top w:val="none" w:sz="0" w:space="0" w:color="auto"/>
            <w:left w:val="none" w:sz="0" w:space="0" w:color="auto"/>
            <w:bottom w:val="none" w:sz="0" w:space="0" w:color="auto"/>
            <w:right w:val="none" w:sz="0" w:space="0" w:color="auto"/>
          </w:divBdr>
          <w:divsChild>
            <w:div w:id="231044000">
              <w:marLeft w:val="0"/>
              <w:marRight w:val="0"/>
              <w:marTop w:val="0"/>
              <w:marBottom w:val="0"/>
              <w:divBdr>
                <w:top w:val="none" w:sz="0" w:space="0" w:color="auto"/>
                <w:left w:val="none" w:sz="0" w:space="0" w:color="auto"/>
                <w:bottom w:val="none" w:sz="0" w:space="0" w:color="auto"/>
                <w:right w:val="none" w:sz="0" w:space="0" w:color="auto"/>
              </w:divBdr>
            </w:div>
            <w:div w:id="1817599764">
              <w:marLeft w:val="0"/>
              <w:marRight w:val="0"/>
              <w:marTop w:val="0"/>
              <w:marBottom w:val="0"/>
              <w:divBdr>
                <w:top w:val="none" w:sz="0" w:space="0" w:color="auto"/>
                <w:left w:val="none" w:sz="0" w:space="0" w:color="auto"/>
                <w:bottom w:val="none" w:sz="0" w:space="0" w:color="auto"/>
                <w:right w:val="none" w:sz="0" w:space="0" w:color="auto"/>
              </w:divBdr>
            </w:div>
            <w:div w:id="421221134">
              <w:marLeft w:val="0"/>
              <w:marRight w:val="0"/>
              <w:marTop w:val="0"/>
              <w:marBottom w:val="0"/>
              <w:divBdr>
                <w:top w:val="none" w:sz="0" w:space="0" w:color="auto"/>
                <w:left w:val="none" w:sz="0" w:space="0" w:color="auto"/>
                <w:bottom w:val="none" w:sz="0" w:space="0" w:color="auto"/>
                <w:right w:val="none" w:sz="0" w:space="0" w:color="auto"/>
              </w:divBdr>
            </w:div>
            <w:div w:id="1652708497">
              <w:marLeft w:val="0"/>
              <w:marRight w:val="0"/>
              <w:marTop w:val="0"/>
              <w:marBottom w:val="0"/>
              <w:divBdr>
                <w:top w:val="none" w:sz="0" w:space="0" w:color="auto"/>
                <w:left w:val="none" w:sz="0" w:space="0" w:color="auto"/>
                <w:bottom w:val="none" w:sz="0" w:space="0" w:color="auto"/>
                <w:right w:val="none" w:sz="0" w:space="0" w:color="auto"/>
              </w:divBdr>
            </w:div>
            <w:div w:id="1361854886">
              <w:marLeft w:val="0"/>
              <w:marRight w:val="0"/>
              <w:marTop w:val="0"/>
              <w:marBottom w:val="0"/>
              <w:divBdr>
                <w:top w:val="none" w:sz="0" w:space="0" w:color="auto"/>
                <w:left w:val="none" w:sz="0" w:space="0" w:color="auto"/>
                <w:bottom w:val="none" w:sz="0" w:space="0" w:color="auto"/>
                <w:right w:val="none" w:sz="0" w:space="0" w:color="auto"/>
              </w:divBdr>
            </w:div>
          </w:divsChild>
        </w:div>
        <w:div w:id="477504448">
          <w:marLeft w:val="0"/>
          <w:marRight w:val="0"/>
          <w:marTop w:val="0"/>
          <w:marBottom w:val="120"/>
          <w:divBdr>
            <w:top w:val="none" w:sz="0" w:space="0" w:color="auto"/>
            <w:left w:val="none" w:sz="0" w:space="0" w:color="auto"/>
            <w:bottom w:val="none" w:sz="0" w:space="0" w:color="auto"/>
            <w:right w:val="none" w:sz="0" w:space="0" w:color="auto"/>
          </w:divBdr>
          <w:divsChild>
            <w:div w:id="1913392944">
              <w:marLeft w:val="0"/>
              <w:marRight w:val="0"/>
              <w:marTop w:val="0"/>
              <w:marBottom w:val="0"/>
              <w:divBdr>
                <w:top w:val="none" w:sz="0" w:space="0" w:color="auto"/>
                <w:left w:val="none" w:sz="0" w:space="0" w:color="auto"/>
                <w:bottom w:val="none" w:sz="0" w:space="0" w:color="auto"/>
                <w:right w:val="none" w:sz="0" w:space="0" w:color="auto"/>
              </w:divBdr>
            </w:div>
            <w:div w:id="1057432389">
              <w:marLeft w:val="0"/>
              <w:marRight w:val="0"/>
              <w:marTop w:val="0"/>
              <w:marBottom w:val="0"/>
              <w:divBdr>
                <w:top w:val="none" w:sz="0" w:space="0" w:color="auto"/>
                <w:left w:val="none" w:sz="0" w:space="0" w:color="auto"/>
                <w:bottom w:val="none" w:sz="0" w:space="0" w:color="auto"/>
                <w:right w:val="none" w:sz="0" w:space="0" w:color="auto"/>
              </w:divBdr>
            </w:div>
          </w:divsChild>
        </w:div>
        <w:div w:id="882600204">
          <w:marLeft w:val="0"/>
          <w:marRight w:val="0"/>
          <w:marTop w:val="0"/>
          <w:marBottom w:val="120"/>
          <w:divBdr>
            <w:top w:val="none" w:sz="0" w:space="0" w:color="auto"/>
            <w:left w:val="none" w:sz="0" w:space="0" w:color="auto"/>
            <w:bottom w:val="none" w:sz="0" w:space="0" w:color="auto"/>
            <w:right w:val="none" w:sz="0" w:space="0" w:color="auto"/>
          </w:divBdr>
          <w:divsChild>
            <w:div w:id="415858466">
              <w:marLeft w:val="0"/>
              <w:marRight w:val="0"/>
              <w:marTop w:val="0"/>
              <w:marBottom w:val="0"/>
              <w:divBdr>
                <w:top w:val="none" w:sz="0" w:space="0" w:color="auto"/>
                <w:left w:val="none" w:sz="0" w:space="0" w:color="auto"/>
                <w:bottom w:val="none" w:sz="0" w:space="0" w:color="auto"/>
                <w:right w:val="none" w:sz="0" w:space="0" w:color="auto"/>
              </w:divBdr>
            </w:div>
            <w:div w:id="1497381962">
              <w:marLeft w:val="0"/>
              <w:marRight w:val="0"/>
              <w:marTop w:val="0"/>
              <w:marBottom w:val="0"/>
              <w:divBdr>
                <w:top w:val="none" w:sz="0" w:space="0" w:color="auto"/>
                <w:left w:val="none" w:sz="0" w:space="0" w:color="auto"/>
                <w:bottom w:val="none" w:sz="0" w:space="0" w:color="auto"/>
                <w:right w:val="none" w:sz="0" w:space="0" w:color="auto"/>
              </w:divBdr>
            </w:div>
            <w:div w:id="1938128533">
              <w:marLeft w:val="0"/>
              <w:marRight w:val="0"/>
              <w:marTop w:val="0"/>
              <w:marBottom w:val="0"/>
              <w:divBdr>
                <w:top w:val="none" w:sz="0" w:space="0" w:color="auto"/>
                <w:left w:val="none" w:sz="0" w:space="0" w:color="auto"/>
                <w:bottom w:val="none" w:sz="0" w:space="0" w:color="auto"/>
                <w:right w:val="none" w:sz="0" w:space="0" w:color="auto"/>
              </w:divBdr>
            </w:div>
            <w:div w:id="1479179406">
              <w:marLeft w:val="0"/>
              <w:marRight w:val="0"/>
              <w:marTop w:val="0"/>
              <w:marBottom w:val="0"/>
              <w:divBdr>
                <w:top w:val="none" w:sz="0" w:space="0" w:color="auto"/>
                <w:left w:val="none" w:sz="0" w:space="0" w:color="auto"/>
                <w:bottom w:val="none" w:sz="0" w:space="0" w:color="auto"/>
                <w:right w:val="none" w:sz="0" w:space="0" w:color="auto"/>
              </w:divBdr>
            </w:div>
            <w:div w:id="183792231">
              <w:marLeft w:val="0"/>
              <w:marRight w:val="0"/>
              <w:marTop w:val="0"/>
              <w:marBottom w:val="0"/>
              <w:divBdr>
                <w:top w:val="none" w:sz="0" w:space="0" w:color="auto"/>
                <w:left w:val="none" w:sz="0" w:space="0" w:color="auto"/>
                <w:bottom w:val="none" w:sz="0" w:space="0" w:color="auto"/>
                <w:right w:val="none" w:sz="0" w:space="0" w:color="auto"/>
              </w:divBdr>
            </w:div>
            <w:div w:id="351420326">
              <w:marLeft w:val="0"/>
              <w:marRight w:val="0"/>
              <w:marTop w:val="0"/>
              <w:marBottom w:val="0"/>
              <w:divBdr>
                <w:top w:val="none" w:sz="0" w:space="0" w:color="auto"/>
                <w:left w:val="none" w:sz="0" w:space="0" w:color="auto"/>
                <w:bottom w:val="none" w:sz="0" w:space="0" w:color="auto"/>
                <w:right w:val="none" w:sz="0" w:space="0" w:color="auto"/>
              </w:divBdr>
            </w:div>
            <w:div w:id="1275945343">
              <w:marLeft w:val="0"/>
              <w:marRight w:val="0"/>
              <w:marTop w:val="0"/>
              <w:marBottom w:val="0"/>
              <w:divBdr>
                <w:top w:val="none" w:sz="0" w:space="0" w:color="auto"/>
                <w:left w:val="none" w:sz="0" w:space="0" w:color="auto"/>
                <w:bottom w:val="none" w:sz="0" w:space="0" w:color="auto"/>
                <w:right w:val="none" w:sz="0" w:space="0" w:color="auto"/>
              </w:divBdr>
            </w:div>
            <w:div w:id="2093045366">
              <w:marLeft w:val="0"/>
              <w:marRight w:val="0"/>
              <w:marTop w:val="0"/>
              <w:marBottom w:val="0"/>
              <w:divBdr>
                <w:top w:val="none" w:sz="0" w:space="0" w:color="auto"/>
                <w:left w:val="none" w:sz="0" w:space="0" w:color="auto"/>
                <w:bottom w:val="none" w:sz="0" w:space="0" w:color="auto"/>
                <w:right w:val="none" w:sz="0" w:space="0" w:color="auto"/>
              </w:divBdr>
            </w:div>
            <w:div w:id="2123525059">
              <w:marLeft w:val="0"/>
              <w:marRight w:val="0"/>
              <w:marTop w:val="0"/>
              <w:marBottom w:val="0"/>
              <w:divBdr>
                <w:top w:val="none" w:sz="0" w:space="0" w:color="auto"/>
                <w:left w:val="none" w:sz="0" w:space="0" w:color="auto"/>
                <w:bottom w:val="none" w:sz="0" w:space="0" w:color="auto"/>
                <w:right w:val="none" w:sz="0" w:space="0" w:color="auto"/>
              </w:divBdr>
            </w:div>
          </w:divsChild>
        </w:div>
        <w:div w:id="1985498265">
          <w:marLeft w:val="0"/>
          <w:marRight w:val="0"/>
          <w:marTop w:val="0"/>
          <w:marBottom w:val="120"/>
          <w:divBdr>
            <w:top w:val="none" w:sz="0" w:space="0" w:color="auto"/>
            <w:left w:val="none" w:sz="0" w:space="0" w:color="auto"/>
            <w:bottom w:val="none" w:sz="0" w:space="0" w:color="auto"/>
            <w:right w:val="none" w:sz="0" w:space="0" w:color="auto"/>
          </w:divBdr>
          <w:divsChild>
            <w:div w:id="372770269">
              <w:marLeft w:val="0"/>
              <w:marRight w:val="0"/>
              <w:marTop w:val="0"/>
              <w:marBottom w:val="0"/>
              <w:divBdr>
                <w:top w:val="none" w:sz="0" w:space="0" w:color="auto"/>
                <w:left w:val="none" w:sz="0" w:space="0" w:color="auto"/>
                <w:bottom w:val="none" w:sz="0" w:space="0" w:color="auto"/>
                <w:right w:val="none" w:sz="0" w:space="0" w:color="auto"/>
              </w:divBdr>
            </w:div>
            <w:div w:id="97873597">
              <w:marLeft w:val="0"/>
              <w:marRight w:val="0"/>
              <w:marTop w:val="0"/>
              <w:marBottom w:val="0"/>
              <w:divBdr>
                <w:top w:val="none" w:sz="0" w:space="0" w:color="auto"/>
                <w:left w:val="none" w:sz="0" w:space="0" w:color="auto"/>
                <w:bottom w:val="none" w:sz="0" w:space="0" w:color="auto"/>
                <w:right w:val="none" w:sz="0" w:space="0" w:color="auto"/>
              </w:divBdr>
            </w:div>
            <w:div w:id="1680424273">
              <w:marLeft w:val="0"/>
              <w:marRight w:val="0"/>
              <w:marTop w:val="0"/>
              <w:marBottom w:val="0"/>
              <w:divBdr>
                <w:top w:val="none" w:sz="0" w:space="0" w:color="auto"/>
                <w:left w:val="none" w:sz="0" w:space="0" w:color="auto"/>
                <w:bottom w:val="none" w:sz="0" w:space="0" w:color="auto"/>
                <w:right w:val="none" w:sz="0" w:space="0" w:color="auto"/>
              </w:divBdr>
            </w:div>
          </w:divsChild>
        </w:div>
        <w:div w:id="935675705">
          <w:marLeft w:val="0"/>
          <w:marRight w:val="0"/>
          <w:marTop w:val="150"/>
          <w:marBottom w:val="0"/>
          <w:divBdr>
            <w:top w:val="none" w:sz="0" w:space="0" w:color="auto"/>
            <w:left w:val="none" w:sz="0" w:space="0" w:color="auto"/>
            <w:bottom w:val="none" w:sz="0" w:space="0" w:color="auto"/>
            <w:right w:val="none" w:sz="0" w:space="0" w:color="auto"/>
          </w:divBdr>
        </w:div>
        <w:div w:id="1979725301">
          <w:marLeft w:val="0"/>
          <w:marRight w:val="0"/>
          <w:marTop w:val="0"/>
          <w:marBottom w:val="120"/>
          <w:divBdr>
            <w:top w:val="none" w:sz="0" w:space="0" w:color="auto"/>
            <w:left w:val="none" w:sz="0" w:space="0" w:color="auto"/>
            <w:bottom w:val="none" w:sz="0" w:space="0" w:color="auto"/>
            <w:right w:val="none" w:sz="0" w:space="0" w:color="auto"/>
          </w:divBdr>
          <w:divsChild>
            <w:div w:id="2052536983">
              <w:marLeft w:val="0"/>
              <w:marRight w:val="0"/>
              <w:marTop w:val="0"/>
              <w:marBottom w:val="0"/>
              <w:divBdr>
                <w:top w:val="none" w:sz="0" w:space="0" w:color="auto"/>
                <w:left w:val="none" w:sz="0" w:space="0" w:color="auto"/>
                <w:bottom w:val="none" w:sz="0" w:space="0" w:color="auto"/>
                <w:right w:val="none" w:sz="0" w:space="0" w:color="auto"/>
              </w:divBdr>
            </w:div>
            <w:div w:id="1107504660">
              <w:marLeft w:val="0"/>
              <w:marRight w:val="0"/>
              <w:marTop w:val="0"/>
              <w:marBottom w:val="0"/>
              <w:divBdr>
                <w:top w:val="none" w:sz="0" w:space="0" w:color="auto"/>
                <w:left w:val="none" w:sz="0" w:space="0" w:color="auto"/>
                <w:bottom w:val="none" w:sz="0" w:space="0" w:color="auto"/>
                <w:right w:val="none" w:sz="0" w:space="0" w:color="auto"/>
              </w:divBdr>
            </w:div>
            <w:div w:id="1387215863">
              <w:marLeft w:val="0"/>
              <w:marRight w:val="0"/>
              <w:marTop w:val="0"/>
              <w:marBottom w:val="0"/>
              <w:divBdr>
                <w:top w:val="none" w:sz="0" w:space="0" w:color="auto"/>
                <w:left w:val="none" w:sz="0" w:space="0" w:color="auto"/>
                <w:bottom w:val="none" w:sz="0" w:space="0" w:color="auto"/>
                <w:right w:val="none" w:sz="0" w:space="0" w:color="auto"/>
              </w:divBdr>
            </w:div>
            <w:div w:id="2114588788">
              <w:marLeft w:val="0"/>
              <w:marRight w:val="0"/>
              <w:marTop w:val="0"/>
              <w:marBottom w:val="0"/>
              <w:divBdr>
                <w:top w:val="none" w:sz="0" w:space="0" w:color="auto"/>
                <w:left w:val="none" w:sz="0" w:space="0" w:color="auto"/>
                <w:bottom w:val="none" w:sz="0" w:space="0" w:color="auto"/>
                <w:right w:val="none" w:sz="0" w:space="0" w:color="auto"/>
              </w:divBdr>
            </w:div>
            <w:div w:id="796214557">
              <w:marLeft w:val="0"/>
              <w:marRight w:val="0"/>
              <w:marTop w:val="0"/>
              <w:marBottom w:val="0"/>
              <w:divBdr>
                <w:top w:val="none" w:sz="0" w:space="0" w:color="auto"/>
                <w:left w:val="none" w:sz="0" w:space="0" w:color="auto"/>
                <w:bottom w:val="none" w:sz="0" w:space="0" w:color="auto"/>
                <w:right w:val="none" w:sz="0" w:space="0" w:color="auto"/>
              </w:divBdr>
            </w:div>
            <w:div w:id="2053339439">
              <w:marLeft w:val="0"/>
              <w:marRight w:val="0"/>
              <w:marTop w:val="0"/>
              <w:marBottom w:val="0"/>
              <w:divBdr>
                <w:top w:val="none" w:sz="0" w:space="0" w:color="auto"/>
                <w:left w:val="none" w:sz="0" w:space="0" w:color="auto"/>
                <w:bottom w:val="none" w:sz="0" w:space="0" w:color="auto"/>
                <w:right w:val="none" w:sz="0" w:space="0" w:color="auto"/>
              </w:divBdr>
            </w:div>
            <w:div w:id="454762625">
              <w:marLeft w:val="0"/>
              <w:marRight w:val="0"/>
              <w:marTop w:val="0"/>
              <w:marBottom w:val="0"/>
              <w:divBdr>
                <w:top w:val="none" w:sz="0" w:space="0" w:color="auto"/>
                <w:left w:val="none" w:sz="0" w:space="0" w:color="auto"/>
                <w:bottom w:val="none" w:sz="0" w:space="0" w:color="auto"/>
                <w:right w:val="none" w:sz="0" w:space="0" w:color="auto"/>
              </w:divBdr>
            </w:div>
          </w:divsChild>
        </w:div>
        <w:div w:id="1304507977">
          <w:marLeft w:val="0"/>
          <w:marRight w:val="0"/>
          <w:marTop w:val="0"/>
          <w:marBottom w:val="120"/>
          <w:divBdr>
            <w:top w:val="none" w:sz="0" w:space="0" w:color="auto"/>
            <w:left w:val="none" w:sz="0" w:space="0" w:color="auto"/>
            <w:bottom w:val="none" w:sz="0" w:space="0" w:color="auto"/>
            <w:right w:val="none" w:sz="0" w:space="0" w:color="auto"/>
          </w:divBdr>
          <w:divsChild>
            <w:div w:id="480926749">
              <w:marLeft w:val="0"/>
              <w:marRight w:val="0"/>
              <w:marTop w:val="0"/>
              <w:marBottom w:val="0"/>
              <w:divBdr>
                <w:top w:val="none" w:sz="0" w:space="0" w:color="auto"/>
                <w:left w:val="none" w:sz="0" w:space="0" w:color="auto"/>
                <w:bottom w:val="none" w:sz="0" w:space="0" w:color="auto"/>
                <w:right w:val="none" w:sz="0" w:space="0" w:color="auto"/>
              </w:divBdr>
            </w:div>
            <w:div w:id="1723284058">
              <w:marLeft w:val="0"/>
              <w:marRight w:val="0"/>
              <w:marTop w:val="0"/>
              <w:marBottom w:val="0"/>
              <w:divBdr>
                <w:top w:val="none" w:sz="0" w:space="0" w:color="auto"/>
                <w:left w:val="none" w:sz="0" w:space="0" w:color="auto"/>
                <w:bottom w:val="none" w:sz="0" w:space="0" w:color="auto"/>
                <w:right w:val="none" w:sz="0" w:space="0" w:color="auto"/>
              </w:divBdr>
            </w:div>
            <w:div w:id="388186607">
              <w:marLeft w:val="0"/>
              <w:marRight w:val="0"/>
              <w:marTop w:val="0"/>
              <w:marBottom w:val="0"/>
              <w:divBdr>
                <w:top w:val="none" w:sz="0" w:space="0" w:color="auto"/>
                <w:left w:val="none" w:sz="0" w:space="0" w:color="auto"/>
                <w:bottom w:val="none" w:sz="0" w:space="0" w:color="auto"/>
                <w:right w:val="none" w:sz="0" w:space="0" w:color="auto"/>
              </w:divBdr>
            </w:div>
            <w:div w:id="92359880">
              <w:marLeft w:val="0"/>
              <w:marRight w:val="0"/>
              <w:marTop w:val="0"/>
              <w:marBottom w:val="0"/>
              <w:divBdr>
                <w:top w:val="none" w:sz="0" w:space="0" w:color="auto"/>
                <w:left w:val="none" w:sz="0" w:space="0" w:color="auto"/>
                <w:bottom w:val="none" w:sz="0" w:space="0" w:color="auto"/>
                <w:right w:val="none" w:sz="0" w:space="0" w:color="auto"/>
              </w:divBdr>
            </w:div>
            <w:div w:id="551305142">
              <w:marLeft w:val="0"/>
              <w:marRight w:val="0"/>
              <w:marTop w:val="0"/>
              <w:marBottom w:val="0"/>
              <w:divBdr>
                <w:top w:val="none" w:sz="0" w:space="0" w:color="auto"/>
                <w:left w:val="none" w:sz="0" w:space="0" w:color="auto"/>
                <w:bottom w:val="none" w:sz="0" w:space="0" w:color="auto"/>
                <w:right w:val="none" w:sz="0" w:space="0" w:color="auto"/>
              </w:divBdr>
            </w:div>
            <w:div w:id="1335376831">
              <w:marLeft w:val="0"/>
              <w:marRight w:val="0"/>
              <w:marTop w:val="0"/>
              <w:marBottom w:val="0"/>
              <w:divBdr>
                <w:top w:val="none" w:sz="0" w:space="0" w:color="auto"/>
                <w:left w:val="none" w:sz="0" w:space="0" w:color="auto"/>
                <w:bottom w:val="none" w:sz="0" w:space="0" w:color="auto"/>
                <w:right w:val="none" w:sz="0" w:space="0" w:color="auto"/>
              </w:divBdr>
            </w:div>
            <w:div w:id="595751359">
              <w:marLeft w:val="0"/>
              <w:marRight w:val="0"/>
              <w:marTop w:val="0"/>
              <w:marBottom w:val="0"/>
              <w:divBdr>
                <w:top w:val="none" w:sz="0" w:space="0" w:color="auto"/>
                <w:left w:val="none" w:sz="0" w:space="0" w:color="auto"/>
                <w:bottom w:val="none" w:sz="0" w:space="0" w:color="auto"/>
                <w:right w:val="none" w:sz="0" w:space="0" w:color="auto"/>
              </w:divBdr>
            </w:div>
            <w:div w:id="1380591209">
              <w:marLeft w:val="0"/>
              <w:marRight w:val="0"/>
              <w:marTop w:val="0"/>
              <w:marBottom w:val="0"/>
              <w:divBdr>
                <w:top w:val="none" w:sz="0" w:space="0" w:color="auto"/>
                <w:left w:val="none" w:sz="0" w:space="0" w:color="auto"/>
                <w:bottom w:val="none" w:sz="0" w:space="0" w:color="auto"/>
                <w:right w:val="none" w:sz="0" w:space="0" w:color="auto"/>
              </w:divBdr>
            </w:div>
            <w:div w:id="551385434">
              <w:marLeft w:val="0"/>
              <w:marRight w:val="0"/>
              <w:marTop w:val="0"/>
              <w:marBottom w:val="0"/>
              <w:divBdr>
                <w:top w:val="none" w:sz="0" w:space="0" w:color="auto"/>
                <w:left w:val="none" w:sz="0" w:space="0" w:color="auto"/>
                <w:bottom w:val="none" w:sz="0" w:space="0" w:color="auto"/>
                <w:right w:val="none" w:sz="0" w:space="0" w:color="auto"/>
              </w:divBdr>
            </w:div>
            <w:div w:id="488136225">
              <w:marLeft w:val="0"/>
              <w:marRight w:val="0"/>
              <w:marTop w:val="0"/>
              <w:marBottom w:val="0"/>
              <w:divBdr>
                <w:top w:val="none" w:sz="0" w:space="0" w:color="auto"/>
                <w:left w:val="none" w:sz="0" w:space="0" w:color="auto"/>
                <w:bottom w:val="none" w:sz="0" w:space="0" w:color="auto"/>
                <w:right w:val="none" w:sz="0" w:space="0" w:color="auto"/>
              </w:divBdr>
            </w:div>
          </w:divsChild>
        </w:div>
        <w:div w:id="275210660">
          <w:marLeft w:val="0"/>
          <w:marRight w:val="0"/>
          <w:marTop w:val="0"/>
          <w:marBottom w:val="120"/>
          <w:divBdr>
            <w:top w:val="none" w:sz="0" w:space="0" w:color="auto"/>
            <w:left w:val="none" w:sz="0" w:space="0" w:color="auto"/>
            <w:bottom w:val="none" w:sz="0" w:space="0" w:color="auto"/>
            <w:right w:val="none" w:sz="0" w:space="0" w:color="auto"/>
          </w:divBdr>
          <w:divsChild>
            <w:div w:id="517819540">
              <w:marLeft w:val="0"/>
              <w:marRight w:val="0"/>
              <w:marTop w:val="0"/>
              <w:marBottom w:val="0"/>
              <w:divBdr>
                <w:top w:val="none" w:sz="0" w:space="0" w:color="auto"/>
                <w:left w:val="none" w:sz="0" w:space="0" w:color="auto"/>
                <w:bottom w:val="none" w:sz="0" w:space="0" w:color="auto"/>
                <w:right w:val="none" w:sz="0" w:space="0" w:color="auto"/>
              </w:divBdr>
            </w:div>
            <w:div w:id="1630621304">
              <w:marLeft w:val="0"/>
              <w:marRight w:val="0"/>
              <w:marTop w:val="0"/>
              <w:marBottom w:val="0"/>
              <w:divBdr>
                <w:top w:val="none" w:sz="0" w:space="0" w:color="auto"/>
                <w:left w:val="none" w:sz="0" w:space="0" w:color="auto"/>
                <w:bottom w:val="none" w:sz="0" w:space="0" w:color="auto"/>
                <w:right w:val="none" w:sz="0" w:space="0" w:color="auto"/>
              </w:divBdr>
            </w:div>
            <w:div w:id="1876771011">
              <w:marLeft w:val="0"/>
              <w:marRight w:val="0"/>
              <w:marTop w:val="0"/>
              <w:marBottom w:val="0"/>
              <w:divBdr>
                <w:top w:val="none" w:sz="0" w:space="0" w:color="auto"/>
                <w:left w:val="none" w:sz="0" w:space="0" w:color="auto"/>
                <w:bottom w:val="none" w:sz="0" w:space="0" w:color="auto"/>
                <w:right w:val="none" w:sz="0" w:space="0" w:color="auto"/>
              </w:divBdr>
            </w:div>
          </w:divsChild>
        </w:div>
        <w:div w:id="1872573352">
          <w:marLeft w:val="0"/>
          <w:marRight w:val="0"/>
          <w:marTop w:val="225"/>
          <w:marBottom w:val="0"/>
          <w:divBdr>
            <w:top w:val="none" w:sz="0" w:space="0" w:color="auto"/>
            <w:left w:val="none" w:sz="0" w:space="0" w:color="auto"/>
            <w:bottom w:val="none" w:sz="0" w:space="0" w:color="auto"/>
            <w:right w:val="none" w:sz="0" w:space="0" w:color="auto"/>
          </w:divBdr>
        </w:div>
        <w:div w:id="1025910730">
          <w:marLeft w:val="0"/>
          <w:marRight w:val="0"/>
          <w:marTop w:val="150"/>
          <w:marBottom w:val="0"/>
          <w:divBdr>
            <w:top w:val="none" w:sz="0" w:space="0" w:color="auto"/>
            <w:left w:val="none" w:sz="0" w:space="0" w:color="auto"/>
            <w:bottom w:val="none" w:sz="0" w:space="0" w:color="auto"/>
            <w:right w:val="none" w:sz="0" w:space="0" w:color="auto"/>
          </w:divBdr>
        </w:div>
        <w:div w:id="854347008">
          <w:marLeft w:val="0"/>
          <w:marRight w:val="0"/>
          <w:marTop w:val="0"/>
          <w:marBottom w:val="120"/>
          <w:divBdr>
            <w:top w:val="none" w:sz="0" w:space="0" w:color="auto"/>
            <w:left w:val="none" w:sz="0" w:space="0" w:color="auto"/>
            <w:bottom w:val="none" w:sz="0" w:space="0" w:color="auto"/>
            <w:right w:val="none" w:sz="0" w:space="0" w:color="auto"/>
          </w:divBdr>
          <w:divsChild>
            <w:div w:id="1960069961">
              <w:marLeft w:val="0"/>
              <w:marRight w:val="0"/>
              <w:marTop w:val="0"/>
              <w:marBottom w:val="0"/>
              <w:divBdr>
                <w:top w:val="none" w:sz="0" w:space="0" w:color="auto"/>
                <w:left w:val="none" w:sz="0" w:space="0" w:color="auto"/>
                <w:bottom w:val="none" w:sz="0" w:space="0" w:color="auto"/>
                <w:right w:val="none" w:sz="0" w:space="0" w:color="auto"/>
              </w:divBdr>
            </w:div>
            <w:div w:id="1568682199">
              <w:marLeft w:val="0"/>
              <w:marRight w:val="0"/>
              <w:marTop w:val="0"/>
              <w:marBottom w:val="0"/>
              <w:divBdr>
                <w:top w:val="none" w:sz="0" w:space="0" w:color="auto"/>
                <w:left w:val="none" w:sz="0" w:space="0" w:color="auto"/>
                <w:bottom w:val="none" w:sz="0" w:space="0" w:color="auto"/>
                <w:right w:val="none" w:sz="0" w:space="0" w:color="auto"/>
              </w:divBdr>
            </w:div>
          </w:divsChild>
        </w:div>
        <w:div w:id="966472984">
          <w:marLeft w:val="0"/>
          <w:marRight w:val="0"/>
          <w:marTop w:val="0"/>
          <w:marBottom w:val="120"/>
          <w:divBdr>
            <w:top w:val="none" w:sz="0" w:space="0" w:color="auto"/>
            <w:left w:val="none" w:sz="0" w:space="0" w:color="auto"/>
            <w:bottom w:val="none" w:sz="0" w:space="0" w:color="auto"/>
            <w:right w:val="none" w:sz="0" w:space="0" w:color="auto"/>
          </w:divBdr>
          <w:divsChild>
            <w:div w:id="465196430">
              <w:marLeft w:val="0"/>
              <w:marRight w:val="0"/>
              <w:marTop w:val="0"/>
              <w:marBottom w:val="0"/>
              <w:divBdr>
                <w:top w:val="none" w:sz="0" w:space="0" w:color="auto"/>
                <w:left w:val="none" w:sz="0" w:space="0" w:color="auto"/>
                <w:bottom w:val="none" w:sz="0" w:space="0" w:color="auto"/>
                <w:right w:val="none" w:sz="0" w:space="0" w:color="auto"/>
              </w:divBdr>
            </w:div>
            <w:div w:id="1453329275">
              <w:marLeft w:val="0"/>
              <w:marRight w:val="0"/>
              <w:marTop w:val="0"/>
              <w:marBottom w:val="0"/>
              <w:divBdr>
                <w:top w:val="none" w:sz="0" w:space="0" w:color="auto"/>
                <w:left w:val="none" w:sz="0" w:space="0" w:color="auto"/>
                <w:bottom w:val="none" w:sz="0" w:space="0" w:color="auto"/>
                <w:right w:val="none" w:sz="0" w:space="0" w:color="auto"/>
              </w:divBdr>
            </w:div>
            <w:div w:id="2143620171">
              <w:marLeft w:val="0"/>
              <w:marRight w:val="0"/>
              <w:marTop w:val="0"/>
              <w:marBottom w:val="0"/>
              <w:divBdr>
                <w:top w:val="none" w:sz="0" w:space="0" w:color="auto"/>
                <w:left w:val="none" w:sz="0" w:space="0" w:color="auto"/>
                <w:bottom w:val="none" w:sz="0" w:space="0" w:color="auto"/>
                <w:right w:val="none" w:sz="0" w:space="0" w:color="auto"/>
              </w:divBdr>
            </w:div>
            <w:div w:id="878930869">
              <w:marLeft w:val="0"/>
              <w:marRight w:val="0"/>
              <w:marTop w:val="0"/>
              <w:marBottom w:val="0"/>
              <w:divBdr>
                <w:top w:val="none" w:sz="0" w:space="0" w:color="auto"/>
                <w:left w:val="none" w:sz="0" w:space="0" w:color="auto"/>
                <w:bottom w:val="none" w:sz="0" w:space="0" w:color="auto"/>
                <w:right w:val="none" w:sz="0" w:space="0" w:color="auto"/>
              </w:divBdr>
            </w:div>
            <w:div w:id="364722545">
              <w:marLeft w:val="0"/>
              <w:marRight w:val="0"/>
              <w:marTop w:val="0"/>
              <w:marBottom w:val="0"/>
              <w:divBdr>
                <w:top w:val="none" w:sz="0" w:space="0" w:color="auto"/>
                <w:left w:val="none" w:sz="0" w:space="0" w:color="auto"/>
                <w:bottom w:val="none" w:sz="0" w:space="0" w:color="auto"/>
                <w:right w:val="none" w:sz="0" w:space="0" w:color="auto"/>
              </w:divBdr>
            </w:div>
            <w:div w:id="1188520406">
              <w:marLeft w:val="0"/>
              <w:marRight w:val="0"/>
              <w:marTop w:val="0"/>
              <w:marBottom w:val="0"/>
              <w:divBdr>
                <w:top w:val="none" w:sz="0" w:space="0" w:color="auto"/>
                <w:left w:val="none" w:sz="0" w:space="0" w:color="auto"/>
                <w:bottom w:val="none" w:sz="0" w:space="0" w:color="auto"/>
                <w:right w:val="none" w:sz="0" w:space="0" w:color="auto"/>
              </w:divBdr>
            </w:div>
            <w:div w:id="1659575345">
              <w:marLeft w:val="0"/>
              <w:marRight w:val="0"/>
              <w:marTop w:val="0"/>
              <w:marBottom w:val="0"/>
              <w:divBdr>
                <w:top w:val="none" w:sz="0" w:space="0" w:color="auto"/>
                <w:left w:val="none" w:sz="0" w:space="0" w:color="auto"/>
                <w:bottom w:val="none" w:sz="0" w:space="0" w:color="auto"/>
                <w:right w:val="none" w:sz="0" w:space="0" w:color="auto"/>
              </w:divBdr>
            </w:div>
            <w:div w:id="414935532">
              <w:marLeft w:val="0"/>
              <w:marRight w:val="0"/>
              <w:marTop w:val="0"/>
              <w:marBottom w:val="0"/>
              <w:divBdr>
                <w:top w:val="none" w:sz="0" w:space="0" w:color="auto"/>
                <w:left w:val="none" w:sz="0" w:space="0" w:color="auto"/>
                <w:bottom w:val="none" w:sz="0" w:space="0" w:color="auto"/>
                <w:right w:val="none" w:sz="0" w:space="0" w:color="auto"/>
              </w:divBdr>
            </w:div>
            <w:div w:id="409929261">
              <w:marLeft w:val="0"/>
              <w:marRight w:val="0"/>
              <w:marTop w:val="0"/>
              <w:marBottom w:val="0"/>
              <w:divBdr>
                <w:top w:val="none" w:sz="0" w:space="0" w:color="auto"/>
                <w:left w:val="none" w:sz="0" w:space="0" w:color="auto"/>
                <w:bottom w:val="none" w:sz="0" w:space="0" w:color="auto"/>
                <w:right w:val="none" w:sz="0" w:space="0" w:color="auto"/>
              </w:divBdr>
            </w:div>
            <w:div w:id="2011323551">
              <w:marLeft w:val="0"/>
              <w:marRight w:val="0"/>
              <w:marTop w:val="0"/>
              <w:marBottom w:val="0"/>
              <w:divBdr>
                <w:top w:val="none" w:sz="0" w:space="0" w:color="auto"/>
                <w:left w:val="none" w:sz="0" w:space="0" w:color="auto"/>
                <w:bottom w:val="none" w:sz="0" w:space="0" w:color="auto"/>
                <w:right w:val="none" w:sz="0" w:space="0" w:color="auto"/>
              </w:divBdr>
            </w:div>
            <w:div w:id="1729769107">
              <w:marLeft w:val="0"/>
              <w:marRight w:val="0"/>
              <w:marTop w:val="0"/>
              <w:marBottom w:val="0"/>
              <w:divBdr>
                <w:top w:val="none" w:sz="0" w:space="0" w:color="auto"/>
                <w:left w:val="none" w:sz="0" w:space="0" w:color="auto"/>
                <w:bottom w:val="none" w:sz="0" w:space="0" w:color="auto"/>
                <w:right w:val="none" w:sz="0" w:space="0" w:color="auto"/>
              </w:divBdr>
            </w:div>
            <w:div w:id="1557155683">
              <w:marLeft w:val="0"/>
              <w:marRight w:val="0"/>
              <w:marTop w:val="0"/>
              <w:marBottom w:val="0"/>
              <w:divBdr>
                <w:top w:val="none" w:sz="0" w:space="0" w:color="auto"/>
                <w:left w:val="none" w:sz="0" w:space="0" w:color="auto"/>
                <w:bottom w:val="none" w:sz="0" w:space="0" w:color="auto"/>
                <w:right w:val="none" w:sz="0" w:space="0" w:color="auto"/>
              </w:divBdr>
            </w:div>
            <w:div w:id="834303295">
              <w:marLeft w:val="0"/>
              <w:marRight w:val="0"/>
              <w:marTop w:val="0"/>
              <w:marBottom w:val="0"/>
              <w:divBdr>
                <w:top w:val="none" w:sz="0" w:space="0" w:color="auto"/>
                <w:left w:val="none" w:sz="0" w:space="0" w:color="auto"/>
                <w:bottom w:val="none" w:sz="0" w:space="0" w:color="auto"/>
                <w:right w:val="none" w:sz="0" w:space="0" w:color="auto"/>
              </w:divBdr>
            </w:div>
            <w:div w:id="420763704">
              <w:marLeft w:val="0"/>
              <w:marRight w:val="0"/>
              <w:marTop w:val="0"/>
              <w:marBottom w:val="0"/>
              <w:divBdr>
                <w:top w:val="none" w:sz="0" w:space="0" w:color="auto"/>
                <w:left w:val="none" w:sz="0" w:space="0" w:color="auto"/>
                <w:bottom w:val="none" w:sz="0" w:space="0" w:color="auto"/>
                <w:right w:val="none" w:sz="0" w:space="0" w:color="auto"/>
              </w:divBdr>
            </w:div>
            <w:div w:id="2086341877">
              <w:marLeft w:val="0"/>
              <w:marRight w:val="0"/>
              <w:marTop w:val="0"/>
              <w:marBottom w:val="0"/>
              <w:divBdr>
                <w:top w:val="none" w:sz="0" w:space="0" w:color="auto"/>
                <w:left w:val="none" w:sz="0" w:space="0" w:color="auto"/>
                <w:bottom w:val="none" w:sz="0" w:space="0" w:color="auto"/>
                <w:right w:val="none" w:sz="0" w:space="0" w:color="auto"/>
              </w:divBdr>
            </w:div>
            <w:div w:id="429201994">
              <w:marLeft w:val="0"/>
              <w:marRight w:val="0"/>
              <w:marTop w:val="0"/>
              <w:marBottom w:val="0"/>
              <w:divBdr>
                <w:top w:val="none" w:sz="0" w:space="0" w:color="auto"/>
                <w:left w:val="none" w:sz="0" w:space="0" w:color="auto"/>
                <w:bottom w:val="none" w:sz="0" w:space="0" w:color="auto"/>
                <w:right w:val="none" w:sz="0" w:space="0" w:color="auto"/>
              </w:divBdr>
            </w:div>
            <w:div w:id="641228962">
              <w:marLeft w:val="0"/>
              <w:marRight w:val="0"/>
              <w:marTop w:val="0"/>
              <w:marBottom w:val="0"/>
              <w:divBdr>
                <w:top w:val="none" w:sz="0" w:space="0" w:color="auto"/>
                <w:left w:val="none" w:sz="0" w:space="0" w:color="auto"/>
                <w:bottom w:val="none" w:sz="0" w:space="0" w:color="auto"/>
                <w:right w:val="none" w:sz="0" w:space="0" w:color="auto"/>
              </w:divBdr>
            </w:div>
            <w:div w:id="1292251713">
              <w:marLeft w:val="0"/>
              <w:marRight w:val="0"/>
              <w:marTop w:val="0"/>
              <w:marBottom w:val="0"/>
              <w:divBdr>
                <w:top w:val="none" w:sz="0" w:space="0" w:color="auto"/>
                <w:left w:val="none" w:sz="0" w:space="0" w:color="auto"/>
                <w:bottom w:val="none" w:sz="0" w:space="0" w:color="auto"/>
                <w:right w:val="none" w:sz="0" w:space="0" w:color="auto"/>
              </w:divBdr>
            </w:div>
            <w:div w:id="162863746">
              <w:marLeft w:val="0"/>
              <w:marRight w:val="0"/>
              <w:marTop w:val="0"/>
              <w:marBottom w:val="0"/>
              <w:divBdr>
                <w:top w:val="none" w:sz="0" w:space="0" w:color="auto"/>
                <w:left w:val="none" w:sz="0" w:space="0" w:color="auto"/>
                <w:bottom w:val="none" w:sz="0" w:space="0" w:color="auto"/>
                <w:right w:val="none" w:sz="0" w:space="0" w:color="auto"/>
              </w:divBdr>
            </w:div>
            <w:div w:id="262346788">
              <w:marLeft w:val="0"/>
              <w:marRight w:val="0"/>
              <w:marTop w:val="0"/>
              <w:marBottom w:val="0"/>
              <w:divBdr>
                <w:top w:val="none" w:sz="0" w:space="0" w:color="auto"/>
                <w:left w:val="none" w:sz="0" w:space="0" w:color="auto"/>
                <w:bottom w:val="none" w:sz="0" w:space="0" w:color="auto"/>
                <w:right w:val="none" w:sz="0" w:space="0" w:color="auto"/>
              </w:divBdr>
            </w:div>
          </w:divsChild>
        </w:div>
        <w:div w:id="1646273703">
          <w:marLeft w:val="0"/>
          <w:marRight w:val="0"/>
          <w:marTop w:val="150"/>
          <w:marBottom w:val="0"/>
          <w:divBdr>
            <w:top w:val="none" w:sz="0" w:space="0" w:color="auto"/>
            <w:left w:val="none" w:sz="0" w:space="0" w:color="auto"/>
            <w:bottom w:val="none" w:sz="0" w:space="0" w:color="auto"/>
            <w:right w:val="none" w:sz="0" w:space="0" w:color="auto"/>
          </w:divBdr>
        </w:div>
        <w:div w:id="780153813">
          <w:marLeft w:val="0"/>
          <w:marRight w:val="0"/>
          <w:marTop w:val="0"/>
          <w:marBottom w:val="120"/>
          <w:divBdr>
            <w:top w:val="none" w:sz="0" w:space="0" w:color="auto"/>
            <w:left w:val="none" w:sz="0" w:space="0" w:color="auto"/>
            <w:bottom w:val="none" w:sz="0" w:space="0" w:color="auto"/>
            <w:right w:val="none" w:sz="0" w:space="0" w:color="auto"/>
          </w:divBdr>
          <w:divsChild>
            <w:div w:id="1010596120">
              <w:marLeft w:val="0"/>
              <w:marRight w:val="0"/>
              <w:marTop w:val="0"/>
              <w:marBottom w:val="0"/>
              <w:divBdr>
                <w:top w:val="none" w:sz="0" w:space="0" w:color="auto"/>
                <w:left w:val="none" w:sz="0" w:space="0" w:color="auto"/>
                <w:bottom w:val="none" w:sz="0" w:space="0" w:color="auto"/>
                <w:right w:val="none" w:sz="0" w:space="0" w:color="auto"/>
              </w:divBdr>
            </w:div>
            <w:div w:id="1000430751">
              <w:marLeft w:val="0"/>
              <w:marRight w:val="0"/>
              <w:marTop w:val="0"/>
              <w:marBottom w:val="0"/>
              <w:divBdr>
                <w:top w:val="none" w:sz="0" w:space="0" w:color="auto"/>
                <w:left w:val="none" w:sz="0" w:space="0" w:color="auto"/>
                <w:bottom w:val="none" w:sz="0" w:space="0" w:color="auto"/>
                <w:right w:val="none" w:sz="0" w:space="0" w:color="auto"/>
              </w:divBdr>
            </w:div>
            <w:div w:id="1365594891">
              <w:marLeft w:val="0"/>
              <w:marRight w:val="0"/>
              <w:marTop w:val="0"/>
              <w:marBottom w:val="0"/>
              <w:divBdr>
                <w:top w:val="none" w:sz="0" w:space="0" w:color="auto"/>
                <w:left w:val="none" w:sz="0" w:space="0" w:color="auto"/>
                <w:bottom w:val="none" w:sz="0" w:space="0" w:color="auto"/>
                <w:right w:val="none" w:sz="0" w:space="0" w:color="auto"/>
              </w:divBdr>
            </w:div>
            <w:div w:id="1616449371">
              <w:marLeft w:val="0"/>
              <w:marRight w:val="0"/>
              <w:marTop w:val="0"/>
              <w:marBottom w:val="0"/>
              <w:divBdr>
                <w:top w:val="none" w:sz="0" w:space="0" w:color="auto"/>
                <w:left w:val="none" w:sz="0" w:space="0" w:color="auto"/>
                <w:bottom w:val="none" w:sz="0" w:space="0" w:color="auto"/>
                <w:right w:val="none" w:sz="0" w:space="0" w:color="auto"/>
              </w:divBdr>
            </w:div>
            <w:div w:id="268200952">
              <w:marLeft w:val="0"/>
              <w:marRight w:val="0"/>
              <w:marTop w:val="0"/>
              <w:marBottom w:val="0"/>
              <w:divBdr>
                <w:top w:val="none" w:sz="0" w:space="0" w:color="auto"/>
                <w:left w:val="none" w:sz="0" w:space="0" w:color="auto"/>
                <w:bottom w:val="none" w:sz="0" w:space="0" w:color="auto"/>
                <w:right w:val="none" w:sz="0" w:space="0" w:color="auto"/>
              </w:divBdr>
            </w:div>
            <w:div w:id="601033446">
              <w:marLeft w:val="0"/>
              <w:marRight w:val="0"/>
              <w:marTop w:val="0"/>
              <w:marBottom w:val="0"/>
              <w:divBdr>
                <w:top w:val="none" w:sz="0" w:space="0" w:color="auto"/>
                <w:left w:val="none" w:sz="0" w:space="0" w:color="auto"/>
                <w:bottom w:val="none" w:sz="0" w:space="0" w:color="auto"/>
                <w:right w:val="none" w:sz="0" w:space="0" w:color="auto"/>
              </w:divBdr>
            </w:div>
          </w:divsChild>
        </w:div>
        <w:div w:id="1943486540">
          <w:marLeft w:val="0"/>
          <w:marRight w:val="0"/>
          <w:marTop w:val="0"/>
          <w:marBottom w:val="120"/>
          <w:divBdr>
            <w:top w:val="none" w:sz="0" w:space="0" w:color="auto"/>
            <w:left w:val="none" w:sz="0" w:space="0" w:color="auto"/>
            <w:bottom w:val="none" w:sz="0" w:space="0" w:color="auto"/>
            <w:right w:val="none" w:sz="0" w:space="0" w:color="auto"/>
          </w:divBdr>
          <w:divsChild>
            <w:div w:id="2125879597">
              <w:marLeft w:val="0"/>
              <w:marRight w:val="0"/>
              <w:marTop w:val="0"/>
              <w:marBottom w:val="0"/>
              <w:divBdr>
                <w:top w:val="none" w:sz="0" w:space="0" w:color="auto"/>
                <w:left w:val="none" w:sz="0" w:space="0" w:color="auto"/>
                <w:bottom w:val="none" w:sz="0" w:space="0" w:color="auto"/>
                <w:right w:val="none" w:sz="0" w:space="0" w:color="auto"/>
              </w:divBdr>
            </w:div>
            <w:div w:id="963930317">
              <w:marLeft w:val="0"/>
              <w:marRight w:val="0"/>
              <w:marTop w:val="0"/>
              <w:marBottom w:val="0"/>
              <w:divBdr>
                <w:top w:val="none" w:sz="0" w:space="0" w:color="auto"/>
                <w:left w:val="none" w:sz="0" w:space="0" w:color="auto"/>
                <w:bottom w:val="none" w:sz="0" w:space="0" w:color="auto"/>
                <w:right w:val="none" w:sz="0" w:space="0" w:color="auto"/>
              </w:divBdr>
            </w:div>
            <w:div w:id="840894786">
              <w:marLeft w:val="0"/>
              <w:marRight w:val="0"/>
              <w:marTop w:val="0"/>
              <w:marBottom w:val="0"/>
              <w:divBdr>
                <w:top w:val="none" w:sz="0" w:space="0" w:color="auto"/>
                <w:left w:val="none" w:sz="0" w:space="0" w:color="auto"/>
                <w:bottom w:val="none" w:sz="0" w:space="0" w:color="auto"/>
                <w:right w:val="none" w:sz="0" w:space="0" w:color="auto"/>
              </w:divBdr>
            </w:div>
            <w:div w:id="554203658">
              <w:marLeft w:val="0"/>
              <w:marRight w:val="0"/>
              <w:marTop w:val="0"/>
              <w:marBottom w:val="0"/>
              <w:divBdr>
                <w:top w:val="none" w:sz="0" w:space="0" w:color="auto"/>
                <w:left w:val="none" w:sz="0" w:space="0" w:color="auto"/>
                <w:bottom w:val="none" w:sz="0" w:space="0" w:color="auto"/>
                <w:right w:val="none" w:sz="0" w:space="0" w:color="auto"/>
              </w:divBdr>
            </w:div>
          </w:divsChild>
        </w:div>
        <w:div w:id="2142724975">
          <w:marLeft w:val="0"/>
          <w:marRight w:val="0"/>
          <w:marTop w:val="0"/>
          <w:marBottom w:val="120"/>
          <w:divBdr>
            <w:top w:val="none" w:sz="0" w:space="0" w:color="auto"/>
            <w:left w:val="none" w:sz="0" w:space="0" w:color="auto"/>
            <w:bottom w:val="none" w:sz="0" w:space="0" w:color="auto"/>
            <w:right w:val="none" w:sz="0" w:space="0" w:color="auto"/>
          </w:divBdr>
          <w:divsChild>
            <w:div w:id="1130896439">
              <w:marLeft w:val="0"/>
              <w:marRight w:val="0"/>
              <w:marTop w:val="0"/>
              <w:marBottom w:val="0"/>
              <w:divBdr>
                <w:top w:val="none" w:sz="0" w:space="0" w:color="auto"/>
                <w:left w:val="none" w:sz="0" w:space="0" w:color="auto"/>
                <w:bottom w:val="none" w:sz="0" w:space="0" w:color="auto"/>
                <w:right w:val="none" w:sz="0" w:space="0" w:color="auto"/>
              </w:divBdr>
            </w:div>
          </w:divsChild>
        </w:div>
        <w:div w:id="1320577456">
          <w:marLeft w:val="0"/>
          <w:marRight w:val="0"/>
          <w:marTop w:val="0"/>
          <w:marBottom w:val="120"/>
          <w:divBdr>
            <w:top w:val="none" w:sz="0" w:space="0" w:color="auto"/>
            <w:left w:val="none" w:sz="0" w:space="0" w:color="auto"/>
            <w:bottom w:val="none" w:sz="0" w:space="0" w:color="auto"/>
            <w:right w:val="none" w:sz="0" w:space="0" w:color="auto"/>
          </w:divBdr>
          <w:divsChild>
            <w:div w:id="963855085">
              <w:marLeft w:val="0"/>
              <w:marRight w:val="0"/>
              <w:marTop w:val="0"/>
              <w:marBottom w:val="0"/>
              <w:divBdr>
                <w:top w:val="none" w:sz="0" w:space="0" w:color="auto"/>
                <w:left w:val="none" w:sz="0" w:space="0" w:color="auto"/>
                <w:bottom w:val="none" w:sz="0" w:space="0" w:color="auto"/>
                <w:right w:val="none" w:sz="0" w:space="0" w:color="auto"/>
              </w:divBdr>
            </w:div>
            <w:div w:id="142697547">
              <w:marLeft w:val="0"/>
              <w:marRight w:val="0"/>
              <w:marTop w:val="0"/>
              <w:marBottom w:val="0"/>
              <w:divBdr>
                <w:top w:val="none" w:sz="0" w:space="0" w:color="auto"/>
                <w:left w:val="none" w:sz="0" w:space="0" w:color="auto"/>
                <w:bottom w:val="none" w:sz="0" w:space="0" w:color="auto"/>
                <w:right w:val="none" w:sz="0" w:space="0" w:color="auto"/>
              </w:divBdr>
            </w:div>
            <w:div w:id="1239905948">
              <w:marLeft w:val="0"/>
              <w:marRight w:val="0"/>
              <w:marTop w:val="0"/>
              <w:marBottom w:val="0"/>
              <w:divBdr>
                <w:top w:val="none" w:sz="0" w:space="0" w:color="auto"/>
                <w:left w:val="none" w:sz="0" w:space="0" w:color="auto"/>
                <w:bottom w:val="none" w:sz="0" w:space="0" w:color="auto"/>
                <w:right w:val="none" w:sz="0" w:space="0" w:color="auto"/>
              </w:divBdr>
            </w:div>
            <w:div w:id="1985348444">
              <w:marLeft w:val="0"/>
              <w:marRight w:val="0"/>
              <w:marTop w:val="0"/>
              <w:marBottom w:val="0"/>
              <w:divBdr>
                <w:top w:val="none" w:sz="0" w:space="0" w:color="auto"/>
                <w:left w:val="none" w:sz="0" w:space="0" w:color="auto"/>
                <w:bottom w:val="none" w:sz="0" w:space="0" w:color="auto"/>
                <w:right w:val="none" w:sz="0" w:space="0" w:color="auto"/>
              </w:divBdr>
            </w:div>
            <w:div w:id="1871843596">
              <w:marLeft w:val="0"/>
              <w:marRight w:val="0"/>
              <w:marTop w:val="0"/>
              <w:marBottom w:val="0"/>
              <w:divBdr>
                <w:top w:val="none" w:sz="0" w:space="0" w:color="auto"/>
                <w:left w:val="none" w:sz="0" w:space="0" w:color="auto"/>
                <w:bottom w:val="none" w:sz="0" w:space="0" w:color="auto"/>
                <w:right w:val="none" w:sz="0" w:space="0" w:color="auto"/>
              </w:divBdr>
            </w:div>
            <w:div w:id="22676645">
              <w:marLeft w:val="0"/>
              <w:marRight w:val="0"/>
              <w:marTop w:val="0"/>
              <w:marBottom w:val="0"/>
              <w:divBdr>
                <w:top w:val="none" w:sz="0" w:space="0" w:color="auto"/>
                <w:left w:val="none" w:sz="0" w:space="0" w:color="auto"/>
                <w:bottom w:val="none" w:sz="0" w:space="0" w:color="auto"/>
                <w:right w:val="none" w:sz="0" w:space="0" w:color="auto"/>
              </w:divBdr>
            </w:div>
            <w:div w:id="921331414">
              <w:marLeft w:val="0"/>
              <w:marRight w:val="0"/>
              <w:marTop w:val="0"/>
              <w:marBottom w:val="0"/>
              <w:divBdr>
                <w:top w:val="none" w:sz="0" w:space="0" w:color="auto"/>
                <w:left w:val="none" w:sz="0" w:space="0" w:color="auto"/>
                <w:bottom w:val="none" w:sz="0" w:space="0" w:color="auto"/>
                <w:right w:val="none" w:sz="0" w:space="0" w:color="auto"/>
              </w:divBdr>
            </w:div>
          </w:divsChild>
        </w:div>
        <w:div w:id="293799409">
          <w:marLeft w:val="0"/>
          <w:marRight w:val="0"/>
          <w:marTop w:val="0"/>
          <w:marBottom w:val="120"/>
          <w:divBdr>
            <w:top w:val="none" w:sz="0" w:space="0" w:color="auto"/>
            <w:left w:val="none" w:sz="0" w:space="0" w:color="auto"/>
            <w:bottom w:val="none" w:sz="0" w:space="0" w:color="auto"/>
            <w:right w:val="none" w:sz="0" w:space="0" w:color="auto"/>
          </w:divBdr>
          <w:divsChild>
            <w:div w:id="1012759011">
              <w:marLeft w:val="0"/>
              <w:marRight w:val="0"/>
              <w:marTop w:val="0"/>
              <w:marBottom w:val="0"/>
              <w:divBdr>
                <w:top w:val="none" w:sz="0" w:space="0" w:color="auto"/>
                <w:left w:val="none" w:sz="0" w:space="0" w:color="auto"/>
                <w:bottom w:val="none" w:sz="0" w:space="0" w:color="auto"/>
                <w:right w:val="none" w:sz="0" w:space="0" w:color="auto"/>
              </w:divBdr>
            </w:div>
            <w:div w:id="605356545">
              <w:marLeft w:val="0"/>
              <w:marRight w:val="0"/>
              <w:marTop w:val="0"/>
              <w:marBottom w:val="0"/>
              <w:divBdr>
                <w:top w:val="none" w:sz="0" w:space="0" w:color="auto"/>
                <w:left w:val="none" w:sz="0" w:space="0" w:color="auto"/>
                <w:bottom w:val="none" w:sz="0" w:space="0" w:color="auto"/>
                <w:right w:val="none" w:sz="0" w:space="0" w:color="auto"/>
              </w:divBdr>
            </w:div>
            <w:div w:id="1576669955">
              <w:marLeft w:val="0"/>
              <w:marRight w:val="0"/>
              <w:marTop w:val="0"/>
              <w:marBottom w:val="0"/>
              <w:divBdr>
                <w:top w:val="none" w:sz="0" w:space="0" w:color="auto"/>
                <w:left w:val="none" w:sz="0" w:space="0" w:color="auto"/>
                <w:bottom w:val="none" w:sz="0" w:space="0" w:color="auto"/>
                <w:right w:val="none" w:sz="0" w:space="0" w:color="auto"/>
              </w:divBdr>
            </w:div>
            <w:div w:id="2005624712">
              <w:marLeft w:val="0"/>
              <w:marRight w:val="0"/>
              <w:marTop w:val="0"/>
              <w:marBottom w:val="0"/>
              <w:divBdr>
                <w:top w:val="none" w:sz="0" w:space="0" w:color="auto"/>
                <w:left w:val="none" w:sz="0" w:space="0" w:color="auto"/>
                <w:bottom w:val="none" w:sz="0" w:space="0" w:color="auto"/>
                <w:right w:val="none" w:sz="0" w:space="0" w:color="auto"/>
              </w:divBdr>
            </w:div>
            <w:div w:id="2142377767">
              <w:marLeft w:val="0"/>
              <w:marRight w:val="0"/>
              <w:marTop w:val="0"/>
              <w:marBottom w:val="0"/>
              <w:divBdr>
                <w:top w:val="none" w:sz="0" w:space="0" w:color="auto"/>
                <w:left w:val="none" w:sz="0" w:space="0" w:color="auto"/>
                <w:bottom w:val="none" w:sz="0" w:space="0" w:color="auto"/>
                <w:right w:val="none" w:sz="0" w:space="0" w:color="auto"/>
              </w:divBdr>
            </w:div>
            <w:div w:id="1191719289">
              <w:marLeft w:val="0"/>
              <w:marRight w:val="0"/>
              <w:marTop w:val="0"/>
              <w:marBottom w:val="0"/>
              <w:divBdr>
                <w:top w:val="none" w:sz="0" w:space="0" w:color="auto"/>
                <w:left w:val="none" w:sz="0" w:space="0" w:color="auto"/>
                <w:bottom w:val="none" w:sz="0" w:space="0" w:color="auto"/>
                <w:right w:val="none" w:sz="0" w:space="0" w:color="auto"/>
              </w:divBdr>
            </w:div>
            <w:div w:id="65733361">
              <w:marLeft w:val="0"/>
              <w:marRight w:val="0"/>
              <w:marTop w:val="0"/>
              <w:marBottom w:val="0"/>
              <w:divBdr>
                <w:top w:val="none" w:sz="0" w:space="0" w:color="auto"/>
                <w:left w:val="none" w:sz="0" w:space="0" w:color="auto"/>
                <w:bottom w:val="none" w:sz="0" w:space="0" w:color="auto"/>
                <w:right w:val="none" w:sz="0" w:space="0" w:color="auto"/>
              </w:divBdr>
            </w:div>
            <w:div w:id="1627543715">
              <w:marLeft w:val="0"/>
              <w:marRight w:val="0"/>
              <w:marTop w:val="0"/>
              <w:marBottom w:val="0"/>
              <w:divBdr>
                <w:top w:val="none" w:sz="0" w:space="0" w:color="auto"/>
                <w:left w:val="none" w:sz="0" w:space="0" w:color="auto"/>
                <w:bottom w:val="none" w:sz="0" w:space="0" w:color="auto"/>
                <w:right w:val="none" w:sz="0" w:space="0" w:color="auto"/>
              </w:divBdr>
            </w:div>
            <w:div w:id="109056943">
              <w:marLeft w:val="0"/>
              <w:marRight w:val="0"/>
              <w:marTop w:val="0"/>
              <w:marBottom w:val="0"/>
              <w:divBdr>
                <w:top w:val="none" w:sz="0" w:space="0" w:color="auto"/>
                <w:left w:val="none" w:sz="0" w:space="0" w:color="auto"/>
                <w:bottom w:val="none" w:sz="0" w:space="0" w:color="auto"/>
                <w:right w:val="none" w:sz="0" w:space="0" w:color="auto"/>
              </w:divBdr>
            </w:div>
            <w:div w:id="1021905103">
              <w:marLeft w:val="0"/>
              <w:marRight w:val="0"/>
              <w:marTop w:val="0"/>
              <w:marBottom w:val="0"/>
              <w:divBdr>
                <w:top w:val="none" w:sz="0" w:space="0" w:color="auto"/>
                <w:left w:val="none" w:sz="0" w:space="0" w:color="auto"/>
                <w:bottom w:val="none" w:sz="0" w:space="0" w:color="auto"/>
                <w:right w:val="none" w:sz="0" w:space="0" w:color="auto"/>
              </w:divBdr>
            </w:div>
            <w:div w:id="1903448070">
              <w:marLeft w:val="0"/>
              <w:marRight w:val="0"/>
              <w:marTop w:val="0"/>
              <w:marBottom w:val="0"/>
              <w:divBdr>
                <w:top w:val="none" w:sz="0" w:space="0" w:color="auto"/>
                <w:left w:val="none" w:sz="0" w:space="0" w:color="auto"/>
                <w:bottom w:val="none" w:sz="0" w:space="0" w:color="auto"/>
                <w:right w:val="none" w:sz="0" w:space="0" w:color="auto"/>
              </w:divBdr>
            </w:div>
            <w:div w:id="453017434">
              <w:marLeft w:val="0"/>
              <w:marRight w:val="0"/>
              <w:marTop w:val="0"/>
              <w:marBottom w:val="0"/>
              <w:divBdr>
                <w:top w:val="none" w:sz="0" w:space="0" w:color="auto"/>
                <w:left w:val="none" w:sz="0" w:space="0" w:color="auto"/>
                <w:bottom w:val="none" w:sz="0" w:space="0" w:color="auto"/>
                <w:right w:val="none" w:sz="0" w:space="0" w:color="auto"/>
              </w:divBdr>
            </w:div>
            <w:div w:id="1268852153">
              <w:marLeft w:val="0"/>
              <w:marRight w:val="0"/>
              <w:marTop w:val="0"/>
              <w:marBottom w:val="0"/>
              <w:divBdr>
                <w:top w:val="none" w:sz="0" w:space="0" w:color="auto"/>
                <w:left w:val="none" w:sz="0" w:space="0" w:color="auto"/>
                <w:bottom w:val="none" w:sz="0" w:space="0" w:color="auto"/>
                <w:right w:val="none" w:sz="0" w:space="0" w:color="auto"/>
              </w:divBdr>
            </w:div>
            <w:div w:id="1270356657">
              <w:marLeft w:val="0"/>
              <w:marRight w:val="0"/>
              <w:marTop w:val="0"/>
              <w:marBottom w:val="0"/>
              <w:divBdr>
                <w:top w:val="none" w:sz="0" w:space="0" w:color="auto"/>
                <w:left w:val="none" w:sz="0" w:space="0" w:color="auto"/>
                <w:bottom w:val="none" w:sz="0" w:space="0" w:color="auto"/>
                <w:right w:val="none" w:sz="0" w:space="0" w:color="auto"/>
              </w:divBdr>
            </w:div>
            <w:div w:id="409079508">
              <w:marLeft w:val="0"/>
              <w:marRight w:val="0"/>
              <w:marTop w:val="0"/>
              <w:marBottom w:val="0"/>
              <w:divBdr>
                <w:top w:val="none" w:sz="0" w:space="0" w:color="auto"/>
                <w:left w:val="none" w:sz="0" w:space="0" w:color="auto"/>
                <w:bottom w:val="none" w:sz="0" w:space="0" w:color="auto"/>
                <w:right w:val="none" w:sz="0" w:space="0" w:color="auto"/>
              </w:divBdr>
            </w:div>
            <w:div w:id="2050302310">
              <w:marLeft w:val="0"/>
              <w:marRight w:val="0"/>
              <w:marTop w:val="0"/>
              <w:marBottom w:val="0"/>
              <w:divBdr>
                <w:top w:val="none" w:sz="0" w:space="0" w:color="auto"/>
                <w:left w:val="none" w:sz="0" w:space="0" w:color="auto"/>
                <w:bottom w:val="none" w:sz="0" w:space="0" w:color="auto"/>
                <w:right w:val="none" w:sz="0" w:space="0" w:color="auto"/>
              </w:divBdr>
            </w:div>
            <w:div w:id="1573927038">
              <w:marLeft w:val="0"/>
              <w:marRight w:val="0"/>
              <w:marTop w:val="0"/>
              <w:marBottom w:val="0"/>
              <w:divBdr>
                <w:top w:val="none" w:sz="0" w:space="0" w:color="auto"/>
                <w:left w:val="none" w:sz="0" w:space="0" w:color="auto"/>
                <w:bottom w:val="none" w:sz="0" w:space="0" w:color="auto"/>
                <w:right w:val="none" w:sz="0" w:space="0" w:color="auto"/>
              </w:divBdr>
            </w:div>
            <w:div w:id="1608200407">
              <w:marLeft w:val="0"/>
              <w:marRight w:val="0"/>
              <w:marTop w:val="0"/>
              <w:marBottom w:val="0"/>
              <w:divBdr>
                <w:top w:val="none" w:sz="0" w:space="0" w:color="auto"/>
                <w:left w:val="none" w:sz="0" w:space="0" w:color="auto"/>
                <w:bottom w:val="none" w:sz="0" w:space="0" w:color="auto"/>
                <w:right w:val="none" w:sz="0" w:space="0" w:color="auto"/>
              </w:divBdr>
            </w:div>
            <w:div w:id="944768604">
              <w:marLeft w:val="0"/>
              <w:marRight w:val="0"/>
              <w:marTop w:val="0"/>
              <w:marBottom w:val="0"/>
              <w:divBdr>
                <w:top w:val="none" w:sz="0" w:space="0" w:color="auto"/>
                <w:left w:val="none" w:sz="0" w:space="0" w:color="auto"/>
                <w:bottom w:val="none" w:sz="0" w:space="0" w:color="auto"/>
                <w:right w:val="none" w:sz="0" w:space="0" w:color="auto"/>
              </w:divBdr>
            </w:div>
          </w:divsChild>
        </w:div>
        <w:div w:id="413429788">
          <w:marLeft w:val="0"/>
          <w:marRight w:val="0"/>
          <w:marTop w:val="0"/>
          <w:marBottom w:val="120"/>
          <w:divBdr>
            <w:top w:val="none" w:sz="0" w:space="0" w:color="auto"/>
            <w:left w:val="none" w:sz="0" w:space="0" w:color="auto"/>
            <w:bottom w:val="none" w:sz="0" w:space="0" w:color="auto"/>
            <w:right w:val="none" w:sz="0" w:space="0" w:color="auto"/>
          </w:divBdr>
          <w:divsChild>
            <w:div w:id="2105419495">
              <w:marLeft w:val="0"/>
              <w:marRight w:val="0"/>
              <w:marTop w:val="0"/>
              <w:marBottom w:val="0"/>
              <w:divBdr>
                <w:top w:val="none" w:sz="0" w:space="0" w:color="auto"/>
                <w:left w:val="none" w:sz="0" w:space="0" w:color="auto"/>
                <w:bottom w:val="none" w:sz="0" w:space="0" w:color="auto"/>
                <w:right w:val="none" w:sz="0" w:space="0" w:color="auto"/>
              </w:divBdr>
            </w:div>
            <w:div w:id="2116628052">
              <w:marLeft w:val="0"/>
              <w:marRight w:val="0"/>
              <w:marTop w:val="0"/>
              <w:marBottom w:val="0"/>
              <w:divBdr>
                <w:top w:val="none" w:sz="0" w:space="0" w:color="auto"/>
                <w:left w:val="none" w:sz="0" w:space="0" w:color="auto"/>
                <w:bottom w:val="none" w:sz="0" w:space="0" w:color="auto"/>
                <w:right w:val="none" w:sz="0" w:space="0" w:color="auto"/>
              </w:divBdr>
            </w:div>
            <w:div w:id="1683120363">
              <w:marLeft w:val="0"/>
              <w:marRight w:val="0"/>
              <w:marTop w:val="0"/>
              <w:marBottom w:val="0"/>
              <w:divBdr>
                <w:top w:val="none" w:sz="0" w:space="0" w:color="auto"/>
                <w:left w:val="none" w:sz="0" w:space="0" w:color="auto"/>
                <w:bottom w:val="none" w:sz="0" w:space="0" w:color="auto"/>
                <w:right w:val="none" w:sz="0" w:space="0" w:color="auto"/>
              </w:divBdr>
            </w:div>
            <w:div w:id="1239632315">
              <w:marLeft w:val="0"/>
              <w:marRight w:val="0"/>
              <w:marTop w:val="0"/>
              <w:marBottom w:val="0"/>
              <w:divBdr>
                <w:top w:val="none" w:sz="0" w:space="0" w:color="auto"/>
                <w:left w:val="none" w:sz="0" w:space="0" w:color="auto"/>
                <w:bottom w:val="none" w:sz="0" w:space="0" w:color="auto"/>
                <w:right w:val="none" w:sz="0" w:space="0" w:color="auto"/>
              </w:divBdr>
            </w:div>
            <w:div w:id="723912355">
              <w:marLeft w:val="0"/>
              <w:marRight w:val="0"/>
              <w:marTop w:val="0"/>
              <w:marBottom w:val="0"/>
              <w:divBdr>
                <w:top w:val="none" w:sz="0" w:space="0" w:color="auto"/>
                <w:left w:val="none" w:sz="0" w:space="0" w:color="auto"/>
                <w:bottom w:val="none" w:sz="0" w:space="0" w:color="auto"/>
                <w:right w:val="none" w:sz="0" w:space="0" w:color="auto"/>
              </w:divBdr>
            </w:div>
            <w:div w:id="680157629">
              <w:marLeft w:val="0"/>
              <w:marRight w:val="0"/>
              <w:marTop w:val="0"/>
              <w:marBottom w:val="0"/>
              <w:divBdr>
                <w:top w:val="none" w:sz="0" w:space="0" w:color="auto"/>
                <w:left w:val="none" w:sz="0" w:space="0" w:color="auto"/>
                <w:bottom w:val="none" w:sz="0" w:space="0" w:color="auto"/>
                <w:right w:val="none" w:sz="0" w:space="0" w:color="auto"/>
              </w:divBdr>
            </w:div>
            <w:div w:id="565723863">
              <w:marLeft w:val="0"/>
              <w:marRight w:val="0"/>
              <w:marTop w:val="0"/>
              <w:marBottom w:val="0"/>
              <w:divBdr>
                <w:top w:val="none" w:sz="0" w:space="0" w:color="auto"/>
                <w:left w:val="none" w:sz="0" w:space="0" w:color="auto"/>
                <w:bottom w:val="none" w:sz="0" w:space="0" w:color="auto"/>
                <w:right w:val="none" w:sz="0" w:space="0" w:color="auto"/>
              </w:divBdr>
            </w:div>
            <w:div w:id="1472552573">
              <w:marLeft w:val="0"/>
              <w:marRight w:val="0"/>
              <w:marTop w:val="0"/>
              <w:marBottom w:val="0"/>
              <w:divBdr>
                <w:top w:val="none" w:sz="0" w:space="0" w:color="auto"/>
                <w:left w:val="none" w:sz="0" w:space="0" w:color="auto"/>
                <w:bottom w:val="none" w:sz="0" w:space="0" w:color="auto"/>
                <w:right w:val="none" w:sz="0" w:space="0" w:color="auto"/>
              </w:divBdr>
            </w:div>
            <w:div w:id="1936664626">
              <w:marLeft w:val="0"/>
              <w:marRight w:val="0"/>
              <w:marTop w:val="0"/>
              <w:marBottom w:val="0"/>
              <w:divBdr>
                <w:top w:val="none" w:sz="0" w:space="0" w:color="auto"/>
                <w:left w:val="none" w:sz="0" w:space="0" w:color="auto"/>
                <w:bottom w:val="none" w:sz="0" w:space="0" w:color="auto"/>
                <w:right w:val="none" w:sz="0" w:space="0" w:color="auto"/>
              </w:divBdr>
            </w:div>
          </w:divsChild>
        </w:div>
        <w:div w:id="1453596802">
          <w:marLeft w:val="0"/>
          <w:marRight w:val="0"/>
          <w:marTop w:val="0"/>
          <w:marBottom w:val="120"/>
          <w:divBdr>
            <w:top w:val="none" w:sz="0" w:space="0" w:color="auto"/>
            <w:left w:val="none" w:sz="0" w:space="0" w:color="auto"/>
            <w:bottom w:val="none" w:sz="0" w:space="0" w:color="auto"/>
            <w:right w:val="none" w:sz="0" w:space="0" w:color="auto"/>
          </w:divBdr>
          <w:divsChild>
            <w:div w:id="111749330">
              <w:marLeft w:val="0"/>
              <w:marRight w:val="0"/>
              <w:marTop w:val="0"/>
              <w:marBottom w:val="0"/>
              <w:divBdr>
                <w:top w:val="none" w:sz="0" w:space="0" w:color="auto"/>
                <w:left w:val="none" w:sz="0" w:space="0" w:color="auto"/>
                <w:bottom w:val="none" w:sz="0" w:space="0" w:color="auto"/>
                <w:right w:val="none" w:sz="0" w:space="0" w:color="auto"/>
              </w:divBdr>
            </w:div>
            <w:div w:id="652834253">
              <w:marLeft w:val="0"/>
              <w:marRight w:val="0"/>
              <w:marTop w:val="0"/>
              <w:marBottom w:val="0"/>
              <w:divBdr>
                <w:top w:val="none" w:sz="0" w:space="0" w:color="auto"/>
                <w:left w:val="none" w:sz="0" w:space="0" w:color="auto"/>
                <w:bottom w:val="none" w:sz="0" w:space="0" w:color="auto"/>
                <w:right w:val="none" w:sz="0" w:space="0" w:color="auto"/>
              </w:divBdr>
            </w:div>
          </w:divsChild>
        </w:div>
        <w:div w:id="1693801152">
          <w:marLeft w:val="0"/>
          <w:marRight w:val="0"/>
          <w:marTop w:val="0"/>
          <w:marBottom w:val="120"/>
          <w:divBdr>
            <w:top w:val="none" w:sz="0" w:space="0" w:color="auto"/>
            <w:left w:val="none" w:sz="0" w:space="0" w:color="auto"/>
            <w:bottom w:val="none" w:sz="0" w:space="0" w:color="auto"/>
            <w:right w:val="none" w:sz="0" w:space="0" w:color="auto"/>
          </w:divBdr>
          <w:divsChild>
            <w:div w:id="855848049">
              <w:marLeft w:val="0"/>
              <w:marRight w:val="0"/>
              <w:marTop w:val="0"/>
              <w:marBottom w:val="0"/>
              <w:divBdr>
                <w:top w:val="none" w:sz="0" w:space="0" w:color="auto"/>
                <w:left w:val="none" w:sz="0" w:space="0" w:color="auto"/>
                <w:bottom w:val="none" w:sz="0" w:space="0" w:color="auto"/>
                <w:right w:val="none" w:sz="0" w:space="0" w:color="auto"/>
              </w:divBdr>
            </w:div>
          </w:divsChild>
        </w:div>
        <w:div w:id="2100910016">
          <w:marLeft w:val="0"/>
          <w:marRight w:val="0"/>
          <w:marTop w:val="0"/>
          <w:marBottom w:val="120"/>
          <w:divBdr>
            <w:top w:val="none" w:sz="0" w:space="0" w:color="auto"/>
            <w:left w:val="none" w:sz="0" w:space="0" w:color="auto"/>
            <w:bottom w:val="none" w:sz="0" w:space="0" w:color="auto"/>
            <w:right w:val="none" w:sz="0" w:space="0" w:color="auto"/>
          </w:divBdr>
          <w:divsChild>
            <w:div w:id="426124494">
              <w:marLeft w:val="0"/>
              <w:marRight w:val="0"/>
              <w:marTop w:val="0"/>
              <w:marBottom w:val="0"/>
              <w:divBdr>
                <w:top w:val="none" w:sz="0" w:space="0" w:color="auto"/>
                <w:left w:val="none" w:sz="0" w:space="0" w:color="auto"/>
                <w:bottom w:val="none" w:sz="0" w:space="0" w:color="auto"/>
                <w:right w:val="none" w:sz="0" w:space="0" w:color="auto"/>
              </w:divBdr>
            </w:div>
          </w:divsChild>
        </w:div>
        <w:div w:id="80493304">
          <w:marLeft w:val="0"/>
          <w:marRight w:val="0"/>
          <w:marTop w:val="0"/>
          <w:marBottom w:val="120"/>
          <w:divBdr>
            <w:top w:val="none" w:sz="0" w:space="0" w:color="auto"/>
            <w:left w:val="none" w:sz="0" w:space="0" w:color="auto"/>
            <w:bottom w:val="none" w:sz="0" w:space="0" w:color="auto"/>
            <w:right w:val="none" w:sz="0" w:space="0" w:color="auto"/>
          </w:divBdr>
          <w:divsChild>
            <w:div w:id="122575880">
              <w:marLeft w:val="0"/>
              <w:marRight w:val="0"/>
              <w:marTop w:val="0"/>
              <w:marBottom w:val="0"/>
              <w:divBdr>
                <w:top w:val="none" w:sz="0" w:space="0" w:color="auto"/>
                <w:left w:val="none" w:sz="0" w:space="0" w:color="auto"/>
                <w:bottom w:val="none" w:sz="0" w:space="0" w:color="auto"/>
                <w:right w:val="none" w:sz="0" w:space="0" w:color="auto"/>
              </w:divBdr>
            </w:div>
            <w:div w:id="845365749">
              <w:marLeft w:val="0"/>
              <w:marRight w:val="0"/>
              <w:marTop w:val="0"/>
              <w:marBottom w:val="0"/>
              <w:divBdr>
                <w:top w:val="none" w:sz="0" w:space="0" w:color="auto"/>
                <w:left w:val="none" w:sz="0" w:space="0" w:color="auto"/>
                <w:bottom w:val="none" w:sz="0" w:space="0" w:color="auto"/>
                <w:right w:val="none" w:sz="0" w:space="0" w:color="auto"/>
              </w:divBdr>
            </w:div>
            <w:div w:id="1920872234">
              <w:marLeft w:val="0"/>
              <w:marRight w:val="0"/>
              <w:marTop w:val="0"/>
              <w:marBottom w:val="0"/>
              <w:divBdr>
                <w:top w:val="none" w:sz="0" w:space="0" w:color="auto"/>
                <w:left w:val="none" w:sz="0" w:space="0" w:color="auto"/>
                <w:bottom w:val="none" w:sz="0" w:space="0" w:color="auto"/>
                <w:right w:val="none" w:sz="0" w:space="0" w:color="auto"/>
              </w:divBdr>
            </w:div>
            <w:div w:id="1702051450">
              <w:marLeft w:val="0"/>
              <w:marRight w:val="0"/>
              <w:marTop w:val="0"/>
              <w:marBottom w:val="0"/>
              <w:divBdr>
                <w:top w:val="none" w:sz="0" w:space="0" w:color="auto"/>
                <w:left w:val="none" w:sz="0" w:space="0" w:color="auto"/>
                <w:bottom w:val="none" w:sz="0" w:space="0" w:color="auto"/>
                <w:right w:val="none" w:sz="0" w:space="0" w:color="auto"/>
              </w:divBdr>
            </w:div>
            <w:div w:id="1519654599">
              <w:marLeft w:val="0"/>
              <w:marRight w:val="0"/>
              <w:marTop w:val="0"/>
              <w:marBottom w:val="0"/>
              <w:divBdr>
                <w:top w:val="none" w:sz="0" w:space="0" w:color="auto"/>
                <w:left w:val="none" w:sz="0" w:space="0" w:color="auto"/>
                <w:bottom w:val="none" w:sz="0" w:space="0" w:color="auto"/>
                <w:right w:val="none" w:sz="0" w:space="0" w:color="auto"/>
              </w:divBdr>
            </w:div>
            <w:div w:id="1768185587">
              <w:marLeft w:val="0"/>
              <w:marRight w:val="0"/>
              <w:marTop w:val="0"/>
              <w:marBottom w:val="0"/>
              <w:divBdr>
                <w:top w:val="none" w:sz="0" w:space="0" w:color="auto"/>
                <w:left w:val="none" w:sz="0" w:space="0" w:color="auto"/>
                <w:bottom w:val="none" w:sz="0" w:space="0" w:color="auto"/>
                <w:right w:val="none" w:sz="0" w:space="0" w:color="auto"/>
              </w:divBdr>
            </w:div>
            <w:div w:id="762383537">
              <w:marLeft w:val="0"/>
              <w:marRight w:val="0"/>
              <w:marTop w:val="0"/>
              <w:marBottom w:val="0"/>
              <w:divBdr>
                <w:top w:val="none" w:sz="0" w:space="0" w:color="auto"/>
                <w:left w:val="none" w:sz="0" w:space="0" w:color="auto"/>
                <w:bottom w:val="none" w:sz="0" w:space="0" w:color="auto"/>
                <w:right w:val="none" w:sz="0" w:space="0" w:color="auto"/>
              </w:divBdr>
            </w:div>
            <w:div w:id="1928079169">
              <w:marLeft w:val="0"/>
              <w:marRight w:val="0"/>
              <w:marTop w:val="0"/>
              <w:marBottom w:val="0"/>
              <w:divBdr>
                <w:top w:val="none" w:sz="0" w:space="0" w:color="auto"/>
                <w:left w:val="none" w:sz="0" w:space="0" w:color="auto"/>
                <w:bottom w:val="none" w:sz="0" w:space="0" w:color="auto"/>
                <w:right w:val="none" w:sz="0" w:space="0" w:color="auto"/>
              </w:divBdr>
            </w:div>
            <w:div w:id="1848444768">
              <w:marLeft w:val="0"/>
              <w:marRight w:val="0"/>
              <w:marTop w:val="0"/>
              <w:marBottom w:val="0"/>
              <w:divBdr>
                <w:top w:val="none" w:sz="0" w:space="0" w:color="auto"/>
                <w:left w:val="none" w:sz="0" w:space="0" w:color="auto"/>
                <w:bottom w:val="none" w:sz="0" w:space="0" w:color="auto"/>
                <w:right w:val="none" w:sz="0" w:space="0" w:color="auto"/>
              </w:divBdr>
            </w:div>
            <w:div w:id="17657302">
              <w:marLeft w:val="0"/>
              <w:marRight w:val="0"/>
              <w:marTop w:val="0"/>
              <w:marBottom w:val="0"/>
              <w:divBdr>
                <w:top w:val="none" w:sz="0" w:space="0" w:color="auto"/>
                <w:left w:val="none" w:sz="0" w:space="0" w:color="auto"/>
                <w:bottom w:val="none" w:sz="0" w:space="0" w:color="auto"/>
                <w:right w:val="none" w:sz="0" w:space="0" w:color="auto"/>
              </w:divBdr>
            </w:div>
            <w:div w:id="1545142718">
              <w:marLeft w:val="0"/>
              <w:marRight w:val="0"/>
              <w:marTop w:val="0"/>
              <w:marBottom w:val="0"/>
              <w:divBdr>
                <w:top w:val="none" w:sz="0" w:space="0" w:color="auto"/>
                <w:left w:val="none" w:sz="0" w:space="0" w:color="auto"/>
                <w:bottom w:val="none" w:sz="0" w:space="0" w:color="auto"/>
                <w:right w:val="none" w:sz="0" w:space="0" w:color="auto"/>
              </w:divBdr>
            </w:div>
            <w:div w:id="1763843262">
              <w:marLeft w:val="0"/>
              <w:marRight w:val="0"/>
              <w:marTop w:val="0"/>
              <w:marBottom w:val="0"/>
              <w:divBdr>
                <w:top w:val="none" w:sz="0" w:space="0" w:color="auto"/>
                <w:left w:val="none" w:sz="0" w:space="0" w:color="auto"/>
                <w:bottom w:val="none" w:sz="0" w:space="0" w:color="auto"/>
                <w:right w:val="none" w:sz="0" w:space="0" w:color="auto"/>
              </w:divBdr>
            </w:div>
            <w:div w:id="825055643">
              <w:marLeft w:val="0"/>
              <w:marRight w:val="0"/>
              <w:marTop w:val="0"/>
              <w:marBottom w:val="0"/>
              <w:divBdr>
                <w:top w:val="none" w:sz="0" w:space="0" w:color="auto"/>
                <w:left w:val="none" w:sz="0" w:space="0" w:color="auto"/>
                <w:bottom w:val="none" w:sz="0" w:space="0" w:color="auto"/>
                <w:right w:val="none" w:sz="0" w:space="0" w:color="auto"/>
              </w:divBdr>
            </w:div>
            <w:div w:id="553085059">
              <w:marLeft w:val="0"/>
              <w:marRight w:val="0"/>
              <w:marTop w:val="0"/>
              <w:marBottom w:val="0"/>
              <w:divBdr>
                <w:top w:val="none" w:sz="0" w:space="0" w:color="auto"/>
                <w:left w:val="none" w:sz="0" w:space="0" w:color="auto"/>
                <w:bottom w:val="none" w:sz="0" w:space="0" w:color="auto"/>
                <w:right w:val="none" w:sz="0" w:space="0" w:color="auto"/>
              </w:divBdr>
            </w:div>
          </w:divsChild>
        </w:div>
        <w:div w:id="1727096885">
          <w:marLeft w:val="0"/>
          <w:marRight w:val="0"/>
          <w:marTop w:val="150"/>
          <w:marBottom w:val="0"/>
          <w:divBdr>
            <w:top w:val="none" w:sz="0" w:space="0" w:color="auto"/>
            <w:left w:val="none" w:sz="0" w:space="0" w:color="auto"/>
            <w:bottom w:val="none" w:sz="0" w:space="0" w:color="auto"/>
            <w:right w:val="none" w:sz="0" w:space="0" w:color="auto"/>
          </w:divBdr>
        </w:div>
        <w:div w:id="1260678990">
          <w:marLeft w:val="0"/>
          <w:marRight w:val="0"/>
          <w:marTop w:val="0"/>
          <w:marBottom w:val="120"/>
          <w:divBdr>
            <w:top w:val="none" w:sz="0" w:space="0" w:color="auto"/>
            <w:left w:val="none" w:sz="0" w:space="0" w:color="auto"/>
            <w:bottom w:val="none" w:sz="0" w:space="0" w:color="auto"/>
            <w:right w:val="none" w:sz="0" w:space="0" w:color="auto"/>
          </w:divBdr>
          <w:divsChild>
            <w:div w:id="1366639980">
              <w:marLeft w:val="0"/>
              <w:marRight w:val="0"/>
              <w:marTop w:val="0"/>
              <w:marBottom w:val="0"/>
              <w:divBdr>
                <w:top w:val="none" w:sz="0" w:space="0" w:color="auto"/>
                <w:left w:val="none" w:sz="0" w:space="0" w:color="auto"/>
                <w:bottom w:val="none" w:sz="0" w:space="0" w:color="auto"/>
                <w:right w:val="none" w:sz="0" w:space="0" w:color="auto"/>
              </w:divBdr>
            </w:div>
            <w:div w:id="1521775181">
              <w:marLeft w:val="0"/>
              <w:marRight w:val="0"/>
              <w:marTop w:val="0"/>
              <w:marBottom w:val="0"/>
              <w:divBdr>
                <w:top w:val="none" w:sz="0" w:space="0" w:color="auto"/>
                <w:left w:val="none" w:sz="0" w:space="0" w:color="auto"/>
                <w:bottom w:val="none" w:sz="0" w:space="0" w:color="auto"/>
                <w:right w:val="none" w:sz="0" w:space="0" w:color="auto"/>
              </w:divBdr>
            </w:div>
            <w:div w:id="292490510">
              <w:marLeft w:val="0"/>
              <w:marRight w:val="0"/>
              <w:marTop w:val="0"/>
              <w:marBottom w:val="0"/>
              <w:divBdr>
                <w:top w:val="none" w:sz="0" w:space="0" w:color="auto"/>
                <w:left w:val="none" w:sz="0" w:space="0" w:color="auto"/>
                <w:bottom w:val="none" w:sz="0" w:space="0" w:color="auto"/>
                <w:right w:val="none" w:sz="0" w:space="0" w:color="auto"/>
              </w:divBdr>
            </w:div>
          </w:divsChild>
        </w:div>
        <w:div w:id="617569652">
          <w:marLeft w:val="0"/>
          <w:marRight w:val="0"/>
          <w:marTop w:val="0"/>
          <w:marBottom w:val="120"/>
          <w:divBdr>
            <w:top w:val="none" w:sz="0" w:space="0" w:color="auto"/>
            <w:left w:val="none" w:sz="0" w:space="0" w:color="auto"/>
            <w:bottom w:val="none" w:sz="0" w:space="0" w:color="auto"/>
            <w:right w:val="none" w:sz="0" w:space="0" w:color="auto"/>
          </w:divBdr>
          <w:divsChild>
            <w:div w:id="450394079">
              <w:marLeft w:val="0"/>
              <w:marRight w:val="0"/>
              <w:marTop w:val="0"/>
              <w:marBottom w:val="0"/>
              <w:divBdr>
                <w:top w:val="none" w:sz="0" w:space="0" w:color="auto"/>
                <w:left w:val="none" w:sz="0" w:space="0" w:color="auto"/>
                <w:bottom w:val="none" w:sz="0" w:space="0" w:color="auto"/>
                <w:right w:val="none" w:sz="0" w:space="0" w:color="auto"/>
              </w:divBdr>
            </w:div>
            <w:div w:id="1355306469">
              <w:marLeft w:val="0"/>
              <w:marRight w:val="0"/>
              <w:marTop w:val="0"/>
              <w:marBottom w:val="0"/>
              <w:divBdr>
                <w:top w:val="none" w:sz="0" w:space="0" w:color="auto"/>
                <w:left w:val="none" w:sz="0" w:space="0" w:color="auto"/>
                <w:bottom w:val="none" w:sz="0" w:space="0" w:color="auto"/>
                <w:right w:val="none" w:sz="0" w:space="0" w:color="auto"/>
              </w:divBdr>
            </w:div>
            <w:div w:id="1666088234">
              <w:marLeft w:val="0"/>
              <w:marRight w:val="0"/>
              <w:marTop w:val="0"/>
              <w:marBottom w:val="0"/>
              <w:divBdr>
                <w:top w:val="none" w:sz="0" w:space="0" w:color="auto"/>
                <w:left w:val="none" w:sz="0" w:space="0" w:color="auto"/>
                <w:bottom w:val="none" w:sz="0" w:space="0" w:color="auto"/>
                <w:right w:val="none" w:sz="0" w:space="0" w:color="auto"/>
              </w:divBdr>
            </w:div>
            <w:div w:id="1762875475">
              <w:marLeft w:val="0"/>
              <w:marRight w:val="0"/>
              <w:marTop w:val="0"/>
              <w:marBottom w:val="0"/>
              <w:divBdr>
                <w:top w:val="none" w:sz="0" w:space="0" w:color="auto"/>
                <w:left w:val="none" w:sz="0" w:space="0" w:color="auto"/>
                <w:bottom w:val="none" w:sz="0" w:space="0" w:color="auto"/>
                <w:right w:val="none" w:sz="0" w:space="0" w:color="auto"/>
              </w:divBdr>
            </w:div>
            <w:div w:id="35474893">
              <w:marLeft w:val="0"/>
              <w:marRight w:val="0"/>
              <w:marTop w:val="0"/>
              <w:marBottom w:val="0"/>
              <w:divBdr>
                <w:top w:val="none" w:sz="0" w:space="0" w:color="auto"/>
                <w:left w:val="none" w:sz="0" w:space="0" w:color="auto"/>
                <w:bottom w:val="none" w:sz="0" w:space="0" w:color="auto"/>
                <w:right w:val="none" w:sz="0" w:space="0" w:color="auto"/>
              </w:divBdr>
            </w:div>
            <w:div w:id="1503355788">
              <w:marLeft w:val="0"/>
              <w:marRight w:val="0"/>
              <w:marTop w:val="0"/>
              <w:marBottom w:val="0"/>
              <w:divBdr>
                <w:top w:val="none" w:sz="0" w:space="0" w:color="auto"/>
                <w:left w:val="none" w:sz="0" w:space="0" w:color="auto"/>
                <w:bottom w:val="none" w:sz="0" w:space="0" w:color="auto"/>
                <w:right w:val="none" w:sz="0" w:space="0" w:color="auto"/>
              </w:divBdr>
            </w:div>
            <w:div w:id="310838053">
              <w:marLeft w:val="0"/>
              <w:marRight w:val="0"/>
              <w:marTop w:val="0"/>
              <w:marBottom w:val="0"/>
              <w:divBdr>
                <w:top w:val="none" w:sz="0" w:space="0" w:color="auto"/>
                <w:left w:val="none" w:sz="0" w:space="0" w:color="auto"/>
                <w:bottom w:val="none" w:sz="0" w:space="0" w:color="auto"/>
                <w:right w:val="none" w:sz="0" w:space="0" w:color="auto"/>
              </w:divBdr>
            </w:div>
            <w:div w:id="584219154">
              <w:marLeft w:val="0"/>
              <w:marRight w:val="0"/>
              <w:marTop w:val="0"/>
              <w:marBottom w:val="0"/>
              <w:divBdr>
                <w:top w:val="none" w:sz="0" w:space="0" w:color="auto"/>
                <w:left w:val="none" w:sz="0" w:space="0" w:color="auto"/>
                <w:bottom w:val="none" w:sz="0" w:space="0" w:color="auto"/>
                <w:right w:val="none" w:sz="0" w:space="0" w:color="auto"/>
              </w:divBdr>
            </w:div>
          </w:divsChild>
        </w:div>
        <w:div w:id="1309090428">
          <w:marLeft w:val="0"/>
          <w:marRight w:val="0"/>
          <w:marTop w:val="150"/>
          <w:marBottom w:val="0"/>
          <w:divBdr>
            <w:top w:val="none" w:sz="0" w:space="0" w:color="auto"/>
            <w:left w:val="none" w:sz="0" w:space="0" w:color="auto"/>
            <w:bottom w:val="none" w:sz="0" w:space="0" w:color="auto"/>
            <w:right w:val="none" w:sz="0" w:space="0" w:color="auto"/>
          </w:divBdr>
        </w:div>
        <w:div w:id="1801219526">
          <w:marLeft w:val="0"/>
          <w:marRight w:val="0"/>
          <w:marTop w:val="0"/>
          <w:marBottom w:val="120"/>
          <w:divBdr>
            <w:top w:val="none" w:sz="0" w:space="0" w:color="auto"/>
            <w:left w:val="none" w:sz="0" w:space="0" w:color="auto"/>
            <w:bottom w:val="none" w:sz="0" w:space="0" w:color="auto"/>
            <w:right w:val="none" w:sz="0" w:space="0" w:color="auto"/>
          </w:divBdr>
          <w:divsChild>
            <w:div w:id="2144106377">
              <w:marLeft w:val="0"/>
              <w:marRight w:val="0"/>
              <w:marTop w:val="0"/>
              <w:marBottom w:val="0"/>
              <w:divBdr>
                <w:top w:val="none" w:sz="0" w:space="0" w:color="auto"/>
                <w:left w:val="none" w:sz="0" w:space="0" w:color="auto"/>
                <w:bottom w:val="none" w:sz="0" w:space="0" w:color="auto"/>
                <w:right w:val="none" w:sz="0" w:space="0" w:color="auto"/>
              </w:divBdr>
            </w:div>
            <w:div w:id="1680812995">
              <w:marLeft w:val="0"/>
              <w:marRight w:val="0"/>
              <w:marTop w:val="0"/>
              <w:marBottom w:val="0"/>
              <w:divBdr>
                <w:top w:val="none" w:sz="0" w:space="0" w:color="auto"/>
                <w:left w:val="none" w:sz="0" w:space="0" w:color="auto"/>
                <w:bottom w:val="none" w:sz="0" w:space="0" w:color="auto"/>
                <w:right w:val="none" w:sz="0" w:space="0" w:color="auto"/>
              </w:divBdr>
            </w:div>
            <w:div w:id="2077848769">
              <w:marLeft w:val="0"/>
              <w:marRight w:val="0"/>
              <w:marTop w:val="0"/>
              <w:marBottom w:val="0"/>
              <w:divBdr>
                <w:top w:val="none" w:sz="0" w:space="0" w:color="auto"/>
                <w:left w:val="none" w:sz="0" w:space="0" w:color="auto"/>
                <w:bottom w:val="none" w:sz="0" w:space="0" w:color="auto"/>
                <w:right w:val="none" w:sz="0" w:space="0" w:color="auto"/>
              </w:divBdr>
            </w:div>
            <w:div w:id="1256136250">
              <w:marLeft w:val="0"/>
              <w:marRight w:val="0"/>
              <w:marTop w:val="0"/>
              <w:marBottom w:val="0"/>
              <w:divBdr>
                <w:top w:val="none" w:sz="0" w:space="0" w:color="auto"/>
                <w:left w:val="none" w:sz="0" w:space="0" w:color="auto"/>
                <w:bottom w:val="none" w:sz="0" w:space="0" w:color="auto"/>
                <w:right w:val="none" w:sz="0" w:space="0" w:color="auto"/>
              </w:divBdr>
            </w:div>
            <w:div w:id="533464251">
              <w:marLeft w:val="0"/>
              <w:marRight w:val="0"/>
              <w:marTop w:val="0"/>
              <w:marBottom w:val="0"/>
              <w:divBdr>
                <w:top w:val="none" w:sz="0" w:space="0" w:color="auto"/>
                <w:left w:val="none" w:sz="0" w:space="0" w:color="auto"/>
                <w:bottom w:val="none" w:sz="0" w:space="0" w:color="auto"/>
                <w:right w:val="none" w:sz="0" w:space="0" w:color="auto"/>
              </w:divBdr>
            </w:div>
            <w:div w:id="163130757">
              <w:marLeft w:val="0"/>
              <w:marRight w:val="0"/>
              <w:marTop w:val="0"/>
              <w:marBottom w:val="0"/>
              <w:divBdr>
                <w:top w:val="none" w:sz="0" w:space="0" w:color="auto"/>
                <w:left w:val="none" w:sz="0" w:space="0" w:color="auto"/>
                <w:bottom w:val="none" w:sz="0" w:space="0" w:color="auto"/>
                <w:right w:val="none" w:sz="0" w:space="0" w:color="auto"/>
              </w:divBdr>
            </w:div>
            <w:div w:id="1567108493">
              <w:marLeft w:val="0"/>
              <w:marRight w:val="0"/>
              <w:marTop w:val="0"/>
              <w:marBottom w:val="0"/>
              <w:divBdr>
                <w:top w:val="none" w:sz="0" w:space="0" w:color="auto"/>
                <w:left w:val="none" w:sz="0" w:space="0" w:color="auto"/>
                <w:bottom w:val="none" w:sz="0" w:space="0" w:color="auto"/>
                <w:right w:val="none" w:sz="0" w:space="0" w:color="auto"/>
              </w:divBdr>
            </w:div>
            <w:div w:id="469522702">
              <w:marLeft w:val="0"/>
              <w:marRight w:val="0"/>
              <w:marTop w:val="0"/>
              <w:marBottom w:val="0"/>
              <w:divBdr>
                <w:top w:val="none" w:sz="0" w:space="0" w:color="auto"/>
                <w:left w:val="none" w:sz="0" w:space="0" w:color="auto"/>
                <w:bottom w:val="none" w:sz="0" w:space="0" w:color="auto"/>
                <w:right w:val="none" w:sz="0" w:space="0" w:color="auto"/>
              </w:divBdr>
            </w:div>
            <w:div w:id="167911880">
              <w:marLeft w:val="0"/>
              <w:marRight w:val="0"/>
              <w:marTop w:val="0"/>
              <w:marBottom w:val="0"/>
              <w:divBdr>
                <w:top w:val="none" w:sz="0" w:space="0" w:color="auto"/>
                <w:left w:val="none" w:sz="0" w:space="0" w:color="auto"/>
                <w:bottom w:val="none" w:sz="0" w:space="0" w:color="auto"/>
                <w:right w:val="none" w:sz="0" w:space="0" w:color="auto"/>
              </w:divBdr>
            </w:div>
            <w:div w:id="287323236">
              <w:marLeft w:val="0"/>
              <w:marRight w:val="0"/>
              <w:marTop w:val="0"/>
              <w:marBottom w:val="0"/>
              <w:divBdr>
                <w:top w:val="none" w:sz="0" w:space="0" w:color="auto"/>
                <w:left w:val="none" w:sz="0" w:space="0" w:color="auto"/>
                <w:bottom w:val="none" w:sz="0" w:space="0" w:color="auto"/>
                <w:right w:val="none" w:sz="0" w:space="0" w:color="auto"/>
              </w:divBdr>
            </w:div>
            <w:div w:id="1802532674">
              <w:marLeft w:val="0"/>
              <w:marRight w:val="0"/>
              <w:marTop w:val="0"/>
              <w:marBottom w:val="0"/>
              <w:divBdr>
                <w:top w:val="none" w:sz="0" w:space="0" w:color="auto"/>
                <w:left w:val="none" w:sz="0" w:space="0" w:color="auto"/>
                <w:bottom w:val="none" w:sz="0" w:space="0" w:color="auto"/>
                <w:right w:val="none" w:sz="0" w:space="0" w:color="auto"/>
              </w:divBdr>
            </w:div>
            <w:div w:id="1560284074">
              <w:marLeft w:val="0"/>
              <w:marRight w:val="0"/>
              <w:marTop w:val="0"/>
              <w:marBottom w:val="0"/>
              <w:divBdr>
                <w:top w:val="none" w:sz="0" w:space="0" w:color="auto"/>
                <w:left w:val="none" w:sz="0" w:space="0" w:color="auto"/>
                <w:bottom w:val="none" w:sz="0" w:space="0" w:color="auto"/>
                <w:right w:val="none" w:sz="0" w:space="0" w:color="auto"/>
              </w:divBdr>
            </w:div>
            <w:div w:id="7291839">
              <w:marLeft w:val="0"/>
              <w:marRight w:val="0"/>
              <w:marTop w:val="0"/>
              <w:marBottom w:val="0"/>
              <w:divBdr>
                <w:top w:val="none" w:sz="0" w:space="0" w:color="auto"/>
                <w:left w:val="none" w:sz="0" w:space="0" w:color="auto"/>
                <w:bottom w:val="none" w:sz="0" w:space="0" w:color="auto"/>
                <w:right w:val="none" w:sz="0" w:space="0" w:color="auto"/>
              </w:divBdr>
            </w:div>
            <w:div w:id="220482225">
              <w:marLeft w:val="0"/>
              <w:marRight w:val="0"/>
              <w:marTop w:val="0"/>
              <w:marBottom w:val="0"/>
              <w:divBdr>
                <w:top w:val="none" w:sz="0" w:space="0" w:color="auto"/>
                <w:left w:val="none" w:sz="0" w:space="0" w:color="auto"/>
                <w:bottom w:val="none" w:sz="0" w:space="0" w:color="auto"/>
                <w:right w:val="none" w:sz="0" w:space="0" w:color="auto"/>
              </w:divBdr>
            </w:div>
            <w:div w:id="2099012611">
              <w:marLeft w:val="0"/>
              <w:marRight w:val="0"/>
              <w:marTop w:val="0"/>
              <w:marBottom w:val="0"/>
              <w:divBdr>
                <w:top w:val="none" w:sz="0" w:space="0" w:color="auto"/>
                <w:left w:val="none" w:sz="0" w:space="0" w:color="auto"/>
                <w:bottom w:val="none" w:sz="0" w:space="0" w:color="auto"/>
                <w:right w:val="none" w:sz="0" w:space="0" w:color="auto"/>
              </w:divBdr>
            </w:div>
            <w:div w:id="1770853038">
              <w:marLeft w:val="0"/>
              <w:marRight w:val="0"/>
              <w:marTop w:val="0"/>
              <w:marBottom w:val="0"/>
              <w:divBdr>
                <w:top w:val="none" w:sz="0" w:space="0" w:color="auto"/>
                <w:left w:val="none" w:sz="0" w:space="0" w:color="auto"/>
                <w:bottom w:val="none" w:sz="0" w:space="0" w:color="auto"/>
                <w:right w:val="none" w:sz="0" w:space="0" w:color="auto"/>
              </w:divBdr>
            </w:div>
            <w:div w:id="414278576">
              <w:marLeft w:val="0"/>
              <w:marRight w:val="0"/>
              <w:marTop w:val="0"/>
              <w:marBottom w:val="0"/>
              <w:divBdr>
                <w:top w:val="none" w:sz="0" w:space="0" w:color="auto"/>
                <w:left w:val="none" w:sz="0" w:space="0" w:color="auto"/>
                <w:bottom w:val="none" w:sz="0" w:space="0" w:color="auto"/>
                <w:right w:val="none" w:sz="0" w:space="0" w:color="auto"/>
              </w:divBdr>
            </w:div>
            <w:div w:id="17197774">
              <w:marLeft w:val="0"/>
              <w:marRight w:val="0"/>
              <w:marTop w:val="0"/>
              <w:marBottom w:val="0"/>
              <w:divBdr>
                <w:top w:val="none" w:sz="0" w:space="0" w:color="auto"/>
                <w:left w:val="none" w:sz="0" w:space="0" w:color="auto"/>
                <w:bottom w:val="none" w:sz="0" w:space="0" w:color="auto"/>
                <w:right w:val="none" w:sz="0" w:space="0" w:color="auto"/>
              </w:divBdr>
            </w:div>
            <w:div w:id="54011611">
              <w:marLeft w:val="0"/>
              <w:marRight w:val="0"/>
              <w:marTop w:val="0"/>
              <w:marBottom w:val="0"/>
              <w:divBdr>
                <w:top w:val="none" w:sz="0" w:space="0" w:color="auto"/>
                <w:left w:val="none" w:sz="0" w:space="0" w:color="auto"/>
                <w:bottom w:val="none" w:sz="0" w:space="0" w:color="auto"/>
                <w:right w:val="none" w:sz="0" w:space="0" w:color="auto"/>
              </w:divBdr>
            </w:div>
            <w:div w:id="645086911">
              <w:marLeft w:val="0"/>
              <w:marRight w:val="0"/>
              <w:marTop w:val="0"/>
              <w:marBottom w:val="0"/>
              <w:divBdr>
                <w:top w:val="none" w:sz="0" w:space="0" w:color="auto"/>
                <w:left w:val="none" w:sz="0" w:space="0" w:color="auto"/>
                <w:bottom w:val="none" w:sz="0" w:space="0" w:color="auto"/>
                <w:right w:val="none" w:sz="0" w:space="0" w:color="auto"/>
              </w:divBdr>
            </w:div>
            <w:div w:id="774374055">
              <w:marLeft w:val="0"/>
              <w:marRight w:val="0"/>
              <w:marTop w:val="0"/>
              <w:marBottom w:val="0"/>
              <w:divBdr>
                <w:top w:val="none" w:sz="0" w:space="0" w:color="auto"/>
                <w:left w:val="none" w:sz="0" w:space="0" w:color="auto"/>
                <w:bottom w:val="none" w:sz="0" w:space="0" w:color="auto"/>
                <w:right w:val="none" w:sz="0" w:space="0" w:color="auto"/>
              </w:divBdr>
            </w:div>
            <w:div w:id="1521511215">
              <w:marLeft w:val="0"/>
              <w:marRight w:val="0"/>
              <w:marTop w:val="0"/>
              <w:marBottom w:val="0"/>
              <w:divBdr>
                <w:top w:val="none" w:sz="0" w:space="0" w:color="auto"/>
                <w:left w:val="none" w:sz="0" w:space="0" w:color="auto"/>
                <w:bottom w:val="none" w:sz="0" w:space="0" w:color="auto"/>
                <w:right w:val="none" w:sz="0" w:space="0" w:color="auto"/>
              </w:divBdr>
            </w:div>
            <w:div w:id="232351683">
              <w:marLeft w:val="0"/>
              <w:marRight w:val="0"/>
              <w:marTop w:val="0"/>
              <w:marBottom w:val="0"/>
              <w:divBdr>
                <w:top w:val="none" w:sz="0" w:space="0" w:color="auto"/>
                <w:left w:val="none" w:sz="0" w:space="0" w:color="auto"/>
                <w:bottom w:val="none" w:sz="0" w:space="0" w:color="auto"/>
                <w:right w:val="none" w:sz="0" w:space="0" w:color="auto"/>
              </w:divBdr>
            </w:div>
            <w:div w:id="1004556894">
              <w:marLeft w:val="0"/>
              <w:marRight w:val="0"/>
              <w:marTop w:val="0"/>
              <w:marBottom w:val="0"/>
              <w:divBdr>
                <w:top w:val="none" w:sz="0" w:space="0" w:color="auto"/>
                <w:left w:val="none" w:sz="0" w:space="0" w:color="auto"/>
                <w:bottom w:val="none" w:sz="0" w:space="0" w:color="auto"/>
                <w:right w:val="none" w:sz="0" w:space="0" w:color="auto"/>
              </w:divBdr>
            </w:div>
            <w:div w:id="70279294">
              <w:marLeft w:val="0"/>
              <w:marRight w:val="0"/>
              <w:marTop w:val="0"/>
              <w:marBottom w:val="0"/>
              <w:divBdr>
                <w:top w:val="none" w:sz="0" w:space="0" w:color="auto"/>
                <w:left w:val="none" w:sz="0" w:space="0" w:color="auto"/>
                <w:bottom w:val="none" w:sz="0" w:space="0" w:color="auto"/>
                <w:right w:val="none" w:sz="0" w:space="0" w:color="auto"/>
              </w:divBdr>
            </w:div>
            <w:div w:id="1578395081">
              <w:marLeft w:val="0"/>
              <w:marRight w:val="0"/>
              <w:marTop w:val="0"/>
              <w:marBottom w:val="0"/>
              <w:divBdr>
                <w:top w:val="none" w:sz="0" w:space="0" w:color="auto"/>
                <w:left w:val="none" w:sz="0" w:space="0" w:color="auto"/>
                <w:bottom w:val="none" w:sz="0" w:space="0" w:color="auto"/>
                <w:right w:val="none" w:sz="0" w:space="0" w:color="auto"/>
              </w:divBdr>
            </w:div>
          </w:divsChild>
        </w:div>
        <w:div w:id="1302807089">
          <w:marLeft w:val="0"/>
          <w:marRight w:val="0"/>
          <w:marTop w:val="0"/>
          <w:marBottom w:val="120"/>
          <w:divBdr>
            <w:top w:val="none" w:sz="0" w:space="0" w:color="auto"/>
            <w:left w:val="none" w:sz="0" w:space="0" w:color="auto"/>
            <w:bottom w:val="none" w:sz="0" w:space="0" w:color="auto"/>
            <w:right w:val="none" w:sz="0" w:space="0" w:color="auto"/>
          </w:divBdr>
          <w:divsChild>
            <w:div w:id="1520850335">
              <w:marLeft w:val="0"/>
              <w:marRight w:val="0"/>
              <w:marTop w:val="0"/>
              <w:marBottom w:val="0"/>
              <w:divBdr>
                <w:top w:val="none" w:sz="0" w:space="0" w:color="auto"/>
                <w:left w:val="none" w:sz="0" w:space="0" w:color="auto"/>
                <w:bottom w:val="none" w:sz="0" w:space="0" w:color="auto"/>
                <w:right w:val="none" w:sz="0" w:space="0" w:color="auto"/>
              </w:divBdr>
            </w:div>
            <w:div w:id="1522477139">
              <w:marLeft w:val="0"/>
              <w:marRight w:val="0"/>
              <w:marTop w:val="0"/>
              <w:marBottom w:val="0"/>
              <w:divBdr>
                <w:top w:val="none" w:sz="0" w:space="0" w:color="auto"/>
                <w:left w:val="none" w:sz="0" w:space="0" w:color="auto"/>
                <w:bottom w:val="none" w:sz="0" w:space="0" w:color="auto"/>
                <w:right w:val="none" w:sz="0" w:space="0" w:color="auto"/>
              </w:divBdr>
            </w:div>
            <w:div w:id="2136672332">
              <w:marLeft w:val="0"/>
              <w:marRight w:val="0"/>
              <w:marTop w:val="0"/>
              <w:marBottom w:val="0"/>
              <w:divBdr>
                <w:top w:val="none" w:sz="0" w:space="0" w:color="auto"/>
                <w:left w:val="none" w:sz="0" w:space="0" w:color="auto"/>
                <w:bottom w:val="none" w:sz="0" w:space="0" w:color="auto"/>
                <w:right w:val="none" w:sz="0" w:space="0" w:color="auto"/>
              </w:divBdr>
            </w:div>
            <w:div w:id="1726828619">
              <w:marLeft w:val="0"/>
              <w:marRight w:val="0"/>
              <w:marTop w:val="0"/>
              <w:marBottom w:val="0"/>
              <w:divBdr>
                <w:top w:val="none" w:sz="0" w:space="0" w:color="auto"/>
                <w:left w:val="none" w:sz="0" w:space="0" w:color="auto"/>
                <w:bottom w:val="none" w:sz="0" w:space="0" w:color="auto"/>
                <w:right w:val="none" w:sz="0" w:space="0" w:color="auto"/>
              </w:divBdr>
            </w:div>
            <w:div w:id="1533568933">
              <w:marLeft w:val="0"/>
              <w:marRight w:val="0"/>
              <w:marTop w:val="0"/>
              <w:marBottom w:val="0"/>
              <w:divBdr>
                <w:top w:val="none" w:sz="0" w:space="0" w:color="auto"/>
                <w:left w:val="none" w:sz="0" w:space="0" w:color="auto"/>
                <w:bottom w:val="none" w:sz="0" w:space="0" w:color="auto"/>
                <w:right w:val="none" w:sz="0" w:space="0" w:color="auto"/>
              </w:divBdr>
            </w:div>
          </w:divsChild>
        </w:div>
        <w:div w:id="977614671">
          <w:marLeft w:val="0"/>
          <w:marRight w:val="0"/>
          <w:marTop w:val="0"/>
          <w:marBottom w:val="120"/>
          <w:divBdr>
            <w:top w:val="none" w:sz="0" w:space="0" w:color="auto"/>
            <w:left w:val="none" w:sz="0" w:space="0" w:color="auto"/>
            <w:bottom w:val="none" w:sz="0" w:space="0" w:color="auto"/>
            <w:right w:val="none" w:sz="0" w:space="0" w:color="auto"/>
          </w:divBdr>
          <w:divsChild>
            <w:div w:id="1524591715">
              <w:marLeft w:val="0"/>
              <w:marRight w:val="0"/>
              <w:marTop w:val="0"/>
              <w:marBottom w:val="0"/>
              <w:divBdr>
                <w:top w:val="none" w:sz="0" w:space="0" w:color="auto"/>
                <w:left w:val="none" w:sz="0" w:space="0" w:color="auto"/>
                <w:bottom w:val="none" w:sz="0" w:space="0" w:color="auto"/>
                <w:right w:val="none" w:sz="0" w:space="0" w:color="auto"/>
              </w:divBdr>
            </w:div>
            <w:div w:id="925848544">
              <w:marLeft w:val="0"/>
              <w:marRight w:val="0"/>
              <w:marTop w:val="0"/>
              <w:marBottom w:val="0"/>
              <w:divBdr>
                <w:top w:val="none" w:sz="0" w:space="0" w:color="auto"/>
                <w:left w:val="none" w:sz="0" w:space="0" w:color="auto"/>
                <w:bottom w:val="none" w:sz="0" w:space="0" w:color="auto"/>
                <w:right w:val="none" w:sz="0" w:space="0" w:color="auto"/>
              </w:divBdr>
            </w:div>
            <w:div w:id="1762600495">
              <w:marLeft w:val="0"/>
              <w:marRight w:val="0"/>
              <w:marTop w:val="0"/>
              <w:marBottom w:val="0"/>
              <w:divBdr>
                <w:top w:val="none" w:sz="0" w:space="0" w:color="auto"/>
                <w:left w:val="none" w:sz="0" w:space="0" w:color="auto"/>
                <w:bottom w:val="none" w:sz="0" w:space="0" w:color="auto"/>
                <w:right w:val="none" w:sz="0" w:space="0" w:color="auto"/>
              </w:divBdr>
            </w:div>
            <w:div w:id="1584875614">
              <w:marLeft w:val="0"/>
              <w:marRight w:val="0"/>
              <w:marTop w:val="0"/>
              <w:marBottom w:val="0"/>
              <w:divBdr>
                <w:top w:val="none" w:sz="0" w:space="0" w:color="auto"/>
                <w:left w:val="none" w:sz="0" w:space="0" w:color="auto"/>
                <w:bottom w:val="none" w:sz="0" w:space="0" w:color="auto"/>
                <w:right w:val="none" w:sz="0" w:space="0" w:color="auto"/>
              </w:divBdr>
            </w:div>
            <w:div w:id="1418285421">
              <w:marLeft w:val="0"/>
              <w:marRight w:val="0"/>
              <w:marTop w:val="0"/>
              <w:marBottom w:val="0"/>
              <w:divBdr>
                <w:top w:val="none" w:sz="0" w:space="0" w:color="auto"/>
                <w:left w:val="none" w:sz="0" w:space="0" w:color="auto"/>
                <w:bottom w:val="none" w:sz="0" w:space="0" w:color="auto"/>
                <w:right w:val="none" w:sz="0" w:space="0" w:color="auto"/>
              </w:divBdr>
            </w:div>
            <w:div w:id="1673683990">
              <w:marLeft w:val="0"/>
              <w:marRight w:val="0"/>
              <w:marTop w:val="0"/>
              <w:marBottom w:val="0"/>
              <w:divBdr>
                <w:top w:val="none" w:sz="0" w:space="0" w:color="auto"/>
                <w:left w:val="none" w:sz="0" w:space="0" w:color="auto"/>
                <w:bottom w:val="none" w:sz="0" w:space="0" w:color="auto"/>
                <w:right w:val="none" w:sz="0" w:space="0" w:color="auto"/>
              </w:divBdr>
            </w:div>
            <w:div w:id="1422723273">
              <w:marLeft w:val="0"/>
              <w:marRight w:val="0"/>
              <w:marTop w:val="0"/>
              <w:marBottom w:val="0"/>
              <w:divBdr>
                <w:top w:val="none" w:sz="0" w:space="0" w:color="auto"/>
                <w:left w:val="none" w:sz="0" w:space="0" w:color="auto"/>
                <w:bottom w:val="none" w:sz="0" w:space="0" w:color="auto"/>
                <w:right w:val="none" w:sz="0" w:space="0" w:color="auto"/>
              </w:divBdr>
            </w:div>
            <w:div w:id="126553819">
              <w:marLeft w:val="0"/>
              <w:marRight w:val="0"/>
              <w:marTop w:val="0"/>
              <w:marBottom w:val="0"/>
              <w:divBdr>
                <w:top w:val="none" w:sz="0" w:space="0" w:color="auto"/>
                <w:left w:val="none" w:sz="0" w:space="0" w:color="auto"/>
                <w:bottom w:val="none" w:sz="0" w:space="0" w:color="auto"/>
                <w:right w:val="none" w:sz="0" w:space="0" w:color="auto"/>
              </w:divBdr>
            </w:div>
            <w:div w:id="2067874042">
              <w:marLeft w:val="0"/>
              <w:marRight w:val="0"/>
              <w:marTop w:val="0"/>
              <w:marBottom w:val="0"/>
              <w:divBdr>
                <w:top w:val="none" w:sz="0" w:space="0" w:color="auto"/>
                <w:left w:val="none" w:sz="0" w:space="0" w:color="auto"/>
                <w:bottom w:val="none" w:sz="0" w:space="0" w:color="auto"/>
                <w:right w:val="none" w:sz="0" w:space="0" w:color="auto"/>
              </w:divBdr>
            </w:div>
            <w:div w:id="1185944004">
              <w:marLeft w:val="0"/>
              <w:marRight w:val="0"/>
              <w:marTop w:val="0"/>
              <w:marBottom w:val="0"/>
              <w:divBdr>
                <w:top w:val="none" w:sz="0" w:space="0" w:color="auto"/>
                <w:left w:val="none" w:sz="0" w:space="0" w:color="auto"/>
                <w:bottom w:val="none" w:sz="0" w:space="0" w:color="auto"/>
                <w:right w:val="none" w:sz="0" w:space="0" w:color="auto"/>
              </w:divBdr>
            </w:div>
            <w:div w:id="370808141">
              <w:marLeft w:val="0"/>
              <w:marRight w:val="0"/>
              <w:marTop w:val="0"/>
              <w:marBottom w:val="0"/>
              <w:divBdr>
                <w:top w:val="none" w:sz="0" w:space="0" w:color="auto"/>
                <w:left w:val="none" w:sz="0" w:space="0" w:color="auto"/>
                <w:bottom w:val="none" w:sz="0" w:space="0" w:color="auto"/>
                <w:right w:val="none" w:sz="0" w:space="0" w:color="auto"/>
              </w:divBdr>
            </w:div>
            <w:div w:id="809442512">
              <w:marLeft w:val="0"/>
              <w:marRight w:val="0"/>
              <w:marTop w:val="0"/>
              <w:marBottom w:val="0"/>
              <w:divBdr>
                <w:top w:val="none" w:sz="0" w:space="0" w:color="auto"/>
                <w:left w:val="none" w:sz="0" w:space="0" w:color="auto"/>
                <w:bottom w:val="none" w:sz="0" w:space="0" w:color="auto"/>
                <w:right w:val="none" w:sz="0" w:space="0" w:color="auto"/>
              </w:divBdr>
            </w:div>
            <w:div w:id="1477335655">
              <w:marLeft w:val="0"/>
              <w:marRight w:val="0"/>
              <w:marTop w:val="0"/>
              <w:marBottom w:val="0"/>
              <w:divBdr>
                <w:top w:val="none" w:sz="0" w:space="0" w:color="auto"/>
                <w:left w:val="none" w:sz="0" w:space="0" w:color="auto"/>
                <w:bottom w:val="none" w:sz="0" w:space="0" w:color="auto"/>
                <w:right w:val="none" w:sz="0" w:space="0" w:color="auto"/>
              </w:divBdr>
            </w:div>
            <w:div w:id="1061753334">
              <w:marLeft w:val="0"/>
              <w:marRight w:val="0"/>
              <w:marTop w:val="0"/>
              <w:marBottom w:val="0"/>
              <w:divBdr>
                <w:top w:val="none" w:sz="0" w:space="0" w:color="auto"/>
                <w:left w:val="none" w:sz="0" w:space="0" w:color="auto"/>
                <w:bottom w:val="none" w:sz="0" w:space="0" w:color="auto"/>
                <w:right w:val="none" w:sz="0" w:space="0" w:color="auto"/>
              </w:divBdr>
            </w:div>
            <w:div w:id="517079959">
              <w:marLeft w:val="0"/>
              <w:marRight w:val="0"/>
              <w:marTop w:val="0"/>
              <w:marBottom w:val="0"/>
              <w:divBdr>
                <w:top w:val="none" w:sz="0" w:space="0" w:color="auto"/>
                <w:left w:val="none" w:sz="0" w:space="0" w:color="auto"/>
                <w:bottom w:val="none" w:sz="0" w:space="0" w:color="auto"/>
                <w:right w:val="none" w:sz="0" w:space="0" w:color="auto"/>
              </w:divBdr>
            </w:div>
          </w:divsChild>
        </w:div>
        <w:div w:id="991375132">
          <w:marLeft w:val="0"/>
          <w:marRight w:val="0"/>
          <w:marTop w:val="0"/>
          <w:marBottom w:val="120"/>
          <w:divBdr>
            <w:top w:val="none" w:sz="0" w:space="0" w:color="auto"/>
            <w:left w:val="none" w:sz="0" w:space="0" w:color="auto"/>
            <w:bottom w:val="none" w:sz="0" w:space="0" w:color="auto"/>
            <w:right w:val="none" w:sz="0" w:space="0" w:color="auto"/>
          </w:divBdr>
          <w:divsChild>
            <w:div w:id="1767992968">
              <w:marLeft w:val="0"/>
              <w:marRight w:val="0"/>
              <w:marTop w:val="0"/>
              <w:marBottom w:val="0"/>
              <w:divBdr>
                <w:top w:val="none" w:sz="0" w:space="0" w:color="auto"/>
                <w:left w:val="none" w:sz="0" w:space="0" w:color="auto"/>
                <w:bottom w:val="none" w:sz="0" w:space="0" w:color="auto"/>
                <w:right w:val="none" w:sz="0" w:space="0" w:color="auto"/>
              </w:divBdr>
            </w:div>
            <w:div w:id="1901744330">
              <w:marLeft w:val="0"/>
              <w:marRight w:val="0"/>
              <w:marTop w:val="0"/>
              <w:marBottom w:val="0"/>
              <w:divBdr>
                <w:top w:val="none" w:sz="0" w:space="0" w:color="auto"/>
                <w:left w:val="none" w:sz="0" w:space="0" w:color="auto"/>
                <w:bottom w:val="none" w:sz="0" w:space="0" w:color="auto"/>
                <w:right w:val="none" w:sz="0" w:space="0" w:color="auto"/>
              </w:divBdr>
            </w:div>
            <w:div w:id="2103985967">
              <w:marLeft w:val="0"/>
              <w:marRight w:val="0"/>
              <w:marTop w:val="0"/>
              <w:marBottom w:val="0"/>
              <w:divBdr>
                <w:top w:val="none" w:sz="0" w:space="0" w:color="auto"/>
                <w:left w:val="none" w:sz="0" w:space="0" w:color="auto"/>
                <w:bottom w:val="none" w:sz="0" w:space="0" w:color="auto"/>
                <w:right w:val="none" w:sz="0" w:space="0" w:color="auto"/>
              </w:divBdr>
            </w:div>
            <w:div w:id="1764062063">
              <w:marLeft w:val="0"/>
              <w:marRight w:val="0"/>
              <w:marTop w:val="0"/>
              <w:marBottom w:val="0"/>
              <w:divBdr>
                <w:top w:val="none" w:sz="0" w:space="0" w:color="auto"/>
                <w:left w:val="none" w:sz="0" w:space="0" w:color="auto"/>
                <w:bottom w:val="none" w:sz="0" w:space="0" w:color="auto"/>
                <w:right w:val="none" w:sz="0" w:space="0" w:color="auto"/>
              </w:divBdr>
            </w:div>
            <w:div w:id="89013933">
              <w:marLeft w:val="0"/>
              <w:marRight w:val="0"/>
              <w:marTop w:val="0"/>
              <w:marBottom w:val="0"/>
              <w:divBdr>
                <w:top w:val="none" w:sz="0" w:space="0" w:color="auto"/>
                <w:left w:val="none" w:sz="0" w:space="0" w:color="auto"/>
                <w:bottom w:val="none" w:sz="0" w:space="0" w:color="auto"/>
                <w:right w:val="none" w:sz="0" w:space="0" w:color="auto"/>
              </w:divBdr>
            </w:div>
            <w:div w:id="254754862">
              <w:marLeft w:val="0"/>
              <w:marRight w:val="0"/>
              <w:marTop w:val="0"/>
              <w:marBottom w:val="0"/>
              <w:divBdr>
                <w:top w:val="none" w:sz="0" w:space="0" w:color="auto"/>
                <w:left w:val="none" w:sz="0" w:space="0" w:color="auto"/>
                <w:bottom w:val="none" w:sz="0" w:space="0" w:color="auto"/>
                <w:right w:val="none" w:sz="0" w:space="0" w:color="auto"/>
              </w:divBdr>
            </w:div>
          </w:divsChild>
        </w:div>
        <w:div w:id="75251658">
          <w:marLeft w:val="0"/>
          <w:marRight w:val="0"/>
          <w:marTop w:val="0"/>
          <w:marBottom w:val="120"/>
          <w:divBdr>
            <w:top w:val="none" w:sz="0" w:space="0" w:color="auto"/>
            <w:left w:val="none" w:sz="0" w:space="0" w:color="auto"/>
            <w:bottom w:val="none" w:sz="0" w:space="0" w:color="auto"/>
            <w:right w:val="none" w:sz="0" w:space="0" w:color="auto"/>
          </w:divBdr>
          <w:divsChild>
            <w:div w:id="1773283052">
              <w:marLeft w:val="0"/>
              <w:marRight w:val="0"/>
              <w:marTop w:val="0"/>
              <w:marBottom w:val="0"/>
              <w:divBdr>
                <w:top w:val="none" w:sz="0" w:space="0" w:color="auto"/>
                <w:left w:val="none" w:sz="0" w:space="0" w:color="auto"/>
                <w:bottom w:val="none" w:sz="0" w:space="0" w:color="auto"/>
                <w:right w:val="none" w:sz="0" w:space="0" w:color="auto"/>
              </w:divBdr>
            </w:div>
            <w:div w:id="1078407835">
              <w:marLeft w:val="0"/>
              <w:marRight w:val="0"/>
              <w:marTop w:val="0"/>
              <w:marBottom w:val="0"/>
              <w:divBdr>
                <w:top w:val="none" w:sz="0" w:space="0" w:color="auto"/>
                <w:left w:val="none" w:sz="0" w:space="0" w:color="auto"/>
                <w:bottom w:val="none" w:sz="0" w:space="0" w:color="auto"/>
                <w:right w:val="none" w:sz="0" w:space="0" w:color="auto"/>
              </w:divBdr>
            </w:div>
            <w:div w:id="2083410538">
              <w:marLeft w:val="0"/>
              <w:marRight w:val="0"/>
              <w:marTop w:val="0"/>
              <w:marBottom w:val="0"/>
              <w:divBdr>
                <w:top w:val="none" w:sz="0" w:space="0" w:color="auto"/>
                <w:left w:val="none" w:sz="0" w:space="0" w:color="auto"/>
                <w:bottom w:val="none" w:sz="0" w:space="0" w:color="auto"/>
                <w:right w:val="none" w:sz="0" w:space="0" w:color="auto"/>
              </w:divBdr>
            </w:div>
            <w:div w:id="1373844891">
              <w:marLeft w:val="0"/>
              <w:marRight w:val="0"/>
              <w:marTop w:val="0"/>
              <w:marBottom w:val="0"/>
              <w:divBdr>
                <w:top w:val="none" w:sz="0" w:space="0" w:color="auto"/>
                <w:left w:val="none" w:sz="0" w:space="0" w:color="auto"/>
                <w:bottom w:val="none" w:sz="0" w:space="0" w:color="auto"/>
                <w:right w:val="none" w:sz="0" w:space="0" w:color="auto"/>
              </w:divBdr>
            </w:div>
            <w:div w:id="203058671">
              <w:marLeft w:val="0"/>
              <w:marRight w:val="0"/>
              <w:marTop w:val="0"/>
              <w:marBottom w:val="0"/>
              <w:divBdr>
                <w:top w:val="none" w:sz="0" w:space="0" w:color="auto"/>
                <w:left w:val="none" w:sz="0" w:space="0" w:color="auto"/>
                <w:bottom w:val="none" w:sz="0" w:space="0" w:color="auto"/>
                <w:right w:val="none" w:sz="0" w:space="0" w:color="auto"/>
              </w:divBdr>
            </w:div>
            <w:div w:id="430589190">
              <w:marLeft w:val="0"/>
              <w:marRight w:val="0"/>
              <w:marTop w:val="0"/>
              <w:marBottom w:val="0"/>
              <w:divBdr>
                <w:top w:val="none" w:sz="0" w:space="0" w:color="auto"/>
                <w:left w:val="none" w:sz="0" w:space="0" w:color="auto"/>
                <w:bottom w:val="none" w:sz="0" w:space="0" w:color="auto"/>
                <w:right w:val="none" w:sz="0" w:space="0" w:color="auto"/>
              </w:divBdr>
            </w:div>
          </w:divsChild>
        </w:div>
        <w:div w:id="766194296">
          <w:marLeft w:val="0"/>
          <w:marRight w:val="0"/>
          <w:marTop w:val="0"/>
          <w:marBottom w:val="120"/>
          <w:divBdr>
            <w:top w:val="none" w:sz="0" w:space="0" w:color="auto"/>
            <w:left w:val="none" w:sz="0" w:space="0" w:color="auto"/>
            <w:bottom w:val="none" w:sz="0" w:space="0" w:color="auto"/>
            <w:right w:val="none" w:sz="0" w:space="0" w:color="auto"/>
          </w:divBdr>
          <w:divsChild>
            <w:div w:id="1304770805">
              <w:marLeft w:val="0"/>
              <w:marRight w:val="0"/>
              <w:marTop w:val="0"/>
              <w:marBottom w:val="0"/>
              <w:divBdr>
                <w:top w:val="none" w:sz="0" w:space="0" w:color="auto"/>
                <w:left w:val="none" w:sz="0" w:space="0" w:color="auto"/>
                <w:bottom w:val="none" w:sz="0" w:space="0" w:color="auto"/>
                <w:right w:val="none" w:sz="0" w:space="0" w:color="auto"/>
              </w:divBdr>
            </w:div>
          </w:divsChild>
        </w:div>
        <w:div w:id="1267300650">
          <w:marLeft w:val="0"/>
          <w:marRight w:val="0"/>
          <w:marTop w:val="0"/>
          <w:marBottom w:val="120"/>
          <w:divBdr>
            <w:top w:val="none" w:sz="0" w:space="0" w:color="auto"/>
            <w:left w:val="none" w:sz="0" w:space="0" w:color="auto"/>
            <w:bottom w:val="none" w:sz="0" w:space="0" w:color="auto"/>
            <w:right w:val="none" w:sz="0" w:space="0" w:color="auto"/>
          </w:divBdr>
          <w:divsChild>
            <w:div w:id="1296329258">
              <w:marLeft w:val="0"/>
              <w:marRight w:val="0"/>
              <w:marTop w:val="0"/>
              <w:marBottom w:val="0"/>
              <w:divBdr>
                <w:top w:val="none" w:sz="0" w:space="0" w:color="auto"/>
                <w:left w:val="none" w:sz="0" w:space="0" w:color="auto"/>
                <w:bottom w:val="none" w:sz="0" w:space="0" w:color="auto"/>
                <w:right w:val="none" w:sz="0" w:space="0" w:color="auto"/>
              </w:divBdr>
            </w:div>
            <w:div w:id="2144999204">
              <w:marLeft w:val="0"/>
              <w:marRight w:val="0"/>
              <w:marTop w:val="0"/>
              <w:marBottom w:val="0"/>
              <w:divBdr>
                <w:top w:val="none" w:sz="0" w:space="0" w:color="auto"/>
                <w:left w:val="none" w:sz="0" w:space="0" w:color="auto"/>
                <w:bottom w:val="none" w:sz="0" w:space="0" w:color="auto"/>
                <w:right w:val="none" w:sz="0" w:space="0" w:color="auto"/>
              </w:divBdr>
            </w:div>
            <w:div w:id="1592735539">
              <w:marLeft w:val="0"/>
              <w:marRight w:val="0"/>
              <w:marTop w:val="0"/>
              <w:marBottom w:val="0"/>
              <w:divBdr>
                <w:top w:val="none" w:sz="0" w:space="0" w:color="auto"/>
                <w:left w:val="none" w:sz="0" w:space="0" w:color="auto"/>
                <w:bottom w:val="none" w:sz="0" w:space="0" w:color="auto"/>
                <w:right w:val="none" w:sz="0" w:space="0" w:color="auto"/>
              </w:divBdr>
            </w:div>
            <w:div w:id="702290115">
              <w:marLeft w:val="0"/>
              <w:marRight w:val="0"/>
              <w:marTop w:val="0"/>
              <w:marBottom w:val="0"/>
              <w:divBdr>
                <w:top w:val="none" w:sz="0" w:space="0" w:color="auto"/>
                <w:left w:val="none" w:sz="0" w:space="0" w:color="auto"/>
                <w:bottom w:val="none" w:sz="0" w:space="0" w:color="auto"/>
                <w:right w:val="none" w:sz="0" w:space="0" w:color="auto"/>
              </w:divBdr>
            </w:div>
            <w:div w:id="133572179">
              <w:marLeft w:val="0"/>
              <w:marRight w:val="0"/>
              <w:marTop w:val="0"/>
              <w:marBottom w:val="0"/>
              <w:divBdr>
                <w:top w:val="none" w:sz="0" w:space="0" w:color="auto"/>
                <w:left w:val="none" w:sz="0" w:space="0" w:color="auto"/>
                <w:bottom w:val="none" w:sz="0" w:space="0" w:color="auto"/>
                <w:right w:val="none" w:sz="0" w:space="0" w:color="auto"/>
              </w:divBdr>
            </w:div>
          </w:divsChild>
        </w:div>
        <w:div w:id="2059697444">
          <w:marLeft w:val="0"/>
          <w:marRight w:val="0"/>
          <w:marTop w:val="150"/>
          <w:marBottom w:val="0"/>
          <w:divBdr>
            <w:top w:val="none" w:sz="0" w:space="0" w:color="auto"/>
            <w:left w:val="none" w:sz="0" w:space="0" w:color="auto"/>
            <w:bottom w:val="none" w:sz="0" w:space="0" w:color="auto"/>
            <w:right w:val="none" w:sz="0" w:space="0" w:color="auto"/>
          </w:divBdr>
        </w:div>
        <w:div w:id="1076391371">
          <w:marLeft w:val="0"/>
          <w:marRight w:val="0"/>
          <w:marTop w:val="0"/>
          <w:marBottom w:val="120"/>
          <w:divBdr>
            <w:top w:val="none" w:sz="0" w:space="0" w:color="auto"/>
            <w:left w:val="none" w:sz="0" w:space="0" w:color="auto"/>
            <w:bottom w:val="none" w:sz="0" w:space="0" w:color="auto"/>
            <w:right w:val="none" w:sz="0" w:space="0" w:color="auto"/>
          </w:divBdr>
          <w:divsChild>
            <w:div w:id="81804922">
              <w:marLeft w:val="0"/>
              <w:marRight w:val="0"/>
              <w:marTop w:val="0"/>
              <w:marBottom w:val="0"/>
              <w:divBdr>
                <w:top w:val="none" w:sz="0" w:space="0" w:color="auto"/>
                <w:left w:val="none" w:sz="0" w:space="0" w:color="auto"/>
                <w:bottom w:val="none" w:sz="0" w:space="0" w:color="auto"/>
                <w:right w:val="none" w:sz="0" w:space="0" w:color="auto"/>
              </w:divBdr>
            </w:div>
            <w:div w:id="1939214138">
              <w:marLeft w:val="0"/>
              <w:marRight w:val="0"/>
              <w:marTop w:val="0"/>
              <w:marBottom w:val="0"/>
              <w:divBdr>
                <w:top w:val="none" w:sz="0" w:space="0" w:color="auto"/>
                <w:left w:val="none" w:sz="0" w:space="0" w:color="auto"/>
                <w:bottom w:val="none" w:sz="0" w:space="0" w:color="auto"/>
                <w:right w:val="none" w:sz="0" w:space="0" w:color="auto"/>
              </w:divBdr>
            </w:div>
            <w:div w:id="885071017">
              <w:marLeft w:val="0"/>
              <w:marRight w:val="0"/>
              <w:marTop w:val="0"/>
              <w:marBottom w:val="0"/>
              <w:divBdr>
                <w:top w:val="none" w:sz="0" w:space="0" w:color="auto"/>
                <w:left w:val="none" w:sz="0" w:space="0" w:color="auto"/>
                <w:bottom w:val="none" w:sz="0" w:space="0" w:color="auto"/>
                <w:right w:val="none" w:sz="0" w:space="0" w:color="auto"/>
              </w:divBdr>
            </w:div>
            <w:div w:id="236206152">
              <w:marLeft w:val="0"/>
              <w:marRight w:val="0"/>
              <w:marTop w:val="0"/>
              <w:marBottom w:val="0"/>
              <w:divBdr>
                <w:top w:val="none" w:sz="0" w:space="0" w:color="auto"/>
                <w:left w:val="none" w:sz="0" w:space="0" w:color="auto"/>
                <w:bottom w:val="none" w:sz="0" w:space="0" w:color="auto"/>
                <w:right w:val="none" w:sz="0" w:space="0" w:color="auto"/>
              </w:divBdr>
            </w:div>
            <w:div w:id="1030496335">
              <w:marLeft w:val="0"/>
              <w:marRight w:val="0"/>
              <w:marTop w:val="0"/>
              <w:marBottom w:val="0"/>
              <w:divBdr>
                <w:top w:val="none" w:sz="0" w:space="0" w:color="auto"/>
                <w:left w:val="none" w:sz="0" w:space="0" w:color="auto"/>
                <w:bottom w:val="none" w:sz="0" w:space="0" w:color="auto"/>
                <w:right w:val="none" w:sz="0" w:space="0" w:color="auto"/>
              </w:divBdr>
            </w:div>
            <w:div w:id="77338202">
              <w:marLeft w:val="0"/>
              <w:marRight w:val="0"/>
              <w:marTop w:val="0"/>
              <w:marBottom w:val="0"/>
              <w:divBdr>
                <w:top w:val="none" w:sz="0" w:space="0" w:color="auto"/>
                <w:left w:val="none" w:sz="0" w:space="0" w:color="auto"/>
                <w:bottom w:val="none" w:sz="0" w:space="0" w:color="auto"/>
                <w:right w:val="none" w:sz="0" w:space="0" w:color="auto"/>
              </w:divBdr>
            </w:div>
            <w:div w:id="283198202">
              <w:marLeft w:val="0"/>
              <w:marRight w:val="0"/>
              <w:marTop w:val="0"/>
              <w:marBottom w:val="0"/>
              <w:divBdr>
                <w:top w:val="none" w:sz="0" w:space="0" w:color="auto"/>
                <w:left w:val="none" w:sz="0" w:space="0" w:color="auto"/>
                <w:bottom w:val="none" w:sz="0" w:space="0" w:color="auto"/>
                <w:right w:val="none" w:sz="0" w:space="0" w:color="auto"/>
              </w:divBdr>
            </w:div>
            <w:div w:id="363143184">
              <w:marLeft w:val="0"/>
              <w:marRight w:val="0"/>
              <w:marTop w:val="0"/>
              <w:marBottom w:val="0"/>
              <w:divBdr>
                <w:top w:val="none" w:sz="0" w:space="0" w:color="auto"/>
                <w:left w:val="none" w:sz="0" w:space="0" w:color="auto"/>
                <w:bottom w:val="none" w:sz="0" w:space="0" w:color="auto"/>
                <w:right w:val="none" w:sz="0" w:space="0" w:color="auto"/>
              </w:divBdr>
            </w:div>
            <w:div w:id="248775351">
              <w:marLeft w:val="0"/>
              <w:marRight w:val="0"/>
              <w:marTop w:val="0"/>
              <w:marBottom w:val="0"/>
              <w:divBdr>
                <w:top w:val="none" w:sz="0" w:space="0" w:color="auto"/>
                <w:left w:val="none" w:sz="0" w:space="0" w:color="auto"/>
                <w:bottom w:val="none" w:sz="0" w:space="0" w:color="auto"/>
                <w:right w:val="none" w:sz="0" w:space="0" w:color="auto"/>
              </w:divBdr>
            </w:div>
          </w:divsChild>
        </w:div>
        <w:div w:id="408574154">
          <w:marLeft w:val="0"/>
          <w:marRight w:val="0"/>
          <w:marTop w:val="0"/>
          <w:marBottom w:val="120"/>
          <w:divBdr>
            <w:top w:val="none" w:sz="0" w:space="0" w:color="auto"/>
            <w:left w:val="none" w:sz="0" w:space="0" w:color="auto"/>
            <w:bottom w:val="none" w:sz="0" w:space="0" w:color="auto"/>
            <w:right w:val="none" w:sz="0" w:space="0" w:color="auto"/>
          </w:divBdr>
          <w:divsChild>
            <w:div w:id="535969677">
              <w:marLeft w:val="0"/>
              <w:marRight w:val="0"/>
              <w:marTop w:val="0"/>
              <w:marBottom w:val="0"/>
              <w:divBdr>
                <w:top w:val="none" w:sz="0" w:space="0" w:color="auto"/>
                <w:left w:val="none" w:sz="0" w:space="0" w:color="auto"/>
                <w:bottom w:val="none" w:sz="0" w:space="0" w:color="auto"/>
                <w:right w:val="none" w:sz="0" w:space="0" w:color="auto"/>
              </w:divBdr>
            </w:div>
          </w:divsChild>
        </w:div>
        <w:div w:id="773328796">
          <w:marLeft w:val="0"/>
          <w:marRight w:val="0"/>
          <w:marTop w:val="0"/>
          <w:marBottom w:val="120"/>
          <w:divBdr>
            <w:top w:val="none" w:sz="0" w:space="0" w:color="auto"/>
            <w:left w:val="none" w:sz="0" w:space="0" w:color="auto"/>
            <w:bottom w:val="none" w:sz="0" w:space="0" w:color="auto"/>
            <w:right w:val="none" w:sz="0" w:space="0" w:color="auto"/>
          </w:divBdr>
          <w:divsChild>
            <w:div w:id="1673292653">
              <w:marLeft w:val="0"/>
              <w:marRight w:val="0"/>
              <w:marTop w:val="0"/>
              <w:marBottom w:val="0"/>
              <w:divBdr>
                <w:top w:val="none" w:sz="0" w:space="0" w:color="auto"/>
                <w:left w:val="none" w:sz="0" w:space="0" w:color="auto"/>
                <w:bottom w:val="none" w:sz="0" w:space="0" w:color="auto"/>
                <w:right w:val="none" w:sz="0" w:space="0" w:color="auto"/>
              </w:divBdr>
            </w:div>
            <w:div w:id="1757938155">
              <w:marLeft w:val="0"/>
              <w:marRight w:val="0"/>
              <w:marTop w:val="0"/>
              <w:marBottom w:val="0"/>
              <w:divBdr>
                <w:top w:val="none" w:sz="0" w:space="0" w:color="auto"/>
                <w:left w:val="none" w:sz="0" w:space="0" w:color="auto"/>
                <w:bottom w:val="none" w:sz="0" w:space="0" w:color="auto"/>
                <w:right w:val="none" w:sz="0" w:space="0" w:color="auto"/>
              </w:divBdr>
            </w:div>
          </w:divsChild>
        </w:div>
        <w:div w:id="989600989">
          <w:marLeft w:val="0"/>
          <w:marRight w:val="0"/>
          <w:marTop w:val="0"/>
          <w:marBottom w:val="120"/>
          <w:divBdr>
            <w:top w:val="none" w:sz="0" w:space="0" w:color="auto"/>
            <w:left w:val="none" w:sz="0" w:space="0" w:color="auto"/>
            <w:bottom w:val="none" w:sz="0" w:space="0" w:color="auto"/>
            <w:right w:val="none" w:sz="0" w:space="0" w:color="auto"/>
          </w:divBdr>
          <w:divsChild>
            <w:div w:id="1454666181">
              <w:marLeft w:val="0"/>
              <w:marRight w:val="0"/>
              <w:marTop w:val="0"/>
              <w:marBottom w:val="0"/>
              <w:divBdr>
                <w:top w:val="none" w:sz="0" w:space="0" w:color="auto"/>
                <w:left w:val="none" w:sz="0" w:space="0" w:color="auto"/>
                <w:bottom w:val="none" w:sz="0" w:space="0" w:color="auto"/>
                <w:right w:val="none" w:sz="0" w:space="0" w:color="auto"/>
              </w:divBdr>
            </w:div>
          </w:divsChild>
        </w:div>
        <w:div w:id="120347386">
          <w:marLeft w:val="0"/>
          <w:marRight w:val="0"/>
          <w:marTop w:val="0"/>
          <w:marBottom w:val="120"/>
          <w:divBdr>
            <w:top w:val="none" w:sz="0" w:space="0" w:color="auto"/>
            <w:left w:val="none" w:sz="0" w:space="0" w:color="auto"/>
            <w:bottom w:val="none" w:sz="0" w:space="0" w:color="auto"/>
            <w:right w:val="none" w:sz="0" w:space="0" w:color="auto"/>
          </w:divBdr>
          <w:divsChild>
            <w:div w:id="1710177728">
              <w:marLeft w:val="0"/>
              <w:marRight w:val="0"/>
              <w:marTop w:val="0"/>
              <w:marBottom w:val="0"/>
              <w:divBdr>
                <w:top w:val="none" w:sz="0" w:space="0" w:color="auto"/>
                <w:left w:val="none" w:sz="0" w:space="0" w:color="auto"/>
                <w:bottom w:val="none" w:sz="0" w:space="0" w:color="auto"/>
                <w:right w:val="none" w:sz="0" w:space="0" w:color="auto"/>
              </w:divBdr>
            </w:div>
          </w:divsChild>
        </w:div>
        <w:div w:id="138496194">
          <w:marLeft w:val="0"/>
          <w:marRight w:val="0"/>
          <w:marTop w:val="0"/>
          <w:marBottom w:val="120"/>
          <w:divBdr>
            <w:top w:val="none" w:sz="0" w:space="0" w:color="auto"/>
            <w:left w:val="none" w:sz="0" w:space="0" w:color="auto"/>
            <w:bottom w:val="none" w:sz="0" w:space="0" w:color="auto"/>
            <w:right w:val="none" w:sz="0" w:space="0" w:color="auto"/>
          </w:divBdr>
          <w:divsChild>
            <w:div w:id="1480078023">
              <w:marLeft w:val="0"/>
              <w:marRight w:val="0"/>
              <w:marTop w:val="0"/>
              <w:marBottom w:val="0"/>
              <w:divBdr>
                <w:top w:val="none" w:sz="0" w:space="0" w:color="auto"/>
                <w:left w:val="none" w:sz="0" w:space="0" w:color="auto"/>
                <w:bottom w:val="none" w:sz="0" w:space="0" w:color="auto"/>
                <w:right w:val="none" w:sz="0" w:space="0" w:color="auto"/>
              </w:divBdr>
            </w:div>
          </w:divsChild>
        </w:div>
        <w:div w:id="208346792">
          <w:marLeft w:val="0"/>
          <w:marRight w:val="0"/>
          <w:marTop w:val="0"/>
          <w:marBottom w:val="120"/>
          <w:divBdr>
            <w:top w:val="none" w:sz="0" w:space="0" w:color="auto"/>
            <w:left w:val="none" w:sz="0" w:space="0" w:color="auto"/>
            <w:bottom w:val="none" w:sz="0" w:space="0" w:color="auto"/>
            <w:right w:val="none" w:sz="0" w:space="0" w:color="auto"/>
          </w:divBdr>
          <w:divsChild>
            <w:div w:id="1366440844">
              <w:marLeft w:val="0"/>
              <w:marRight w:val="0"/>
              <w:marTop w:val="0"/>
              <w:marBottom w:val="0"/>
              <w:divBdr>
                <w:top w:val="none" w:sz="0" w:space="0" w:color="auto"/>
                <w:left w:val="none" w:sz="0" w:space="0" w:color="auto"/>
                <w:bottom w:val="none" w:sz="0" w:space="0" w:color="auto"/>
                <w:right w:val="none" w:sz="0" w:space="0" w:color="auto"/>
              </w:divBdr>
            </w:div>
            <w:div w:id="2100826470">
              <w:marLeft w:val="0"/>
              <w:marRight w:val="0"/>
              <w:marTop w:val="0"/>
              <w:marBottom w:val="0"/>
              <w:divBdr>
                <w:top w:val="none" w:sz="0" w:space="0" w:color="auto"/>
                <w:left w:val="none" w:sz="0" w:space="0" w:color="auto"/>
                <w:bottom w:val="none" w:sz="0" w:space="0" w:color="auto"/>
                <w:right w:val="none" w:sz="0" w:space="0" w:color="auto"/>
              </w:divBdr>
            </w:div>
          </w:divsChild>
        </w:div>
        <w:div w:id="563610242">
          <w:marLeft w:val="0"/>
          <w:marRight w:val="0"/>
          <w:marTop w:val="225"/>
          <w:marBottom w:val="0"/>
          <w:divBdr>
            <w:top w:val="none" w:sz="0" w:space="0" w:color="auto"/>
            <w:left w:val="none" w:sz="0" w:space="0" w:color="auto"/>
            <w:bottom w:val="none" w:sz="0" w:space="0" w:color="auto"/>
            <w:right w:val="none" w:sz="0" w:space="0" w:color="auto"/>
          </w:divBdr>
        </w:div>
        <w:div w:id="469251629">
          <w:marLeft w:val="0"/>
          <w:marRight w:val="0"/>
          <w:marTop w:val="0"/>
          <w:marBottom w:val="120"/>
          <w:divBdr>
            <w:top w:val="none" w:sz="0" w:space="0" w:color="auto"/>
            <w:left w:val="none" w:sz="0" w:space="0" w:color="auto"/>
            <w:bottom w:val="none" w:sz="0" w:space="0" w:color="auto"/>
            <w:right w:val="none" w:sz="0" w:space="0" w:color="auto"/>
          </w:divBdr>
          <w:divsChild>
            <w:div w:id="725491569">
              <w:marLeft w:val="0"/>
              <w:marRight w:val="0"/>
              <w:marTop w:val="0"/>
              <w:marBottom w:val="0"/>
              <w:divBdr>
                <w:top w:val="none" w:sz="0" w:space="0" w:color="auto"/>
                <w:left w:val="none" w:sz="0" w:space="0" w:color="auto"/>
                <w:bottom w:val="none" w:sz="0" w:space="0" w:color="auto"/>
                <w:right w:val="none" w:sz="0" w:space="0" w:color="auto"/>
              </w:divBdr>
            </w:div>
            <w:div w:id="853152089">
              <w:marLeft w:val="0"/>
              <w:marRight w:val="0"/>
              <w:marTop w:val="0"/>
              <w:marBottom w:val="0"/>
              <w:divBdr>
                <w:top w:val="none" w:sz="0" w:space="0" w:color="auto"/>
                <w:left w:val="none" w:sz="0" w:space="0" w:color="auto"/>
                <w:bottom w:val="none" w:sz="0" w:space="0" w:color="auto"/>
                <w:right w:val="none" w:sz="0" w:space="0" w:color="auto"/>
              </w:divBdr>
            </w:div>
          </w:divsChild>
        </w:div>
        <w:div w:id="414403080">
          <w:marLeft w:val="0"/>
          <w:marRight w:val="0"/>
          <w:marTop w:val="0"/>
          <w:marBottom w:val="120"/>
          <w:divBdr>
            <w:top w:val="none" w:sz="0" w:space="0" w:color="auto"/>
            <w:left w:val="none" w:sz="0" w:space="0" w:color="auto"/>
            <w:bottom w:val="none" w:sz="0" w:space="0" w:color="auto"/>
            <w:right w:val="none" w:sz="0" w:space="0" w:color="auto"/>
          </w:divBdr>
          <w:divsChild>
            <w:div w:id="1759789917">
              <w:marLeft w:val="0"/>
              <w:marRight w:val="0"/>
              <w:marTop w:val="0"/>
              <w:marBottom w:val="0"/>
              <w:divBdr>
                <w:top w:val="none" w:sz="0" w:space="0" w:color="auto"/>
                <w:left w:val="none" w:sz="0" w:space="0" w:color="auto"/>
                <w:bottom w:val="none" w:sz="0" w:space="0" w:color="auto"/>
                <w:right w:val="none" w:sz="0" w:space="0" w:color="auto"/>
              </w:divBdr>
            </w:div>
            <w:div w:id="1755979541">
              <w:marLeft w:val="0"/>
              <w:marRight w:val="0"/>
              <w:marTop w:val="0"/>
              <w:marBottom w:val="0"/>
              <w:divBdr>
                <w:top w:val="none" w:sz="0" w:space="0" w:color="auto"/>
                <w:left w:val="none" w:sz="0" w:space="0" w:color="auto"/>
                <w:bottom w:val="none" w:sz="0" w:space="0" w:color="auto"/>
                <w:right w:val="none" w:sz="0" w:space="0" w:color="auto"/>
              </w:divBdr>
            </w:div>
            <w:div w:id="40062684">
              <w:marLeft w:val="0"/>
              <w:marRight w:val="0"/>
              <w:marTop w:val="0"/>
              <w:marBottom w:val="0"/>
              <w:divBdr>
                <w:top w:val="none" w:sz="0" w:space="0" w:color="auto"/>
                <w:left w:val="none" w:sz="0" w:space="0" w:color="auto"/>
                <w:bottom w:val="none" w:sz="0" w:space="0" w:color="auto"/>
                <w:right w:val="none" w:sz="0" w:space="0" w:color="auto"/>
              </w:divBdr>
            </w:div>
            <w:div w:id="2037580055">
              <w:marLeft w:val="0"/>
              <w:marRight w:val="0"/>
              <w:marTop w:val="0"/>
              <w:marBottom w:val="0"/>
              <w:divBdr>
                <w:top w:val="none" w:sz="0" w:space="0" w:color="auto"/>
                <w:left w:val="none" w:sz="0" w:space="0" w:color="auto"/>
                <w:bottom w:val="none" w:sz="0" w:space="0" w:color="auto"/>
                <w:right w:val="none" w:sz="0" w:space="0" w:color="auto"/>
              </w:divBdr>
            </w:div>
            <w:div w:id="1742173223">
              <w:marLeft w:val="0"/>
              <w:marRight w:val="0"/>
              <w:marTop w:val="0"/>
              <w:marBottom w:val="0"/>
              <w:divBdr>
                <w:top w:val="none" w:sz="0" w:space="0" w:color="auto"/>
                <w:left w:val="none" w:sz="0" w:space="0" w:color="auto"/>
                <w:bottom w:val="none" w:sz="0" w:space="0" w:color="auto"/>
                <w:right w:val="none" w:sz="0" w:space="0" w:color="auto"/>
              </w:divBdr>
            </w:div>
            <w:div w:id="815805299">
              <w:marLeft w:val="0"/>
              <w:marRight w:val="0"/>
              <w:marTop w:val="0"/>
              <w:marBottom w:val="0"/>
              <w:divBdr>
                <w:top w:val="none" w:sz="0" w:space="0" w:color="auto"/>
                <w:left w:val="none" w:sz="0" w:space="0" w:color="auto"/>
                <w:bottom w:val="none" w:sz="0" w:space="0" w:color="auto"/>
                <w:right w:val="none" w:sz="0" w:space="0" w:color="auto"/>
              </w:divBdr>
            </w:div>
            <w:div w:id="1434546533">
              <w:marLeft w:val="0"/>
              <w:marRight w:val="0"/>
              <w:marTop w:val="0"/>
              <w:marBottom w:val="0"/>
              <w:divBdr>
                <w:top w:val="none" w:sz="0" w:space="0" w:color="auto"/>
                <w:left w:val="none" w:sz="0" w:space="0" w:color="auto"/>
                <w:bottom w:val="none" w:sz="0" w:space="0" w:color="auto"/>
                <w:right w:val="none" w:sz="0" w:space="0" w:color="auto"/>
              </w:divBdr>
            </w:div>
            <w:div w:id="1815443090">
              <w:marLeft w:val="0"/>
              <w:marRight w:val="0"/>
              <w:marTop w:val="0"/>
              <w:marBottom w:val="0"/>
              <w:divBdr>
                <w:top w:val="none" w:sz="0" w:space="0" w:color="auto"/>
                <w:left w:val="none" w:sz="0" w:space="0" w:color="auto"/>
                <w:bottom w:val="none" w:sz="0" w:space="0" w:color="auto"/>
                <w:right w:val="none" w:sz="0" w:space="0" w:color="auto"/>
              </w:divBdr>
            </w:div>
            <w:div w:id="1707363776">
              <w:marLeft w:val="0"/>
              <w:marRight w:val="0"/>
              <w:marTop w:val="0"/>
              <w:marBottom w:val="0"/>
              <w:divBdr>
                <w:top w:val="none" w:sz="0" w:space="0" w:color="auto"/>
                <w:left w:val="none" w:sz="0" w:space="0" w:color="auto"/>
                <w:bottom w:val="none" w:sz="0" w:space="0" w:color="auto"/>
                <w:right w:val="none" w:sz="0" w:space="0" w:color="auto"/>
              </w:divBdr>
            </w:div>
            <w:div w:id="1545940732">
              <w:marLeft w:val="0"/>
              <w:marRight w:val="0"/>
              <w:marTop w:val="0"/>
              <w:marBottom w:val="0"/>
              <w:divBdr>
                <w:top w:val="none" w:sz="0" w:space="0" w:color="auto"/>
                <w:left w:val="none" w:sz="0" w:space="0" w:color="auto"/>
                <w:bottom w:val="none" w:sz="0" w:space="0" w:color="auto"/>
                <w:right w:val="none" w:sz="0" w:space="0" w:color="auto"/>
              </w:divBdr>
            </w:div>
            <w:div w:id="254676350">
              <w:marLeft w:val="0"/>
              <w:marRight w:val="0"/>
              <w:marTop w:val="0"/>
              <w:marBottom w:val="0"/>
              <w:divBdr>
                <w:top w:val="none" w:sz="0" w:space="0" w:color="auto"/>
                <w:left w:val="none" w:sz="0" w:space="0" w:color="auto"/>
                <w:bottom w:val="none" w:sz="0" w:space="0" w:color="auto"/>
                <w:right w:val="none" w:sz="0" w:space="0" w:color="auto"/>
              </w:divBdr>
            </w:div>
          </w:divsChild>
        </w:div>
        <w:div w:id="1330909073">
          <w:marLeft w:val="0"/>
          <w:marRight w:val="0"/>
          <w:marTop w:val="0"/>
          <w:marBottom w:val="120"/>
          <w:divBdr>
            <w:top w:val="none" w:sz="0" w:space="0" w:color="auto"/>
            <w:left w:val="none" w:sz="0" w:space="0" w:color="auto"/>
            <w:bottom w:val="none" w:sz="0" w:space="0" w:color="auto"/>
            <w:right w:val="none" w:sz="0" w:space="0" w:color="auto"/>
          </w:divBdr>
          <w:divsChild>
            <w:div w:id="573783271">
              <w:marLeft w:val="0"/>
              <w:marRight w:val="0"/>
              <w:marTop w:val="0"/>
              <w:marBottom w:val="0"/>
              <w:divBdr>
                <w:top w:val="none" w:sz="0" w:space="0" w:color="auto"/>
                <w:left w:val="none" w:sz="0" w:space="0" w:color="auto"/>
                <w:bottom w:val="none" w:sz="0" w:space="0" w:color="auto"/>
                <w:right w:val="none" w:sz="0" w:space="0" w:color="auto"/>
              </w:divBdr>
            </w:div>
            <w:div w:id="311251657">
              <w:marLeft w:val="0"/>
              <w:marRight w:val="0"/>
              <w:marTop w:val="0"/>
              <w:marBottom w:val="0"/>
              <w:divBdr>
                <w:top w:val="none" w:sz="0" w:space="0" w:color="auto"/>
                <w:left w:val="none" w:sz="0" w:space="0" w:color="auto"/>
                <w:bottom w:val="none" w:sz="0" w:space="0" w:color="auto"/>
                <w:right w:val="none" w:sz="0" w:space="0" w:color="auto"/>
              </w:divBdr>
            </w:div>
            <w:div w:id="2144424153">
              <w:marLeft w:val="0"/>
              <w:marRight w:val="0"/>
              <w:marTop w:val="0"/>
              <w:marBottom w:val="0"/>
              <w:divBdr>
                <w:top w:val="none" w:sz="0" w:space="0" w:color="auto"/>
                <w:left w:val="none" w:sz="0" w:space="0" w:color="auto"/>
                <w:bottom w:val="none" w:sz="0" w:space="0" w:color="auto"/>
                <w:right w:val="none" w:sz="0" w:space="0" w:color="auto"/>
              </w:divBdr>
            </w:div>
            <w:div w:id="917979249">
              <w:marLeft w:val="0"/>
              <w:marRight w:val="0"/>
              <w:marTop w:val="0"/>
              <w:marBottom w:val="0"/>
              <w:divBdr>
                <w:top w:val="none" w:sz="0" w:space="0" w:color="auto"/>
                <w:left w:val="none" w:sz="0" w:space="0" w:color="auto"/>
                <w:bottom w:val="none" w:sz="0" w:space="0" w:color="auto"/>
                <w:right w:val="none" w:sz="0" w:space="0" w:color="auto"/>
              </w:divBdr>
            </w:div>
          </w:divsChild>
        </w:div>
        <w:div w:id="2035955770">
          <w:marLeft w:val="0"/>
          <w:marRight w:val="0"/>
          <w:marTop w:val="0"/>
          <w:marBottom w:val="120"/>
          <w:divBdr>
            <w:top w:val="none" w:sz="0" w:space="0" w:color="auto"/>
            <w:left w:val="none" w:sz="0" w:space="0" w:color="auto"/>
            <w:bottom w:val="none" w:sz="0" w:space="0" w:color="auto"/>
            <w:right w:val="none" w:sz="0" w:space="0" w:color="auto"/>
          </w:divBdr>
          <w:divsChild>
            <w:div w:id="928343717">
              <w:marLeft w:val="0"/>
              <w:marRight w:val="0"/>
              <w:marTop w:val="0"/>
              <w:marBottom w:val="0"/>
              <w:divBdr>
                <w:top w:val="none" w:sz="0" w:space="0" w:color="auto"/>
                <w:left w:val="none" w:sz="0" w:space="0" w:color="auto"/>
                <w:bottom w:val="none" w:sz="0" w:space="0" w:color="auto"/>
                <w:right w:val="none" w:sz="0" w:space="0" w:color="auto"/>
              </w:divBdr>
            </w:div>
          </w:divsChild>
        </w:div>
        <w:div w:id="1532111828">
          <w:marLeft w:val="0"/>
          <w:marRight w:val="0"/>
          <w:marTop w:val="0"/>
          <w:marBottom w:val="120"/>
          <w:divBdr>
            <w:top w:val="none" w:sz="0" w:space="0" w:color="auto"/>
            <w:left w:val="none" w:sz="0" w:space="0" w:color="auto"/>
            <w:bottom w:val="none" w:sz="0" w:space="0" w:color="auto"/>
            <w:right w:val="none" w:sz="0" w:space="0" w:color="auto"/>
          </w:divBdr>
          <w:divsChild>
            <w:div w:id="483425458">
              <w:marLeft w:val="0"/>
              <w:marRight w:val="0"/>
              <w:marTop w:val="0"/>
              <w:marBottom w:val="0"/>
              <w:divBdr>
                <w:top w:val="none" w:sz="0" w:space="0" w:color="auto"/>
                <w:left w:val="none" w:sz="0" w:space="0" w:color="auto"/>
                <w:bottom w:val="none" w:sz="0" w:space="0" w:color="auto"/>
                <w:right w:val="none" w:sz="0" w:space="0" w:color="auto"/>
              </w:divBdr>
            </w:div>
            <w:div w:id="1402213443">
              <w:marLeft w:val="0"/>
              <w:marRight w:val="0"/>
              <w:marTop w:val="0"/>
              <w:marBottom w:val="0"/>
              <w:divBdr>
                <w:top w:val="none" w:sz="0" w:space="0" w:color="auto"/>
                <w:left w:val="none" w:sz="0" w:space="0" w:color="auto"/>
                <w:bottom w:val="none" w:sz="0" w:space="0" w:color="auto"/>
                <w:right w:val="none" w:sz="0" w:space="0" w:color="auto"/>
              </w:divBdr>
            </w:div>
          </w:divsChild>
        </w:div>
        <w:div w:id="1812596661">
          <w:marLeft w:val="0"/>
          <w:marRight w:val="0"/>
          <w:marTop w:val="225"/>
          <w:marBottom w:val="0"/>
          <w:divBdr>
            <w:top w:val="none" w:sz="0" w:space="0" w:color="auto"/>
            <w:left w:val="none" w:sz="0" w:space="0" w:color="auto"/>
            <w:bottom w:val="none" w:sz="0" w:space="0" w:color="auto"/>
            <w:right w:val="none" w:sz="0" w:space="0" w:color="auto"/>
          </w:divBdr>
        </w:div>
        <w:div w:id="197477392">
          <w:marLeft w:val="0"/>
          <w:marRight w:val="0"/>
          <w:marTop w:val="0"/>
          <w:marBottom w:val="120"/>
          <w:divBdr>
            <w:top w:val="none" w:sz="0" w:space="0" w:color="auto"/>
            <w:left w:val="none" w:sz="0" w:space="0" w:color="auto"/>
            <w:bottom w:val="none" w:sz="0" w:space="0" w:color="auto"/>
            <w:right w:val="none" w:sz="0" w:space="0" w:color="auto"/>
          </w:divBdr>
          <w:divsChild>
            <w:div w:id="1078091893">
              <w:marLeft w:val="0"/>
              <w:marRight w:val="0"/>
              <w:marTop w:val="0"/>
              <w:marBottom w:val="0"/>
              <w:divBdr>
                <w:top w:val="none" w:sz="0" w:space="0" w:color="auto"/>
                <w:left w:val="none" w:sz="0" w:space="0" w:color="auto"/>
                <w:bottom w:val="none" w:sz="0" w:space="0" w:color="auto"/>
                <w:right w:val="none" w:sz="0" w:space="0" w:color="auto"/>
              </w:divBdr>
            </w:div>
            <w:div w:id="2060471037">
              <w:marLeft w:val="0"/>
              <w:marRight w:val="0"/>
              <w:marTop w:val="0"/>
              <w:marBottom w:val="0"/>
              <w:divBdr>
                <w:top w:val="none" w:sz="0" w:space="0" w:color="auto"/>
                <w:left w:val="none" w:sz="0" w:space="0" w:color="auto"/>
                <w:bottom w:val="none" w:sz="0" w:space="0" w:color="auto"/>
                <w:right w:val="none" w:sz="0" w:space="0" w:color="auto"/>
              </w:divBdr>
            </w:div>
            <w:div w:id="1485389653">
              <w:marLeft w:val="0"/>
              <w:marRight w:val="0"/>
              <w:marTop w:val="0"/>
              <w:marBottom w:val="0"/>
              <w:divBdr>
                <w:top w:val="none" w:sz="0" w:space="0" w:color="auto"/>
                <w:left w:val="none" w:sz="0" w:space="0" w:color="auto"/>
                <w:bottom w:val="none" w:sz="0" w:space="0" w:color="auto"/>
                <w:right w:val="none" w:sz="0" w:space="0" w:color="auto"/>
              </w:divBdr>
            </w:div>
            <w:div w:id="1034235254">
              <w:marLeft w:val="0"/>
              <w:marRight w:val="0"/>
              <w:marTop w:val="0"/>
              <w:marBottom w:val="0"/>
              <w:divBdr>
                <w:top w:val="none" w:sz="0" w:space="0" w:color="auto"/>
                <w:left w:val="none" w:sz="0" w:space="0" w:color="auto"/>
                <w:bottom w:val="none" w:sz="0" w:space="0" w:color="auto"/>
                <w:right w:val="none" w:sz="0" w:space="0" w:color="auto"/>
              </w:divBdr>
            </w:div>
            <w:div w:id="367335407">
              <w:marLeft w:val="0"/>
              <w:marRight w:val="0"/>
              <w:marTop w:val="0"/>
              <w:marBottom w:val="0"/>
              <w:divBdr>
                <w:top w:val="none" w:sz="0" w:space="0" w:color="auto"/>
                <w:left w:val="none" w:sz="0" w:space="0" w:color="auto"/>
                <w:bottom w:val="none" w:sz="0" w:space="0" w:color="auto"/>
                <w:right w:val="none" w:sz="0" w:space="0" w:color="auto"/>
              </w:divBdr>
            </w:div>
            <w:div w:id="1253516206">
              <w:marLeft w:val="0"/>
              <w:marRight w:val="0"/>
              <w:marTop w:val="0"/>
              <w:marBottom w:val="0"/>
              <w:divBdr>
                <w:top w:val="none" w:sz="0" w:space="0" w:color="auto"/>
                <w:left w:val="none" w:sz="0" w:space="0" w:color="auto"/>
                <w:bottom w:val="none" w:sz="0" w:space="0" w:color="auto"/>
                <w:right w:val="none" w:sz="0" w:space="0" w:color="auto"/>
              </w:divBdr>
            </w:div>
            <w:div w:id="1437169332">
              <w:marLeft w:val="0"/>
              <w:marRight w:val="0"/>
              <w:marTop w:val="0"/>
              <w:marBottom w:val="0"/>
              <w:divBdr>
                <w:top w:val="none" w:sz="0" w:space="0" w:color="auto"/>
                <w:left w:val="none" w:sz="0" w:space="0" w:color="auto"/>
                <w:bottom w:val="none" w:sz="0" w:space="0" w:color="auto"/>
                <w:right w:val="none" w:sz="0" w:space="0" w:color="auto"/>
              </w:divBdr>
            </w:div>
            <w:div w:id="76245526">
              <w:marLeft w:val="0"/>
              <w:marRight w:val="0"/>
              <w:marTop w:val="0"/>
              <w:marBottom w:val="0"/>
              <w:divBdr>
                <w:top w:val="none" w:sz="0" w:space="0" w:color="auto"/>
                <w:left w:val="none" w:sz="0" w:space="0" w:color="auto"/>
                <w:bottom w:val="none" w:sz="0" w:space="0" w:color="auto"/>
                <w:right w:val="none" w:sz="0" w:space="0" w:color="auto"/>
              </w:divBdr>
            </w:div>
            <w:div w:id="133984135">
              <w:marLeft w:val="0"/>
              <w:marRight w:val="0"/>
              <w:marTop w:val="0"/>
              <w:marBottom w:val="0"/>
              <w:divBdr>
                <w:top w:val="none" w:sz="0" w:space="0" w:color="auto"/>
                <w:left w:val="none" w:sz="0" w:space="0" w:color="auto"/>
                <w:bottom w:val="none" w:sz="0" w:space="0" w:color="auto"/>
                <w:right w:val="none" w:sz="0" w:space="0" w:color="auto"/>
              </w:divBdr>
            </w:div>
            <w:div w:id="1083340150">
              <w:marLeft w:val="0"/>
              <w:marRight w:val="0"/>
              <w:marTop w:val="0"/>
              <w:marBottom w:val="0"/>
              <w:divBdr>
                <w:top w:val="none" w:sz="0" w:space="0" w:color="auto"/>
                <w:left w:val="none" w:sz="0" w:space="0" w:color="auto"/>
                <w:bottom w:val="none" w:sz="0" w:space="0" w:color="auto"/>
                <w:right w:val="none" w:sz="0" w:space="0" w:color="auto"/>
              </w:divBdr>
            </w:div>
            <w:div w:id="1530610213">
              <w:marLeft w:val="0"/>
              <w:marRight w:val="0"/>
              <w:marTop w:val="0"/>
              <w:marBottom w:val="0"/>
              <w:divBdr>
                <w:top w:val="none" w:sz="0" w:space="0" w:color="auto"/>
                <w:left w:val="none" w:sz="0" w:space="0" w:color="auto"/>
                <w:bottom w:val="none" w:sz="0" w:space="0" w:color="auto"/>
                <w:right w:val="none" w:sz="0" w:space="0" w:color="auto"/>
              </w:divBdr>
            </w:div>
            <w:div w:id="592014401">
              <w:marLeft w:val="0"/>
              <w:marRight w:val="0"/>
              <w:marTop w:val="0"/>
              <w:marBottom w:val="0"/>
              <w:divBdr>
                <w:top w:val="none" w:sz="0" w:space="0" w:color="auto"/>
                <w:left w:val="none" w:sz="0" w:space="0" w:color="auto"/>
                <w:bottom w:val="none" w:sz="0" w:space="0" w:color="auto"/>
                <w:right w:val="none" w:sz="0" w:space="0" w:color="auto"/>
              </w:divBdr>
            </w:div>
            <w:div w:id="524175082">
              <w:marLeft w:val="0"/>
              <w:marRight w:val="0"/>
              <w:marTop w:val="0"/>
              <w:marBottom w:val="0"/>
              <w:divBdr>
                <w:top w:val="none" w:sz="0" w:space="0" w:color="auto"/>
                <w:left w:val="none" w:sz="0" w:space="0" w:color="auto"/>
                <w:bottom w:val="none" w:sz="0" w:space="0" w:color="auto"/>
                <w:right w:val="none" w:sz="0" w:space="0" w:color="auto"/>
              </w:divBdr>
            </w:div>
          </w:divsChild>
        </w:div>
        <w:div w:id="1736312777">
          <w:marLeft w:val="0"/>
          <w:marRight w:val="0"/>
          <w:marTop w:val="0"/>
          <w:marBottom w:val="120"/>
          <w:divBdr>
            <w:top w:val="none" w:sz="0" w:space="0" w:color="auto"/>
            <w:left w:val="none" w:sz="0" w:space="0" w:color="auto"/>
            <w:bottom w:val="none" w:sz="0" w:space="0" w:color="auto"/>
            <w:right w:val="none" w:sz="0" w:space="0" w:color="auto"/>
          </w:divBdr>
          <w:divsChild>
            <w:div w:id="751122205">
              <w:marLeft w:val="0"/>
              <w:marRight w:val="0"/>
              <w:marTop w:val="0"/>
              <w:marBottom w:val="0"/>
              <w:divBdr>
                <w:top w:val="none" w:sz="0" w:space="0" w:color="auto"/>
                <w:left w:val="none" w:sz="0" w:space="0" w:color="auto"/>
                <w:bottom w:val="none" w:sz="0" w:space="0" w:color="auto"/>
                <w:right w:val="none" w:sz="0" w:space="0" w:color="auto"/>
              </w:divBdr>
            </w:div>
            <w:div w:id="1570918225">
              <w:marLeft w:val="0"/>
              <w:marRight w:val="0"/>
              <w:marTop w:val="0"/>
              <w:marBottom w:val="0"/>
              <w:divBdr>
                <w:top w:val="none" w:sz="0" w:space="0" w:color="auto"/>
                <w:left w:val="none" w:sz="0" w:space="0" w:color="auto"/>
                <w:bottom w:val="none" w:sz="0" w:space="0" w:color="auto"/>
                <w:right w:val="none" w:sz="0" w:space="0" w:color="auto"/>
              </w:divBdr>
            </w:div>
            <w:div w:id="26108566">
              <w:marLeft w:val="0"/>
              <w:marRight w:val="0"/>
              <w:marTop w:val="0"/>
              <w:marBottom w:val="0"/>
              <w:divBdr>
                <w:top w:val="none" w:sz="0" w:space="0" w:color="auto"/>
                <w:left w:val="none" w:sz="0" w:space="0" w:color="auto"/>
                <w:bottom w:val="none" w:sz="0" w:space="0" w:color="auto"/>
                <w:right w:val="none" w:sz="0" w:space="0" w:color="auto"/>
              </w:divBdr>
            </w:div>
            <w:div w:id="938373291">
              <w:marLeft w:val="0"/>
              <w:marRight w:val="0"/>
              <w:marTop w:val="0"/>
              <w:marBottom w:val="0"/>
              <w:divBdr>
                <w:top w:val="none" w:sz="0" w:space="0" w:color="auto"/>
                <w:left w:val="none" w:sz="0" w:space="0" w:color="auto"/>
                <w:bottom w:val="none" w:sz="0" w:space="0" w:color="auto"/>
                <w:right w:val="none" w:sz="0" w:space="0" w:color="auto"/>
              </w:divBdr>
            </w:div>
          </w:divsChild>
        </w:div>
        <w:div w:id="26370853">
          <w:marLeft w:val="0"/>
          <w:marRight w:val="0"/>
          <w:marTop w:val="0"/>
          <w:marBottom w:val="120"/>
          <w:divBdr>
            <w:top w:val="none" w:sz="0" w:space="0" w:color="auto"/>
            <w:left w:val="none" w:sz="0" w:space="0" w:color="auto"/>
            <w:bottom w:val="none" w:sz="0" w:space="0" w:color="auto"/>
            <w:right w:val="none" w:sz="0" w:space="0" w:color="auto"/>
          </w:divBdr>
          <w:divsChild>
            <w:div w:id="716584096">
              <w:marLeft w:val="0"/>
              <w:marRight w:val="0"/>
              <w:marTop w:val="0"/>
              <w:marBottom w:val="0"/>
              <w:divBdr>
                <w:top w:val="none" w:sz="0" w:space="0" w:color="auto"/>
                <w:left w:val="none" w:sz="0" w:space="0" w:color="auto"/>
                <w:bottom w:val="none" w:sz="0" w:space="0" w:color="auto"/>
                <w:right w:val="none" w:sz="0" w:space="0" w:color="auto"/>
              </w:divBdr>
            </w:div>
          </w:divsChild>
        </w:div>
        <w:div w:id="1601066014">
          <w:marLeft w:val="0"/>
          <w:marRight w:val="0"/>
          <w:marTop w:val="0"/>
          <w:marBottom w:val="120"/>
          <w:divBdr>
            <w:top w:val="none" w:sz="0" w:space="0" w:color="auto"/>
            <w:left w:val="none" w:sz="0" w:space="0" w:color="auto"/>
            <w:bottom w:val="none" w:sz="0" w:space="0" w:color="auto"/>
            <w:right w:val="none" w:sz="0" w:space="0" w:color="auto"/>
          </w:divBdr>
          <w:divsChild>
            <w:div w:id="573010258">
              <w:marLeft w:val="0"/>
              <w:marRight w:val="0"/>
              <w:marTop w:val="0"/>
              <w:marBottom w:val="0"/>
              <w:divBdr>
                <w:top w:val="none" w:sz="0" w:space="0" w:color="auto"/>
                <w:left w:val="none" w:sz="0" w:space="0" w:color="auto"/>
                <w:bottom w:val="none" w:sz="0" w:space="0" w:color="auto"/>
                <w:right w:val="none" w:sz="0" w:space="0" w:color="auto"/>
              </w:divBdr>
            </w:div>
            <w:div w:id="274676075">
              <w:marLeft w:val="0"/>
              <w:marRight w:val="0"/>
              <w:marTop w:val="0"/>
              <w:marBottom w:val="0"/>
              <w:divBdr>
                <w:top w:val="none" w:sz="0" w:space="0" w:color="auto"/>
                <w:left w:val="none" w:sz="0" w:space="0" w:color="auto"/>
                <w:bottom w:val="none" w:sz="0" w:space="0" w:color="auto"/>
                <w:right w:val="none" w:sz="0" w:space="0" w:color="auto"/>
              </w:divBdr>
            </w:div>
            <w:div w:id="1768840306">
              <w:marLeft w:val="0"/>
              <w:marRight w:val="0"/>
              <w:marTop w:val="0"/>
              <w:marBottom w:val="0"/>
              <w:divBdr>
                <w:top w:val="none" w:sz="0" w:space="0" w:color="auto"/>
                <w:left w:val="none" w:sz="0" w:space="0" w:color="auto"/>
                <w:bottom w:val="none" w:sz="0" w:space="0" w:color="auto"/>
                <w:right w:val="none" w:sz="0" w:space="0" w:color="auto"/>
              </w:divBdr>
            </w:div>
            <w:div w:id="620722790">
              <w:marLeft w:val="0"/>
              <w:marRight w:val="0"/>
              <w:marTop w:val="0"/>
              <w:marBottom w:val="0"/>
              <w:divBdr>
                <w:top w:val="none" w:sz="0" w:space="0" w:color="auto"/>
                <w:left w:val="none" w:sz="0" w:space="0" w:color="auto"/>
                <w:bottom w:val="none" w:sz="0" w:space="0" w:color="auto"/>
                <w:right w:val="none" w:sz="0" w:space="0" w:color="auto"/>
              </w:divBdr>
            </w:div>
            <w:div w:id="896287134">
              <w:marLeft w:val="0"/>
              <w:marRight w:val="0"/>
              <w:marTop w:val="0"/>
              <w:marBottom w:val="0"/>
              <w:divBdr>
                <w:top w:val="none" w:sz="0" w:space="0" w:color="auto"/>
                <w:left w:val="none" w:sz="0" w:space="0" w:color="auto"/>
                <w:bottom w:val="none" w:sz="0" w:space="0" w:color="auto"/>
                <w:right w:val="none" w:sz="0" w:space="0" w:color="auto"/>
              </w:divBdr>
            </w:div>
          </w:divsChild>
        </w:div>
        <w:div w:id="616909308">
          <w:marLeft w:val="0"/>
          <w:marRight w:val="0"/>
          <w:marTop w:val="0"/>
          <w:marBottom w:val="120"/>
          <w:divBdr>
            <w:top w:val="none" w:sz="0" w:space="0" w:color="auto"/>
            <w:left w:val="none" w:sz="0" w:space="0" w:color="auto"/>
            <w:bottom w:val="none" w:sz="0" w:space="0" w:color="auto"/>
            <w:right w:val="none" w:sz="0" w:space="0" w:color="auto"/>
          </w:divBdr>
          <w:divsChild>
            <w:div w:id="426777269">
              <w:marLeft w:val="0"/>
              <w:marRight w:val="0"/>
              <w:marTop w:val="0"/>
              <w:marBottom w:val="0"/>
              <w:divBdr>
                <w:top w:val="none" w:sz="0" w:space="0" w:color="auto"/>
                <w:left w:val="none" w:sz="0" w:space="0" w:color="auto"/>
                <w:bottom w:val="none" w:sz="0" w:space="0" w:color="auto"/>
                <w:right w:val="none" w:sz="0" w:space="0" w:color="auto"/>
              </w:divBdr>
            </w:div>
            <w:div w:id="419789151">
              <w:marLeft w:val="0"/>
              <w:marRight w:val="0"/>
              <w:marTop w:val="0"/>
              <w:marBottom w:val="0"/>
              <w:divBdr>
                <w:top w:val="none" w:sz="0" w:space="0" w:color="auto"/>
                <w:left w:val="none" w:sz="0" w:space="0" w:color="auto"/>
                <w:bottom w:val="none" w:sz="0" w:space="0" w:color="auto"/>
                <w:right w:val="none" w:sz="0" w:space="0" w:color="auto"/>
              </w:divBdr>
            </w:div>
            <w:div w:id="1269388796">
              <w:marLeft w:val="0"/>
              <w:marRight w:val="0"/>
              <w:marTop w:val="0"/>
              <w:marBottom w:val="0"/>
              <w:divBdr>
                <w:top w:val="none" w:sz="0" w:space="0" w:color="auto"/>
                <w:left w:val="none" w:sz="0" w:space="0" w:color="auto"/>
                <w:bottom w:val="none" w:sz="0" w:space="0" w:color="auto"/>
                <w:right w:val="none" w:sz="0" w:space="0" w:color="auto"/>
              </w:divBdr>
            </w:div>
            <w:div w:id="982584460">
              <w:marLeft w:val="0"/>
              <w:marRight w:val="0"/>
              <w:marTop w:val="0"/>
              <w:marBottom w:val="0"/>
              <w:divBdr>
                <w:top w:val="none" w:sz="0" w:space="0" w:color="auto"/>
                <w:left w:val="none" w:sz="0" w:space="0" w:color="auto"/>
                <w:bottom w:val="none" w:sz="0" w:space="0" w:color="auto"/>
                <w:right w:val="none" w:sz="0" w:space="0" w:color="auto"/>
              </w:divBdr>
            </w:div>
            <w:div w:id="1372609754">
              <w:marLeft w:val="0"/>
              <w:marRight w:val="0"/>
              <w:marTop w:val="0"/>
              <w:marBottom w:val="0"/>
              <w:divBdr>
                <w:top w:val="none" w:sz="0" w:space="0" w:color="auto"/>
                <w:left w:val="none" w:sz="0" w:space="0" w:color="auto"/>
                <w:bottom w:val="none" w:sz="0" w:space="0" w:color="auto"/>
                <w:right w:val="none" w:sz="0" w:space="0" w:color="auto"/>
              </w:divBdr>
            </w:div>
            <w:div w:id="930508039">
              <w:marLeft w:val="0"/>
              <w:marRight w:val="0"/>
              <w:marTop w:val="0"/>
              <w:marBottom w:val="0"/>
              <w:divBdr>
                <w:top w:val="none" w:sz="0" w:space="0" w:color="auto"/>
                <w:left w:val="none" w:sz="0" w:space="0" w:color="auto"/>
                <w:bottom w:val="none" w:sz="0" w:space="0" w:color="auto"/>
                <w:right w:val="none" w:sz="0" w:space="0" w:color="auto"/>
              </w:divBdr>
            </w:div>
            <w:div w:id="1231387198">
              <w:marLeft w:val="0"/>
              <w:marRight w:val="0"/>
              <w:marTop w:val="0"/>
              <w:marBottom w:val="0"/>
              <w:divBdr>
                <w:top w:val="none" w:sz="0" w:space="0" w:color="auto"/>
                <w:left w:val="none" w:sz="0" w:space="0" w:color="auto"/>
                <w:bottom w:val="none" w:sz="0" w:space="0" w:color="auto"/>
                <w:right w:val="none" w:sz="0" w:space="0" w:color="auto"/>
              </w:divBdr>
            </w:div>
            <w:div w:id="1462260063">
              <w:marLeft w:val="0"/>
              <w:marRight w:val="0"/>
              <w:marTop w:val="0"/>
              <w:marBottom w:val="0"/>
              <w:divBdr>
                <w:top w:val="none" w:sz="0" w:space="0" w:color="auto"/>
                <w:left w:val="none" w:sz="0" w:space="0" w:color="auto"/>
                <w:bottom w:val="none" w:sz="0" w:space="0" w:color="auto"/>
                <w:right w:val="none" w:sz="0" w:space="0" w:color="auto"/>
              </w:divBdr>
            </w:div>
            <w:div w:id="1002902250">
              <w:marLeft w:val="0"/>
              <w:marRight w:val="0"/>
              <w:marTop w:val="0"/>
              <w:marBottom w:val="0"/>
              <w:divBdr>
                <w:top w:val="none" w:sz="0" w:space="0" w:color="auto"/>
                <w:left w:val="none" w:sz="0" w:space="0" w:color="auto"/>
                <w:bottom w:val="none" w:sz="0" w:space="0" w:color="auto"/>
                <w:right w:val="none" w:sz="0" w:space="0" w:color="auto"/>
              </w:divBdr>
            </w:div>
            <w:div w:id="614872420">
              <w:marLeft w:val="0"/>
              <w:marRight w:val="0"/>
              <w:marTop w:val="0"/>
              <w:marBottom w:val="0"/>
              <w:divBdr>
                <w:top w:val="none" w:sz="0" w:space="0" w:color="auto"/>
                <w:left w:val="none" w:sz="0" w:space="0" w:color="auto"/>
                <w:bottom w:val="none" w:sz="0" w:space="0" w:color="auto"/>
                <w:right w:val="none" w:sz="0" w:space="0" w:color="auto"/>
              </w:divBdr>
            </w:div>
            <w:div w:id="1507014212">
              <w:marLeft w:val="0"/>
              <w:marRight w:val="0"/>
              <w:marTop w:val="0"/>
              <w:marBottom w:val="0"/>
              <w:divBdr>
                <w:top w:val="none" w:sz="0" w:space="0" w:color="auto"/>
                <w:left w:val="none" w:sz="0" w:space="0" w:color="auto"/>
                <w:bottom w:val="none" w:sz="0" w:space="0" w:color="auto"/>
                <w:right w:val="none" w:sz="0" w:space="0" w:color="auto"/>
              </w:divBdr>
            </w:div>
            <w:div w:id="1992753384">
              <w:marLeft w:val="0"/>
              <w:marRight w:val="0"/>
              <w:marTop w:val="0"/>
              <w:marBottom w:val="0"/>
              <w:divBdr>
                <w:top w:val="none" w:sz="0" w:space="0" w:color="auto"/>
                <w:left w:val="none" w:sz="0" w:space="0" w:color="auto"/>
                <w:bottom w:val="none" w:sz="0" w:space="0" w:color="auto"/>
                <w:right w:val="none" w:sz="0" w:space="0" w:color="auto"/>
              </w:divBdr>
            </w:div>
            <w:div w:id="1348142417">
              <w:marLeft w:val="0"/>
              <w:marRight w:val="0"/>
              <w:marTop w:val="0"/>
              <w:marBottom w:val="0"/>
              <w:divBdr>
                <w:top w:val="none" w:sz="0" w:space="0" w:color="auto"/>
                <w:left w:val="none" w:sz="0" w:space="0" w:color="auto"/>
                <w:bottom w:val="none" w:sz="0" w:space="0" w:color="auto"/>
                <w:right w:val="none" w:sz="0" w:space="0" w:color="auto"/>
              </w:divBdr>
            </w:div>
            <w:div w:id="1824806644">
              <w:marLeft w:val="0"/>
              <w:marRight w:val="0"/>
              <w:marTop w:val="0"/>
              <w:marBottom w:val="0"/>
              <w:divBdr>
                <w:top w:val="none" w:sz="0" w:space="0" w:color="auto"/>
                <w:left w:val="none" w:sz="0" w:space="0" w:color="auto"/>
                <w:bottom w:val="none" w:sz="0" w:space="0" w:color="auto"/>
                <w:right w:val="none" w:sz="0" w:space="0" w:color="auto"/>
              </w:divBdr>
            </w:div>
            <w:div w:id="2069842459">
              <w:marLeft w:val="0"/>
              <w:marRight w:val="0"/>
              <w:marTop w:val="0"/>
              <w:marBottom w:val="0"/>
              <w:divBdr>
                <w:top w:val="none" w:sz="0" w:space="0" w:color="auto"/>
                <w:left w:val="none" w:sz="0" w:space="0" w:color="auto"/>
                <w:bottom w:val="none" w:sz="0" w:space="0" w:color="auto"/>
                <w:right w:val="none" w:sz="0" w:space="0" w:color="auto"/>
              </w:divBdr>
            </w:div>
            <w:div w:id="450561205">
              <w:marLeft w:val="0"/>
              <w:marRight w:val="0"/>
              <w:marTop w:val="0"/>
              <w:marBottom w:val="0"/>
              <w:divBdr>
                <w:top w:val="none" w:sz="0" w:space="0" w:color="auto"/>
                <w:left w:val="none" w:sz="0" w:space="0" w:color="auto"/>
                <w:bottom w:val="none" w:sz="0" w:space="0" w:color="auto"/>
                <w:right w:val="none" w:sz="0" w:space="0" w:color="auto"/>
              </w:divBdr>
            </w:div>
          </w:divsChild>
        </w:div>
        <w:div w:id="934172619">
          <w:marLeft w:val="0"/>
          <w:marRight w:val="0"/>
          <w:marTop w:val="0"/>
          <w:marBottom w:val="120"/>
          <w:divBdr>
            <w:top w:val="none" w:sz="0" w:space="0" w:color="auto"/>
            <w:left w:val="none" w:sz="0" w:space="0" w:color="auto"/>
            <w:bottom w:val="none" w:sz="0" w:space="0" w:color="auto"/>
            <w:right w:val="none" w:sz="0" w:space="0" w:color="auto"/>
          </w:divBdr>
          <w:divsChild>
            <w:div w:id="1660306722">
              <w:marLeft w:val="0"/>
              <w:marRight w:val="0"/>
              <w:marTop w:val="0"/>
              <w:marBottom w:val="0"/>
              <w:divBdr>
                <w:top w:val="none" w:sz="0" w:space="0" w:color="auto"/>
                <w:left w:val="none" w:sz="0" w:space="0" w:color="auto"/>
                <w:bottom w:val="none" w:sz="0" w:space="0" w:color="auto"/>
                <w:right w:val="none" w:sz="0" w:space="0" w:color="auto"/>
              </w:divBdr>
            </w:div>
          </w:divsChild>
        </w:div>
        <w:div w:id="461509598">
          <w:marLeft w:val="0"/>
          <w:marRight w:val="0"/>
          <w:marTop w:val="75"/>
          <w:marBottom w:val="0"/>
          <w:divBdr>
            <w:top w:val="none" w:sz="0" w:space="0" w:color="auto"/>
            <w:left w:val="none" w:sz="0" w:space="0" w:color="auto"/>
            <w:bottom w:val="none" w:sz="0" w:space="0" w:color="auto"/>
            <w:right w:val="none" w:sz="0" w:space="0" w:color="auto"/>
          </w:divBdr>
        </w:div>
        <w:div w:id="1101951563">
          <w:marLeft w:val="0"/>
          <w:marRight w:val="0"/>
          <w:marTop w:val="225"/>
          <w:marBottom w:val="0"/>
          <w:divBdr>
            <w:top w:val="none" w:sz="0" w:space="0" w:color="auto"/>
            <w:left w:val="none" w:sz="0" w:space="0" w:color="auto"/>
            <w:bottom w:val="none" w:sz="0" w:space="0" w:color="auto"/>
            <w:right w:val="none" w:sz="0" w:space="0" w:color="auto"/>
          </w:divBdr>
        </w:div>
        <w:div w:id="1569268159">
          <w:marLeft w:val="0"/>
          <w:marRight w:val="0"/>
          <w:marTop w:val="0"/>
          <w:marBottom w:val="120"/>
          <w:divBdr>
            <w:top w:val="none" w:sz="0" w:space="0" w:color="auto"/>
            <w:left w:val="none" w:sz="0" w:space="0" w:color="auto"/>
            <w:bottom w:val="none" w:sz="0" w:space="0" w:color="auto"/>
            <w:right w:val="none" w:sz="0" w:space="0" w:color="auto"/>
          </w:divBdr>
          <w:divsChild>
            <w:div w:id="1119184793">
              <w:marLeft w:val="0"/>
              <w:marRight w:val="0"/>
              <w:marTop w:val="0"/>
              <w:marBottom w:val="0"/>
              <w:divBdr>
                <w:top w:val="none" w:sz="0" w:space="0" w:color="auto"/>
                <w:left w:val="none" w:sz="0" w:space="0" w:color="auto"/>
                <w:bottom w:val="none" w:sz="0" w:space="0" w:color="auto"/>
                <w:right w:val="none" w:sz="0" w:space="0" w:color="auto"/>
              </w:divBdr>
            </w:div>
            <w:div w:id="2003241860">
              <w:marLeft w:val="0"/>
              <w:marRight w:val="0"/>
              <w:marTop w:val="0"/>
              <w:marBottom w:val="0"/>
              <w:divBdr>
                <w:top w:val="none" w:sz="0" w:space="0" w:color="auto"/>
                <w:left w:val="none" w:sz="0" w:space="0" w:color="auto"/>
                <w:bottom w:val="none" w:sz="0" w:space="0" w:color="auto"/>
                <w:right w:val="none" w:sz="0" w:space="0" w:color="auto"/>
              </w:divBdr>
            </w:div>
            <w:div w:id="1644773558">
              <w:marLeft w:val="0"/>
              <w:marRight w:val="0"/>
              <w:marTop w:val="0"/>
              <w:marBottom w:val="0"/>
              <w:divBdr>
                <w:top w:val="none" w:sz="0" w:space="0" w:color="auto"/>
                <w:left w:val="none" w:sz="0" w:space="0" w:color="auto"/>
                <w:bottom w:val="none" w:sz="0" w:space="0" w:color="auto"/>
                <w:right w:val="none" w:sz="0" w:space="0" w:color="auto"/>
              </w:divBdr>
            </w:div>
            <w:div w:id="741608992">
              <w:marLeft w:val="0"/>
              <w:marRight w:val="0"/>
              <w:marTop w:val="0"/>
              <w:marBottom w:val="0"/>
              <w:divBdr>
                <w:top w:val="none" w:sz="0" w:space="0" w:color="auto"/>
                <w:left w:val="none" w:sz="0" w:space="0" w:color="auto"/>
                <w:bottom w:val="none" w:sz="0" w:space="0" w:color="auto"/>
                <w:right w:val="none" w:sz="0" w:space="0" w:color="auto"/>
              </w:divBdr>
            </w:div>
          </w:divsChild>
        </w:div>
        <w:div w:id="1360278154">
          <w:marLeft w:val="0"/>
          <w:marRight w:val="0"/>
          <w:marTop w:val="0"/>
          <w:marBottom w:val="120"/>
          <w:divBdr>
            <w:top w:val="none" w:sz="0" w:space="0" w:color="auto"/>
            <w:left w:val="none" w:sz="0" w:space="0" w:color="auto"/>
            <w:bottom w:val="none" w:sz="0" w:space="0" w:color="auto"/>
            <w:right w:val="none" w:sz="0" w:space="0" w:color="auto"/>
          </w:divBdr>
          <w:divsChild>
            <w:div w:id="975989599">
              <w:marLeft w:val="0"/>
              <w:marRight w:val="0"/>
              <w:marTop w:val="0"/>
              <w:marBottom w:val="0"/>
              <w:divBdr>
                <w:top w:val="none" w:sz="0" w:space="0" w:color="auto"/>
                <w:left w:val="none" w:sz="0" w:space="0" w:color="auto"/>
                <w:bottom w:val="none" w:sz="0" w:space="0" w:color="auto"/>
                <w:right w:val="none" w:sz="0" w:space="0" w:color="auto"/>
              </w:divBdr>
            </w:div>
          </w:divsChild>
        </w:div>
        <w:div w:id="1442921964">
          <w:marLeft w:val="0"/>
          <w:marRight w:val="0"/>
          <w:marTop w:val="0"/>
          <w:marBottom w:val="120"/>
          <w:divBdr>
            <w:top w:val="none" w:sz="0" w:space="0" w:color="auto"/>
            <w:left w:val="none" w:sz="0" w:space="0" w:color="auto"/>
            <w:bottom w:val="none" w:sz="0" w:space="0" w:color="auto"/>
            <w:right w:val="none" w:sz="0" w:space="0" w:color="auto"/>
          </w:divBdr>
          <w:divsChild>
            <w:div w:id="18162046">
              <w:marLeft w:val="0"/>
              <w:marRight w:val="0"/>
              <w:marTop w:val="0"/>
              <w:marBottom w:val="0"/>
              <w:divBdr>
                <w:top w:val="none" w:sz="0" w:space="0" w:color="auto"/>
                <w:left w:val="none" w:sz="0" w:space="0" w:color="auto"/>
                <w:bottom w:val="none" w:sz="0" w:space="0" w:color="auto"/>
                <w:right w:val="none" w:sz="0" w:space="0" w:color="auto"/>
              </w:divBdr>
            </w:div>
            <w:div w:id="41177151">
              <w:marLeft w:val="0"/>
              <w:marRight w:val="0"/>
              <w:marTop w:val="0"/>
              <w:marBottom w:val="0"/>
              <w:divBdr>
                <w:top w:val="none" w:sz="0" w:space="0" w:color="auto"/>
                <w:left w:val="none" w:sz="0" w:space="0" w:color="auto"/>
                <w:bottom w:val="none" w:sz="0" w:space="0" w:color="auto"/>
                <w:right w:val="none" w:sz="0" w:space="0" w:color="auto"/>
              </w:divBdr>
            </w:div>
            <w:div w:id="746683163">
              <w:marLeft w:val="0"/>
              <w:marRight w:val="0"/>
              <w:marTop w:val="0"/>
              <w:marBottom w:val="0"/>
              <w:divBdr>
                <w:top w:val="none" w:sz="0" w:space="0" w:color="auto"/>
                <w:left w:val="none" w:sz="0" w:space="0" w:color="auto"/>
                <w:bottom w:val="none" w:sz="0" w:space="0" w:color="auto"/>
                <w:right w:val="none" w:sz="0" w:space="0" w:color="auto"/>
              </w:divBdr>
            </w:div>
            <w:div w:id="1768958161">
              <w:marLeft w:val="0"/>
              <w:marRight w:val="0"/>
              <w:marTop w:val="0"/>
              <w:marBottom w:val="0"/>
              <w:divBdr>
                <w:top w:val="none" w:sz="0" w:space="0" w:color="auto"/>
                <w:left w:val="none" w:sz="0" w:space="0" w:color="auto"/>
                <w:bottom w:val="none" w:sz="0" w:space="0" w:color="auto"/>
                <w:right w:val="none" w:sz="0" w:space="0" w:color="auto"/>
              </w:divBdr>
            </w:div>
            <w:div w:id="1709377259">
              <w:marLeft w:val="0"/>
              <w:marRight w:val="0"/>
              <w:marTop w:val="0"/>
              <w:marBottom w:val="0"/>
              <w:divBdr>
                <w:top w:val="none" w:sz="0" w:space="0" w:color="auto"/>
                <w:left w:val="none" w:sz="0" w:space="0" w:color="auto"/>
                <w:bottom w:val="none" w:sz="0" w:space="0" w:color="auto"/>
                <w:right w:val="none" w:sz="0" w:space="0" w:color="auto"/>
              </w:divBdr>
            </w:div>
            <w:div w:id="1710571794">
              <w:marLeft w:val="0"/>
              <w:marRight w:val="0"/>
              <w:marTop w:val="0"/>
              <w:marBottom w:val="0"/>
              <w:divBdr>
                <w:top w:val="none" w:sz="0" w:space="0" w:color="auto"/>
                <w:left w:val="none" w:sz="0" w:space="0" w:color="auto"/>
                <w:bottom w:val="none" w:sz="0" w:space="0" w:color="auto"/>
                <w:right w:val="none" w:sz="0" w:space="0" w:color="auto"/>
              </w:divBdr>
            </w:div>
            <w:div w:id="1669793726">
              <w:marLeft w:val="0"/>
              <w:marRight w:val="0"/>
              <w:marTop w:val="0"/>
              <w:marBottom w:val="0"/>
              <w:divBdr>
                <w:top w:val="none" w:sz="0" w:space="0" w:color="auto"/>
                <w:left w:val="none" w:sz="0" w:space="0" w:color="auto"/>
                <w:bottom w:val="none" w:sz="0" w:space="0" w:color="auto"/>
                <w:right w:val="none" w:sz="0" w:space="0" w:color="auto"/>
              </w:divBdr>
            </w:div>
            <w:div w:id="327514996">
              <w:marLeft w:val="0"/>
              <w:marRight w:val="0"/>
              <w:marTop w:val="0"/>
              <w:marBottom w:val="0"/>
              <w:divBdr>
                <w:top w:val="none" w:sz="0" w:space="0" w:color="auto"/>
                <w:left w:val="none" w:sz="0" w:space="0" w:color="auto"/>
                <w:bottom w:val="none" w:sz="0" w:space="0" w:color="auto"/>
                <w:right w:val="none" w:sz="0" w:space="0" w:color="auto"/>
              </w:divBdr>
            </w:div>
            <w:div w:id="1052315681">
              <w:marLeft w:val="0"/>
              <w:marRight w:val="0"/>
              <w:marTop w:val="0"/>
              <w:marBottom w:val="0"/>
              <w:divBdr>
                <w:top w:val="none" w:sz="0" w:space="0" w:color="auto"/>
                <w:left w:val="none" w:sz="0" w:space="0" w:color="auto"/>
                <w:bottom w:val="none" w:sz="0" w:space="0" w:color="auto"/>
                <w:right w:val="none" w:sz="0" w:space="0" w:color="auto"/>
              </w:divBdr>
            </w:div>
            <w:div w:id="1363288914">
              <w:marLeft w:val="0"/>
              <w:marRight w:val="0"/>
              <w:marTop w:val="0"/>
              <w:marBottom w:val="0"/>
              <w:divBdr>
                <w:top w:val="none" w:sz="0" w:space="0" w:color="auto"/>
                <w:left w:val="none" w:sz="0" w:space="0" w:color="auto"/>
                <w:bottom w:val="none" w:sz="0" w:space="0" w:color="auto"/>
                <w:right w:val="none" w:sz="0" w:space="0" w:color="auto"/>
              </w:divBdr>
            </w:div>
            <w:div w:id="371883370">
              <w:marLeft w:val="0"/>
              <w:marRight w:val="0"/>
              <w:marTop w:val="0"/>
              <w:marBottom w:val="0"/>
              <w:divBdr>
                <w:top w:val="none" w:sz="0" w:space="0" w:color="auto"/>
                <w:left w:val="none" w:sz="0" w:space="0" w:color="auto"/>
                <w:bottom w:val="none" w:sz="0" w:space="0" w:color="auto"/>
                <w:right w:val="none" w:sz="0" w:space="0" w:color="auto"/>
              </w:divBdr>
            </w:div>
            <w:div w:id="1868326714">
              <w:marLeft w:val="0"/>
              <w:marRight w:val="0"/>
              <w:marTop w:val="0"/>
              <w:marBottom w:val="0"/>
              <w:divBdr>
                <w:top w:val="none" w:sz="0" w:space="0" w:color="auto"/>
                <w:left w:val="none" w:sz="0" w:space="0" w:color="auto"/>
                <w:bottom w:val="none" w:sz="0" w:space="0" w:color="auto"/>
                <w:right w:val="none" w:sz="0" w:space="0" w:color="auto"/>
              </w:divBdr>
            </w:div>
            <w:div w:id="1196621842">
              <w:marLeft w:val="0"/>
              <w:marRight w:val="0"/>
              <w:marTop w:val="0"/>
              <w:marBottom w:val="0"/>
              <w:divBdr>
                <w:top w:val="none" w:sz="0" w:space="0" w:color="auto"/>
                <w:left w:val="none" w:sz="0" w:space="0" w:color="auto"/>
                <w:bottom w:val="none" w:sz="0" w:space="0" w:color="auto"/>
                <w:right w:val="none" w:sz="0" w:space="0" w:color="auto"/>
              </w:divBdr>
            </w:div>
            <w:div w:id="851651830">
              <w:marLeft w:val="0"/>
              <w:marRight w:val="0"/>
              <w:marTop w:val="0"/>
              <w:marBottom w:val="0"/>
              <w:divBdr>
                <w:top w:val="none" w:sz="0" w:space="0" w:color="auto"/>
                <w:left w:val="none" w:sz="0" w:space="0" w:color="auto"/>
                <w:bottom w:val="none" w:sz="0" w:space="0" w:color="auto"/>
                <w:right w:val="none" w:sz="0" w:space="0" w:color="auto"/>
              </w:divBdr>
            </w:div>
            <w:div w:id="1554804416">
              <w:marLeft w:val="0"/>
              <w:marRight w:val="0"/>
              <w:marTop w:val="0"/>
              <w:marBottom w:val="0"/>
              <w:divBdr>
                <w:top w:val="none" w:sz="0" w:space="0" w:color="auto"/>
                <w:left w:val="none" w:sz="0" w:space="0" w:color="auto"/>
                <w:bottom w:val="none" w:sz="0" w:space="0" w:color="auto"/>
                <w:right w:val="none" w:sz="0" w:space="0" w:color="auto"/>
              </w:divBdr>
            </w:div>
            <w:div w:id="1581064019">
              <w:marLeft w:val="0"/>
              <w:marRight w:val="0"/>
              <w:marTop w:val="0"/>
              <w:marBottom w:val="0"/>
              <w:divBdr>
                <w:top w:val="none" w:sz="0" w:space="0" w:color="auto"/>
                <w:left w:val="none" w:sz="0" w:space="0" w:color="auto"/>
                <w:bottom w:val="none" w:sz="0" w:space="0" w:color="auto"/>
                <w:right w:val="none" w:sz="0" w:space="0" w:color="auto"/>
              </w:divBdr>
            </w:div>
          </w:divsChild>
        </w:div>
        <w:div w:id="1179782469">
          <w:marLeft w:val="0"/>
          <w:marRight w:val="0"/>
          <w:marTop w:val="0"/>
          <w:marBottom w:val="120"/>
          <w:divBdr>
            <w:top w:val="none" w:sz="0" w:space="0" w:color="auto"/>
            <w:left w:val="none" w:sz="0" w:space="0" w:color="auto"/>
            <w:bottom w:val="none" w:sz="0" w:space="0" w:color="auto"/>
            <w:right w:val="none" w:sz="0" w:space="0" w:color="auto"/>
          </w:divBdr>
          <w:divsChild>
            <w:div w:id="317732177">
              <w:marLeft w:val="0"/>
              <w:marRight w:val="0"/>
              <w:marTop w:val="0"/>
              <w:marBottom w:val="0"/>
              <w:divBdr>
                <w:top w:val="none" w:sz="0" w:space="0" w:color="auto"/>
                <w:left w:val="none" w:sz="0" w:space="0" w:color="auto"/>
                <w:bottom w:val="none" w:sz="0" w:space="0" w:color="auto"/>
                <w:right w:val="none" w:sz="0" w:space="0" w:color="auto"/>
              </w:divBdr>
            </w:div>
            <w:div w:id="227884735">
              <w:marLeft w:val="0"/>
              <w:marRight w:val="0"/>
              <w:marTop w:val="0"/>
              <w:marBottom w:val="0"/>
              <w:divBdr>
                <w:top w:val="none" w:sz="0" w:space="0" w:color="auto"/>
                <w:left w:val="none" w:sz="0" w:space="0" w:color="auto"/>
                <w:bottom w:val="none" w:sz="0" w:space="0" w:color="auto"/>
                <w:right w:val="none" w:sz="0" w:space="0" w:color="auto"/>
              </w:divBdr>
            </w:div>
          </w:divsChild>
        </w:div>
        <w:div w:id="94441397">
          <w:marLeft w:val="0"/>
          <w:marRight w:val="0"/>
          <w:marTop w:val="0"/>
          <w:marBottom w:val="120"/>
          <w:divBdr>
            <w:top w:val="none" w:sz="0" w:space="0" w:color="auto"/>
            <w:left w:val="none" w:sz="0" w:space="0" w:color="auto"/>
            <w:bottom w:val="none" w:sz="0" w:space="0" w:color="auto"/>
            <w:right w:val="none" w:sz="0" w:space="0" w:color="auto"/>
          </w:divBdr>
          <w:divsChild>
            <w:div w:id="408119896">
              <w:marLeft w:val="0"/>
              <w:marRight w:val="0"/>
              <w:marTop w:val="0"/>
              <w:marBottom w:val="0"/>
              <w:divBdr>
                <w:top w:val="none" w:sz="0" w:space="0" w:color="auto"/>
                <w:left w:val="none" w:sz="0" w:space="0" w:color="auto"/>
                <w:bottom w:val="none" w:sz="0" w:space="0" w:color="auto"/>
                <w:right w:val="none" w:sz="0" w:space="0" w:color="auto"/>
              </w:divBdr>
            </w:div>
            <w:div w:id="1446776687">
              <w:marLeft w:val="0"/>
              <w:marRight w:val="0"/>
              <w:marTop w:val="0"/>
              <w:marBottom w:val="0"/>
              <w:divBdr>
                <w:top w:val="none" w:sz="0" w:space="0" w:color="auto"/>
                <w:left w:val="none" w:sz="0" w:space="0" w:color="auto"/>
                <w:bottom w:val="none" w:sz="0" w:space="0" w:color="auto"/>
                <w:right w:val="none" w:sz="0" w:space="0" w:color="auto"/>
              </w:divBdr>
            </w:div>
            <w:div w:id="695155604">
              <w:marLeft w:val="0"/>
              <w:marRight w:val="0"/>
              <w:marTop w:val="0"/>
              <w:marBottom w:val="0"/>
              <w:divBdr>
                <w:top w:val="none" w:sz="0" w:space="0" w:color="auto"/>
                <w:left w:val="none" w:sz="0" w:space="0" w:color="auto"/>
                <w:bottom w:val="none" w:sz="0" w:space="0" w:color="auto"/>
                <w:right w:val="none" w:sz="0" w:space="0" w:color="auto"/>
              </w:divBdr>
            </w:div>
            <w:div w:id="741803387">
              <w:marLeft w:val="0"/>
              <w:marRight w:val="0"/>
              <w:marTop w:val="0"/>
              <w:marBottom w:val="0"/>
              <w:divBdr>
                <w:top w:val="none" w:sz="0" w:space="0" w:color="auto"/>
                <w:left w:val="none" w:sz="0" w:space="0" w:color="auto"/>
                <w:bottom w:val="none" w:sz="0" w:space="0" w:color="auto"/>
                <w:right w:val="none" w:sz="0" w:space="0" w:color="auto"/>
              </w:divBdr>
            </w:div>
            <w:div w:id="1209607645">
              <w:marLeft w:val="0"/>
              <w:marRight w:val="0"/>
              <w:marTop w:val="0"/>
              <w:marBottom w:val="0"/>
              <w:divBdr>
                <w:top w:val="none" w:sz="0" w:space="0" w:color="auto"/>
                <w:left w:val="none" w:sz="0" w:space="0" w:color="auto"/>
                <w:bottom w:val="none" w:sz="0" w:space="0" w:color="auto"/>
                <w:right w:val="none" w:sz="0" w:space="0" w:color="auto"/>
              </w:divBdr>
            </w:div>
            <w:div w:id="294530629">
              <w:marLeft w:val="0"/>
              <w:marRight w:val="0"/>
              <w:marTop w:val="0"/>
              <w:marBottom w:val="0"/>
              <w:divBdr>
                <w:top w:val="none" w:sz="0" w:space="0" w:color="auto"/>
                <w:left w:val="none" w:sz="0" w:space="0" w:color="auto"/>
                <w:bottom w:val="none" w:sz="0" w:space="0" w:color="auto"/>
                <w:right w:val="none" w:sz="0" w:space="0" w:color="auto"/>
              </w:divBdr>
            </w:div>
            <w:div w:id="881483520">
              <w:marLeft w:val="0"/>
              <w:marRight w:val="0"/>
              <w:marTop w:val="0"/>
              <w:marBottom w:val="0"/>
              <w:divBdr>
                <w:top w:val="none" w:sz="0" w:space="0" w:color="auto"/>
                <w:left w:val="none" w:sz="0" w:space="0" w:color="auto"/>
                <w:bottom w:val="none" w:sz="0" w:space="0" w:color="auto"/>
                <w:right w:val="none" w:sz="0" w:space="0" w:color="auto"/>
              </w:divBdr>
            </w:div>
            <w:div w:id="395707670">
              <w:marLeft w:val="0"/>
              <w:marRight w:val="0"/>
              <w:marTop w:val="0"/>
              <w:marBottom w:val="0"/>
              <w:divBdr>
                <w:top w:val="none" w:sz="0" w:space="0" w:color="auto"/>
                <w:left w:val="none" w:sz="0" w:space="0" w:color="auto"/>
                <w:bottom w:val="none" w:sz="0" w:space="0" w:color="auto"/>
                <w:right w:val="none" w:sz="0" w:space="0" w:color="auto"/>
              </w:divBdr>
            </w:div>
            <w:div w:id="351994670">
              <w:marLeft w:val="0"/>
              <w:marRight w:val="0"/>
              <w:marTop w:val="0"/>
              <w:marBottom w:val="0"/>
              <w:divBdr>
                <w:top w:val="none" w:sz="0" w:space="0" w:color="auto"/>
                <w:left w:val="none" w:sz="0" w:space="0" w:color="auto"/>
                <w:bottom w:val="none" w:sz="0" w:space="0" w:color="auto"/>
                <w:right w:val="none" w:sz="0" w:space="0" w:color="auto"/>
              </w:divBdr>
            </w:div>
            <w:div w:id="33967487">
              <w:marLeft w:val="0"/>
              <w:marRight w:val="0"/>
              <w:marTop w:val="0"/>
              <w:marBottom w:val="0"/>
              <w:divBdr>
                <w:top w:val="none" w:sz="0" w:space="0" w:color="auto"/>
                <w:left w:val="none" w:sz="0" w:space="0" w:color="auto"/>
                <w:bottom w:val="none" w:sz="0" w:space="0" w:color="auto"/>
                <w:right w:val="none" w:sz="0" w:space="0" w:color="auto"/>
              </w:divBdr>
            </w:div>
            <w:div w:id="778718124">
              <w:marLeft w:val="0"/>
              <w:marRight w:val="0"/>
              <w:marTop w:val="0"/>
              <w:marBottom w:val="0"/>
              <w:divBdr>
                <w:top w:val="none" w:sz="0" w:space="0" w:color="auto"/>
                <w:left w:val="none" w:sz="0" w:space="0" w:color="auto"/>
                <w:bottom w:val="none" w:sz="0" w:space="0" w:color="auto"/>
                <w:right w:val="none" w:sz="0" w:space="0" w:color="auto"/>
              </w:divBdr>
            </w:div>
            <w:div w:id="291061521">
              <w:marLeft w:val="0"/>
              <w:marRight w:val="0"/>
              <w:marTop w:val="0"/>
              <w:marBottom w:val="0"/>
              <w:divBdr>
                <w:top w:val="none" w:sz="0" w:space="0" w:color="auto"/>
                <w:left w:val="none" w:sz="0" w:space="0" w:color="auto"/>
                <w:bottom w:val="none" w:sz="0" w:space="0" w:color="auto"/>
                <w:right w:val="none" w:sz="0" w:space="0" w:color="auto"/>
              </w:divBdr>
            </w:div>
            <w:div w:id="211582267">
              <w:marLeft w:val="0"/>
              <w:marRight w:val="0"/>
              <w:marTop w:val="0"/>
              <w:marBottom w:val="0"/>
              <w:divBdr>
                <w:top w:val="none" w:sz="0" w:space="0" w:color="auto"/>
                <w:left w:val="none" w:sz="0" w:space="0" w:color="auto"/>
                <w:bottom w:val="none" w:sz="0" w:space="0" w:color="auto"/>
                <w:right w:val="none" w:sz="0" w:space="0" w:color="auto"/>
              </w:divBdr>
            </w:div>
            <w:div w:id="1578707670">
              <w:marLeft w:val="0"/>
              <w:marRight w:val="0"/>
              <w:marTop w:val="0"/>
              <w:marBottom w:val="0"/>
              <w:divBdr>
                <w:top w:val="none" w:sz="0" w:space="0" w:color="auto"/>
                <w:left w:val="none" w:sz="0" w:space="0" w:color="auto"/>
                <w:bottom w:val="none" w:sz="0" w:space="0" w:color="auto"/>
                <w:right w:val="none" w:sz="0" w:space="0" w:color="auto"/>
              </w:divBdr>
            </w:div>
            <w:div w:id="1698509280">
              <w:marLeft w:val="0"/>
              <w:marRight w:val="0"/>
              <w:marTop w:val="0"/>
              <w:marBottom w:val="0"/>
              <w:divBdr>
                <w:top w:val="none" w:sz="0" w:space="0" w:color="auto"/>
                <w:left w:val="none" w:sz="0" w:space="0" w:color="auto"/>
                <w:bottom w:val="none" w:sz="0" w:space="0" w:color="auto"/>
                <w:right w:val="none" w:sz="0" w:space="0" w:color="auto"/>
              </w:divBdr>
            </w:div>
          </w:divsChild>
        </w:div>
        <w:div w:id="1897079999">
          <w:marLeft w:val="0"/>
          <w:marRight w:val="0"/>
          <w:marTop w:val="0"/>
          <w:marBottom w:val="120"/>
          <w:divBdr>
            <w:top w:val="none" w:sz="0" w:space="0" w:color="auto"/>
            <w:left w:val="none" w:sz="0" w:space="0" w:color="auto"/>
            <w:bottom w:val="none" w:sz="0" w:space="0" w:color="auto"/>
            <w:right w:val="none" w:sz="0" w:space="0" w:color="auto"/>
          </w:divBdr>
          <w:divsChild>
            <w:div w:id="823811604">
              <w:marLeft w:val="0"/>
              <w:marRight w:val="0"/>
              <w:marTop w:val="0"/>
              <w:marBottom w:val="0"/>
              <w:divBdr>
                <w:top w:val="none" w:sz="0" w:space="0" w:color="auto"/>
                <w:left w:val="none" w:sz="0" w:space="0" w:color="auto"/>
                <w:bottom w:val="none" w:sz="0" w:space="0" w:color="auto"/>
                <w:right w:val="none" w:sz="0" w:space="0" w:color="auto"/>
              </w:divBdr>
            </w:div>
            <w:div w:id="1401906582">
              <w:marLeft w:val="0"/>
              <w:marRight w:val="0"/>
              <w:marTop w:val="0"/>
              <w:marBottom w:val="0"/>
              <w:divBdr>
                <w:top w:val="none" w:sz="0" w:space="0" w:color="auto"/>
                <w:left w:val="none" w:sz="0" w:space="0" w:color="auto"/>
                <w:bottom w:val="none" w:sz="0" w:space="0" w:color="auto"/>
                <w:right w:val="none" w:sz="0" w:space="0" w:color="auto"/>
              </w:divBdr>
            </w:div>
            <w:div w:id="1231119368">
              <w:marLeft w:val="0"/>
              <w:marRight w:val="0"/>
              <w:marTop w:val="0"/>
              <w:marBottom w:val="0"/>
              <w:divBdr>
                <w:top w:val="none" w:sz="0" w:space="0" w:color="auto"/>
                <w:left w:val="none" w:sz="0" w:space="0" w:color="auto"/>
                <w:bottom w:val="none" w:sz="0" w:space="0" w:color="auto"/>
                <w:right w:val="none" w:sz="0" w:space="0" w:color="auto"/>
              </w:divBdr>
            </w:div>
            <w:div w:id="1066757997">
              <w:marLeft w:val="0"/>
              <w:marRight w:val="0"/>
              <w:marTop w:val="0"/>
              <w:marBottom w:val="0"/>
              <w:divBdr>
                <w:top w:val="none" w:sz="0" w:space="0" w:color="auto"/>
                <w:left w:val="none" w:sz="0" w:space="0" w:color="auto"/>
                <w:bottom w:val="none" w:sz="0" w:space="0" w:color="auto"/>
                <w:right w:val="none" w:sz="0" w:space="0" w:color="auto"/>
              </w:divBdr>
            </w:div>
            <w:div w:id="1117945272">
              <w:marLeft w:val="0"/>
              <w:marRight w:val="0"/>
              <w:marTop w:val="0"/>
              <w:marBottom w:val="0"/>
              <w:divBdr>
                <w:top w:val="none" w:sz="0" w:space="0" w:color="auto"/>
                <w:left w:val="none" w:sz="0" w:space="0" w:color="auto"/>
                <w:bottom w:val="none" w:sz="0" w:space="0" w:color="auto"/>
                <w:right w:val="none" w:sz="0" w:space="0" w:color="auto"/>
              </w:divBdr>
            </w:div>
            <w:div w:id="529030524">
              <w:marLeft w:val="0"/>
              <w:marRight w:val="0"/>
              <w:marTop w:val="0"/>
              <w:marBottom w:val="0"/>
              <w:divBdr>
                <w:top w:val="none" w:sz="0" w:space="0" w:color="auto"/>
                <w:left w:val="none" w:sz="0" w:space="0" w:color="auto"/>
                <w:bottom w:val="none" w:sz="0" w:space="0" w:color="auto"/>
                <w:right w:val="none" w:sz="0" w:space="0" w:color="auto"/>
              </w:divBdr>
            </w:div>
            <w:div w:id="20518594">
              <w:marLeft w:val="0"/>
              <w:marRight w:val="0"/>
              <w:marTop w:val="0"/>
              <w:marBottom w:val="0"/>
              <w:divBdr>
                <w:top w:val="none" w:sz="0" w:space="0" w:color="auto"/>
                <w:left w:val="none" w:sz="0" w:space="0" w:color="auto"/>
                <w:bottom w:val="none" w:sz="0" w:space="0" w:color="auto"/>
                <w:right w:val="none" w:sz="0" w:space="0" w:color="auto"/>
              </w:divBdr>
            </w:div>
            <w:div w:id="259068275">
              <w:marLeft w:val="0"/>
              <w:marRight w:val="0"/>
              <w:marTop w:val="0"/>
              <w:marBottom w:val="0"/>
              <w:divBdr>
                <w:top w:val="none" w:sz="0" w:space="0" w:color="auto"/>
                <w:left w:val="none" w:sz="0" w:space="0" w:color="auto"/>
                <w:bottom w:val="none" w:sz="0" w:space="0" w:color="auto"/>
                <w:right w:val="none" w:sz="0" w:space="0" w:color="auto"/>
              </w:divBdr>
            </w:div>
            <w:div w:id="79451453">
              <w:marLeft w:val="0"/>
              <w:marRight w:val="0"/>
              <w:marTop w:val="0"/>
              <w:marBottom w:val="0"/>
              <w:divBdr>
                <w:top w:val="none" w:sz="0" w:space="0" w:color="auto"/>
                <w:left w:val="none" w:sz="0" w:space="0" w:color="auto"/>
                <w:bottom w:val="none" w:sz="0" w:space="0" w:color="auto"/>
                <w:right w:val="none" w:sz="0" w:space="0" w:color="auto"/>
              </w:divBdr>
            </w:div>
            <w:div w:id="672101072">
              <w:marLeft w:val="0"/>
              <w:marRight w:val="0"/>
              <w:marTop w:val="0"/>
              <w:marBottom w:val="0"/>
              <w:divBdr>
                <w:top w:val="none" w:sz="0" w:space="0" w:color="auto"/>
                <w:left w:val="none" w:sz="0" w:space="0" w:color="auto"/>
                <w:bottom w:val="none" w:sz="0" w:space="0" w:color="auto"/>
                <w:right w:val="none" w:sz="0" w:space="0" w:color="auto"/>
              </w:divBdr>
            </w:div>
            <w:div w:id="1325014078">
              <w:marLeft w:val="0"/>
              <w:marRight w:val="0"/>
              <w:marTop w:val="0"/>
              <w:marBottom w:val="0"/>
              <w:divBdr>
                <w:top w:val="none" w:sz="0" w:space="0" w:color="auto"/>
                <w:left w:val="none" w:sz="0" w:space="0" w:color="auto"/>
                <w:bottom w:val="none" w:sz="0" w:space="0" w:color="auto"/>
                <w:right w:val="none" w:sz="0" w:space="0" w:color="auto"/>
              </w:divBdr>
            </w:div>
            <w:div w:id="356198344">
              <w:marLeft w:val="0"/>
              <w:marRight w:val="0"/>
              <w:marTop w:val="0"/>
              <w:marBottom w:val="0"/>
              <w:divBdr>
                <w:top w:val="none" w:sz="0" w:space="0" w:color="auto"/>
                <w:left w:val="none" w:sz="0" w:space="0" w:color="auto"/>
                <w:bottom w:val="none" w:sz="0" w:space="0" w:color="auto"/>
                <w:right w:val="none" w:sz="0" w:space="0" w:color="auto"/>
              </w:divBdr>
            </w:div>
            <w:div w:id="1240599963">
              <w:marLeft w:val="0"/>
              <w:marRight w:val="0"/>
              <w:marTop w:val="0"/>
              <w:marBottom w:val="0"/>
              <w:divBdr>
                <w:top w:val="none" w:sz="0" w:space="0" w:color="auto"/>
                <w:left w:val="none" w:sz="0" w:space="0" w:color="auto"/>
                <w:bottom w:val="none" w:sz="0" w:space="0" w:color="auto"/>
                <w:right w:val="none" w:sz="0" w:space="0" w:color="auto"/>
              </w:divBdr>
            </w:div>
            <w:div w:id="193231410">
              <w:marLeft w:val="0"/>
              <w:marRight w:val="0"/>
              <w:marTop w:val="0"/>
              <w:marBottom w:val="0"/>
              <w:divBdr>
                <w:top w:val="none" w:sz="0" w:space="0" w:color="auto"/>
                <w:left w:val="none" w:sz="0" w:space="0" w:color="auto"/>
                <w:bottom w:val="none" w:sz="0" w:space="0" w:color="auto"/>
                <w:right w:val="none" w:sz="0" w:space="0" w:color="auto"/>
              </w:divBdr>
            </w:div>
            <w:div w:id="85074646">
              <w:marLeft w:val="0"/>
              <w:marRight w:val="0"/>
              <w:marTop w:val="0"/>
              <w:marBottom w:val="0"/>
              <w:divBdr>
                <w:top w:val="none" w:sz="0" w:space="0" w:color="auto"/>
                <w:left w:val="none" w:sz="0" w:space="0" w:color="auto"/>
                <w:bottom w:val="none" w:sz="0" w:space="0" w:color="auto"/>
                <w:right w:val="none" w:sz="0" w:space="0" w:color="auto"/>
              </w:divBdr>
            </w:div>
          </w:divsChild>
        </w:div>
        <w:div w:id="1269001611">
          <w:marLeft w:val="0"/>
          <w:marRight w:val="0"/>
          <w:marTop w:val="0"/>
          <w:marBottom w:val="120"/>
          <w:divBdr>
            <w:top w:val="none" w:sz="0" w:space="0" w:color="auto"/>
            <w:left w:val="none" w:sz="0" w:space="0" w:color="auto"/>
            <w:bottom w:val="none" w:sz="0" w:space="0" w:color="auto"/>
            <w:right w:val="none" w:sz="0" w:space="0" w:color="auto"/>
          </w:divBdr>
          <w:divsChild>
            <w:div w:id="1098063881">
              <w:marLeft w:val="0"/>
              <w:marRight w:val="0"/>
              <w:marTop w:val="0"/>
              <w:marBottom w:val="0"/>
              <w:divBdr>
                <w:top w:val="none" w:sz="0" w:space="0" w:color="auto"/>
                <w:left w:val="none" w:sz="0" w:space="0" w:color="auto"/>
                <w:bottom w:val="none" w:sz="0" w:space="0" w:color="auto"/>
                <w:right w:val="none" w:sz="0" w:space="0" w:color="auto"/>
              </w:divBdr>
            </w:div>
            <w:div w:id="2043314007">
              <w:marLeft w:val="0"/>
              <w:marRight w:val="0"/>
              <w:marTop w:val="0"/>
              <w:marBottom w:val="0"/>
              <w:divBdr>
                <w:top w:val="none" w:sz="0" w:space="0" w:color="auto"/>
                <w:left w:val="none" w:sz="0" w:space="0" w:color="auto"/>
                <w:bottom w:val="none" w:sz="0" w:space="0" w:color="auto"/>
                <w:right w:val="none" w:sz="0" w:space="0" w:color="auto"/>
              </w:divBdr>
            </w:div>
            <w:div w:id="1322926128">
              <w:marLeft w:val="0"/>
              <w:marRight w:val="0"/>
              <w:marTop w:val="0"/>
              <w:marBottom w:val="0"/>
              <w:divBdr>
                <w:top w:val="none" w:sz="0" w:space="0" w:color="auto"/>
                <w:left w:val="none" w:sz="0" w:space="0" w:color="auto"/>
                <w:bottom w:val="none" w:sz="0" w:space="0" w:color="auto"/>
                <w:right w:val="none" w:sz="0" w:space="0" w:color="auto"/>
              </w:divBdr>
            </w:div>
            <w:div w:id="24645500">
              <w:marLeft w:val="0"/>
              <w:marRight w:val="0"/>
              <w:marTop w:val="0"/>
              <w:marBottom w:val="0"/>
              <w:divBdr>
                <w:top w:val="none" w:sz="0" w:space="0" w:color="auto"/>
                <w:left w:val="none" w:sz="0" w:space="0" w:color="auto"/>
                <w:bottom w:val="none" w:sz="0" w:space="0" w:color="auto"/>
                <w:right w:val="none" w:sz="0" w:space="0" w:color="auto"/>
              </w:divBdr>
            </w:div>
            <w:div w:id="278726210">
              <w:marLeft w:val="0"/>
              <w:marRight w:val="0"/>
              <w:marTop w:val="0"/>
              <w:marBottom w:val="0"/>
              <w:divBdr>
                <w:top w:val="none" w:sz="0" w:space="0" w:color="auto"/>
                <w:left w:val="none" w:sz="0" w:space="0" w:color="auto"/>
                <w:bottom w:val="none" w:sz="0" w:space="0" w:color="auto"/>
                <w:right w:val="none" w:sz="0" w:space="0" w:color="auto"/>
              </w:divBdr>
            </w:div>
            <w:div w:id="777989430">
              <w:marLeft w:val="0"/>
              <w:marRight w:val="0"/>
              <w:marTop w:val="0"/>
              <w:marBottom w:val="0"/>
              <w:divBdr>
                <w:top w:val="none" w:sz="0" w:space="0" w:color="auto"/>
                <w:left w:val="none" w:sz="0" w:space="0" w:color="auto"/>
                <w:bottom w:val="none" w:sz="0" w:space="0" w:color="auto"/>
                <w:right w:val="none" w:sz="0" w:space="0" w:color="auto"/>
              </w:divBdr>
            </w:div>
            <w:div w:id="282006509">
              <w:marLeft w:val="0"/>
              <w:marRight w:val="0"/>
              <w:marTop w:val="0"/>
              <w:marBottom w:val="0"/>
              <w:divBdr>
                <w:top w:val="none" w:sz="0" w:space="0" w:color="auto"/>
                <w:left w:val="none" w:sz="0" w:space="0" w:color="auto"/>
                <w:bottom w:val="none" w:sz="0" w:space="0" w:color="auto"/>
                <w:right w:val="none" w:sz="0" w:space="0" w:color="auto"/>
              </w:divBdr>
            </w:div>
            <w:div w:id="1951625439">
              <w:marLeft w:val="0"/>
              <w:marRight w:val="0"/>
              <w:marTop w:val="0"/>
              <w:marBottom w:val="0"/>
              <w:divBdr>
                <w:top w:val="none" w:sz="0" w:space="0" w:color="auto"/>
                <w:left w:val="none" w:sz="0" w:space="0" w:color="auto"/>
                <w:bottom w:val="none" w:sz="0" w:space="0" w:color="auto"/>
                <w:right w:val="none" w:sz="0" w:space="0" w:color="auto"/>
              </w:divBdr>
            </w:div>
          </w:divsChild>
        </w:div>
        <w:div w:id="100758274">
          <w:marLeft w:val="0"/>
          <w:marRight w:val="0"/>
          <w:marTop w:val="0"/>
          <w:marBottom w:val="120"/>
          <w:divBdr>
            <w:top w:val="none" w:sz="0" w:space="0" w:color="auto"/>
            <w:left w:val="none" w:sz="0" w:space="0" w:color="auto"/>
            <w:bottom w:val="none" w:sz="0" w:space="0" w:color="auto"/>
            <w:right w:val="none" w:sz="0" w:space="0" w:color="auto"/>
          </w:divBdr>
          <w:divsChild>
            <w:div w:id="123356372">
              <w:marLeft w:val="0"/>
              <w:marRight w:val="0"/>
              <w:marTop w:val="0"/>
              <w:marBottom w:val="0"/>
              <w:divBdr>
                <w:top w:val="none" w:sz="0" w:space="0" w:color="auto"/>
                <w:left w:val="none" w:sz="0" w:space="0" w:color="auto"/>
                <w:bottom w:val="none" w:sz="0" w:space="0" w:color="auto"/>
                <w:right w:val="none" w:sz="0" w:space="0" w:color="auto"/>
              </w:divBdr>
            </w:div>
            <w:div w:id="406810299">
              <w:marLeft w:val="0"/>
              <w:marRight w:val="0"/>
              <w:marTop w:val="0"/>
              <w:marBottom w:val="0"/>
              <w:divBdr>
                <w:top w:val="none" w:sz="0" w:space="0" w:color="auto"/>
                <w:left w:val="none" w:sz="0" w:space="0" w:color="auto"/>
                <w:bottom w:val="none" w:sz="0" w:space="0" w:color="auto"/>
                <w:right w:val="none" w:sz="0" w:space="0" w:color="auto"/>
              </w:divBdr>
            </w:div>
            <w:div w:id="705763390">
              <w:marLeft w:val="0"/>
              <w:marRight w:val="0"/>
              <w:marTop w:val="0"/>
              <w:marBottom w:val="0"/>
              <w:divBdr>
                <w:top w:val="none" w:sz="0" w:space="0" w:color="auto"/>
                <w:left w:val="none" w:sz="0" w:space="0" w:color="auto"/>
                <w:bottom w:val="none" w:sz="0" w:space="0" w:color="auto"/>
                <w:right w:val="none" w:sz="0" w:space="0" w:color="auto"/>
              </w:divBdr>
            </w:div>
          </w:divsChild>
        </w:div>
        <w:div w:id="335814472">
          <w:marLeft w:val="0"/>
          <w:marRight w:val="0"/>
          <w:marTop w:val="0"/>
          <w:marBottom w:val="120"/>
          <w:divBdr>
            <w:top w:val="none" w:sz="0" w:space="0" w:color="auto"/>
            <w:left w:val="none" w:sz="0" w:space="0" w:color="auto"/>
            <w:bottom w:val="none" w:sz="0" w:space="0" w:color="auto"/>
            <w:right w:val="none" w:sz="0" w:space="0" w:color="auto"/>
          </w:divBdr>
          <w:divsChild>
            <w:div w:id="934048132">
              <w:marLeft w:val="0"/>
              <w:marRight w:val="0"/>
              <w:marTop w:val="0"/>
              <w:marBottom w:val="0"/>
              <w:divBdr>
                <w:top w:val="none" w:sz="0" w:space="0" w:color="auto"/>
                <w:left w:val="none" w:sz="0" w:space="0" w:color="auto"/>
                <w:bottom w:val="none" w:sz="0" w:space="0" w:color="auto"/>
                <w:right w:val="none" w:sz="0" w:space="0" w:color="auto"/>
              </w:divBdr>
            </w:div>
            <w:div w:id="22903664">
              <w:marLeft w:val="0"/>
              <w:marRight w:val="0"/>
              <w:marTop w:val="0"/>
              <w:marBottom w:val="0"/>
              <w:divBdr>
                <w:top w:val="none" w:sz="0" w:space="0" w:color="auto"/>
                <w:left w:val="none" w:sz="0" w:space="0" w:color="auto"/>
                <w:bottom w:val="none" w:sz="0" w:space="0" w:color="auto"/>
                <w:right w:val="none" w:sz="0" w:space="0" w:color="auto"/>
              </w:divBdr>
            </w:div>
          </w:divsChild>
        </w:div>
        <w:div w:id="1848982945">
          <w:marLeft w:val="0"/>
          <w:marRight w:val="0"/>
          <w:marTop w:val="0"/>
          <w:marBottom w:val="120"/>
          <w:divBdr>
            <w:top w:val="none" w:sz="0" w:space="0" w:color="auto"/>
            <w:left w:val="none" w:sz="0" w:space="0" w:color="auto"/>
            <w:bottom w:val="none" w:sz="0" w:space="0" w:color="auto"/>
            <w:right w:val="none" w:sz="0" w:space="0" w:color="auto"/>
          </w:divBdr>
          <w:divsChild>
            <w:div w:id="441531214">
              <w:marLeft w:val="0"/>
              <w:marRight w:val="0"/>
              <w:marTop w:val="0"/>
              <w:marBottom w:val="0"/>
              <w:divBdr>
                <w:top w:val="none" w:sz="0" w:space="0" w:color="auto"/>
                <w:left w:val="none" w:sz="0" w:space="0" w:color="auto"/>
                <w:bottom w:val="none" w:sz="0" w:space="0" w:color="auto"/>
                <w:right w:val="none" w:sz="0" w:space="0" w:color="auto"/>
              </w:divBdr>
            </w:div>
            <w:div w:id="1230536508">
              <w:marLeft w:val="0"/>
              <w:marRight w:val="0"/>
              <w:marTop w:val="0"/>
              <w:marBottom w:val="0"/>
              <w:divBdr>
                <w:top w:val="none" w:sz="0" w:space="0" w:color="auto"/>
                <w:left w:val="none" w:sz="0" w:space="0" w:color="auto"/>
                <w:bottom w:val="none" w:sz="0" w:space="0" w:color="auto"/>
                <w:right w:val="none" w:sz="0" w:space="0" w:color="auto"/>
              </w:divBdr>
            </w:div>
            <w:div w:id="1021782475">
              <w:marLeft w:val="0"/>
              <w:marRight w:val="0"/>
              <w:marTop w:val="0"/>
              <w:marBottom w:val="0"/>
              <w:divBdr>
                <w:top w:val="none" w:sz="0" w:space="0" w:color="auto"/>
                <w:left w:val="none" w:sz="0" w:space="0" w:color="auto"/>
                <w:bottom w:val="none" w:sz="0" w:space="0" w:color="auto"/>
                <w:right w:val="none" w:sz="0" w:space="0" w:color="auto"/>
              </w:divBdr>
            </w:div>
          </w:divsChild>
        </w:div>
        <w:div w:id="1363439836">
          <w:marLeft w:val="0"/>
          <w:marRight w:val="0"/>
          <w:marTop w:val="0"/>
          <w:marBottom w:val="120"/>
          <w:divBdr>
            <w:top w:val="none" w:sz="0" w:space="0" w:color="auto"/>
            <w:left w:val="none" w:sz="0" w:space="0" w:color="auto"/>
            <w:bottom w:val="none" w:sz="0" w:space="0" w:color="auto"/>
            <w:right w:val="none" w:sz="0" w:space="0" w:color="auto"/>
          </w:divBdr>
          <w:divsChild>
            <w:div w:id="1448429628">
              <w:marLeft w:val="0"/>
              <w:marRight w:val="0"/>
              <w:marTop w:val="0"/>
              <w:marBottom w:val="0"/>
              <w:divBdr>
                <w:top w:val="none" w:sz="0" w:space="0" w:color="auto"/>
                <w:left w:val="none" w:sz="0" w:space="0" w:color="auto"/>
                <w:bottom w:val="none" w:sz="0" w:space="0" w:color="auto"/>
                <w:right w:val="none" w:sz="0" w:space="0" w:color="auto"/>
              </w:divBdr>
            </w:div>
            <w:div w:id="1116603561">
              <w:marLeft w:val="0"/>
              <w:marRight w:val="0"/>
              <w:marTop w:val="0"/>
              <w:marBottom w:val="0"/>
              <w:divBdr>
                <w:top w:val="none" w:sz="0" w:space="0" w:color="auto"/>
                <w:left w:val="none" w:sz="0" w:space="0" w:color="auto"/>
                <w:bottom w:val="none" w:sz="0" w:space="0" w:color="auto"/>
                <w:right w:val="none" w:sz="0" w:space="0" w:color="auto"/>
              </w:divBdr>
            </w:div>
          </w:divsChild>
        </w:div>
        <w:div w:id="1715035597">
          <w:marLeft w:val="0"/>
          <w:marRight w:val="0"/>
          <w:marTop w:val="0"/>
          <w:marBottom w:val="120"/>
          <w:divBdr>
            <w:top w:val="none" w:sz="0" w:space="0" w:color="auto"/>
            <w:left w:val="none" w:sz="0" w:space="0" w:color="auto"/>
            <w:bottom w:val="none" w:sz="0" w:space="0" w:color="auto"/>
            <w:right w:val="none" w:sz="0" w:space="0" w:color="auto"/>
          </w:divBdr>
          <w:divsChild>
            <w:div w:id="1616520601">
              <w:marLeft w:val="0"/>
              <w:marRight w:val="0"/>
              <w:marTop w:val="0"/>
              <w:marBottom w:val="0"/>
              <w:divBdr>
                <w:top w:val="none" w:sz="0" w:space="0" w:color="auto"/>
                <w:left w:val="none" w:sz="0" w:space="0" w:color="auto"/>
                <w:bottom w:val="none" w:sz="0" w:space="0" w:color="auto"/>
                <w:right w:val="none" w:sz="0" w:space="0" w:color="auto"/>
              </w:divBdr>
            </w:div>
            <w:div w:id="1937322083">
              <w:marLeft w:val="0"/>
              <w:marRight w:val="0"/>
              <w:marTop w:val="0"/>
              <w:marBottom w:val="0"/>
              <w:divBdr>
                <w:top w:val="none" w:sz="0" w:space="0" w:color="auto"/>
                <w:left w:val="none" w:sz="0" w:space="0" w:color="auto"/>
                <w:bottom w:val="none" w:sz="0" w:space="0" w:color="auto"/>
                <w:right w:val="none" w:sz="0" w:space="0" w:color="auto"/>
              </w:divBdr>
            </w:div>
          </w:divsChild>
        </w:div>
        <w:div w:id="619805557">
          <w:marLeft w:val="0"/>
          <w:marRight w:val="0"/>
          <w:marTop w:val="225"/>
          <w:marBottom w:val="0"/>
          <w:divBdr>
            <w:top w:val="none" w:sz="0" w:space="0" w:color="auto"/>
            <w:left w:val="none" w:sz="0" w:space="0" w:color="auto"/>
            <w:bottom w:val="none" w:sz="0" w:space="0" w:color="auto"/>
            <w:right w:val="none" w:sz="0" w:space="0" w:color="auto"/>
          </w:divBdr>
        </w:div>
        <w:div w:id="1143962514">
          <w:marLeft w:val="0"/>
          <w:marRight w:val="0"/>
          <w:marTop w:val="0"/>
          <w:marBottom w:val="120"/>
          <w:divBdr>
            <w:top w:val="none" w:sz="0" w:space="0" w:color="auto"/>
            <w:left w:val="none" w:sz="0" w:space="0" w:color="auto"/>
            <w:bottom w:val="none" w:sz="0" w:space="0" w:color="auto"/>
            <w:right w:val="none" w:sz="0" w:space="0" w:color="auto"/>
          </w:divBdr>
          <w:divsChild>
            <w:div w:id="1375304948">
              <w:marLeft w:val="0"/>
              <w:marRight w:val="0"/>
              <w:marTop w:val="0"/>
              <w:marBottom w:val="0"/>
              <w:divBdr>
                <w:top w:val="none" w:sz="0" w:space="0" w:color="auto"/>
                <w:left w:val="none" w:sz="0" w:space="0" w:color="auto"/>
                <w:bottom w:val="none" w:sz="0" w:space="0" w:color="auto"/>
                <w:right w:val="none" w:sz="0" w:space="0" w:color="auto"/>
              </w:divBdr>
            </w:div>
            <w:div w:id="1511405294">
              <w:marLeft w:val="0"/>
              <w:marRight w:val="0"/>
              <w:marTop w:val="0"/>
              <w:marBottom w:val="0"/>
              <w:divBdr>
                <w:top w:val="none" w:sz="0" w:space="0" w:color="auto"/>
                <w:left w:val="none" w:sz="0" w:space="0" w:color="auto"/>
                <w:bottom w:val="none" w:sz="0" w:space="0" w:color="auto"/>
                <w:right w:val="none" w:sz="0" w:space="0" w:color="auto"/>
              </w:divBdr>
            </w:div>
            <w:div w:id="1511487204">
              <w:marLeft w:val="0"/>
              <w:marRight w:val="0"/>
              <w:marTop w:val="0"/>
              <w:marBottom w:val="0"/>
              <w:divBdr>
                <w:top w:val="none" w:sz="0" w:space="0" w:color="auto"/>
                <w:left w:val="none" w:sz="0" w:space="0" w:color="auto"/>
                <w:bottom w:val="none" w:sz="0" w:space="0" w:color="auto"/>
                <w:right w:val="none" w:sz="0" w:space="0" w:color="auto"/>
              </w:divBdr>
            </w:div>
          </w:divsChild>
        </w:div>
        <w:div w:id="1825732779">
          <w:marLeft w:val="0"/>
          <w:marRight w:val="0"/>
          <w:marTop w:val="0"/>
          <w:marBottom w:val="120"/>
          <w:divBdr>
            <w:top w:val="none" w:sz="0" w:space="0" w:color="auto"/>
            <w:left w:val="none" w:sz="0" w:space="0" w:color="auto"/>
            <w:bottom w:val="none" w:sz="0" w:space="0" w:color="auto"/>
            <w:right w:val="none" w:sz="0" w:space="0" w:color="auto"/>
          </w:divBdr>
          <w:divsChild>
            <w:div w:id="1045837108">
              <w:marLeft w:val="0"/>
              <w:marRight w:val="0"/>
              <w:marTop w:val="0"/>
              <w:marBottom w:val="0"/>
              <w:divBdr>
                <w:top w:val="none" w:sz="0" w:space="0" w:color="auto"/>
                <w:left w:val="none" w:sz="0" w:space="0" w:color="auto"/>
                <w:bottom w:val="none" w:sz="0" w:space="0" w:color="auto"/>
                <w:right w:val="none" w:sz="0" w:space="0" w:color="auto"/>
              </w:divBdr>
            </w:div>
            <w:div w:id="369568960">
              <w:marLeft w:val="0"/>
              <w:marRight w:val="0"/>
              <w:marTop w:val="0"/>
              <w:marBottom w:val="0"/>
              <w:divBdr>
                <w:top w:val="none" w:sz="0" w:space="0" w:color="auto"/>
                <w:left w:val="none" w:sz="0" w:space="0" w:color="auto"/>
                <w:bottom w:val="none" w:sz="0" w:space="0" w:color="auto"/>
                <w:right w:val="none" w:sz="0" w:space="0" w:color="auto"/>
              </w:divBdr>
            </w:div>
            <w:div w:id="1219439709">
              <w:marLeft w:val="0"/>
              <w:marRight w:val="0"/>
              <w:marTop w:val="0"/>
              <w:marBottom w:val="0"/>
              <w:divBdr>
                <w:top w:val="none" w:sz="0" w:space="0" w:color="auto"/>
                <w:left w:val="none" w:sz="0" w:space="0" w:color="auto"/>
                <w:bottom w:val="none" w:sz="0" w:space="0" w:color="auto"/>
                <w:right w:val="none" w:sz="0" w:space="0" w:color="auto"/>
              </w:divBdr>
            </w:div>
            <w:div w:id="2079354834">
              <w:marLeft w:val="0"/>
              <w:marRight w:val="0"/>
              <w:marTop w:val="0"/>
              <w:marBottom w:val="0"/>
              <w:divBdr>
                <w:top w:val="none" w:sz="0" w:space="0" w:color="auto"/>
                <w:left w:val="none" w:sz="0" w:space="0" w:color="auto"/>
                <w:bottom w:val="none" w:sz="0" w:space="0" w:color="auto"/>
                <w:right w:val="none" w:sz="0" w:space="0" w:color="auto"/>
              </w:divBdr>
            </w:div>
          </w:divsChild>
        </w:div>
        <w:div w:id="512494333">
          <w:marLeft w:val="0"/>
          <w:marRight w:val="0"/>
          <w:marTop w:val="0"/>
          <w:marBottom w:val="120"/>
          <w:divBdr>
            <w:top w:val="none" w:sz="0" w:space="0" w:color="auto"/>
            <w:left w:val="none" w:sz="0" w:space="0" w:color="auto"/>
            <w:bottom w:val="none" w:sz="0" w:space="0" w:color="auto"/>
            <w:right w:val="none" w:sz="0" w:space="0" w:color="auto"/>
          </w:divBdr>
          <w:divsChild>
            <w:div w:id="1445297997">
              <w:marLeft w:val="0"/>
              <w:marRight w:val="0"/>
              <w:marTop w:val="0"/>
              <w:marBottom w:val="0"/>
              <w:divBdr>
                <w:top w:val="none" w:sz="0" w:space="0" w:color="auto"/>
                <w:left w:val="none" w:sz="0" w:space="0" w:color="auto"/>
                <w:bottom w:val="none" w:sz="0" w:space="0" w:color="auto"/>
                <w:right w:val="none" w:sz="0" w:space="0" w:color="auto"/>
              </w:divBdr>
            </w:div>
            <w:div w:id="1642419969">
              <w:marLeft w:val="0"/>
              <w:marRight w:val="0"/>
              <w:marTop w:val="0"/>
              <w:marBottom w:val="0"/>
              <w:divBdr>
                <w:top w:val="none" w:sz="0" w:space="0" w:color="auto"/>
                <w:left w:val="none" w:sz="0" w:space="0" w:color="auto"/>
                <w:bottom w:val="none" w:sz="0" w:space="0" w:color="auto"/>
                <w:right w:val="none" w:sz="0" w:space="0" w:color="auto"/>
              </w:divBdr>
            </w:div>
            <w:div w:id="1654677753">
              <w:marLeft w:val="0"/>
              <w:marRight w:val="0"/>
              <w:marTop w:val="0"/>
              <w:marBottom w:val="0"/>
              <w:divBdr>
                <w:top w:val="none" w:sz="0" w:space="0" w:color="auto"/>
                <w:left w:val="none" w:sz="0" w:space="0" w:color="auto"/>
                <w:bottom w:val="none" w:sz="0" w:space="0" w:color="auto"/>
                <w:right w:val="none" w:sz="0" w:space="0" w:color="auto"/>
              </w:divBdr>
            </w:div>
            <w:div w:id="1694648283">
              <w:marLeft w:val="0"/>
              <w:marRight w:val="0"/>
              <w:marTop w:val="0"/>
              <w:marBottom w:val="0"/>
              <w:divBdr>
                <w:top w:val="none" w:sz="0" w:space="0" w:color="auto"/>
                <w:left w:val="none" w:sz="0" w:space="0" w:color="auto"/>
                <w:bottom w:val="none" w:sz="0" w:space="0" w:color="auto"/>
                <w:right w:val="none" w:sz="0" w:space="0" w:color="auto"/>
              </w:divBdr>
            </w:div>
            <w:div w:id="657734979">
              <w:marLeft w:val="0"/>
              <w:marRight w:val="0"/>
              <w:marTop w:val="0"/>
              <w:marBottom w:val="0"/>
              <w:divBdr>
                <w:top w:val="none" w:sz="0" w:space="0" w:color="auto"/>
                <w:left w:val="none" w:sz="0" w:space="0" w:color="auto"/>
                <w:bottom w:val="none" w:sz="0" w:space="0" w:color="auto"/>
                <w:right w:val="none" w:sz="0" w:space="0" w:color="auto"/>
              </w:divBdr>
            </w:div>
            <w:div w:id="1266379104">
              <w:marLeft w:val="0"/>
              <w:marRight w:val="0"/>
              <w:marTop w:val="0"/>
              <w:marBottom w:val="0"/>
              <w:divBdr>
                <w:top w:val="none" w:sz="0" w:space="0" w:color="auto"/>
                <w:left w:val="none" w:sz="0" w:space="0" w:color="auto"/>
                <w:bottom w:val="none" w:sz="0" w:space="0" w:color="auto"/>
                <w:right w:val="none" w:sz="0" w:space="0" w:color="auto"/>
              </w:divBdr>
            </w:div>
          </w:divsChild>
        </w:div>
        <w:div w:id="1180704225">
          <w:marLeft w:val="0"/>
          <w:marRight w:val="0"/>
          <w:marTop w:val="0"/>
          <w:marBottom w:val="120"/>
          <w:divBdr>
            <w:top w:val="none" w:sz="0" w:space="0" w:color="auto"/>
            <w:left w:val="none" w:sz="0" w:space="0" w:color="auto"/>
            <w:bottom w:val="none" w:sz="0" w:space="0" w:color="auto"/>
            <w:right w:val="none" w:sz="0" w:space="0" w:color="auto"/>
          </w:divBdr>
          <w:divsChild>
            <w:div w:id="267667251">
              <w:marLeft w:val="0"/>
              <w:marRight w:val="0"/>
              <w:marTop w:val="0"/>
              <w:marBottom w:val="0"/>
              <w:divBdr>
                <w:top w:val="none" w:sz="0" w:space="0" w:color="auto"/>
                <w:left w:val="none" w:sz="0" w:space="0" w:color="auto"/>
                <w:bottom w:val="none" w:sz="0" w:space="0" w:color="auto"/>
                <w:right w:val="none" w:sz="0" w:space="0" w:color="auto"/>
              </w:divBdr>
            </w:div>
            <w:div w:id="356203578">
              <w:marLeft w:val="0"/>
              <w:marRight w:val="0"/>
              <w:marTop w:val="0"/>
              <w:marBottom w:val="0"/>
              <w:divBdr>
                <w:top w:val="none" w:sz="0" w:space="0" w:color="auto"/>
                <w:left w:val="none" w:sz="0" w:space="0" w:color="auto"/>
                <w:bottom w:val="none" w:sz="0" w:space="0" w:color="auto"/>
                <w:right w:val="none" w:sz="0" w:space="0" w:color="auto"/>
              </w:divBdr>
            </w:div>
            <w:div w:id="479077134">
              <w:marLeft w:val="0"/>
              <w:marRight w:val="0"/>
              <w:marTop w:val="0"/>
              <w:marBottom w:val="0"/>
              <w:divBdr>
                <w:top w:val="none" w:sz="0" w:space="0" w:color="auto"/>
                <w:left w:val="none" w:sz="0" w:space="0" w:color="auto"/>
                <w:bottom w:val="none" w:sz="0" w:space="0" w:color="auto"/>
                <w:right w:val="none" w:sz="0" w:space="0" w:color="auto"/>
              </w:divBdr>
            </w:div>
            <w:div w:id="1517159907">
              <w:marLeft w:val="0"/>
              <w:marRight w:val="0"/>
              <w:marTop w:val="0"/>
              <w:marBottom w:val="0"/>
              <w:divBdr>
                <w:top w:val="none" w:sz="0" w:space="0" w:color="auto"/>
                <w:left w:val="none" w:sz="0" w:space="0" w:color="auto"/>
                <w:bottom w:val="none" w:sz="0" w:space="0" w:color="auto"/>
                <w:right w:val="none" w:sz="0" w:space="0" w:color="auto"/>
              </w:divBdr>
            </w:div>
            <w:div w:id="1618024237">
              <w:marLeft w:val="0"/>
              <w:marRight w:val="0"/>
              <w:marTop w:val="0"/>
              <w:marBottom w:val="0"/>
              <w:divBdr>
                <w:top w:val="none" w:sz="0" w:space="0" w:color="auto"/>
                <w:left w:val="none" w:sz="0" w:space="0" w:color="auto"/>
                <w:bottom w:val="none" w:sz="0" w:space="0" w:color="auto"/>
                <w:right w:val="none" w:sz="0" w:space="0" w:color="auto"/>
              </w:divBdr>
            </w:div>
            <w:div w:id="512691981">
              <w:marLeft w:val="0"/>
              <w:marRight w:val="0"/>
              <w:marTop w:val="0"/>
              <w:marBottom w:val="0"/>
              <w:divBdr>
                <w:top w:val="none" w:sz="0" w:space="0" w:color="auto"/>
                <w:left w:val="none" w:sz="0" w:space="0" w:color="auto"/>
                <w:bottom w:val="none" w:sz="0" w:space="0" w:color="auto"/>
                <w:right w:val="none" w:sz="0" w:space="0" w:color="auto"/>
              </w:divBdr>
            </w:div>
            <w:div w:id="1732922278">
              <w:marLeft w:val="0"/>
              <w:marRight w:val="0"/>
              <w:marTop w:val="0"/>
              <w:marBottom w:val="0"/>
              <w:divBdr>
                <w:top w:val="none" w:sz="0" w:space="0" w:color="auto"/>
                <w:left w:val="none" w:sz="0" w:space="0" w:color="auto"/>
                <w:bottom w:val="none" w:sz="0" w:space="0" w:color="auto"/>
                <w:right w:val="none" w:sz="0" w:space="0" w:color="auto"/>
              </w:divBdr>
            </w:div>
            <w:div w:id="837189345">
              <w:marLeft w:val="0"/>
              <w:marRight w:val="0"/>
              <w:marTop w:val="0"/>
              <w:marBottom w:val="0"/>
              <w:divBdr>
                <w:top w:val="none" w:sz="0" w:space="0" w:color="auto"/>
                <w:left w:val="none" w:sz="0" w:space="0" w:color="auto"/>
                <w:bottom w:val="none" w:sz="0" w:space="0" w:color="auto"/>
                <w:right w:val="none" w:sz="0" w:space="0" w:color="auto"/>
              </w:divBdr>
            </w:div>
            <w:div w:id="808863914">
              <w:marLeft w:val="0"/>
              <w:marRight w:val="0"/>
              <w:marTop w:val="0"/>
              <w:marBottom w:val="0"/>
              <w:divBdr>
                <w:top w:val="none" w:sz="0" w:space="0" w:color="auto"/>
                <w:left w:val="none" w:sz="0" w:space="0" w:color="auto"/>
                <w:bottom w:val="none" w:sz="0" w:space="0" w:color="auto"/>
                <w:right w:val="none" w:sz="0" w:space="0" w:color="auto"/>
              </w:divBdr>
            </w:div>
            <w:div w:id="1155607780">
              <w:marLeft w:val="0"/>
              <w:marRight w:val="0"/>
              <w:marTop w:val="0"/>
              <w:marBottom w:val="0"/>
              <w:divBdr>
                <w:top w:val="none" w:sz="0" w:space="0" w:color="auto"/>
                <w:left w:val="none" w:sz="0" w:space="0" w:color="auto"/>
                <w:bottom w:val="none" w:sz="0" w:space="0" w:color="auto"/>
                <w:right w:val="none" w:sz="0" w:space="0" w:color="auto"/>
              </w:divBdr>
            </w:div>
          </w:divsChild>
        </w:div>
        <w:div w:id="69082917">
          <w:marLeft w:val="0"/>
          <w:marRight w:val="0"/>
          <w:marTop w:val="0"/>
          <w:marBottom w:val="120"/>
          <w:divBdr>
            <w:top w:val="none" w:sz="0" w:space="0" w:color="auto"/>
            <w:left w:val="none" w:sz="0" w:space="0" w:color="auto"/>
            <w:bottom w:val="none" w:sz="0" w:space="0" w:color="auto"/>
            <w:right w:val="none" w:sz="0" w:space="0" w:color="auto"/>
          </w:divBdr>
          <w:divsChild>
            <w:div w:id="1295257227">
              <w:marLeft w:val="0"/>
              <w:marRight w:val="0"/>
              <w:marTop w:val="0"/>
              <w:marBottom w:val="0"/>
              <w:divBdr>
                <w:top w:val="none" w:sz="0" w:space="0" w:color="auto"/>
                <w:left w:val="none" w:sz="0" w:space="0" w:color="auto"/>
                <w:bottom w:val="none" w:sz="0" w:space="0" w:color="auto"/>
                <w:right w:val="none" w:sz="0" w:space="0" w:color="auto"/>
              </w:divBdr>
            </w:div>
          </w:divsChild>
        </w:div>
        <w:div w:id="1723825748">
          <w:marLeft w:val="0"/>
          <w:marRight w:val="0"/>
          <w:marTop w:val="225"/>
          <w:marBottom w:val="0"/>
          <w:divBdr>
            <w:top w:val="none" w:sz="0" w:space="0" w:color="auto"/>
            <w:left w:val="none" w:sz="0" w:space="0" w:color="auto"/>
            <w:bottom w:val="none" w:sz="0" w:space="0" w:color="auto"/>
            <w:right w:val="none" w:sz="0" w:space="0" w:color="auto"/>
          </w:divBdr>
        </w:div>
        <w:div w:id="301234451">
          <w:marLeft w:val="0"/>
          <w:marRight w:val="0"/>
          <w:marTop w:val="150"/>
          <w:marBottom w:val="0"/>
          <w:divBdr>
            <w:top w:val="none" w:sz="0" w:space="0" w:color="auto"/>
            <w:left w:val="none" w:sz="0" w:space="0" w:color="auto"/>
            <w:bottom w:val="none" w:sz="0" w:space="0" w:color="auto"/>
            <w:right w:val="none" w:sz="0" w:space="0" w:color="auto"/>
          </w:divBdr>
        </w:div>
        <w:div w:id="1034770555">
          <w:marLeft w:val="0"/>
          <w:marRight w:val="0"/>
          <w:marTop w:val="0"/>
          <w:marBottom w:val="120"/>
          <w:divBdr>
            <w:top w:val="none" w:sz="0" w:space="0" w:color="auto"/>
            <w:left w:val="none" w:sz="0" w:space="0" w:color="auto"/>
            <w:bottom w:val="none" w:sz="0" w:space="0" w:color="auto"/>
            <w:right w:val="none" w:sz="0" w:space="0" w:color="auto"/>
          </w:divBdr>
          <w:divsChild>
            <w:div w:id="213468039">
              <w:marLeft w:val="0"/>
              <w:marRight w:val="0"/>
              <w:marTop w:val="0"/>
              <w:marBottom w:val="0"/>
              <w:divBdr>
                <w:top w:val="none" w:sz="0" w:space="0" w:color="auto"/>
                <w:left w:val="none" w:sz="0" w:space="0" w:color="auto"/>
                <w:bottom w:val="none" w:sz="0" w:space="0" w:color="auto"/>
                <w:right w:val="none" w:sz="0" w:space="0" w:color="auto"/>
              </w:divBdr>
            </w:div>
          </w:divsChild>
        </w:div>
        <w:div w:id="2141528199">
          <w:marLeft w:val="0"/>
          <w:marRight w:val="0"/>
          <w:marTop w:val="0"/>
          <w:marBottom w:val="120"/>
          <w:divBdr>
            <w:top w:val="none" w:sz="0" w:space="0" w:color="auto"/>
            <w:left w:val="none" w:sz="0" w:space="0" w:color="auto"/>
            <w:bottom w:val="none" w:sz="0" w:space="0" w:color="auto"/>
            <w:right w:val="none" w:sz="0" w:space="0" w:color="auto"/>
          </w:divBdr>
          <w:divsChild>
            <w:div w:id="97911867">
              <w:marLeft w:val="0"/>
              <w:marRight w:val="0"/>
              <w:marTop w:val="0"/>
              <w:marBottom w:val="0"/>
              <w:divBdr>
                <w:top w:val="none" w:sz="0" w:space="0" w:color="auto"/>
                <w:left w:val="none" w:sz="0" w:space="0" w:color="auto"/>
                <w:bottom w:val="none" w:sz="0" w:space="0" w:color="auto"/>
                <w:right w:val="none" w:sz="0" w:space="0" w:color="auto"/>
              </w:divBdr>
            </w:div>
            <w:div w:id="1657030566">
              <w:marLeft w:val="0"/>
              <w:marRight w:val="0"/>
              <w:marTop w:val="0"/>
              <w:marBottom w:val="0"/>
              <w:divBdr>
                <w:top w:val="none" w:sz="0" w:space="0" w:color="auto"/>
                <w:left w:val="none" w:sz="0" w:space="0" w:color="auto"/>
                <w:bottom w:val="none" w:sz="0" w:space="0" w:color="auto"/>
                <w:right w:val="none" w:sz="0" w:space="0" w:color="auto"/>
              </w:divBdr>
            </w:div>
            <w:div w:id="1227378964">
              <w:marLeft w:val="0"/>
              <w:marRight w:val="0"/>
              <w:marTop w:val="0"/>
              <w:marBottom w:val="0"/>
              <w:divBdr>
                <w:top w:val="none" w:sz="0" w:space="0" w:color="auto"/>
                <w:left w:val="none" w:sz="0" w:space="0" w:color="auto"/>
                <w:bottom w:val="none" w:sz="0" w:space="0" w:color="auto"/>
                <w:right w:val="none" w:sz="0" w:space="0" w:color="auto"/>
              </w:divBdr>
            </w:div>
            <w:div w:id="236867877">
              <w:marLeft w:val="0"/>
              <w:marRight w:val="0"/>
              <w:marTop w:val="0"/>
              <w:marBottom w:val="0"/>
              <w:divBdr>
                <w:top w:val="none" w:sz="0" w:space="0" w:color="auto"/>
                <w:left w:val="none" w:sz="0" w:space="0" w:color="auto"/>
                <w:bottom w:val="none" w:sz="0" w:space="0" w:color="auto"/>
                <w:right w:val="none" w:sz="0" w:space="0" w:color="auto"/>
              </w:divBdr>
            </w:div>
            <w:div w:id="511381692">
              <w:marLeft w:val="0"/>
              <w:marRight w:val="0"/>
              <w:marTop w:val="0"/>
              <w:marBottom w:val="0"/>
              <w:divBdr>
                <w:top w:val="none" w:sz="0" w:space="0" w:color="auto"/>
                <w:left w:val="none" w:sz="0" w:space="0" w:color="auto"/>
                <w:bottom w:val="none" w:sz="0" w:space="0" w:color="auto"/>
                <w:right w:val="none" w:sz="0" w:space="0" w:color="auto"/>
              </w:divBdr>
            </w:div>
            <w:div w:id="249048502">
              <w:marLeft w:val="0"/>
              <w:marRight w:val="0"/>
              <w:marTop w:val="0"/>
              <w:marBottom w:val="0"/>
              <w:divBdr>
                <w:top w:val="none" w:sz="0" w:space="0" w:color="auto"/>
                <w:left w:val="none" w:sz="0" w:space="0" w:color="auto"/>
                <w:bottom w:val="none" w:sz="0" w:space="0" w:color="auto"/>
                <w:right w:val="none" w:sz="0" w:space="0" w:color="auto"/>
              </w:divBdr>
            </w:div>
            <w:div w:id="571283189">
              <w:marLeft w:val="0"/>
              <w:marRight w:val="0"/>
              <w:marTop w:val="0"/>
              <w:marBottom w:val="0"/>
              <w:divBdr>
                <w:top w:val="none" w:sz="0" w:space="0" w:color="auto"/>
                <w:left w:val="none" w:sz="0" w:space="0" w:color="auto"/>
                <w:bottom w:val="none" w:sz="0" w:space="0" w:color="auto"/>
                <w:right w:val="none" w:sz="0" w:space="0" w:color="auto"/>
              </w:divBdr>
            </w:div>
            <w:div w:id="1446079461">
              <w:marLeft w:val="0"/>
              <w:marRight w:val="0"/>
              <w:marTop w:val="0"/>
              <w:marBottom w:val="0"/>
              <w:divBdr>
                <w:top w:val="none" w:sz="0" w:space="0" w:color="auto"/>
                <w:left w:val="none" w:sz="0" w:space="0" w:color="auto"/>
                <w:bottom w:val="none" w:sz="0" w:space="0" w:color="auto"/>
                <w:right w:val="none" w:sz="0" w:space="0" w:color="auto"/>
              </w:divBdr>
            </w:div>
            <w:div w:id="1611625551">
              <w:marLeft w:val="0"/>
              <w:marRight w:val="0"/>
              <w:marTop w:val="0"/>
              <w:marBottom w:val="0"/>
              <w:divBdr>
                <w:top w:val="none" w:sz="0" w:space="0" w:color="auto"/>
                <w:left w:val="none" w:sz="0" w:space="0" w:color="auto"/>
                <w:bottom w:val="none" w:sz="0" w:space="0" w:color="auto"/>
                <w:right w:val="none" w:sz="0" w:space="0" w:color="auto"/>
              </w:divBdr>
            </w:div>
            <w:div w:id="402217472">
              <w:marLeft w:val="0"/>
              <w:marRight w:val="0"/>
              <w:marTop w:val="0"/>
              <w:marBottom w:val="0"/>
              <w:divBdr>
                <w:top w:val="none" w:sz="0" w:space="0" w:color="auto"/>
                <w:left w:val="none" w:sz="0" w:space="0" w:color="auto"/>
                <w:bottom w:val="none" w:sz="0" w:space="0" w:color="auto"/>
                <w:right w:val="none" w:sz="0" w:space="0" w:color="auto"/>
              </w:divBdr>
            </w:div>
            <w:div w:id="1466504672">
              <w:marLeft w:val="0"/>
              <w:marRight w:val="0"/>
              <w:marTop w:val="0"/>
              <w:marBottom w:val="0"/>
              <w:divBdr>
                <w:top w:val="none" w:sz="0" w:space="0" w:color="auto"/>
                <w:left w:val="none" w:sz="0" w:space="0" w:color="auto"/>
                <w:bottom w:val="none" w:sz="0" w:space="0" w:color="auto"/>
                <w:right w:val="none" w:sz="0" w:space="0" w:color="auto"/>
              </w:divBdr>
            </w:div>
            <w:div w:id="1165780645">
              <w:marLeft w:val="0"/>
              <w:marRight w:val="0"/>
              <w:marTop w:val="0"/>
              <w:marBottom w:val="0"/>
              <w:divBdr>
                <w:top w:val="none" w:sz="0" w:space="0" w:color="auto"/>
                <w:left w:val="none" w:sz="0" w:space="0" w:color="auto"/>
                <w:bottom w:val="none" w:sz="0" w:space="0" w:color="auto"/>
                <w:right w:val="none" w:sz="0" w:space="0" w:color="auto"/>
              </w:divBdr>
            </w:div>
          </w:divsChild>
        </w:div>
        <w:div w:id="1827163567">
          <w:marLeft w:val="0"/>
          <w:marRight w:val="0"/>
          <w:marTop w:val="0"/>
          <w:marBottom w:val="120"/>
          <w:divBdr>
            <w:top w:val="none" w:sz="0" w:space="0" w:color="auto"/>
            <w:left w:val="none" w:sz="0" w:space="0" w:color="auto"/>
            <w:bottom w:val="none" w:sz="0" w:space="0" w:color="auto"/>
            <w:right w:val="none" w:sz="0" w:space="0" w:color="auto"/>
          </w:divBdr>
          <w:divsChild>
            <w:div w:id="2134709251">
              <w:marLeft w:val="0"/>
              <w:marRight w:val="0"/>
              <w:marTop w:val="0"/>
              <w:marBottom w:val="0"/>
              <w:divBdr>
                <w:top w:val="none" w:sz="0" w:space="0" w:color="auto"/>
                <w:left w:val="none" w:sz="0" w:space="0" w:color="auto"/>
                <w:bottom w:val="none" w:sz="0" w:space="0" w:color="auto"/>
                <w:right w:val="none" w:sz="0" w:space="0" w:color="auto"/>
              </w:divBdr>
            </w:div>
            <w:div w:id="1421298462">
              <w:marLeft w:val="0"/>
              <w:marRight w:val="0"/>
              <w:marTop w:val="0"/>
              <w:marBottom w:val="0"/>
              <w:divBdr>
                <w:top w:val="none" w:sz="0" w:space="0" w:color="auto"/>
                <w:left w:val="none" w:sz="0" w:space="0" w:color="auto"/>
                <w:bottom w:val="none" w:sz="0" w:space="0" w:color="auto"/>
                <w:right w:val="none" w:sz="0" w:space="0" w:color="auto"/>
              </w:divBdr>
            </w:div>
            <w:div w:id="1698963585">
              <w:marLeft w:val="0"/>
              <w:marRight w:val="0"/>
              <w:marTop w:val="0"/>
              <w:marBottom w:val="0"/>
              <w:divBdr>
                <w:top w:val="none" w:sz="0" w:space="0" w:color="auto"/>
                <w:left w:val="none" w:sz="0" w:space="0" w:color="auto"/>
                <w:bottom w:val="none" w:sz="0" w:space="0" w:color="auto"/>
                <w:right w:val="none" w:sz="0" w:space="0" w:color="auto"/>
              </w:divBdr>
            </w:div>
            <w:div w:id="68307381">
              <w:marLeft w:val="0"/>
              <w:marRight w:val="0"/>
              <w:marTop w:val="0"/>
              <w:marBottom w:val="0"/>
              <w:divBdr>
                <w:top w:val="none" w:sz="0" w:space="0" w:color="auto"/>
                <w:left w:val="none" w:sz="0" w:space="0" w:color="auto"/>
                <w:bottom w:val="none" w:sz="0" w:space="0" w:color="auto"/>
                <w:right w:val="none" w:sz="0" w:space="0" w:color="auto"/>
              </w:divBdr>
            </w:div>
            <w:div w:id="1048188572">
              <w:marLeft w:val="0"/>
              <w:marRight w:val="0"/>
              <w:marTop w:val="0"/>
              <w:marBottom w:val="0"/>
              <w:divBdr>
                <w:top w:val="none" w:sz="0" w:space="0" w:color="auto"/>
                <w:left w:val="none" w:sz="0" w:space="0" w:color="auto"/>
                <w:bottom w:val="none" w:sz="0" w:space="0" w:color="auto"/>
                <w:right w:val="none" w:sz="0" w:space="0" w:color="auto"/>
              </w:divBdr>
            </w:div>
          </w:divsChild>
        </w:div>
        <w:div w:id="1519856215">
          <w:marLeft w:val="0"/>
          <w:marRight w:val="0"/>
          <w:marTop w:val="150"/>
          <w:marBottom w:val="0"/>
          <w:divBdr>
            <w:top w:val="none" w:sz="0" w:space="0" w:color="auto"/>
            <w:left w:val="none" w:sz="0" w:space="0" w:color="auto"/>
            <w:bottom w:val="none" w:sz="0" w:space="0" w:color="auto"/>
            <w:right w:val="none" w:sz="0" w:space="0" w:color="auto"/>
          </w:divBdr>
        </w:div>
        <w:div w:id="1978949570">
          <w:marLeft w:val="0"/>
          <w:marRight w:val="0"/>
          <w:marTop w:val="0"/>
          <w:marBottom w:val="120"/>
          <w:divBdr>
            <w:top w:val="none" w:sz="0" w:space="0" w:color="auto"/>
            <w:left w:val="none" w:sz="0" w:space="0" w:color="auto"/>
            <w:bottom w:val="none" w:sz="0" w:space="0" w:color="auto"/>
            <w:right w:val="none" w:sz="0" w:space="0" w:color="auto"/>
          </w:divBdr>
          <w:divsChild>
            <w:div w:id="1603490516">
              <w:marLeft w:val="0"/>
              <w:marRight w:val="0"/>
              <w:marTop w:val="0"/>
              <w:marBottom w:val="0"/>
              <w:divBdr>
                <w:top w:val="none" w:sz="0" w:space="0" w:color="auto"/>
                <w:left w:val="none" w:sz="0" w:space="0" w:color="auto"/>
                <w:bottom w:val="none" w:sz="0" w:space="0" w:color="auto"/>
                <w:right w:val="none" w:sz="0" w:space="0" w:color="auto"/>
              </w:divBdr>
            </w:div>
            <w:div w:id="738484227">
              <w:marLeft w:val="0"/>
              <w:marRight w:val="0"/>
              <w:marTop w:val="0"/>
              <w:marBottom w:val="0"/>
              <w:divBdr>
                <w:top w:val="none" w:sz="0" w:space="0" w:color="auto"/>
                <w:left w:val="none" w:sz="0" w:space="0" w:color="auto"/>
                <w:bottom w:val="none" w:sz="0" w:space="0" w:color="auto"/>
                <w:right w:val="none" w:sz="0" w:space="0" w:color="auto"/>
              </w:divBdr>
            </w:div>
          </w:divsChild>
        </w:div>
        <w:div w:id="738526507">
          <w:marLeft w:val="0"/>
          <w:marRight w:val="0"/>
          <w:marTop w:val="0"/>
          <w:marBottom w:val="120"/>
          <w:divBdr>
            <w:top w:val="none" w:sz="0" w:space="0" w:color="auto"/>
            <w:left w:val="none" w:sz="0" w:space="0" w:color="auto"/>
            <w:bottom w:val="none" w:sz="0" w:space="0" w:color="auto"/>
            <w:right w:val="none" w:sz="0" w:space="0" w:color="auto"/>
          </w:divBdr>
          <w:divsChild>
            <w:div w:id="862208449">
              <w:marLeft w:val="0"/>
              <w:marRight w:val="0"/>
              <w:marTop w:val="0"/>
              <w:marBottom w:val="0"/>
              <w:divBdr>
                <w:top w:val="none" w:sz="0" w:space="0" w:color="auto"/>
                <w:left w:val="none" w:sz="0" w:space="0" w:color="auto"/>
                <w:bottom w:val="none" w:sz="0" w:space="0" w:color="auto"/>
                <w:right w:val="none" w:sz="0" w:space="0" w:color="auto"/>
              </w:divBdr>
            </w:div>
            <w:div w:id="842739542">
              <w:marLeft w:val="0"/>
              <w:marRight w:val="0"/>
              <w:marTop w:val="0"/>
              <w:marBottom w:val="0"/>
              <w:divBdr>
                <w:top w:val="none" w:sz="0" w:space="0" w:color="auto"/>
                <w:left w:val="none" w:sz="0" w:space="0" w:color="auto"/>
                <w:bottom w:val="none" w:sz="0" w:space="0" w:color="auto"/>
                <w:right w:val="none" w:sz="0" w:space="0" w:color="auto"/>
              </w:divBdr>
            </w:div>
            <w:div w:id="100685361">
              <w:marLeft w:val="0"/>
              <w:marRight w:val="0"/>
              <w:marTop w:val="0"/>
              <w:marBottom w:val="0"/>
              <w:divBdr>
                <w:top w:val="none" w:sz="0" w:space="0" w:color="auto"/>
                <w:left w:val="none" w:sz="0" w:space="0" w:color="auto"/>
                <w:bottom w:val="none" w:sz="0" w:space="0" w:color="auto"/>
                <w:right w:val="none" w:sz="0" w:space="0" w:color="auto"/>
              </w:divBdr>
            </w:div>
          </w:divsChild>
        </w:div>
        <w:div w:id="1036849095">
          <w:marLeft w:val="0"/>
          <w:marRight w:val="0"/>
          <w:marTop w:val="0"/>
          <w:marBottom w:val="120"/>
          <w:divBdr>
            <w:top w:val="none" w:sz="0" w:space="0" w:color="auto"/>
            <w:left w:val="none" w:sz="0" w:space="0" w:color="auto"/>
            <w:bottom w:val="none" w:sz="0" w:space="0" w:color="auto"/>
            <w:right w:val="none" w:sz="0" w:space="0" w:color="auto"/>
          </w:divBdr>
          <w:divsChild>
            <w:div w:id="1144198794">
              <w:marLeft w:val="0"/>
              <w:marRight w:val="0"/>
              <w:marTop w:val="0"/>
              <w:marBottom w:val="0"/>
              <w:divBdr>
                <w:top w:val="none" w:sz="0" w:space="0" w:color="auto"/>
                <w:left w:val="none" w:sz="0" w:space="0" w:color="auto"/>
                <w:bottom w:val="none" w:sz="0" w:space="0" w:color="auto"/>
                <w:right w:val="none" w:sz="0" w:space="0" w:color="auto"/>
              </w:divBdr>
            </w:div>
          </w:divsChild>
        </w:div>
        <w:div w:id="1511679439">
          <w:marLeft w:val="0"/>
          <w:marRight w:val="0"/>
          <w:marTop w:val="150"/>
          <w:marBottom w:val="0"/>
          <w:divBdr>
            <w:top w:val="none" w:sz="0" w:space="0" w:color="auto"/>
            <w:left w:val="none" w:sz="0" w:space="0" w:color="auto"/>
            <w:bottom w:val="none" w:sz="0" w:space="0" w:color="auto"/>
            <w:right w:val="none" w:sz="0" w:space="0" w:color="auto"/>
          </w:divBdr>
        </w:div>
        <w:div w:id="1299148632">
          <w:marLeft w:val="0"/>
          <w:marRight w:val="0"/>
          <w:marTop w:val="0"/>
          <w:marBottom w:val="120"/>
          <w:divBdr>
            <w:top w:val="none" w:sz="0" w:space="0" w:color="auto"/>
            <w:left w:val="none" w:sz="0" w:space="0" w:color="auto"/>
            <w:bottom w:val="none" w:sz="0" w:space="0" w:color="auto"/>
            <w:right w:val="none" w:sz="0" w:space="0" w:color="auto"/>
          </w:divBdr>
          <w:divsChild>
            <w:div w:id="1649355336">
              <w:marLeft w:val="0"/>
              <w:marRight w:val="0"/>
              <w:marTop w:val="0"/>
              <w:marBottom w:val="0"/>
              <w:divBdr>
                <w:top w:val="none" w:sz="0" w:space="0" w:color="auto"/>
                <w:left w:val="none" w:sz="0" w:space="0" w:color="auto"/>
                <w:bottom w:val="none" w:sz="0" w:space="0" w:color="auto"/>
                <w:right w:val="none" w:sz="0" w:space="0" w:color="auto"/>
              </w:divBdr>
            </w:div>
            <w:div w:id="379592903">
              <w:marLeft w:val="0"/>
              <w:marRight w:val="0"/>
              <w:marTop w:val="0"/>
              <w:marBottom w:val="0"/>
              <w:divBdr>
                <w:top w:val="none" w:sz="0" w:space="0" w:color="auto"/>
                <w:left w:val="none" w:sz="0" w:space="0" w:color="auto"/>
                <w:bottom w:val="none" w:sz="0" w:space="0" w:color="auto"/>
                <w:right w:val="none" w:sz="0" w:space="0" w:color="auto"/>
              </w:divBdr>
            </w:div>
            <w:div w:id="1953701624">
              <w:marLeft w:val="0"/>
              <w:marRight w:val="0"/>
              <w:marTop w:val="0"/>
              <w:marBottom w:val="0"/>
              <w:divBdr>
                <w:top w:val="none" w:sz="0" w:space="0" w:color="auto"/>
                <w:left w:val="none" w:sz="0" w:space="0" w:color="auto"/>
                <w:bottom w:val="none" w:sz="0" w:space="0" w:color="auto"/>
                <w:right w:val="none" w:sz="0" w:space="0" w:color="auto"/>
              </w:divBdr>
            </w:div>
            <w:div w:id="727069486">
              <w:marLeft w:val="0"/>
              <w:marRight w:val="0"/>
              <w:marTop w:val="0"/>
              <w:marBottom w:val="0"/>
              <w:divBdr>
                <w:top w:val="none" w:sz="0" w:space="0" w:color="auto"/>
                <w:left w:val="none" w:sz="0" w:space="0" w:color="auto"/>
                <w:bottom w:val="none" w:sz="0" w:space="0" w:color="auto"/>
                <w:right w:val="none" w:sz="0" w:space="0" w:color="auto"/>
              </w:divBdr>
            </w:div>
            <w:div w:id="148444910">
              <w:marLeft w:val="0"/>
              <w:marRight w:val="0"/>
              <w:marTop w:val="0"/>
              <w:marBottom w:val="0"/>
              <w:divBdr>
                <w:top w:val="none" w:sz="0" w:space="0" w:color="auto"/>
                <w:left w:val="none" w:sz="0" w:space="0" w:color="auto"/>
                <w:bottom w:val="none" w:sz="0" w:space="0" w:color="auto"/>
                <w:right w:val="none" w:sz="0" w:space="0" w:color="auto"/>
              </w:divBdr>
            </w:div>
            <w:div w:id="1135416930">
              <w:marLeft w:val="0"/>
              <w:marRight w:val="0"/>
              <w:marTop w:val="0"/>
              <w:marBottom w:val="0"/>
              <w:divBdr>
                <w:top w:val="none" w:sz="0" w:space="0" w:color="auto"/>
                <w:left w:val="none" w:sz="0" w:space="0" w:color="auto"/>
                <w:bottom w:val="none" w:sz="0" w:space="0" w:color="auto"/>
                <w:right w:val="none" w:sz="0" w:space="0" w:color="auto"/>
              </w:divBdr>
            </w:div>
          </w:divsChild>
        </w:div>
        <w:div w:id="2138375845">
          <w:marLeft w:val="0"/>
          <w:marRight w:val="0"/>
          <w:marTop w:val="0"/>
          <w:marBottom w:val="120"/>
          <w:divBdr>
            <w:top w:val="none" w:sz="0" w:space="0" w:color="auto"/>
            <w:left w:val="none" w:sz="0" w:space="0" w:color="auto"/>
            <w:bottom w:val="none" w:sz="0" w:space="0" w:color="auto"/>
            <w:right w:val="none" w:sz="0" w:space="0" w:color="auto"/>
          </w:divBdr>
          <w:divsChild>
            <w:div w:id="942155556">
              <w:marLeft w:val="0"/>
              <w:marRight w:val="0"/>
              <w:marTop w:val="0"/>
              <w:marBottom w:val="0"/>
              <w:divBdr>
                <w:top w:val="none" w:sz="0" w:space="0" w:color="auto"/>
                <w:left w:val="none" w:sz="0" w:space="0" w:color="auto"/>
                <w:bottom w:val="none" w:sz="0" w:space="0" w:color="auto"/>
                <w:right w:val="none" w:sz="0" w:space="0" w:color="auto"/>
              </w:divBdr>
            </w:div>
            <w:div w:id="446122523">
              <w:marLeft w:val="0"/>
              <w:marRight w:val="0"/>
              <w:marTop w:val="0"/>
              <w:marBottom w:val="0"/>
              <w:divBdr>
                <w:top w:val="none" w:sz="0" w:space="0" w:color="auto"/>
                <w:left w:val="none" w:sz="0" w:space="0" w:color="auto"/>
                <w:bottom w:val="none" w:sz="0" w:space="0" w:color="auto"/>
                <w:right w:val="none" w:sz="0" w:space="0" w:color="auto"/>
              </w:divBdr>
            </w:div>
            <w:div w:id="363135630">
              <w:marLeft w:val="0"/>
              <w:marRight w:val="0"/>
              <w:marTop w:val="0"/>
              <w:marBottom w:val="0"/>
              <w:divBdr>
                <w:top w:val="none" w:sz="0" w:space="0" w:color="auto"/>
                <w:left w:val="none" w:sz="0" w:space="0" w:color="auto"/>
                <w:bottom w:val="none" w:sz="0" w:space="0" w:color="auto"/>
                <w:right w:val="none" w:sz="0" w:space="0" w:color="auto"/>
              </w:divBdr>
            </w:div>
            <w:div w:id="313141454">
              <w:marLeft w:val="0"/>
              <w:marRight w:val="0"/>
              <w:marTop w:val="0"/>
              <w:marBottom w:val="0"/>
              <w:divBdr>
                <w:top w:val="none" w:sz="0" w:space="0" w:color="auto"/>
                <w:left w:val="none" w:sz="0" w:space="0" w:color="auto"/>
                <w:bottom w:val="none" w:sz="0" w:space="0" w:color="auto"/>
                <w:right w:val="none" w:sz="0" w:space="0" w:color="auto"/>
              </w:divBdr>
            </w:div>
            <w:div w:id="195235491">
              <w:marLeft w:val="0"/>
              <w:marRight w:val="0"/>
              <w:marTop w:val="0"/>
              <w:marBottom w:val="0"/>
              <w:divBdr>
                <w:top w:val="none" w:sz="0" w:space="0" w:color="auto"/>
                <w:left w:val="none" w:sz="0" w:space="0" w:color="auto"/>
                <w:bottom w:val="none" w:sz="0" w:space="0" w:color="auto"/>
                <w:right w:val="none" w:sz="0" w:space="0" w:color="auto"/>
              </w:divBdr>
            </w:div>
          </w:divsChild>
        </w:div>
        <w:div w:id="1272973441">
          <w:marLeft w:val="0"/>
          <w:marRight w:val="0"/>
          <w:marTop w:val="0"/>
          <w:marBottom w:val="120"/>
          <w:divBdr>
            <w:top w:val="none" w:sz="0" w:space="0" w:color="auto"/>
            <w:left w:val="none" w:sz="0" w:space="0" w:color="auto"/>
            <w:bottom w:val="none" w:sz="0" w:space="0" w:color="auto"/>
            <w:right w:val="none" w:sz="0" w:space="0" w:color="auto"/>
          </w:divBdr>
          <w:divsChild>
            <w:div w:id="1814372422">
              <w:marLeft w:val="0"/>
              <w:marRight w:val="0"/>
              <w:marTop w:val="0"/>
              <w:marBottom w:val="0"/>
              <w:divBdr>
                <w:top w:val="none" w:sz="0" w:space="0" w:color="auto"/>
                <w:left w:val="none" w:sz="0" w:space="0" w:color="auto"/>
                <w:bottom w:val="none" w:sz="0" w:space="0" w:color="auto"/>
                <w:right w:val="none" w:sz="0" w:space="0" w:color="auto"/>
              </w:divBdr>
            </w:div>
            <w:div w:id="741564411">
              <w:marLeft w:val="0"/>
              <w:marRight w:val="0"/>
              <w:marTop w:val="0"/>
              <w:marBottom w:val="0"/>
              <w:divBdr>
                <w:top w:val="none" w:sz="0" w:space="0" w:color="auto"/>
                <w:left w:val="none" w:sz="0" w:space="0" w:color="auto"/>
                <w:bottom w:val="none" w:sz="0" w:space="0" w:color="auto"/>
                <w:right w:val="none" w:sz="0" w:space="0" w:color="auto"/>
              </w:divBdr>
            </w:div>
            <w:div w:id="1318338090">
              <w:marLeft w:val="0"/>
              <w:marRight w:val="0"/>
              <w:marTop w:val="0"/>
              <w:marBottom w:val="0"/>
              <w:divBdr>
                <w:top w:val="none" w:sz="0" w:space="0" w:color="auto"/>
                <w:left w:val="none" w:sz="0" w:space="0" w:color="auto"/>
                <w:bottom w:val="none" w:sz="0" w:space="0" w:color="auto"/>
                <w:right w:val="none" w:sz="0" w:space="0" w:color="auto"/>
              </w:divBdr>
            </w:div>
            <w:div w:id="1703628237">
              <w:marLeft w:val="0"/>
              <w:marRight w:val="0"/>
              <w:marTop w:val="0"/>
              <w:marBottom w:val="0"/>
              <w:divBdr>
                <w:top w:val="none" w:sz="0" w:space="0" w:color="auto"/>
                <w:left w:val="none" w:sz="0" w:space="0" w:color="auto"/>
                <w:bottom w:val="none" w:sz="0" w:space="0" w:color="auto"/>
                <w:right w:val="none" w:sz="0" w:space="0" w:color="auto"/>
              </w:divBdr>
            </w:div>
            <w:div w:id="1606036569">
              <w:marLeft w:val="0"/>
              <w:marRight w:val="0"/>
              <w:marTop w:val="0"/>
              <w:marBottom w:val="0"/>
              <w:divBdr>
                <w:top w:val="none" w:sz="0" w:space="0" w:color="auto"/>
                <w:left w:val="none" w:sz="0" w:space="0" w:color="auto"/>
                <w:bottom w:val="none" w:sz="0" w:space="0" w:color="auto"/>
                <w:right w:val="none" w:sz="0" w:space="0" w:color="auto"/>
              </w:divBdr>
            </w:div>
            <w:div w:id="1685552918">
              <w:marLeft w:val="0"/>
              <w:marRight w:val="0"/>
              <w:marTop w:val="0"/>
              <w:marBottom w:val="0"/>
              <w:divBdr>
                <w:top w:val="none" w:sz="0" w:space="0" w:color="auto"/>
                <w:left w:val="none" w:sz="0" w:space="0" w:color="auto"/>
                <w:bottom w:val="none" w:sz="0" w:space="0" w:color="auto"/>
                <w:right w:val="none" w:sz="0" w:space="0" w:color="auto"/>
              </w:divBdr>
            </w:div>
            <w:div w:id="435248263">
              <w:marLeft w:val="0"/>
              <w:marRight w:val="0"/>
              <w:marTop w:val="0"/>
              <w:marBottom w:val="0"/>
              <w:divBdr>
                <w:top w:val="none" w:sz="0" w:space="0" w:color="auto"/>
                <w:left w:val="none" w:sz="0" w:space="0" w:color="auto"/>
                <w:bottom w:val="none" w:sz="0" w:space="0" w:color="auto"/>
                <w:right w:val="none" w:sz="0" w:space="0" w:color="auto"/>
              </w:divBdr>
            </w:div>
            <w:div w:id="1038508765">
              <w:marLeft w:val="0"/>
              <w:marRight w:val="0"/>
              <w:marTop w:val="0"/>
              <w:marBottom w:val="0"/>
              <w:divBdr>
                <w:top w:val="none" w:sz="0" w:space="0" w:color="auto"/>
                <w:left w:val="none" w:sz="0" w:space="0" w:color="auto"/>
                <w:bottom w:val="none" w:sz="0" w:space="0" w:color="auto"/>
                <w:right w:val="none" w:sz="0" w:space="0" w:color="auto"/>
              </w:divBdr>
            </w:div>
            <w:div w:id="1681589210">
              <w:marLeft w:val="0"/>
              <w:marRight w:val="0"/>
              <w:marTop w:val="0"/>
              <w:marBottom w:val="0"/>
              <w:divBdr>
                <w:top w:val="none" w:sz="0" w:space="0" w:color="auto"/>
                <w:left w:val="none" w:sz="0" w:space="0" w:color="auto"/>
                <w:bottom w:val="none" w:sz="0" w:space="0" w:color="auto"/>
                <w:right w:val="none" w:sz="0" w:space="0" w:color="auto"/>
              </w:divBdr>
            </w:div>
          </w:divsChild>
        </w:div>
        <w:div w:id="712652360">
          <w:marLeft w:val="0"/>
          <w:marRight w:val="0"/>
          <w:marTop w:val="0"/>
          <w:marBottom w:val="120"/>
          <w:divBdr>
            <w:top w:val="none" w:sz="0" w:space="0" w:color="auto"/>
            <w:left w:val="none" w:sz="0" w:space="0" w:color="auto"/>
            <w:bottom w:val="none" w:sz="0" w:space="0" w:color="auto"/>
            <w:right w:val="none" w:sz="0" w:space="0" w:color="auto"/>
          </w:divBdr>
          <w:divsChild>
            <w:div w:id="947739946">
              <w:marLeft w:val="0"/>
              <w:marRight w:val="0"/>
              <w:marTop w:val="0"/>
              <w:marBottom w:val="0"/>
              <w:divBdr>
                <w:top w:val="none" w:sz="0" w:space="0" w:color="auto"/>
                <w:left w:val="none" w:sz="0" w:space="0" w:color="auto"/>
                <w:bottom w:val="none" w:sz="0" w:space="0" w:color="auto"/>
                <w:right w:val="none" w:sz="0" w:space="0" w:color="auto"/>
              </w:divBdr>
            </w:div>
            <w:div w:id="966744440">
              <w:marLeft w:val="0"/>
              <w:marRight w:val="0"/>
              <w:marTop w:val="0"/>
              <w:marBottom w:val="0"/>
              <w:divBdr>
                <w:top w:val="none" w:sz="0" w:space="0" w:color="auto"/>
                <w:left w:val="none" w:sz="0" w:space="0" w:color="auto"/>
                <w:bottom w:val="none" w:sz="0" w:space="0" w:color="auto"/>
                <w:right w:val="none" w:sz="0" w:space="0" w:color="auto"/>
              </w:divBdr>
            </w:div>
            <w:div w:id="2093043569">
              <w:marLeft w:val="0"/>
              <w:marRight w:val="0"/>
              <w:marTop w:val="0"/>
              <w:marBottom w:val="0"/>
              <w:divBdr>
                <w:top w:val="none" w:sz="0" w:space="0" w:color="auto"/>
                <w:left w:val="none" w:sz="0" w:space="0" w:color="auto"/>
                <w:bottom w:val="none" w:sz="0" w:space="0" w:color="auto"/>
                <w:right w:val="none" w:sz="0" w:space="0" w:color="auto"/>
              </w:divBdr>
            </w:div>
            <w:div w:id="810444231">
              <w:marLeft w:val="0"/>
              <w:marRight w:val="0"/>
              <w:marTop w:val="0"/>
              <w:marBottom w:val="0"/>
              <w:divBdr>
                <w:top w:val="none" w:sz="0" w:space="0" w:color="auto"/>
                <w:left w:val="none" w:sz="0" w:space="0" w:color="auto"/>
                <w:bottom w:val="none" w:sz="0" w:space="0" w:color="auto"/>
                <w:right w:val="none" w:sz="0" w:space="0" w:color="auto"/>
              </w:divBdr>
            </w:div>
          </w:divsChild>
        </w:div>
        <w:div w:id="1685471690">
          <w:marLeft w:val="0"/>
          <w:marRight w:val="0"/>
          <w:marTop w:val="0"/>
          <w:marBottom w:val="120"/>
          <w:divBdr>
            <w:top w:val="none" w:sz="0" w:space="0" w:color="auto"/>
            <w:left w:val="none" w:sz="0" w:space="0" w:color="auto"/>
            <w:bottom w:val="none" w:sz="0" w:space="0" w:color="auto"/>
            <w:right w:val="none" w:sz="0" w:space="0" w:color="auto"/>
          </w:divBdr>
          <w:divsChild>
            <w:div w:id="2143692228">
              <w:marLeft w:val="0"/>
              <w:marRight w:val="0"/>
              <w:marTop w:val="0"/>
              <w:marBottom w:val="0"/>
              <w:divBdr>
                <w:top w:val="none" w:sz="0" w:space="0" w:color="auto"/>
                <w:left w:val="none" w:sz="0" w:space="0" w:color="auto"/>
                <w:bottom w:val="none" w:sz="0" w:space="0" w:color="auto"/>
                <w:right w:val="none" w:sz="0" w:space="0" w:color="auto"/>
              </w:divBdr>
            </w:div>
          </w:divsChild>
        </w:div>
        <w:div w:id="1938172839">
          <w:marLeft w:val="0"/>
          <w:marRight w:val="0"/>
          <w:marTop w:val="0"/>
          <w:marBottom w:val="120"/>
          <w:divBdr>
            <w:top w:val="none" w:sz="0" w:space="0" w:color="auto"/>
            <w:left w:val="none" w:sz="0" w:space="0" w:color="auto"/>
            <w:bottom w:val="none" w:sz="0" w:space="0" w:color="auto"/>
            <w:right w:val="none" w:sz="0" w:space="0" w:color="auto"/>
          </w:divBdr>
          <w:divsChild>
            <w:div w:id="2107462792">
              <w:marLeft w:val="0"/>
              <w:marRight w:val="0"/>
              <w:marTop w:val="0"/>
              <w:marBottom w:val="0"/>
              <w:divBdr>
                <w:top w:val="none" w:sz="0" w:space="0" w:color="auto"/>
                <w:left w:val="none" w:sz="0" w:space="0" w:color="auto"/>
                <w:bottom w:val="none" w:sz="0" w:space="0" w:color="auto"/>
                <w:right w:val="none" w:sz="0" w:space="0" w:color="auto"/>
              </w:divBdr>
            </w:div>
            <w:div w:id="112336316">
              <w:marLeft w:val="0"/>
              <w:marRight w:val="0"/>
              <w:marTop w:val="0"/>
              <w:marBottom w:val="0"/>
              <w:divBdr>
                <w:top w:val="none" w:sz="0" w:space="0" w:color="auto"/>
                <w:left w:val="none" w:sz="0" w:space="0" w:color="auto"/>
                <w:bottom w:val="none" w:sz="0" w:space="0" w:color="auto"/>
                <w:right w:val="none" w:sz="0" w:space="0" w:color="auto"/>
              </w:divBdr>
            </w:div>
            <w:div w:id="960526529">
              <w:marLeft w:val="0"/>
              <w:marRight w:val="0"/>
              <w:marTop w:val="0"/>
              <w:marBottom w:val="0"/>
              <w:divBdr>
                <w:top w:val="none" w:sz="0" w:space="0" w:color="auto"/>
                <w:left w:val="none" w:sz="0" w:space="0" w:color="auto"/>
                <w:bottom w:val="none" w:sz="0" w:space="0" w:color="auto"/>
                <w:right w:val="none" w:sz="0" w:space="0" w:color="auto"/>
              </w:divBdr>
            </w:div>
            <w:div w:id="772476151">
              <w:marLeft w:val="0"/>
              <w:marRight w:val="0"/>
              <w:marTop w:val="0"/>
              <w:marBottom w:val="0"/>
              <w:divBdr>
                <w:top w:val="none" w:sz="0" w:space="0" w:color="auto"/>
                <w:left w:val="none" w:sz="0" w:space="0" w:color="auto"/>
                <w:bottom w:val="none" w:sz="0" w:space="0" w:color="auto"/>
                <w:right w:val="none" w:sz="0" w:space="0" w:color="auto"/>
              </w:divBdr>
            </w:div>
          </w:divsChild>
        </w:div>
        <w:div w:id="302581401">
          <w:marLeft w:val="0"/>
          <w:marRight w:val="0"/>
          <w:marTop w:val="0"/>
          <w:marBottom w:val="120"/>
          <w:divBdr>
            <w:top w:val="none" w:sz="0" w:space="0" w:color="auto"/>
            <w:left w:val="none" w:sz="0" w:space="0" w:color="auto"/>
            <w:bottom w:val="none" w:sz="0" w:space="0" w:color="auto"/>
            <w:right w:val="none" w:sz="0" w:space="0" w:color="auto"/>
          </w:divBdr>
          <w:divsChild>
            <w:div w:id="928853037">
              <w:marLeft w:val="0"/>
              <w:marRight w:val="0"/>
              <w:marTop w:val="0"/>
              <w:marBottom w:val="0"/>
              <w:divBdr>
                <w:top w:val="none" w:sz="0" w:space="0" w:color="auto"/>
                <w:left w:val="none" w:sz="0" w:space="0" w:color="auto"/>
                <w:bottom w:val="none" w:sz="0" w:space="0" w:color="auto"/>
                <w:right w:val="none" w:sz="0" w:space="0" w:color="auto"/>
              </w:divBdr>
            </w:div>
            <w:div w:id="1366249878">
              <w:marLeft w:val="0"/>
              <w:marRight w:val="0"/>
              <w:marTop w:val="0"/>
              <w:marBottom w:val="0"/>
              <w:divBdr>
                <w:top w:val="none" w:sz="0" w:space="0" w:color="auto"/>
                <w:left w:val="none" w:sz="0" w:space="0" w:color="auto"/>
                <w:bottom w:val="none" w:sz="0" w:space="0" w:color="auto"/>
                <w:right w:val="none" w:sz="0" w:space="0" w:color="auto"/>
              </w:divBdr>
            </w:div>
            <w:div w:id="2018919075">
              <w:marLeft w:val="0"/>
              <w:marRight w:val="0"/>
              <w:marTop w:val="0"/>
              <w:marBottom w:val="0"/>
              <w:divBdr>
                <w:top w:val="none" w:sz="0" w:space="0" w:color="auto"/>
                <w:left w:val="none" w:sz="0" w:space="0" w:color="auto"/>
                <w:bottom w:val="none" w:sz="0" w:space="0" w:color="auto"/>
                <w:right w:val="none" w:sz="0" w:space="0" w:color="auto"/>
              </w:divBdr>
            </w:div>
            <w:div w:id="291254411">
              <w:marLeft w:val="0"/>
              <w:marRight w:val="0"/>
              <w:marTop w:val="0"/>
              <w:marBottom w:val="0"/>
              <w:divBdr>
                <w:top w:val="none" w:sz="0" w:space="0" w:color="auto"/>
                <w:left w:val="none" w:sz="0" w:space="0" w:color="auto"/>
                <w:bottom w:val="none" w:sz="0" w:space="0" w:color="auto"/>
                <w:right w:val="none" w:sz="0" w:space="0" w:color="auto"/>
              </w:divBdr>
            </w:div>
            <w:div w:id="1261332601">
              <w:marLeft w:val="0"/>
              <w:marRight w:val="0"/>
              <w:marTop w:val="0"/>
              <w:marBottom w:val="0"/>
              <w:divBdr>
                <w:top w:val="none" w:sz="0" w:space="0" w:color="auto"/>
                <w:left w:val="none" w:sz="0" w:space="0" w:color="auto"/>
                <w:bottom w:val="none" w:sz="0" w:space="0" w:color="auto"/>
                <w:right w:val="none" w:sz="0" w:space="0" w:color="auto"/>
              </w:divBdr>
            </w:div>
            <w:div w:id="293681560">
              <w:marLeft w:val="0"/>
              <w:marRight w:val="0"/>
              <w:marTop w:val="0"/>
              <w:marBottom w:val="0"/>
              <w:divBdr>
                <w:top w:val="none" w:sz="0" w:space="0" w:color="auto"/>
                <w:left w:val="none" w:sz="0" w:space="0" w:color="auto"/>
                <w:bottom w:val="none" w:sz="0" w:space="0" w:color="auto"/>
                <w:right w:val="none" w:sz="0" w:space="0" w:color="auto"/>
              </w:divBdr>
            </w:div>
          </w:divsChild>
        </w:div>
        <w:div w:id="747507420">
          <w:marLeft w:val="0"/>
          <w:marRight w:val="0"/>
          <w:marTop w:val="0"/>
          <w:marBottom w:val="120"/>
          <w:divBdr>
            <w:top w:val="none" w:sz="0" w:space="0" w:color="auto"/>
            <w:left w:val="none" w:sz="0" w:space="0" w:color="auto"/>
            <w:bottom w:val="none" w:sz="0" w:space="0" w:color="auto"/>
            <w:right w:val="none" w:sz="0" w:space="0" w:color="auto"/>
          </w:divBdr>
          <w:divsChild>
            <w:div w:id="803427665">
              <w:marLeft w:val="0"/>
              <w:marRight w:val="0"/>
              <w:marTop w:val="0"/>
              <w:marBottom w:val="0"/>
              <w:divBdr>
                <w:top w:val="none" w:sz="0" w:space="0" w:color="auto"/>
                <w:left w:val="none" w:sz="0" w:space="0" w:color="auto"/>
                <w:bottom w:val="none" w:sz="0" w:space="0" w:color="auto"/>
                <w:right w:val="none" w:sz="0" w:space="0" w:color="auto"/>
              </w:divBdr>
            </w:div>
          </w:divsChild>
        </w:div>
        <w:div w:id="1900509020">
          <w:marLeft w:val="0"/>
          <w:marRight w:val="0"/>
          <w:marTop w:val="0"/>
          <w:marBottom w:val="120"/>
          <w:divBdr>
            <w:top w:val="none" w:sz="0" w:space="0" w:color="auto"/>
            <w:left w:val="none" w:sz="0" w:space="0" w:color="auto"/>
            <w:bottom w:val="none" w:sz="0" w:space="0" w:color="auto"/>
            <w:right w:val="none" w:sz="0" w:space="0" w:color="auto"/>
          </w:divBdr>
          <w:divsChild>
            <w:div w:id="726611451">
              <w:marLeft w:val="0"/>
              <w:marRight w:val="0"/>
              <w:marTop w:val="0"/>
              <w:marBottom w:val="0"/>
              <w:divBdr>
                <w:top w:val="none" w:sz="0" w:space="0" w:color="auto"/>
                <w:left w:val="none" w:sz="0" w:space="0" w:color="auto"/>
                <w:bottom w:val="none" w:sz="0" w:space="0" w:color="auto"/>
                <w:right w:val="none" w:sz="0" w:space="0" w:color="auto"/>
              </w:divBdr>
            </w:div>
          </w:divsChild>
        </w:div>
        <w:div w:id="858616642">
          <w:marLeft w:val="0"/>
          <w:marRight w:val="0"/>
          <w:marTop w:val="0"/>
          <w:marBottom w:val="120"/>
          <w:divBdr>
            <w:top w:val="none" w:sz="0" w:space="0" w:color="auto"/>
            <w:left w:val="none" w:sz="0" w:space="0" w:color="auto"/>
            <w:bottom w:val="none" w:sz="0" w:space="0" w:color="auto"/>
            <w:right w:val="none" w:sz="0" w:space="0" w:color="auto"/>
          </w:divBdr>
          <w:divsChild>
            <w:div w:id="693730059">
              <w:marLeft w:val="0"/>
              <w:marRight w:val="0"/>
              <w:marTop w:val="0"/>
              <w:marBottom w:val="0"/>
              <w:divBdr>
                <w:top w:val="none" w:sz="0" w:space="0" w:color="auto"/>
                <w:left w:val="none" w:sz="0" w:space="0" w:color="auto"/>
                <w:bottom w:val="none" w:sz="0" w:space="0" w:color="auto"/>
                <w:right w:val="none" w:sz="0" w:space="0" w:color="auto"/>
              </w:divBdr>
            </w:div>
            <w:div w:id="1974754822">
              <w:marLeft w:val="0"/>
              <w:marRight w:val="0"/>
              <w:marTop w:val="0"/>
              <w:marBottom w:val="0"/>
              <w:divBdr>
                <w:top w:val="none" w:sz="0" w:space="0" w:color="auto"/>
                <w:left w:val="none" w:sz="0" w:space="0" w:color="auto"/>
                <w:bottom w:val="none" w:sz="0" w:space="0" w:color="auto"/>
                <w:right w:val="none" w:sz="0" w:space="0" w:color="auto"/>
              </w:divBdr>
            </w:div>
            <w:div w:id="1129011892">
              <w:marLeft w:val="0"/>
              <w:marRight w:val="0"/>
              <w:marTop w:val="0"/>
              <w:marBottom w:val="0"/>
              <w:divBdr>
                <w:top w:val="none" w:sz="0" w:space="0" w:color="auto"/>
                <w:left w:val="none" w:sz="0" w:space="0" w:color="auto"/>
                <w:bottom w:val="none" w:sz="0" w:space="0" w:color="auto"/>
                <w:right w:val="none" w:sz="0" w:space="0" w:color="auto"/>
              </w:divBdr>
            </w:div>
            <w:div w:id="1252349248">
              <w:marLeft w:val="0"/>
              <w:marRight w:val="0"/>
              <w:marTop w:val="0"/>
              <w:marBottom w:val="0"/>
              <w:divBdr>
                <w:top w:val="none" w:sz="0" w:space="0" w:color="auto"/>
                <w:left w:val="none" w:sz="0" w:space="0" w:color="auto"/>
                <w:bottom w:val="none" w:sz="0" w:space="0" w:color="auto"/>
                <w:right w:val="none" w:sz="0" w:space="0" w:color="auto"/>
              </w:divBdr>
            </w:div>
            <w:div w:id="214780714">
              <w:marLeft w:val="0"/>
              <w:marRight w:val="0"/>
              <w:marTop w:val="0"/>
              <w:marBottom w:val="0"/>
              <w:divBdr>
                <w:top w:val="none" w:sz="0" w:space="0" w:color="auto"/>
                <w:left w:val="none" w:sz="0" w:space="0" w:color="auto"/>
                <w:bottom w:val="none" w:sz="0" w:space="0" w:color="auto"/>
                <w:right w:val="none" w:sz="0" w:space="0" w:color="auto"/>
              </w:divBdr>
            </w:div>
            <w:div w:id="577981590">
              <w:marLeft w:val="0"/>
              <w:marRight w:val="0"/>
              <w:marTop w:val="0"/>
              <w:marBottom w:val="0"/>
              <w:divBdr>
                <w:top w:val="none" w:sz="0" w:space="0" w:color="auto"/>
                <w:left w:val="none" w:sz="0" w:space="0" w:color="auto"/>
                <w:bottom w:val="none" w:sz="0" w:space="0" w:color="auto"/>
                <w:right w:val="none" w:sz="0" w:space="0" w:color="auto"/>
              </w:divBdr>
            </w:div>
          </w:divsChild>
        </w:div>
        <w:div w:id="1520897836">
          <w:marLeft w:val="0"/>
          <w:marRight w:val="0"/>
          <w:marTop w:val="0"/>
          <w:marBottom w:val="120"/>
          <w:divBdr>
            <w:top w:val="none" w:sz="0" w:space="0" w:color="auto"/>
            <w:left w:val="none" w:sz="0" w:space="0" w:color="auto"/>
            <w:bottom w:val="none" w:sz="0" w:space="0" w:color="auto"/>
            <w:right w:val="none" w:sz="0" w:space="0" w:color="auto"/>
          </w:divBdr>
          <w:divsChild>
            <w:div w:id="1366760279">
              <w:marLeft w:val="0"/>
              <w:marRight w:val="0"/>
              <w:marTop w:val="0"/>
              <w:marBottom w:val="0"/>
              <w:divBdr>
                <w:top w:val="none" w:sz="0" w:space="0" w:color="auto"/>
                <w:left w:val="none" w:sz="0" w:space="0" w:color="auto"/>
                <w:bottom w:val="none" w:sz="0" w:space="0" w:color="auto"/>
                <w:right w:val="none" w:sz="0" w:space="0" w:color="auto"/>
              </w:divBdr>
            </w:div>
            <w:div w:id="1848206551">
              <w:marLeft w:val="0"/>
              <w:marRight w:val="0"/>
              <w:marTop w:val="0"/>
              <w:marBottom w:val="0"/>
              <w:divBdr>
                <w:top w:val="none" w:sz="0" w:space="0" w:color="auto"/>
                <w:left w:val="none" w:sz="0" w:space="0" w:color="auto"/>
                <w:bottom w:val="none" w:sz="0" w:space="0" w:color="auto"/>
                <w:right w:val="none" w:sz="0" w:space="0" w:color="auto"/>
              </w:divBdr>
            </w:div>
            <w:div w:id="562637576">
              <w:marLeft w:val="0"/>
              <w:marRight w:val="0"/>
              <w:marTop w:val="0"/>
              <w:marBottom w:val="0"/>
              <w:divBdr>
                <w:top w:val="none" w:sz="0" w:space="0" w:color="auto"/>
                <w:left w:val="none" w:sz="0" w:space="0" w:color="auto"/>
                <w:bottom w:val="none" w:sz="0" w:space="0" w:color="auto"/>
                <w:right w:val="none" w:sz="0" w:space="0" w:color="auto"/>
              </w:divBdr>
            </w:div>
            <w:div w:id="2031104697">
              <w:marLeft w:val="0"/>
              <w:marRight w:val="0"/>
              <w:marTop w:val="0"/>
              <w:marBottom w:val="0"/>
              <w:divBdr>
                <w:top w:val="none" w:sz="0" w:space="0" w:color="auto"/>
                <w:left w:val="none" w:sz="0" w:space="0" w:color="auto"/>
                <w:bottom w:val="none" w:sz="0" w:space="0" w:color="auto"/>
                <w:right w:val="none" w:sz="0" w:space="0" w:color="auto"/>
              </w:divBdr>
            </w:div>
            <w:div w:id="141436483">
              <w:marLeft w:val="0"/>
              <w:marRight w:val="0"/>
              <w:marTop w:val="0"/>
              <w:marBottom w:val="0"/>
              <w:divBdr>
                <w:top w:val="none" w:sz="0" w:space="0" w:color="auto"/>
                <w:left w:val="none" w:sz="0" w:space="0" w:color="auto"/>
                <w:bottom w:val="none" w:sz="0" w:space="0" w:color="auto"/>
                <w:right w:val="none" w:sz="0" w:space="0" w:color="auto"/>
              </w:divBdr>
            </w:div>
          </w:divsChild>
        </w:div>
        <w:div w:id="528762171">
          <w:marLeft w:val="0"/>
          <w:marRight w:val="0"/>
          <w:marTop w:val="0"/>
          <w:marBottom w:val="120"/>
          <w:divBdr>
            <w:top w:val="none" w:sz="0" w:space="0" w:color="auto"/>
            <w:left w:val="none" w:sz="0" w:space="0" w:color="auto"/>
            <w:bottom w:val="none" w:sz="0" w:space="0" w:color="auto"/>
            <w:right w:val="none" w:sz="0" w:space="0" w:color="auto"/>
          </w:divBdr>
          <w:divsChild>
            <w:div w:id="262568868">
              <w:marLeft w:val="0"/>
              <w:marRight w:val="0"/>
              <w:marTop w:val="0"/>
              <w:marBottom w:val="0"/>
              <w:divBdr>
                <w:top w:val="none" w:sz="0" w:space="0" w:color="auto"/>
                <w:left w:val="none" w:sz="0" w:space="0" w:color="auto"/>
                <w:bottom w:val="none" w:sz="0" w:space="0" w:color="auto"/>
                <w:right w:val="none" w:sz="0" w:space="0" w:color="auto"/>
              </w:divBdr>
            </w:div>
            <w:div w:id="1695841510">
              <w:marLeft w:val="0"/>
              <w:marRight w:val="0"/>
              <w:marTop w:val="0"/>
              <w:marBottom w:val="0"/>
              <w:divBdr>
                <w:top w:val="none" w:sz="0" w:space="0" w:color="auto"/>
                <w:left w:val="none" w:sz="0" w:space="0" w:color="auto"/>
                <w:bottom w:val="none" w:sz="0" w:space="0" w:color="auto"/>
                <w:right w:val="none" w:sz="0" w:space="0" w:color="auto"/>
              </w:divBdr>
            </w:div>
            <w:div w:id="615990021">
              <w:marLeft w:val="0"/>
              <w:marRight w:val="0"/>
              <w:marTop w:val="0"/>
              <w:marBottom w:val="0"/>
              <w:divBdr>
                <w:top w:val="none" w:sz="0" w:space="0" w:color="auto"/>
                <w:left w:val="none" w:sz="0" w:space="0" w:color="auto"/>
                <w:bottom w:val="none" w:sz="0" w:space="0" w:color="auto"/>
                <w:right w:val="none" w:sz="0" w:space="0" w:color="auto"/>
              </w:divBdr>
            </w:div>
            <w:div w:id="678696562">
              <w:marLeft w:val="0"/>
              <w:marRight w:val="0"/>
              <w:marTop w:val="0"/>
              <w:marBottom w:val="0"/>
              <w:divBdr>
                <w:top w:val="none" w:sz="0" w:space="0" w:color="auto"/>
                <w:left w:val="none" w:sz="0" w:space="0" w:color="auto"/>
                <w:bottom w:val="none" w:sz="0" w:space="0" w:color="auto"/>
                <w:right w:val="none" w:sz="0" w:space="0" w:color="auto"/>
              </w:divBdr>
            </w:div>
          </w:divsChild>
        </w:div>
        <w:div w:id="222762184">
          <w:marLeft w:val="0"/>
          <w:marRight w:val="0"/>
          <w:marTop w:val="0"/>
          <w:marBottom w:val="120"/>
          <w:divBdr>
            <w:top w:val="none" w:sz="0" w:space="0" w:color="auto"/>
            <w:left w:val="none" w:sz="0" w:space="0" w:color="auto"/>
            <w:bottom w:val="none" w:sz="0" w:space="0" w:color="auto"/>
            <w:right w:val="none" w:sz="0" w:space="0" w:color="auto"/>
          </w:divBdr>
          <w:divsChild>
            <w:div w:id="359009483">
              <w:marLeft w:val="0"/>
              <w:marRight w:val="0"/>
              <w:marTop w:val="0"/>
              <w:marBottom w:val="0"/>
              <w:divBdr>
                <w:top w:val="none" w:sz="0" w:space="0" w:color="auto"/>
                <w:left w:val="none" w:sz="0" w:space="0" w:color="auto"/>
                <w:bottom w:val="none" w:sz="0" w:space="0" w:color="auto"/>
                <w:right w:val="none" w:sz="0" w:space="0" w:color="auto"/>
              </w:divBdr>
            </w:div>
            <w:div w:id="1321234577">
              <w:marLeft w:val="0"/>
              <w:marRight w:val="0"/>
              <w:marTop w:val="0"/>
              <w:marBottom w:val="0"/>
              <w:divBdr>
                <w:top w:val="none" w:sz="0" w:space="0" w:color="auto"/>
                <w:left w:val="none" w:sz="0" w:space="0" w:color="auto"/>
                <w:bottom w:val="none" w:sz="0" w:space="0" w:color="auto"/>
                <w:right w:val="none" w:sz="0" w:space="0" w:color="auto"/>
              </w:divBdr>
            </w:div>
          </w:divsChild>
        </w:div>
        <w:div w:id="1571429966">
          <w:marLeft w:val="0"/>
          <w:marRight w:val="0"/>
          <w:marTop w:val="0"/>
          <w:marBottom w:val="120"/>
          <w:divBdr>
            <w:top w:val="none" w:sz="0" w:space="0" w:color="auto"/>
            <w:left w:val="none" w:sz="0" w:space="0" w:color="auto"/>
            <w:bottom w:val="none" w:sz="0" w:space="0" w:color="auto"/>
            <w:right w:val="none" w:sz="0" w:space="0" w:color="auto"/>
          </w:divBdr>
          <w:divsChild>
            <w:div w:id="1527791946">
              <w:marLeft w:val="0"/>
              <w:marRight w:val="0"/>
              <w:marTop w:val="0"/>
              <w:marBottom w:val="0"/>
              <w:divBdr>
                <w:top w:val="none" w:sz="0" w:space="0" w:color="auto"/>
                <w:left w:val="none" w:sz="0" w:space="0" w:color="auto"/>
                <w:bottom w:val="none" w:sz="0" w:space="0" w:color="auto"/>
                <w:right w:val="none" w:sz="0" w:space="0" w:color="auto"/>
              </w:divBdr>
            </w:div>
          </w:divsChild>
        </w:div>
        <w:div w:id="530998963">
          <w:marLeft w:val="0"/>
          <w:marRight w:val="0"/>
          <w:marTop w:val="0"/>
          <w:marBottom w:val="120"/>
          <w:divBdr>
            <w:top w:val="none" w:sz="0" w:space="0" w:color="auto"/>
            <w:left w:val="none" w:sz="0" w:space="0" w:color="auto"/>
            <w:bottom w:val="none" w:sz="0" w:space="0" w:color="auto"/>
            <w:right w:val="none" w:sz="0" w:space="0" w:color="auto"/>
          </w:divBdr>
          <w:divsChild>
            <w:div w:id="415320870">
              <w:marLeft w:val="0"/>
              <w:marRight w:val="0"/>
              <w:marTop w:val="0"/>
              <w:marBottom w:val="0"/>
              <w:divBdr>
                <w:top w:val="none" w:sz="0" w:space="0" w:color="auto"/>
                <w:left w:val="none" w:sz="0" w:space="0" w:color="auto"/>
                <w:bottom w:val="none" w:sz="0" w:space="0" w:color="auto"/>
                <w:right w:val="none" w:sz="0" w:space="0" w:color="auto"/>
              </w:divBdr>
            </w:div>
            <w:div w:id="408119187">
              <w:marLeft w:val="0"/>
              <w:marRight w:val="0"/>
              <w:marTop w:val="0"/>
              <w:marBottom w:val="0"/>
              <w:divBdr>
                <w:top w:val="none" w:sz="0" w:space="0" w:color="auto"/>
                <w:left w:val="none" w:sz="0" w:space="0" w:color="auto"/>
                <w:bottom w:val="none" w:sz="0" w:space="0" w:color="auto"/>
                <w:right w:val="none" w:sz="0" w:space="0" w:color="auto"/>
              </w:divBdr>
            </w:div>
          </w:divsChild>
        </w:div>
        <w:div w:id="129372716">
          <w:marLeft w:val="0"/>
          <w:marRight w:val="0"/>
          <w:marTop w:val="0"/>
          <w:marBottom w:val="120"/>
          <w:divBdr>
            <w:top w:val="none" w:sz="0" w:space="0" w:color="auto"/>
            <w:left w:val="none" w:sz="0" w:space="0" w:color="auto"/>
            <w:bottom w:val="none" w:sz="0" w:space="0" w:color="auto"/>
            <w:right w:val="none" w:sz="0" w:space="0" w:color="auto"/>
          </w:divBdr>
          <w:divsChild>
            <w:div w:id="408162405">
              <w:marLeft w:val="0"/>
              <w:marRight w:val="0"/>
              <w:marTop w:val="0"/>
              <w:marBottom w:val="0"/>
              <w:divBdr>
                <w:top w:val="none" w:sz="0" w:space="0" w:color="auto"/>
                <w:left w:val="none" w:sz="0" w:space="0" w:color="auto"/>
                <w:bottom w:val="none" w:sz="0" w:space="0" w:color="auto"/>
                <w:right w:val="none" w:sz="0" w:space="0" w:color="auto"/>
              </w:divBdr>
            </w:div>
          </w:divsChild>
        </w:div>
        <w:div w:id="1001348879">
          <w:marLeft w:val="0"/>
          <w:marRight w:val="0"/>
          <w:marTop w:val="225"/>
          <w:marBottom w:val="0"/>
          <w:divBdr>
            <w:top w:val="none" w:sz="0" w:space="0" w:color="auto"/>
            <w:left w:val="none" w:sz="0" w:space="0" w:color="auto"/>
            <w:bottom w:val="none" w:sz="0" w:space="0" w:color="auto"/>
            <w:right w:val="none" w:sz="0" w:space="0" w:color="auto"/>
          </w:divBdr>
        </w:div>
        <w:div w:id="51318761">
          <w:marLeft w:val="0"/>
          <w:marRight w:val="0"/>
          <w:marTop w:val="0"/>
          <w:marBottom w:val="120"/>
          <w:divBdr>
            <w:top w:val="none" w:sz="0" w:space="0" w:color="auto"/>
            <w:left w:val="none" w:sz="0" w:space="0" w:color="auto"/>
            <w:bottom w:val="none" w:sz="0" w:space="0" w:color="auto"/>
            <w:right w:val="none" w:sz="0" w:space="0" w:color="auto"/>
          </w:divBdr>
          <w:divsChild>
            <w:div w:id="1856917843">
              <w:marLeft w:val="0"/>
              <w:marRight w:val="0"/>
              <w:marTop w:val="0"/>
              <w:marBottom w:val="0"/>
              <w:divBdr>
                <w:top w:val="none" w:sz="0" w:space="0" w:color="auto"/>
                <w:left w:val="none" w:sz="0" w:space="0" w:color="auto"/>
                <w:bottom w:val="none" w:sz="0" w:space="0" w:color="auto"/>
                <w:right w:val="none" w:sz="0" w:space="0" w:color="auto"/>
              </w:divBdr>
            </w:div>
          </w:divsChild>
        </w:div>
        <w:div w:id="214506479">
          <w:marLeft w:val="0"/>
          <w:marRight w:val="0"/>
          <w:marTop w:val="0"/>
          <w:marBottom w:val="120"/>
          <w:divBdr>
            <w:top w:val="none" w:sz="0" w:space="0" w:color="auto"/>
            <w:left w:val="none" w:sz="0" w:space="0" w:color="auto"/>
            <w:bottom w:val="none" w:sz="0" w:space="0" w:color="auto"/>
            <w:right w:val="none" w:sz="0" w:space="0" w:color="auto"/>
          </w:divBdr>
          <w:divsChild>
            <w:div w:id="1995066126">
              <w:marLeft w:val="0"/>
              <w:marRight w:val="0"/>
              <w:marTop w:val="0"/>
              <w:marBottom w:val="0"/>
              <w:divBdr>
                <w:top w:val="none" w:sz="0" w:space="0" w:color="auto"/>
                <w:left w:val="none" w:sz="0" w:space="0" w:color="auto"/>
                <w:bottom w:val="none" w:sz="0" w:space="0" w:color="auto"/>
                <w:right w:val="none" w:sz="0" w:space="0" w:color="auto"/>
              </w:divBdr>
            </w:div>
            <w:div w:id="1823736561">
              <w:marLeft w:val="0"/>
              <w:marRight w:val="0"/>
              <w:marTop w:val="0"/>
              <w:marBottom w:val="0"/>
              <w:divBdr>
                <w:top w:val="none" w:sz="0" w:space="0" w:color="auto"/>
                <w:left w:val="none" w:sz="0" w:space="0" w:color="auto"/>
                <w:bottom w:val="none" w:sz="0" w:space="0" w:color="auto"/>
                <w:right w:val="none" w:sz="0" w:space="0" w:color="auto"/>
              </w:divBdr>
            </w:div>
            <w:div w:id="1797218014">
              <w:marLeft w:val="0"/>
              <w:marRight w:val="0"/>
              <w:marTop w:val="0"/>
              <w:marBottom w:val="0"/>
              <w:divBdr>
                <w:top w:val="none" w:sz="0" w:space="0" w:color="auto"/>
                <w:left w:val="none" w:sz="0" w:space="0" w:color="auto"/>
                <w:bottom w:val="none" w:sz="0" w:space="0" w:color="auto"/>
                <w:right w:val="none" w:sz="0" w:space="0" w:color="auto"/>
              </w:divBdr>
            </w:div>
            <w:div w:id="439572090">
              <w:marLeft w:val="0"/>
              <w:marRight w:val="0"/>
              <w:marTop w:val="0"/>
              <w:marBottom w:val="0"/>
              <w:divBdr>
                <w:top w:val="none" w:sz="0" w:space="0" w:color="auto"/>
                <w:left w:val="none" w:sz="0" w:space="0" w:color="auto"/>
                <w:bottom w:val="none" w:sz="0" w:space="0" w:color="auto"/>
                <w:right w:val="none" w:sz="0" w:space="0" w:color="auto"/>
              </w:divBdr>
            </w:div>
            <w:div w:id="353504480">
              <w:marLeft w:val="0"/>
              <w:marRight w:val="0"/>
              <w:marTop w:val="0"/>
              <w:marBottom w:val="0"/>
              <w:divBdr>
                <w:top w:val="none" w:sz="0" w:space="0" w:color="auto"/>
                <w:left w:val="none" w:sz="0" w:space="0" w:color="auto"/>
                <w:bottom w:val="none" w:sz="0" w:space="0" w:color="auto"/>
                <w:right w:val="none" w:sz="0" w:space="0" w:color="auto"/>
              </w:divBdr>
            </w:div>
            <w:div w:id="83185595">
              <w:marLeft w:val="0"/>
              <w:marRight w:val="0"/>
              <w:marTop w:val="0"/>
              <w:marBottom w:val="0"/>
              <w:divBdr>
                <w:top w:val="none" w:sz="0" w:space="0" w:color="auto"/>
                <w:left w:val="none" w:sz="0" w:space="0" w:color="auto"/>
                <w:bottom w:val="none" w:sz="0" w:space="0" w:color="auto"/>
                <w:right w:val="none" w:sz="0" w:space="0" w:color="auto"/>
              </w:divBdr>
            </w:div>
            <w:div w:id="1480685370">
              <w:marLeft w:val="0"/>
              <w:marRight w:val="0"/>
              <w:marTop w:val="0"/>
              <w:marBottom w:val="0"/>
              <w:divBdr>
                <w:top w:val="none" w:sz="0" w:space="0" w:color="auto"/>
                <w:left w:val="none" w:sz="0" w:space="0" w:color="auto"/>
                <w:bottom w:val="none" w:sz="0" w:space="0" w:color="auto"/>
                <w:right w:val="none" w:sz="0" w:space="0" w:color="auto"/>
              </w:divBdr>
            </w:div>
            <w:div w:id="354383781">
              <w:marLeft w:val="0"/>
              <w:marRight w:val="0"/>
              <w:marTop w:val="0"/>
              <w:marBottom w:val="0"/>
              <w:divBdr>
                <w:top w:val="none" w:sz="0" w:space="0" w:color="auto"/>
                <w:left w:val="none" w:sz="0" w:space="0" w:color="auto"/>
                <w:bottom w:val="none" w:sz="0" w:space="0" w:color="auto"/>
                <w:right w:val="none" w:sz="0" w:space="0" w:color="auto"/>
              </w:divBdr>
            </w:div>
            <w:div w:id="520049021">
              <w:marLeft w:val="0"/>
              <w:marRight w:val="0"/>
              <w:marTop w:val="0"/>
              <w:marBottom w:val="0"/>
              <w:divBdr>
                <w:top w:val="none" w:sz="0" w:space="0" w:color="auto"/>
                <w:left w:val="none" w:sz="0" w:space="0" w:color="auto"/>
                <w:bottom w:val="none" w:sz="0" w:space="0" w:color="auto"/>
                <w:right w:val="none" w:sz="0" w:space="0" w:color="auto"/>
              </w:divBdr>
            </w:div>
            <w:div w:id="989597466">
              <w:marLeft w:val="0"/>
              <w:marRight w:val="0"/>
              <w:marTop w:val="0"/>
              <w:marBottom w:val="0"/>
              <w:divBdr>
                <w:top w:val="none" w:sz="0" w:space="0" w:color="auto"/>
                <w:left w:val="none" w:sz="0" w:space="0" w:color="auto"/>
                <w:bottom w:val="none" w:sz="0" w:space="0" w:color="auto"/>
                <w:right w:val="none" w:sz="0" w:space="0" w:color="auto"/>
              </w:divBdr>
            </w:div>
            <w:div w:id="1471288628">
              <w:marLeft w:val="0"/>
              <w:marRight w:val="0"/>
              <w:marTop w:val="0"/>
              <w:marBottom w:val="0"/>
              <w:divBdr>
                <w:top w:val="none" w:sz="0" w:space="0" w:color="auto"/>
                <w:left w:val="none" w:sz="0" w:space="0" w:color="auto"/>
                <w:bottom w:val="none" w:sz="0" w:space="0" w:color="auto"/>
                <w:right w:val="none" w:sz="0" w:space="0" w:color="auto"/>
              </w:divBdr>
            </w:div>
            <w:div w:id="2022583137">
              <w:marLeft w:val="0"/>
              <w:marRight w:val="0"/>
              <w:marTop w:val="0"/>
              <w:marBottom w:val="0"/>
              <w:divBdr>
                <w:top w:val="none" w:sz="0" w:space="0" w:color="auto"/>
                <w:left w:val="none" w:sz="0" w:space="0" w:color="auto"/>
                <w:bottom w:val="none" w:sz="0" w:space="0" w:color="auto"/>
                <w:right w:val="none" w:sz="0" w:space="0" w:color="auto"/>
              </w:divBdr>
            </w:div>
            <w:div w:id="733550553">
              <w:marLeft w:val="0"/>
              <w:marRight w:val="0"/>
              <w:marTop w:val="0"/>
              <w:marBottom w:val="0"/>
              <w:divBdr>
                <w:top w:val="none" w:sz="0" w:space="0" w:color="auto"/>
                <w:left w:val="none" w:sz="0" w:space="0" w:color="auto"/>
                <w:bottom w:val="none" w:sz="0" w:space="0" w:color="auto"/>
                <w:right w:val="none" w:sz="0" w:space="0" w:color="auto"/>
              </w:divBdr>
            </w:div>
            <w:div w:id="1834026371">
              <w:marLeft w:val="0"/>
              <w:marRight w:val="0"/>
              <w:marTop w:val="0"/>
              <w:marBottom w:val="0"/>
              <w:divBdr>
                <w:top w:val="none" w:sz="0" w:space="0" w:color="auto"/>
                <w:left w:val="none" w:sz="0" w:space="0" w:color="auto"/>
                <w:bottom w:val="none" w:sz="0" w:space="0" w:color="auto"/>
                <w:right w:val="none" w:sz="0" w:space="0" w:color="auto"/>
              </w:divBdr>
            </w:div>
            <w:div w:id="2005208176">
              <w:marLeft w:val="0"/>
              <w:marRight w:val="0"/>
              <w:marTop w:val="0"/>
              <w:marBottom w:val="0"/>
              <w:divBdr>
                <w:top w:val="none" w:sz="0" w:space="0" w:color="auto"/>
                <w:left w:val="none" w:sz="0" w:space="0" w:color="auto"/>
                <w:bottom w:val="none" w:sz="0" w:space="0" w:color="auto"/>
                <w:right w:val="none" w:sz="0" w:space="0" w:color="auto"/>
              </w:divBdr>
            </w:div>
            <w:div w:id="864563326">
              <w:marLeft w:val="0"/>
              <w:marRight w:val="0"/>
              <w:marTop w:val="0"/>
              <w:marBottom w:val="0"/>
              <w:divBdr>
                <w:top w:val="none" w:sz="0" w:space="0" w:color="auto"/>
                <w:left w:val="none" w:sz="0" w:space="0" w:color="auto"/>
                <w:bottom w:val="none" w:sz="0" w:space="0" w:color="auto"/>
                <w:right w:val="none" w:sz="0" w:space="0" w:color="auto"/>
              </w:divBdr>
            </w:div>
            <w:div w:id="1711221446">
              <w:marLeft w:val="0"/>
              <w:marRight w:val="0"/>
              <w:marTop w:val="0"/>
              <w:marBottom w:val="0"/>
              <w:divBdr>
                <w:top w:val="none" w:sz="0" w:space="0" w:color="auto"/>
                <w:left w:val="none" w:sz="0" w:space="0" w:color="auto"/>
                <w:bottom w:val="none" w:sz="0" w:space="0" w:color="auto"/>
                <w:right w:val="none" w:sz="0" w:space="0" w:color="auto"/>
              </w:divBdr>
            </w:div>
          </w:divsChild>
        </w:div>
        <w:div w:id="491992255">
          <w:marLeft w:val="1080"/>
          <w:marRight w:val="0"/>
          <w:marTop w:val="0"/>
          <w:marBottom w:val="120"/>
          <w:divBdr>
            <w:top w:val="none" w:sz="0" w:space="0" w:color="auto"/>
            <w:left w:val="none" w:sz="0" w:space="0" w:color="auto"/>
            <w:bottom w:val="none" w:sz="0" w:space="0" w:color="auto"/>
            <w:right w:val="none" w:sz="0" w:space="0" w:color="auto"/>
          </w:divBdr>
        </w:div>
        <w:div w:id="263878911">
          <w:marLeft w:val="1080"/>
          <w:marRight w:val="330"/>
          <w:marTop w:val="0"/>
          <w:marBottom w:val="150"/>
          <w:divBdr>
            <w:top w:val="none" w:sz="0" w:space="0" w:color="auto"/>
            <w:left w:val="single" w:sz="6" w:space="6" w:color="838383"/>
            <w:bottom w:val="none" w:sz="0" w:space="0" w:color="auto"/>
            <w:right w:val="none" w:sz="0" w:space="0" w:color="auto"/>
          </w:divBdr>
          <w:divsChild>
            <w:div w:id="544948700">
              <w:marLeft w:val="0"/>
              <w:marRight w:val="0"/>
              <w:marTop w:val="0"/>
              <w:marBottom w:val="0"/>
              <w:divBdr>
                <w:top w:val="none" w:sz="0" w:space="0" w:color="auto"/>
                <w:left w:val="none" w:sz="0" w:space="0" w:color="auto"/>
                <w:bottom w:val="none" w:sz="0" w:space="0" w:color="auto"/>
                <w:right w:val="none" w:sz="0" w:space="0" w:color="auto"/>
              </w:divBdr>
            </w:div>
            <w:div w:id="1018392698">
              <w:marLeft w:val="0"/>
              <w:marRight w:val="0"/>
              <w:marTop w:val="0"/>
              <w:marBottom w:val="0"/>
              <w:divBdr>
                <w:top w:val="none" w:sz="0" w:space="0" w:color="auto"/>
                <w:left w:val="none" w:sz="0" w:space="0" w:color="auto"/>
                <w:bottom w:val="none" w:sz="0" w:space="0" w:color="auto"/>
                <w:right w:val="none" w:sz="0" w:space="0" w:color="auto"/>
              </w:divBdr>
            </w:div>
            <w:div w:id="403920083">
              <w:marLeft w:val="0"/>
              <w:marRight w:val="0"/>
              <w:marTop w:val="0"/>
              <w:marBottom w:val="0"/>
              <w:divBdr>
                <w:top w:val="none" w:sz="0" w:space="0" w:color="auto"/>
                <w:left w:val="none" w:sz="0" w:space="0" w:color="auto"/>
                <w:bottom w:val="none" w:sz="0" w:space="0" w:color="auto"/>
                <w:right w:val="none" w:sz="0" w:space="0" w:color="auto"/>
              </w:divBdr>
            </w:div>
            <w:div w:id="826702808">
              <w:marLeft w:val="0"/>
              <w:marRight w:val="0"/>
              <w:marTop w:val="0"/>
              <w:marBottom w:val="0"/>
              <w:divBdr>
                <w:top w:val="none" w:sz="0" w:space="0" w:color="auto"/>
                <w:left w:val="none" w:sz="0" w:space="0" w:color="auto"/>
                <w:bottom w:val="none" w:sz="0" w:space="0" w:color="auto"/>
                <w:right w:val="none" w:sz="0" w:space="0" w:color="auto"/>
              </w:divBdr>
            </w:div>
            <w:div w:id="1225990704">
              <w:marLeft w:val="0"/>
              <w:marRight w:val="0"/>
              <w:marTop w:val="0"/>
              <w:marBottom w:val="0"/>
              <w:divBdr>
                <w:top w:val="none" w:sz="0" w:space="0" w:color="auto"/>
                <w:left w:val="none" w:sz="0" w:space="0" w:color="auto"/>
                <w:bottom w:val="none" w:sz="0" w:space="0" w:color="auto"/>
                <w:right w:val="none" w:sz="0" w:space="0" w:color="auto"/>
              </w:divBdr>
            </w:div>
            <w:div w:id="766537258">
              <w:marLeft w:val="0"/>
              <w:marRight w:val="0"/>
              <w:marTop w:val="0"/>
              <w:marBottom w:val="0"/>
              <w:divBdr>
                <w:top w:val="none" w:sz="0" w:space="0" w:color="auto"/>
                <w:left w:val="none" w:sz="0" w:space="0" w:color="auto"/>
                <w:bottom w:val="none" w:sz="0" w:space="0" w:color="auto"/>
                <w:right w:val="none" w:sz="0" w:space="0" w:color="auto"/>
              </w:divBdr>
            </w:div>
            <w:div w:id="1581331360">
              <w:marLeft w:val="0"/>
              <w:marRight w:val="0"/>
              <w:marTop w:val="0"/>
              <w:marBottom w:val="0"/>
              <w:divBdr>
                <w:top w:val="none" w:sz="0" w:space="0" w:color="auto"/>
                <w:left w:val="none" w:sz="0" w:space="0" w:color="auto"/>
                <w:bottom w:val="none" w:sz="0" w:space="0" w:color="auto"/>
                <w:right w:val="none" w:sz="0" w:space="0" w:color="auto"/>
              </w:divBdr>
            </w:div>
            <w:div w:id="510920766">
              <w:marLeft w:val="0"/>
              <w:marRight w:val="0"/>
              <w:marTop w:val="0"/>
              <w:marBottom w:val="0"/>
              <w:divBdr>
                <w:top w:val="none" w:sz="0" w:space="0" w:color="auto"/>
                <w:left w:val="none" w:sz="0" w:space="0" w:color="auto"/>
                <w:bottom w:val="none" w:sz="0" w:space="0" w:color="auto"/>
                <w:right w:val="none" w:sz="0" w:space="0" w:color="auto"/>
              </w:divBdr>
            </w:div>
            <w:div w:id="1182818903">
              <w:marLeft w:val="0"/>
              <w:marRight w:val="0"/>
              <w:marTop w:val="0"/>
              <w:marBottom w:val="0"/>
              <w:divBdr>
                <w:top w:val="none" w:sz="0" w:space="0" w:color="auto"/>
                <w:left w:val="none" w:sz="0" w:space="0" w:color="auto"/>
                <w:bottom w:val="none" w:sz="0" w:space="0" w:color="auto"/>
                <w:right w:val="none" w:sz="0" w:space="0" w:color="auto"/>
              </w:divBdr>
            </w:div>
            <w:div w:id="1270090739">
              <w:marLeft w:val="0"/>
              <w:marRight w:val="0"/>
              <w:marTop w:val="0"/>
              <w:marBottom w:val="0"/>
              <w:divBdr>
                <w:top w:val="none" w:sz="0" w:space="0" w:color="auto"/>
                <w:left w:val="none" w:sz="0" w:space="0" w:color="auto"/>
                <w:bottom w:val="none" w:sz="0" w:space="0" w:color="auto"/>
                <w:right w:val="none" w:sz="0" w:space="0" w:color="auto"/>
              </w:divBdr>
            </w:div>
            <w:div w:id="2137137393">
              <w:marLeft w:val="0"/>
              <w:marRight w:val="0"/>
              <w:marTop w:val="0"/>
              <w:marBottom w:val="0"/>
              <w:divBdr>
                <w:top w:val="none" w:sz="0" w:space="0" w:color="auto"/>
                <w:left w:val="none" w:sz="0" w:space="0" w:color="auto"/>
                <w:bottom w:val="none" w:sz="0" w:space="0" w:color="auto"/>
                <w:right w:val="none" w:sz="0" w:space="0" w:color="auto"/>
              </w:divBdr>
            </w:div>
            <w:div w:id="1351566684">
              <w:marLeft w:val="0"/>
              <w:marRight w:val="0"/>
              <w:marTop w:val="0"/>
              <w:marBottom w:val="0"/>
              <w:divBdr>
                <w:top w:val="none" w:sz="0" w:space="0" w:color="auto"/>
                <w:left w:val="none" w:sz="0" w:space="0" w:color="auto"/>
                <w:bottom w:val="none" w:sz="0" w:space="0" w:color="auto"/>
                <w:right w:val="none" w:sz="0" w:space="0" w:color="auto"/>
              </w:divBdr>
            </w:div>
            <w:div w:id="107504036">
              <w:marLeft w:val="0"/>
              <w:marRight w:val="0"/>
              <w:marTop w:val="0"/>
              <w:marBottom w:val="0"/>
              <w:divBdr>
                <w:top w:val="none" w:sz="0" w:space="0" w:color="auto"/>
                <w:left w:val="none" w:sz="0" w:space="0" w:color="auto"/>
                <w:bottom w:val="none" w:sz="0" w:space="0" w:color="auto"/>
                <w:right w:val="none" w:sz="0" w:space="0" w:color="auto"/>
              </w:divBdr>
            </w:div>
            <w:div w:id="1835796082">
              <w:marLeft w:val="0"/>
              <w:marRight w:val="0"/>
              <w:marTop w:val="0"/>
              <w:marBottom w:val="0"/>
              <w:divBdr>
                <w:top w:val="none" w:sz="0" w:space="0" w:color="auto"/>
                <w:left w:val="none" w:sz="0" w:space="0" w:color="auto"/>
                <w:bottom w:val="none" w:sz="0" w:space="0" w:color="auto"/>
                <w:right w:val="none" w:sz="0" w:space="0" w:color="auto"/>
              </w:divBdr>
            </w:div>
            <w:div w:id="1133793359">
              <w:marLeft w:val="0"/>
              <w:marRight w:val="0"/>
              <w:marTop w:val="0"/>
              <w:marBottom w:val="0"/>
              <w:divBdr>
                <w:top w:val="none" w:sz="0" w:space="0" w:color="auto"/>
                <w:left w:val="none" w:sz="0" w:space="0" w:color="auto"/>
                <w:bottom w:val="none" w:sz="0" w:space="0" w:color="auto"/>
                <w:right w:val="none" w:sz="0" w:space="0" w:color="auto"/>
              </w:divBdr>
            </w:div>
            <w:div w:id="323363757">
              <w:marLeft w:val="0"/>
              <w:marRight w:val="0"/>
              <w:marTop w:val="0"/>
              <w:marBottom w:val="0"/>
              <w:divBdr>
                <w:top w:val="none" w:sz="0" w:space="0" w:color="auto"/>
                <w:left w:val="none" w:sz="0" w:space="0" w:color="auto"/>
                <w:bottom w:val="none" w:sz="0" w:space="0" w:color="auto"/>
                <w:right w:val="none" w:sz="0" w:space="0" w:color="auto"/>
              </w:divBdr>
            </w:div>
            <w:div w:id="1003360598">
              <w:marLeft w:val="0"/>
              <w:marRight w:val="0"/>
              <w:marTop w:val="0"/>
              <w:marBottom w:val="0"/>
              <w:divBdr>
                <w:top w:val="none" w:sz="0" w:space="0" w:color="auto"/>
                <w:left w:val="none" w:sz="0" w:space="0" w:color="auto"/>
                <w:bottom w:val="none" w:sz="0" w:space="0" w:color="auto"/>
                <w:right w:val="none" w:sz="0" w:space="0" w:color="auto"/>
              </w:divBdr>
            </w:div>
          </w:divsChild>
        </w:div>
        <w:div w:id="76170277">
          <w:marLeft w:val="0"/>
          <w:marRight w:val="0"/>
          <w:marTop w:val="225"/>
          <w:marBottom w:val="0"/>
          <w:divBdr>
            <w:top w:val="none" w:sz="0" w:space="0" w:color="auto"/>
            <w:left w:val="none" w:sz="0" w:space="0" w:color="auto"/>
            <w:bottom w:val="none" w:sz="0" w:space="0" w:color="auto"/>
            <w:right w:val="none" w:sz="0" w:space="0" w:color="auto"/>
          </w:divBdr>
        </w:div>
        <w:div w:id="559287546">
          <w:marLeft w:val="0"/>
          <w:marRight w:val="0"/>
          <w:marTop w:val="0"/>
          <w:marBottom w:val="120"/>
          <w:divBdr>
            <w:top w:val="none" w:sz="0" w:space="0" w:color="auto"/>
            <w:left w:val="none" w:sz="0" w:space="0" w:color="auto"/>
            <w:bottom w:val="none" w:sz="0" w:space="0" w:color="auto"/>
            <w:right w:val="none" w:sz="0" w:space="0" w:color="auto"/>
          </w:divBdr>
          <w:divsChild>
            <w:div w:id="1394767368">
              <w:marLeft w:val="0"/>
              <w:marRight w:val="0"/>
              <w:marTop w:val="0"/>
              <w:marBottom w:val="0"/>
              <w:divBdr>
                <w:top w:val="none" w:sz="0" w:space="0" w:color="auto"/>
                <w:left w:val="none" w:sz="0" w:space="0" w:color="auto"/>
                <w:bottom w:val="none" w:sz="0" w:space="0" w:color="auto"/>
                <w:right w:val="none" w:sz="0" w:space="0" w:color="auto"/>
              </w:divBdr>
            </w:div>
            <w:div w:id="911230640">
              <w:marLeft w:val="0"/>
              <w:marRight w:val="0"/>
              <w:marTop w:val="0"/>
              <w:marBottom w:val="0"/>
              <w:divBdr>
                <w:top w:val="none" w:sz="0" w:space="0" w:color="auto"/>
                <w:left w:val="none" w:sz="0" w:space="0" w:color="auto"/>
                <w:bottom w:val="none" w:sz="0" w:space="0" w:color="auto"/>
                <w:right w:val="none" w:sz="0" w:space="0" w:color="auto"/>
              </w:divBdr>
            </w:div>
            <w:div w:id="1844121987">
              <w:marLeft w:val="0"/>
              <w:marRight w:val="0"/>
              <w:marTop w:val="0"/>
              <w:marBottom w:val="0"/>
              <w:divBdr>
                <w:top w:val="none" w:sz="0" w:space="0" w:color="auto"/>
                <w:left w:val="none" w:sz="0" w:space="0" w:color="auto"/>
                <w:bottom w:val="none" w:sz="0" w:space="0" w:color="auto"/>
                <w:right w:val="none" w:sz="0" w:space="0" w:color="auto"/>
              </w:divBdr>
            </w:div>
            <w:div w:id="1333489892">
              <w:marLeft w:val="0"/>
              <w:marRight w:val="0"/>
              <w:marTop w:val="0"/>
              <w:marBottom w:val="0"/>
              <w:divBdr>
                <w:top w:val="none" w:sz="0" w:space="0" w:color="auto"/>
                <w:left w:val="none" w:sz="0" w:space="0" w:color="auto"/>
                <w:bottom w:val="none" w:sz="0" w:space="0" w:color="auto"/>
                <w:right w:val="none" w:sz="0" w:space="0" w:color="auto"/>
              </w:divBdr>
            </w:div>
            <w:div w:id="156456177">
              <w:marLeft w:val="0"/>
              <w:marRight w:val="0"/>
              <w:marTop w:val="0"/>
              <w:marBottom w:val="0"/>
              <w:divBdr>
                <w:top w:val="none" w:sz="0" w:space="0" w:color="auto"/>
                <w:left w:val="none" w:sz="0" w:space="0" w:color="auto"/>
                <w:bottom w:val="none" w:sz="0" w:space="0" w:color="auto"/>
                <w:right w:val="none" w:sz="0" w:space="0" w:color="auto"/>
              </w:divBdr>
            </w:div>
            <w:div w:id="1271083397">
              <w:marLeft w:val="0"/>
              <w:marRight w:val="0"/>
              <w:marTop w:val="0"/>
              <w:marBottom w:val="0"/>
              <w:divBdr>
                <w:top w:val="none" w:sz="0" w:space="0" w:color="auto"/>
                <w:left w:val="none" w:sz="0" w:space="0" w:color="auto"/>
                <w:bottom w:val="none" w:sz="0" w:space="0" w:color="auto"/>
                <w:right w:val="none" w:sz="0" w:space="0" w:color="auto"/>
              </w:divBdr>
            </w:div>
            <w:div w:id="1302266804">
              <w:marLeft w:val="0"/>
              <w:marRight w:val="0"/>
              <w:marTop w:val="0"/>
              <w:marBottom w:val="0"/>
              <w:divBdr>
                <w:top w:val="none" w:sz="0" w:space="0" w:color="auto"/>
                <w:left w:val="none" w:sz="0" w:space="0" w:color="auto"/>
                <w:bottom w:val="none" w:sz="0" w:space="0" w:color="auto"/>
                <w:right w:val="none" w:sz="0" w:space="0" w:color="auto"/>
              </w:divBdr>
            </w:div>
          </w:divsChild>
        </w:div>
        <w:div w:id="232467863">
          <w:marLeft w:val="0"/>
          <w:marRight w:val="0"/>
          <w:marTop w:val="0"/>
          <w:marBottom w:val="120"/>
          <w:divBdr>
            <w:top w:val="none" w:sz="0" w:space="0" w:color="auto"/>
            <w:left w:val="none" w:sz="0" w:space="0" w:color="auto"/>
            <w:bottom w:val="none" w:sz="0" w:space="0" w:color="auto"/>
            <w:right w:val="none" w:sz="0" w:space="0" w:color="auto"/>
          </w:divBdr>
          <w:divsChild>
            <w:div w:id="1580795075">
              <w:marLeft w:val="0"/>
              <w:marRight w:val="0"/>
              <w:marTop w:val="0"/>
              <w:marBottom w:val="0"/>
              <w:divBdr>
                <w:top w:val="none" w:sz="0" w:space="0" w:color="auto"/>
                <w:left w:val="none" w:sz="0" w:space="0" w:color="auto"/>
                <w:bottom w:val="none" w:sz="0" w:space="0" w:color="auto"/>
                <w:right w:val="none" w:sz="0" w:space="0" w:color="auto"/>
              </w:divBdr>
            </w:div>
            <w:div w:id="1051925857">
              <w:marLeft w:val="0"/>
              <w:marRight w:val="0"/>
              <w:marTop w:val="0"/>
              <w:marBottom w:val="0"/>
              <w:divBdr>
                <w:top w:val="none" w:sz="0" w:space="0" w:color="auto"/>
                <w:left w:val="none" w:sz="0" w:space="0" w:color="auto"/>
                <w:bottom w:val="none" w:sz="0" w:space="0" w:color="auto"/>
                <w:right w:val="none" w:sz="0" w:space="0" w:color="auto"/>
              </w:divBdr>
            </w:div>
            <w:div w:id="854224749">
              <w:marLeft w:val="0"/>
              <w:marRight w:val="0"/>
              <w:marTop w:val="0"/>
              <w:marBottom w:val="0"/>
              <w:divBdr>
                <w:top w:val="none" w:sz="0" w:space="0" w:color="auto"/>
                <w:left w:val="none" w:sz="0" w:space="0" w:color="auto"/>
                <w:bottom w:val="none" w:sz="0" w:space="0" w:color="auto"/>
                <w:right w:val="none" w:sz="0" w:space="0" w:color="auto"/>
              </w:divBdr>
            </w:div>
            <w:div w:id="1079136490">
              <w:marLeft w:val="0"/>
              <w:marRight w:val="0"/>
              <w:marTop w:val="0"/>
              <w:marBottom w:val="0"/>
              <w:divBdr>
                <w:top w:val="none" w:sz="0" w:space="0" w:color="auto"/>
                <w:left w:val="none" w:sz="0" w:space="0" w:color="auto"/>
                <w:bottom w:val="none" w:sz="0" w:space="0" w:color="auto"/>
                <w:right w:val="none" w:sz="0" w:space="0" w:color="auto"/>
              </w:divBdr>
            </w:div>
            <w:div w:id="881137030">
              <w:marLeft w:val="0"/>
              <w:marRight w:val="0"/>
              <w:marTop w:val="0"/>
              <w:marBottom w:val="0"/>
              <w:divBdr>
                <w:top w:val="none" w:sz="0" w:space="0" w:color="auto"/>
                <w:left w:val="none" w:sz="0" w:space="0" w:color="auto"/>
                <w:bottom w:val="none" w:sz="0" w:space="0" w:color="auto"/>
                <w:right w:val="none" w:sz="0" w:space="0" w:color="auto"/>
              </w:divBdr>
            </w:div>
            <w:div w:id="1420103885">
              <w:marLeft w:val="0"/>
              <w:marRight w:val="0"/>
              <w:marTop w:val="0"/>
              <w:marBottom w:val="0"/>
              <w:divBdr>
                <w:top w:val="none" w:sz="0" w:space="0" w:color="auto"/>
                <w:left w:val="none" w:sz="0" w:space="0" w:color="auto"/>
                <w:bottom w:val="none" w:sz="0" w:space="0" w:color="auto"/>
                <w:right w:val="none" w:sz="0" w:space="0" w:color="auto"/>
              </w:divBdr>
            </w:div>
            <w:div w:id="293298703">
              <w:marLeft w:val="0"/>
              <w:marRight w:val="0"/>
              <w:marTop w:val="0"/>
              <w:marBottom w:val="0"/>
              <w:divBdr>
                <w:top w:val="none" w:sz="0" w:space="0" w:color="auto"/>
                <w:left w:val="none" w:sz="0" w:space="0" w:color="auto"/>
                <w:bottom w:val="none" w:sz="0" w:space="0" w:color="auto"/>
                <w:right w:val="none" w:sz="0" w:space="0" w:color="auto"/>
              </w:divBdr>
            </w:div>
          </w:divsChild>
        </w:div>
        <w:div w:id="761149969">
          <w:marLeft w:val="0"/>
          <w:marRight w:val="0"/>
          <w:marTop w:val="0"/>
          <w:marBottom w:val="120"/>
          <w:divBdr>
            <w:top w:val="none" w:sz="0" w:space="0" w:color="auto"/>
            <w:left w:val="none" w:sz="0" w:space="0" w:color="auto"/>
            <w:bottom w:val="none" w:sz="0" w:space="0" w:color="auto"/>
            <w:right w:val="none" w:sz="0" w:space="0" w:color="auto"/>
          </w:divBdr>
          <w:divsChild>
            <w:div w:id="475070562">
              <w:marLeft w:val="0"/>
              <w:marRight w:val="0"/>
              <w:marTop w:val="0"/>
              <w:marBottom w:val="0"/>
              <w:divBdr>
                <w:top w:val="none" w:sz="0" w:space="0" w:color="auto"/>
                <w:left w:val="none" w:sz="0" w:space="0" w:color="auto"/>
                <w:bottom w:val="none" w:sz="0" w:space="0" w:color="auto"/>
                <w:right w:val="none" w:sz="0" w:space="0" w:color="auto"/>
              </w:divBdr>
            </w:div>
            <w:div w:id="955872377">
              <w:marLeft w:val="0"/>
              <w:marRight w:val="0"/>
              <w:marTop w:val="0"/>
              <w:marBottom w:val="0"/>
              <w:divBdr>
                <w:top w:val="none" w:sz="0" w:space="0" w:color="auto"/>
                <w:left w:val="none" w:sz="0" w:space="0" w:color="auto"/>
                <w:bottom w:val="none" w:sz="0" w:space="0" w:color="auto"/>
                <w:right w:val="none" w:sz="0" w:space="0" w:color="auto"/>
              </w:divBdr>
            </w:div>
            <w:div w:id="1717387812">
              <w:marLeft w:val="0"/>
              <w:marRight w:val="0"/>
              <w:marTop w:val="0"/>
              <w:marBottom w:val="0"/>
              <w:divBdr>
                <w:top w:val="none" w:sz="0" w:space="0" w:color="auto"/>
                <w:left w:val="none" w:sz="0" w:space="0" w:color="auto"/>
                <w:bottom w:val="none" w:sz="0" w:space="0" w:color="auto"/>
                <w:right w:val="none" w:sz="0" w:space="0" w:color="auto"/>
              </w:divBdr>
            </w:div>
            <w:div w:id="2075005379">
              <w:marLeft w:val="0"/>
              <w:marRight w:val="0"/>
              <w:marTop w:val="0"/>
              <w:marBottom w:val="0"/>
              <w:divBdr>
                <w:top w:val="none" w:sz="0" w:space="0" w:color="auto"/>
                <w:left w:val="none" w:sz="0" w:space="0" w:color="auto"/>
                <w:bottom w:val="none" w:sz="0" w:space="0" w:color="auto"/>
                <w:right w:val="none" w:sz="0" w:space="0" w:color="auto"/>
              </w:divBdr>
            </w:div>
            <w:div w:id="1619096600">
              <w:marLeft w:val="0"/>
              <w:marRight w:val="0"/>
              <w:marTop w:val="0"/>
              <w:marBottom w:val="0"/>
              <w:divBdr>
                <w:top w:val="none" w:sz="0" w:space="0" w:color="auto"/>
                <w:left w:val="none" w:sz="0" w:space="0" w:color="auto"/>
                <w:bottom w:val="none" w:sz="0" w:space="0" w:color="auto"/>
                <w:right w:val="none" w:sz="0" w:space="0" w:color="auto"/>
              </w:divBdr>
            </w:div>
            <w:div w:id="1448232132">
              <w:marLeft w:val="0"/>
              <w:marRight w:val="0"/>
              <w:marTop w:val="0"/>
              <w:marBottom w:val="0"/>
              <w:divBdr>
                <w:top w:val="none" w:sz="0" w:space="0" w:color="auto"/>
                <w:left w:val="none" w:sz="0" w:space="0" w:color="auto"/>
                <w:bottom w:val="none" w:sz="0" w:space="0" w:color="auto"/>
                <w:right w:val="none" w:sz="0" w:space="0" w:color="auto"/>
              </w:divBdr>
            </w:div>
            <w:div w:id="731655287">
              <w:marLeft w:val="0"/>
              <w:marRight w:val="0"/>
              <w:marTop w:val="0"/>
              <w:marBottom w:val="0"/>
              <w:divBdr>
                <w:top w:val="none" w:sz="0" w:space="0" w:color="auto"/>
                <w:left w:val="none" w:sz="0" w:space="0" w:color="auto"/>
                <w:bottom w:val="none" w:sz="0" w:space="0" w:color="auto"/>
                <w:right w:val="none" w:sz="0" w:space="0" w:color="auto"/>
              </w:divBdr>
            </w:div>
            <w:div w:id="1777016249">
              <w:marLeft w:val="0"/>
              <w:marRight w:val="0"/>
              <w:marTop w:val="0"/>
              <w:marBottom w:val="0"/>
              <w:divBdr>
                <w:top w:val="none" w:sz="0" w:space="0" w:color="auto"/>
                <w:left w:val="none" w:sz="0" w:space="0" w:color="auto"/>
                <w:bottom w:val="none" w:sz="0" w:space="0" w:color="auto"/>
                <w:right w:val="none" w:sz="0" w:space="0" w:color="auto"/>
              </w:divBdr>
            </w:div>
            <w:div w:id="1237587582">
              <w:marLeft w:val="0"/>
              <w:marRight w:val="0"/>
              <w:marTop w:val="0"/>
              <w:marBottom w:val="0"/>
              <w:divBdr>
                <w:top w:val="none" w:sz="0" w:space="0" w:color="auto"/>
                <w:left w:val="none" w:sz="0" w:space="0" w:color="auto"/>
                <w:bottom w:val="none" w:sz="0" w:space="0" w:color="auto"/>
                <w:right w:val="none" w:sz="0" w:space="0" w:color="auto"/>
              </w:divBdr>
            </w:div>
            <w:div w:id="1680304934">
              <w:marLeft w:val="0"/>
              <w:marRight w:val="0"/>
              <w:marTop w:val="0"/>
              <w:marBottom w:val="0"/>
              <w:divBdr>
                <w:top w:val="none" w:sz="0" w:space="0" w:color="auto"/>
                <w:left w:val="none" w:sz="0" w:space="0" w:color="auto"/>
                <w:bottom w:val="none" w:sz="0" w:space="0" w:color="auto"/>
                <w:right w:val="none" w:sz="0" w:space="0" w:color="auto"/>
              </w:divBdr>
            </w:div>
            <w:div w:id="1088501681">
              <w:marLeft w:val="0"/>
              <w:marRight w:val="0"/>
              <w:marTop w:val="0"/>
              <w:marBottom w:val="0"/>
              <w:divBdr>
                <w:top w:val="none" w:sz="0" w:space="0" w:color="auto"/>
                <w:left w:val="none" w:sz="0" w:space="0" w:color="auto"/>
                <w:bottom w:val="none" w:sz="0" w:space="0" w:color="auto"/>
                <w:right w:val="none" w:sz="0" w:space="0" w:color="auto"/>
              </w:divBdr>
            </w:div>
            <w:div w:id="650258506">
              <w:marLeft w:val="0"/>
              <w:marRight w:val="0"/>
              <w:marTop w:val="0"/>
              <w:marBottom w:val="0"/>
              <w:divBdr>
                <w:top w:val="none" w:sz="0" w:space="0" w:color="auto"/>
                <w:left w:val="none" w:sz="0" w:space="0" w:color="auto"/>
                <w:bottom w:val="none" w:sz="0" w:space="0" w:color="auto"/>
                <w:right w:val="none" w:sz="0" w:space="0" w:color="auto"/>
              </w:divBdr>
            </w:div>
          </w:divsChild>
        </w:div>
        <w:div w:id="870798175">
          <w:marLeft w:val="0"/>
          <w:marRight w:val="0"/>
          <w:marTop w:val="225"/>
          <w:marBottom w:val="0"/>
          <w:divBdr>
            <w:top w:val="none" w:sz="0" w:space="0" w:color="auto"/>
            <w:left w:val="none" w:sz="0" w:space="0" w:color="auto"/>
            <w:bottom w:val="none" w:sz="0" w:space="0" w:color="auto"/>
            <w:right w:val="none" w:sz="0" w:space="0" w:color="auto"/>
          </w:divBdr>
        </w:div>
        <w:div w:id="2056734802">
          <w:marLeft w:val="0"/>
          <w:marRight w:val="0"/>
          <w:marTop w:val="150"/>
          <w:marBottom w:val="0"/>
          <w:divBdr>
            <w:top w:val="none" w:sz="0" w:space="0" w:color="auto"/>
            <w:left w:val="none" w:sz="0" w:space="0" w:color="auto"/>
            <w:bottom w:val="none" w:sz="0" w:space="0" w:color="auto"/>
            <w:right w:val="none" w:sz="0" w:space="0" w:color="auto"/>
          </w:divBdr>
        </w:div>
        <w:div w:id="1301376189">
          <w:marLeft w:val="0"/>
          <w:marRight w:val="0"/>
          <w:marTop w:val="0"/>
          <w:marBottom w:val="120"/>
          <w:divBdr>
            <w:top w:val="none" w:sz="0" w:space="0" w:color="auto"/>
            <w:left w:val="none" w:sz="0" w:space="0" w:color="auto"/>
            <w:bottom w:val="none" w:sz="0" w:space="0" w:color="auto"/>
            <w:right w:val="none" w:sz="0" w:space="0" w:color="auto"/>
          </w:divBdr>
          <w:divsChild>
            <w:div w:id="20471887">
              <w:marLeft w:val="0"/>
              <w:marRight w:val="0"/>
              <w:marTop w:val="0"/>
              <w:marBottom w:val="0"/>
              <w:divBdr>
                <w:top w:val="none" w:sz="0" w:space="0" w:color="auto"/>
                <w:left w:val="none" w:sz="0" w:space="0" w:color="auto"/>
                <w:bottom w:val="none" w:sz="0" w:space="0" w:color="auto"/>
                <w:right w:val="none" w:sz="0" w:space="0" w:color="auto"/>
              </w:divBdr>
            </w:div>
            <w:div w:id="1547063628">
              <w:marLeft w:val="0"/>
              <w:marRight w:val="0"/>
              <w:marTop w:val="0"/>
              <w:marBottom w:val="0"/>
              <w:divBdr>
                <w:top w:val="none" w:sz="0" w:space="0" w:color="auto"/>
                <w:left w:val="none" w:sz="0" w:space="0" w:color="auto"/>
                <w:bottom w:val="none" w:sz="0" w:space="0" w:color="auto"/>
                <w:right w:val="none" w:sz="0" w:space="0" w:color="auto"/>
              </w:divBdr>
            </w:div>
            <w:div w:id="1751078069">
              <w:marLeft w:val="0"/>
              <w:marRight w:val="0"/>
              <w:marTop w:val="0"/>
              <w:marBottom w:val="0"/>
              <w:divBdr>
                <w:top w:val="none" w:sz="0" w:space="0" w:color="auto"/>
                <w:left w:val="none" w:sz="0" w:space="0" w:color="auto"/>
                <w:bottom w:val="none" w:sz="0" w:space="0" w:color="auto"/>
                <w:right w:val="none" w:sz="0" w:space="0" w:color="auto"/>
              </w:divBdr>
            </w:div>
          </w:divsChild>
        </w:div>
        <w:div w:id="265161053">
          <w:marLeft w:val="0"/>
          <w:marRight w:val="0"/>
          <w:marTop w:val="0"/>
          <w:marBottom w:val="120"/>
          <w:divBdr>
            <w:top w:val="none" w:sz="0" w:space="0" w:color="auto"/>
            <w:left w:val="none" w:sz="0" w:space="0" w:color="auto"/>
            <w:bottom w:val="none" w:sz="0" w:space="0" w:color="auto"/>
            <w:right w:val="none" w:sz="0" w:space="0" w:color="auto"/>
          </w:divBdr>
          <w:divsChild>
            <w:div w:id="925844730">
              <w:marLeft w:val="0"/>
              <w:marRight w:val="0"/>
              <w:marTop w:val="0"/>
              <w:marBottom w:val="0"/>
              <w:divBdr>
                <w:top w:val="none" w:sz="0" w:space="0" w:color="auto"/>
                <w:left w:val="none" w:sz="0" w:space="0" w:color="auto"/>
                <w:bottom w:val="none" w:sz="0" w:space="0" w:color="auto"/>
                <w:right w:val="none" w:sz="0" w:space="0" w:color="auto"/>
              </w:divBdr>
            </w:div>
            <w:div w:id="1440565423">
              <w:marLeft w:val="0"/>
              <w:marRight w:val="0"/>
              <w:marTop w:val="0"/>
              <w:marBottom w:val="0"/>
              <w:divBdr>
                <w:top w:val="none" w:sz="0" w:space="0" w:color="auto"/>
                <w:left w:val="none" w:sz="0" w:space="0" w:color="auto"/>
                <w:bottom w:val="none" w:sz="0" w:space="0" w:color="auto"/>
                <w:right w:val="none" w:sz="0" w:space="0" w:color="auto"/>
              </w:divBdr>
            </w:div>
            <w:div w:id="218707101">
              <w:marLeft w:val="0"/>
              <w:marRight w:val="0"/>
              <w:marTop w:val="0"/>
              <w:marBottom w:val="0"/>
              <w:divBdr>
                <w:top w:val="none" w:sz="0" w:space="0" w:color="auto"/>
                <w:left w:val="none" w:sz="0" w:space="0" w:color="auto"/>
                <w:bottom w:val="none" w:sz="0" w:space="0" w:color="auto"/>
                <w:right w:val="none" w:sz="0" w:space="0" w:color="auto"/>
              </w:divBdr>
            </w:div>
          </w:divsChild>
        </w:div>
        <w:div w:id="1133644066">
          <w:marLeft w:val="0"/>
          <w:marRight w:val="0"/>
          <w:marTop w:val="150"/>
          <w:marBottom w:val="0"/>
          <w:divBdr>
            <w:top w:val="none" w:sz="0" w:space="0" w:color="auto"/>
            <w:left w:val="none" w:sz="0" w:space="0" w:color="auto"/>
            <w:bottom w:val="none" w:sz="0" w:space="0" w:color="auto"/>
            <w:right w:val="none" w:sz="0" w:space="0" w:color="auto"/>
          </w:divBdr>
        </w:div>
        <w:div w:id="1225599629">
          <w:marLeft w:val="0"/>
          <w:marRight w:val="0"/>
          <w:marTop w:val="0"/>
          <w:marBottom w:val="120"/>
          <w:divBdr>
            <w:top w:val="none" w:sz="0" w:space="0" w:color="auto"/>
            <w:left w:val="none" w:sz="0" w:space="0" w:color="auto"/>
            <w:bottom w:val="none" w:sz="0" w:space="0" w:color="auto"/>
            <w:right w:val="none" w:sz="0" w:space="0" w:color="auto"/>
          </w:divBdr>
          <w:divsChild>
            <w:div w:id="1493374995">
              <w:marLeft w:val="0"/>
              <w:marRight w:val="0"/>
              <w:marTop w:val="0"/>
              <w:marBottom w:val="0"/>
              <w:divBdr>
                <w:top w:val="none" w:sz="0" w:space="0" w:color="auto"/>
                <w:left w:val="none" w:sz="0" w:space="0" w:color="auto"/>
                <w:bottom w:val="none" w:sz="0" w:space="0" w:color="auto"/>
                <w:right w:val="none" w:sz="0" w:space="0" w:color="auto"/>
              </w:divBdr>
            </w:div>
            <w:div w:id="386494360">
              <w:marLeft w:val="0"/>
              <w:marRight w:val="0"/>
              <w:marTop w:val="0"/>
              <w:marBottom w:val="0"/>
              <w:divBdr>
                <w:top w:val="none" w:sz="0" w:space="0" w:color="auto"/>
                <w:left w:val="none" w:sz="0" w:space="0" w:color="auto"/>
                <w:bottom w:val="none" w:sz="0" w:space="0" w:color="auto"/>
                <w:right w:val="none" w:sz="0" w:space="0" w:color="auto"/>
              </w:divBdr>
            </w:div>
            <w:div w:id="1370376143">
              <w:marLeft w:val="0"/>
              <w:marRight w:val="0"/>
              <w:marTop w:val="0"/>
              <w:marBottom w:val="0"/>
              <w:divBdr>
                <w:top w:val="none" w:sz="0" w:space="0" w:color="auto"/>
                <w:left w:val="none" w:sz="0" w:space="0" w:color="auto"/>
                <w:bottom w:val="none" w:sz="0" w:space="0" w:color="auto"/>
                <w:right w:val="none" w:sz="0" w:space="0" w:color="auto"/>
              </w:divBdr>
            </w:div>
            <w:div w:id="1844515940">
              <w:marLeft w:val="0"/>
              <w:marRight w:val="0"/>
              <w:marTop w:val="0"/>
              <w:marBottom w:val="0"/>
              <w:divBdr>
                <w:top w:val="none" w:sz="0" w:space="0" w:color="auto"/>
                <w:left w:val="none" w:sz="0" w:space="0" w:color="auto"/>
                <w:bottom w:val="none" w:sz="0" w:space="0" w:color="auto"/>
                <w:right w:val="none" w:sz="0" w:space="0" w:color="auto"/>
              </w:divBdr>
            </w:div>
          </w:divsChild>
        </w:div>
        <w:div w:id="420176023">
          <w:marLeft w:val="0"/>
          <w:marRight w:val="0"/>
          <w:marTop w:val="0"/>
          <w:marBottom w:val="120"/>
          <w:divBdr>
            <w:top w:val="none" w:sz="0" w:space="0" w:color="auto"/>
            <w:left w:val="none" w:sz="0" w:space="0" w:color="auto"/>
            <w:bottom w:val="none" w:sz="0" w:space="0" w:color="auto"/>
            <w:right w:val="none" w:sz="0" w:space="0" w:color="auto"/>
          </w:divBdr>
          <w:divsChild>
            <w:div w:id="1901671798">
              <w:marLeft w:val="0"/>
              <w:marRight w:val="0"/>
              <w:marTop w:val="0"/>
              <w:marBottom w:val="0"/>
              <w:divBdr>
                <w:top w:val="none" w:sz="0" w:space="0" w:color="auto"/>
                <w:left w:val="none" w:sz="0" w:space="0" w:color="auto"/>
                <w:bottom w:val="none" w:sz="0" w:space="0" w:color="auto"/>
                <w:right w:val="none" w:sz="0" w:space="0" w:color="auto"/>
              </w:divBdr>
            </w:div>
            <w:div w:id="153181432">
              <w:marLeft w:val="0"/>
              <w:marRight w:val="0"/>
              <w:marTop w:val="0"/>
              <w:marBottom w:val="0"/>
              <w:divBdr>
                <w:top w:val="none" w:sz="0" w:space="0" w:color="auto"/>
                <w:left w:val="none" w:sz="0" w:space="0" w:color="auto"/>
                <w:bottom w:val="none" w:sz="0" w:space="0" w:color="auto"/>
                <w:right w:val="none" w:sz="0" w:space="0" w:color="auto"/>
              </w:divBdr>
            </w:div>
            <w:div w:id="1227954009">
              <w:marLeft w:val="0"/>
              <w:marRight w:val="0"/>
              <w:marTop w:val="0"/>
              <w:marBottom w:val="0"/>
              <w:divBdr>
                <w:top w:val="none" w:sz="0" w:space="0" w:color="auto"/>
                <w:left w:val="none" w:sz="0" w:space="0" w:color="auto"/>
                <w:bottom w:val="none" w:sz="0" w:space="0" w:color="auto"/>
                <w:right w:val="none" w:sz="0" w:space="0" w:color="auto"/>
              </w:divBdr>
            </w:div>
            <w:div w:id="1100445328">
              <w:marLeft w:val="0"/>
              <w:marRight w:val="0"/>
              <w:marTop w:val="0"/>
              <w:marBottom w:val="0"/>
              <w:divBdr>
                <w:top w:val="none" w:sz="0" w:space="0" w:color="auto"/>
                <w:left w:val="none" w:sz="0" w:space="0" w:color="auto"/>
                <w:bottom w:val="none" w:sz="0" w:space="0" w:color="auto"/>
                <w:right w:val="none" w:sz="0" w:space="0" w:color="auto"/>
              </w:divBdr>
            </w:div>
            <w:div w:id="677002541">
              <w:marLeft w:val="0"/>
              <w:marRight w:val="0"/>
              <w:marTop w:val="0"/>
              <w:marBottom w:val="0"/>
              <w:divBdr>
                <w:top w:val="none" w:sz="0" w:space="0" w:color="auto"/>
                <w:left w:val="none" w:sz="0" w:space="0" w:color="auto"/>
                <w:bottom w:val="none" w:sz="0" w:space="0" w:color="auto"/>
                <w:right w:val="none" w:sz="0" w:space="0" w:color="auto"/>
              </w:divBdr>
            </w:div>
            <w:div w:id="1954360796">
              <w:marLeft w:val="0"/>
              <w:marRight w:val="0"/>
              <w:marTop w:val="0"/>
              <w:marBottom w:val="0"/>
              <w:divBdr>
                <w:top w:val="none" w:sz="0" w:space="0" w:color="auto"/>
                <w:left w:val="none" w:sz="0" w:space="0" w:color="auto"/>
                <w:bottom w:val="none" w:sz="0" w:space="0" w:color="auto"/>
                <w:right w:val="none" w:sz="0" w:space="0" w:color="auto"/>
              </w:divBdr>
            </w:div>
            <w:div w:id="1775829200">
              <w:marLeft w:val="0"/>
              <w:marRight w:val="0"/>
              <w:marTop w:val="0"/>
              <w:marBottom w:val="0"/>
              <w:divBdr>
                <w:top w:val="none" w:sz="0" w:space="0" w:color="auto"/>
                <w:left w:val="none" w:sz="0" w:space="0" w:color="auto"/>
                <w:bottom w:val="none" w:sz="0" w:space="0" w:color="auto"/>
                <w:right w:val="none" w:sz="0" w:space="0" w:color="auto"/>
              </w:divBdr>
            </w:div>
            <w:div w:id="1093284800">
              <w:marLeft w:val="0"/>
              <w:marRight w:val="0"/>
              <w:marTop w:val="0"/>
              <w:marBottom w:val="0"/>
              <w:divBdr>
                <w:top w:val="none" w:sz="0" w:space="0" w:color="auto"/>
                <w:left w:val="none" w:sz="0" w:space="0" w:color="auto"/>
                <w:bottom w:val="none" w:sz="0" w:space="0" w:color="auto"/>
                <w:right w:val="none" w:sz="0" w:space="0" w:color="auto"/>
              </w:divBdr>
            </w:div>
            <w:div w:id="1707289962">
              <w:marLeft w:val="0"/>
              <w:marRight w:val="0"/>
              <w:marTop w:val="0"/>
              <w:marBottom w:val="0"/>
              <w:divBdr>
                <w:top w:val="none" w:sz="0" w:space="0" w:color="auto"/>
                <w:left w:val="none" w:sz="0" w:space="0" w:color="auto"/>
                <w:bottom w:val="none" w:sz="0" w:space="0" w:color="auto"/>
                <w:right w:val="none" w:sz="0" w:space="0" w:color="auto"/>
              </w:divBdr>
            </w:div>
            <w:div w:id="1538546015">
              <w:marLeft w:val="0"/>
              <w:marRight w:val="0"/>
              <w:marTop w:val="0"/>
              <w:marBottom w:val="0"/>
              <w:divBdr>
                <w:top w:val="none" w:sz="0" w:space="0" w:color="auto"/>
                <w:left w:val="none" w:sz="0" w:space="0" w:color="auto"/>
                <w:bottom w:val="none" w:sz="0" w:space="0" w:color="auto"/>
                <w:right w:val="none" w:sz="0" w:space="0" w:color="auto"/>
              </w:divBdr>
            </w:div>
            <w:div w:id="860700157">
              <w:marLeft w:val="0"/>
              <w:marRight w:val="0"/>
              <w:marTop w:val="0"/>
              <w:marBottom w:val="0"/>
              <w:divBdr>
                <w:top w:val="none" w:sz="0" w:space="0" w:color="auto"/>
                <w:left w:val="none" w:sz="0" w:space="0" w:color="auto"/>
                <w:bottom w:val="none" w:sz="0" w:space="0" w:color="auto"/>
                <w:right w:val="none" w:sz="0" w:space="0" w:color="auto"/>
              </w:divBdr>
            </w:div>
            <w:div w:id="988366047">
              <w:marLeft w:val="0"/>
              <w:marRight w:val="0"/>
              <w:marTop w:val="0"/>
              <w:marBottom w:val="0"/>
              <w:divBdr>
                <w:top w:val="none" w:sz="0" w:space="0" w:color="auto"/>
                <w:left w:val="none" w:sz="0" w:space="0" w:color="auto"/>
                <w:bottom w:val="none" w:sz="0" w:space="0" w:color="auto"/>
                <w:right w:val="none" w:sz="0" w:space="0" w:color="auto"/>
              </w:divBdr>
            </w:div>
            <w:div w:id="1315721875">
              <w:marLeft w:val="0"/>
              <w:marRight w:val="0"/>
              <w:marTop w:val="0"/>
              <w:marBottom w:val="0"/>
              <w:divBdr>
                <w:top w:val="none" w:sz="0" w:space="0" w:color="auto"/>
                <w:left w:val="none" w:sz="0" w:space="0" w:color="auto"/>
                <w:bottom w:val="none" w:sz="0" w:space="0" w:color="auto"/>
                <w:right w:val="none" w:sz="0" w:space="0" w:color="auto"/>
              </w:divBdr>
            </w:div>
            <w:div w:id="1715109316">
              <w:marLeft w:val="0"/>
              <w:marRight w:val="0"/>
              <w:marTop w:val="0"/>
              <w:marBottom w:val="0"/>
              <w:divBdr>
                <w:top w:val="none" w:sz="0" w:space="0" w:color="auto"/>
                <w:left w:val="none" w:sz="0" w:space="0" w:color="auto"/>
                <w:bottom w:val="none" w:sz="0" w:space="0" w:color="auto"/>
                <w:right w:val="none" w:sz="0" w:space="0" w:color="auto"/>
              </w:divBdr>
            </w:div>
            <w:div w:id="1903713740">
              <w:marLeft w:val="0"/>
              <w:marRight w:val="0"/>
              <w:marTop w:val="0"/>
              <w:marBottom w:val="0"/>
              <w:divBdr>
                <w:top w:val="none" w:sz="0" w:space="0" w:color="auto"/>
                <w:left w:val="none" w:sz="0" w:space="0" w:color="auto"/>
                <w:bottom w:val="none" w:sz="0" w:space="0" w:color="auto"/>
                <w:right w:val="none" w:sz="0" w:space="0" w:color="auto"/>
              </w:divBdr>
            </w:div>
            <w:div w:id="1965966454">
              <w:marLeft w:val="0"/>
              <w:marRight w:val="0"/>
              <w:marTop w:val="0"/>
              <w:marBottom w:val="0"/>
              <w:divBdr>
                <w:top w:val="none" w:sz="0" w:space="0" w:color="auto"/>
                <w:left w:val="none" w:sz="0" w:space="0" w:color="auto"/>
                <w:bottom w:val="none" w:sz="0" w:space="0" w:color="auto"/>
                <w:right w:val="none" w:sz="0" w:space="0" w:color="auto"/>
              </w:divBdr>
            </w:div>
            <w:div w:id="152844536">
              <w:marLeft w:val="0"/>
              <w:marRight w:val="0"/>
              <w:marTop w:val="0"/>
              <w:marBottom w:val="0"/>
              <w:divBdr>
                <w:top w:val="none" w:sz="0" w:space="0" w:color="auto"/>
                <w:left w:val="none" w:sz="0" w:space="0" w:color="auto"/>
                <w:bottom w:val="none" w:sz="0" w:space="0" w:color="auto"/>
                <w:right w:val="none" w:sz="0" w:space="0" w:color="auto"/>
              </w:divBdr>
            </w:div>
          </w:divsChild>
        </w:div>
        <w:div w:id="940062474">
          <w:marLeft w:val="0"/>
          <w:marRight w:val="0"/>
          <w:marTop w:val="0"/>
          <w:marBottom w:val="120"/>
          <w:divBdr>
            <w:top w:val="none" w:sz="0" w:space="0" w:color="auto"/>
            <w:left w:val="none" w:sz="0" w:space="0" w:color="auto"/>
            <w:bottom w:val="none" w:sz="0" w:space="0" w:color="auto"/>
            <w:right w:val="none" w:sz="0" w:space="0" w:color="auto"/>
          </w:divBdr>
          <w:divsChild>
            <w:div w:id="586311518">
              <w:marLeft w:val="0"/>
              <w:marRight w:val="0"/>
              <w:marTop w:val="0"/>
              <w:marBottom w:val="0"/>
              <w:divBdr>
                <w:top w:val="none" w:sz="0" w:space="0" w:color="auto"/>
                <w:left w:val="none" w:sz="0" w:space="0" w:color="auto"/>
                <w:bottom w:val="none" w:sz="0" w:space="0" w:color="auto"/>
                <w:right w:val="none" w:sz="0" w:space="0" w:color="auto"/>
              </w:divBdr>
            </w:div>
            <w:div w:id="976035050">
              <w:marLeft w:val="0"/>
              <w:marRight w:val="0"/>
              <w:marTop w:val="0"/>
              <w:marBottom w:val="0"/>
              <w:divBdr>
                <w:top w:val="none" w:sz="0" w:space="0" w:color="auto"/>
                <w:left w:val="none" w:sz="0" w:space="0" w:color="auto"/>
                <w:bottom w:val="none" w:sz="0" w:space="0" w:color="auto"/>
                <w:right w:val="none" w:sz="0" w:space="0" w:color="auto"/>
              </w:divBdr>
            </w:div>
            <w:div w:id="1057166231">
              <w:marLeft w:val="0"/>
              <w:marRight w:val="0"/>
              <w:marTop w:val="0"/>
              <w:marBottom w:val="0"/>
              <w:divBdr>
                <w:top w:val="none" w:sz="0" w:space="0" w:color="auto"/>
                <w:left w:val="none" w:sz="0" w:space="0" w:color="auto"/>
                <w:bottom w:val="none" w:sz="0" w:space="0" w:color="auto"/>
                <w:right w:val="none" w:sz="0" w:space="0" w:color="auto"/>
              </w:divBdr>
            </w:div>
            <w:div w:id="678889721">
              <w:marLeft w:val="0"/>
              <w:marRight w:val="0"/>
              <w:marTop w:val="0"/>
              <w:marBottom w:val="0"/>
              <w:divBdr>
                <w:top w:val="none" w:sz="0" w:space="0" w:color="auto"/>
                <w:left w:val="none" w:sz="0" w:space="0" w:color="auto"/>
                <w:bottom w:val="none" w:sz="0" w:space="0" w:color="auto"/>
                <w:right w:val="none" w:sz="0" w:space="0" w:color="auto"/>
              </w:divBdr>
            </w:div>
            <w:div w:id="1092505445">
              <w:marLeft w:val="0"/>
              <w:marRight w:val="0"/>
              <w:marTop w:val="0"/>
              <w:marBottom w:val="0"/>
              <w:divBdr>
                <w:top w:val="none" w:sz="0" w:space="0" w:color="auto"/>
                <w:left w:val="none" w:sz="0" w:space="0" w:color="auto"/>
                <w:bottom w:val="none" w:sz="0" w:space="0" w:color="auto"/>
                <w:right w:val="none" w:sz="0" w:space="0" w:color="auto"/>
              </w:divBdr>
            </w:div>
            <w:div w:id="1890801183">
              <w:marLeft w:val="0"/>
              <w:marRight w:val="0"/>
              <w:marTop w:val="0"/>
              <w:marBottom w:val="0"/>
              <w:divBdr>
                <w:top w:val="none" w:sz="0" w:space="0" w:color="auto"/>
                <w:left w:val="none" w:sz="0" w:space="0" w:color="auto"/>
                <w:bottom w:val="none" w:sz="0" w:space="0" w:color="auto"/>
                <w:right w:val="none" w:sz="0" w:space="0" w:color="auto"/>
              </w:divBdr>
            </w:div>
            <w:div w:id="182332077">
              <w:marLeft w:val="0"/>
              <w:marRight w:val="0"/>
              <w:marTop w:val="0"/>
              <w:marBottom w:val="0"/>
              <w:divBdr>
                <w:top w:val="none" w:sz="0" w:space="0" w:color="auto"/>
                <w:left w:val="none" w:sz="0" w:space="0" w:color="auto"/>
                <w:bottom w:val="none" w:sz="0" w:space="0" w:color="auto"/>
                <w:right w:val="none" w:sz="0" w:space="0" w:color="auto"/>
              </w:divBdr>
            </w:div>
            <w:div w:id="866791630">
              <w:marLeft w:val="0"/>
              <w:marRight w:val="0"/>
              <w:marTop w:val="0"/>
              <w:marBottom w:val="0"/>
              <w:divBdr>
                <w:top w:val="none" w:sz="0" w:space="0" w:color="auto"/>
                <w:left w:val="none" w:sz="0" w:space="0" w:color="auto"/>
                <w:bottom w:val="none" w:sz="0" w:space="0" w:color="auto"/>
                <w:right w:val="none" w:sz="0" w:space="0" w:color="auto"/>
              </w:divBdr>
            </w:div>
            <w:div w:id="1637177287">
              <w:marLeft w:val="0"/>
              <w:marRight w:val="0"/>
              <w:marTop w:val="0"/>
              <w:marBottom w:val="0"/>
              <w:divBdr>
                <w:top w:val="none" w:sz="0" w:space="0" w:color="auto"/>
                <w:left w:val="none" w:sz="0" w:space="0" w:color="auto"/>
                <w:bottom w:val="none" w:sz="0" w:space="0" w:color="auto"/>
                <w:right w:val="none" w:sz="0" w:space="0" w:color="auto"/>
              </w:divBdr>
            </w:div>
            <w:div w:id="537280871">
              <w:marLeft w:val="0"/>
              <w:marRight w:val="0"/>
              <w:marTop w:val="0"/>
              <w:marBottom w:val="0"/>
              <w:divBdr>
                <w:top w:val="none" w:sz="0" w:space="0" w:color="auto"/>
                <w:left w:val="none" w:sz="0" w:space="0" w:color="auto"/>
                <w:bottom w:val="none" w:sz="0" w:space="0" w:color="auto"/>
                <w:right w:val="none" w:sz="0" w:space="0" w:color="auto"/>
              </w:divBdr>
            </w:div>
          </w:divsChild>
        </w:div>
        <w:div w:id="121962828">
          <w:marLeft w:val="0"/>
          <w:marRight w:val="0"/>
          <w:marTop w:val="75"/>
          <w:marBottom w:val="0"/>
          <w:divBdr>
            <w:top w:val="none" w:sz="0" w:space="0" w:color="auto"/>
            <w:left w:val="none" w:sz="0" w:space="0" w:color="auto"/>
            <w:bottom w:val="none" w:sz="0" w:space="0" w:color="auto"/>
            <w:right w:val="none" w:sz="0" w:space="0" w:color="auto"/>
          </w:divBdr>
        </w:div>
        <w:div w:id="957026832">
          <w:marLeft w:val="0"/>
          <w:marRight w:val="0"/>
          <w:marTop w:val="225"/>
          <w:marBottom w:val="0"/>
          <w:divBdr>
            <w:top w:val="none" w:sz="0" w:space="0" w:color="auto"/>
            <w:left w:val="none" w:sz="0" w:space="0" w:color="auto"/>
            <w:bottom w:val="none" w:sz="0" w:space="0" w:color="auto"/>
            <w:right w:val="none" w:sz="0" w:space="0" w:color="auto"/>
          </w:divBdr>
        </w:div>
        <w:div w:id="1777091154">
          <w:marLeft w:val="0"/>
          <w:marRight w:val="0"/>
          <w:marTop w:val="0"/>
          <w:marBottom w:val="120"/>
          <w:divBdr>
            <w:top w:val="none" w:sz="0" w:space="0" w:color="auto"/>
            <w:left w:val="none" w:sz="0" w:space="0" w:color="auto"/>
            <w:bottom w:val="none" w:sz="0" w:space="0" w:color="auto"/>
            <w:right w:val="none" w:sz="0" w:space="0" w:color="auto"/>
          </w:divBdr>
          <w:divsChild>
            <w:div w:id="2086995695">
              <w:marLeft w:val="0"/>
              <w:marRight w:val="0"/>
              <w:marTop w:val="0"/>
              <w:marBottom w:val="0"/>
              <w:divBdr>
                <w:top w:val="none" w:sz="0" w:space="0" w:color="auto"/>
                <w:left w:val="none" w:sz="0" w:space="0" w:color="auto"/>
                <w:bottom w:val="none" w:sz="0" w:space="0" w:color="auto"/>
                <w:right w:val="none" w:sz="0" w:space="0" w:color="auto"/>
              </w:divBdr>
            </w:div>
            <w:div w:id="1984002497">
              <w:marLeft w:val="0"/>
              <w:marRight w:val="0"/>
              <w:marTop w:val="0"/>
              <w:marBottom w:val="0"/>
              <w:divBdr>
                <w:top w:val="none" w:sz="0" w:space="0" w:color="auto"/>
                <w:left w:val="none" w:sz="0" w:space="0" w:color="auto"/>
                <w:bottom w:val="none" w:sz="0" w:space="0" w:color="auto"/>
                <w:right w:val="none" w:sz="0" w:space="0" w:color="auto"/>
              </w:divBdr>
            </w:div>
            <w:div w:id="383335744">
              <w:marLeft w:val="0"/>
              <w:marRight w:val="0"/>
              <w:marTop w:val="0"/>
              <w:marBottom w:val="0"/>
              <w:divBdr>
                <w:top w:val="none" w:sz="0" w:space="0" w:color="auto"/>
                <w:left w:val="none" w:sz="0" w:space="0" w:color="auto"/>
                <w:bottom w:val="none" w:sz="0" w:space="0" w:color="auto"/>
                <w:right w:val="none" w:sz="0" w:space="0" w:color="auto"/>
              </w:divBdr>
            </w:div>
            <w:div w:id="1807117208">
              <w:marLeft w:val="0"/>
              <w:marRight w:val="0"/>
              <w:marTop w:val="0"/>
              <w:marBottom w:val="0"/>
              <w:divBdr>
                <w:top w:val="none" w:sz="0" w:space="0" w:color="auto"/>
                <w:left w:val="none" w:sz="0" w:space="0" w:color="auto"/>
                <w:bottom w:val="none" w:sz="0" w:space="0" w:color="auto"/>
                <w:right w:val="none" w:sz="0" w:space="0" w:color="auto"/>
              </w:divBdr>
            </w:div>
            <w:div w:id="1338114057">
              <w:marLeft w:val="0"/>
              <w:marRight w:val="0"/>
              <w:marTop w:val="0"/>
              <w:marBottom w:val="0"/>
              <w:divBdr>
                <w:top w:val="none" w:sz="0" w:space="0" w:color="auto"/>
                <w:left w:val="none" w:sz="0" w:space="0" w:color="auto"/>
                <w:bottom w:val="none" w:sz="0" w:space="0" w:color="auto"/>
                <w:right w:val="none" w:sz="0" w:space="0" w:color="auto"/>
              </w:divBdr>
            </w:div>
          </w:divsChild>
        </w:div>
        <w:div w:id="987630570">
          <w:marLeft w:val="0"/>
          <w:marRight w:val="0"/>
          <w:marTop w:val="0"/>
          <w:marBottom w:val="120"/>
          <w:divBdr>
            <w:top w:val="none" w:sz="0" w:space="0" w:color="auto"/>
            <w:left w:val="none" w:sz="0" w:space="0" w:color="auto"/>
            <w:bottom w:val="none" w:sz="0" w:space="0" w:color="auto"/>
            <w:right w:val="none" w:sz="0" w:space="0" w:color="auto"/>
          </w:divBdr>
          <w:divsChild>
            <w:div w:id="1554848610">
              <w:marLeft w:val="0"/>
              <w:marRight w:val="0"/>
              <w:marTop w:val="0"/>
              <w:marBottom w:val="0"/>
              <w:divBdr>
                <w:top w:val="none" w:sz="0" w:space="0" w:color="auto"/>
                <w:left w:val="none" w:sz="0" w:space="0" w:color="auto"/>
                <w:bottom w:val="none" w:sz="0" w:space="0" w:color="auto"/>
                <w:right w:val="none" w:sz="0" w:space="0" w:color="auto"/>
              </w:divBdr>
            </w:div>
            <w:div w:id="52511079">
              <w:marLeft w:val="0"/>
              <w:marRight w:val="0"/>
              <w:marTop w:val="0"/>
              <w:marBottom w:val="0"/>
              <w:divBdr>
                <w:top w:val="none" w:sz="0" w:space="0" w:color="auto"/>
                <w:left w:val="none" w:sz="0" w:space="0" w:color="auto"/>
                <w:bottom w:val="none" w:sz="0" w:space="0" w:color="auto"/>
                <w:right w:val="none" w:sz="0" w:space="0" w:color="auto"/>
              </w:divBdr>
            </w:div>
          </w:divsChild>
        </w:div>
        <w:div w:id="939341271">
          <w:marLeft w:val="0"/>
          <w:marRight w:val="0"/>
          <w:marTop w:val="0"/>
          <w:marBottom w:val="120"/>
          <w:divBdr>
            <w:top w:val="none" w:sz="0" w:space="0" w:color="auto"/>
            <w:left w:val="none" w:sz="0" w:space="0" w:color="auto"/>
            <w:bottom w:val="none" w:sz="0" w:space="0" w:color="auto"/>
            <w:right w:val="none" w:sz="0" w:space="0" w:color="auto"/>
          </w:divBdr>
          <w:divsChild>
            <w:div w:id="146825432">
              <w:marLeft w:val="0"/>
              <w:marRight w:val="0"/>
              <w:marTop w:val="0"/>
              <w:marBottom w:val="0"/>
              <w:divBdr>
                <w:top w:val="none" w:sz="0" w:space="0" w:color="auto"/>
                <w:left w:val="none" w:sz="0" w:space="0" w:color="auto"/>
                <w:bottom w:val="none" w:sz="0" w:space="0" w:color="auto"/>
                <w:right w:val="none" w:sz="0" w:space="0" w:color="auto"/>
              </w:divBdr>
            </w:div>
            <w:div w:id="1951008543">
              <w:marLeft w:val="0"/>
              <w:marRight w:val="0"/>
              <w:marTop w:val="0"/>
              <w:marBottom w:val="0"/>
              <w:divBdr>
                <w:top w:val="none" w:sz="0" w:space="0" w:color="auto"/>
                <w:left w:val="none" w:sz="0" w:space="0" w:color="auto"/>
                <w:bottom w:val="none" w:sz="0" w:space="0" w:color="auto"/>
                <w:right w:val="none" w:sz="0" w:space="0" w:color="auto"/>
              </w:divBdr>
            </w:div>
            <w:div w:id="1040857037">
              <w:marLeft w:val="0"/>
              <w:marRight w:val="0"/>
              <w:marTop w:val="0"/>
              <w:marBottom w:val="0"/>
              <w:divBdr>
                <w:top w:val="none" w:sz="0" w:space="0" w:color="auto"/>
                <w:left w:val="none" w:sz="0" w:space="0" w:color="auto"/>
                <w:bottom w:val="none" w:sz="0" w:space="0" w:color="auto"/>
                <w:right w:val="none" w:sz="0" w:space="0" w:color="auto"/>
              </w:divBdr>
            </w:div>
            <w:div w:id="998769784">
              <w:marLeft w:val="0"/>
              <w:marRight w:val="0"/>
              <w:marTop w:val="0"/>
              <w:marBottom w:val="0"/>
              <w:divBdr>
                <w:top w:val="none" w:sz="0" w:space="0" w:color="auto"/>
                <w:left w:val="none" w:sz="0" w:space="0" w:color="auto"/>
                <w:bottom w:val="none" w:sz="0" w:space="0" w:color="auto"/>
                <w:right w:val="none" w:sz="0" w:space="0" w:color="auto"/>
              </w:divBdr>
            </w:div>
            <w:div w:id="195850146">
              <w:marLeft w:val="0"/>
              <w:marRight w:val="0"/>
              <w:marTop w:val="0"/>
              <w:marBottom w:val="0"/>
              <w:divBdr>
                <w:top w:val="none" w:sz="0" w:space="0" w:color="auto"/>
                <w:left w:val="none" w:sz="0" w:space="0" w:color="auto"/>
                <w:bottom w:val="none" w:sz="0" w:space="0" w:color="auto"/>
                <w:right w:val="none" w:sz="0" w:space="0" w:color="auto"/>
              </w:divBdr>
            </w:div>
            <w:div w:id="1207255017">
              <w:marLeft w:val="0"/>
              <w:marRight w:val="0"/>
              <w:marTop w:val="0"/>
              <w:marBottom w:val="0"/>
              <w:divBdr>
                <w:top w:val="none" w:sz="0" w:space="0" w:color="auto"/>
                <w:left w:val="none" w:sz="0" w:space="0" w:color="auto"/>
                <w:bottom w:val="none" w:sz="0" w:space="0" w:color="auto"/>
                <w:right w:val="none" w:sz="0" w:space="0" w:color="auto"/>
              </w:divBdr>
            </w:div>
            <w:div w:id="1685552563">
              <w:marLeft w:val="0"/>
              <w:marRight w:val="0"/>
              <w:marTop w:val="0"/>
              <w:marBottom w:val="0"/>
              <w:divBdr>
                <w:top w:val="none" w:sz="0" w:space="0" w:color="auto"/>
                <w:left w:val="none" w:sz="0" w:space="0" w:color="auto"/>
                <w:bottom w:val="none" w:sz="0" w:space="0" w:color="auto"/>
                <w:right w:val="none" w:sz="0" w:space="0" w:color="auto"/>
              </w:divBdr>
            </w:div>
            <w:div w:id="1883980965">
              <w:marLeft w:val="0"/>
              <w:marRight w:val="0"/>
              <w:marTop w:val="0"/>
              <w:marBottom w:val="0"/>
              <w:divBdr>
                <w:top w:val="none" w:sz="0" w:space="0" w:color="auto"/>
                <w:left w:val="none" w:sz="0" w:space="0" w:color="auto"/>
                <w:bottom w:val="none" w:sz="0" w:space="0" w:color="auto"/>
                <w:right w:val="none" w:sz="0" w:space="0" w:color="auto"/>
              </w:divBdr>
            </w:div>
            <w:div w:id="2120443036">
              <w:marLeft w:val="0"/>
              <w:marRight w:val="0"/>
              <w:marTop w:val="0"/>
              <w:marBottom w:val="0"/>
              <w:divBdr>
                <w:top w:val="none" w:sz="0" w:space="0" w:color="auto"/>
                <w:left w:val="none" w:sz="0" w:space="0" w:color="auto"/>
                <w:bottom w:val="none" w:sz="0" w:space="0" w:color="auto"/>
                <w:right w:val="none" w:sz="0" w:space="0" w:color="auto"/>
              </w:divBdr>
            </w:div>
            <w:div w:id="1426875022">
              <w:marLeft w:val="0"/>
              <w:marRight w:val="0"/>
              <w:marTop w:val="0"/>
              <w:marBottom w:val="0"/>
              <w:divBdr>
                <w:top w:val="none" w:sz="0" w:space="0" w:color="auto"/>
                <w:left w:val="none" w:sz="0" w:space="0" w:color="auto"/>
                <w:bottom w:val="none" w:sz="0" w:space="0" w:color="auto"/>
                <w:right w:val="none" w:sz="0" w:space="0" w:color="auto"/>
              </w:divBdr>
            </w:div>
            <w:div w:id="2029866858">
              <w:marLeft w:val="0"/>
              <w:marRight w:val="0"/>
              <w:marTop w:val="0"/>
              <w:marBottom w:val="0"/>
              <w:divBdr>
                <w:top w:val="none" w:sz="0" w:space="0" w:color="auto"/>
                <w:left w:val="none" w:sz="0" w:space="0" w:color="auto"/>
                <w:bottom w:val="none" w:sz="0" w:space="0" w:color="auto"/>
                <w:right w:val="none" w:sz="0" w:space="0" w:color="auto"/>
              </w:divBdr>
            </w:div>
            <w:div w:id="925724820">
              <w:marLeft w:val="0"/>
              <w:marRight w:val="0"/>
              <w:marTop w:val="0"/>
              <w:marBottom w:val="0"/>
              <w:divBdr>
                <w:top w:val="none" w:sz="0" w:space="0" w:color="auto"/>
                <w:left w:val="none" w:sz="0" w:space="0" w:color="auto"/>
                <w:bottom w:val="none" w:sz="0" w:space="0" w:color="auto"/>
                <w:right w:val="none" w:sz="0" w:space="0" w:color="auto"/>
              </w:divBdr>
            </w:div>
            <w:div w:id="2032681981">
              <w:marLeft w:val="0"/>
              <w:marRight w:val="0"/>
              <w:marTop w:val="0"/>
              <w:marBottom w:val="0"/>
              <w:divBdr>
                <w:top w:val="none" w:sz="0" w:space="0" w:color="auto"/>
                <w:left w:val="none" w:sz="0" w:space="0" w:color="auto"/>
                <w:bottom w:val="none" w:sz="0" w:space="0" w:color="auto"/>
                <w:right w:val="none" w:sz="0" w:space="0" w:color="auto"/>
              </w:divBdr>
            </w:div>
            <w:div w:id="1735079630">
              <w:marLeft w:val="0"/>
              <w:marRight w:val="0"/>
              <w:marTop w:val="0"/>
              <w:marBottom w:val="0"/>
              <w:divBdr>
                <w:top w:val="none" w:sz="0" w:space="0" w:color="auto"/>
                <w:left w:val="none" w:sz="0" w:space="0" w:color="auto"/>
                <w:bottom w:val="none" w:sz="0" w:space="0" w:color="auto"/>
                <w:right w:val="none" w:sz="0" w:space="0" w:color="auto"/>
              </w:divBdr>
            </w:div>
            <w:div w:id="223297513">
              <w:marLeft w:val="0"/>
              <w:marRight w:val="0"/>
              <w:marTop w:val="0"/>
              <w:marBottom w:val="0"/>
              <w:divBdr>
                <w:top w:val="none" w:sz="0" w:space="0" w:color="auto"/>
                <w:left w:val="none" w:sz="0" w:space="0" w:color="auto"/>
                <w:bottom w:val="none" w:sz="0" w:space="0" w:color="auto"/>
                <w:right w:val="none" w:sz="0" w:space="0" w:color="auto"/>
              </w:divBdr>
            </w:div>
            <w:div w:id="1535191468">
              <w:marLeft w:val="0"/>
              <w:marRight w:val="0"/>
              <w:marTop w:val="0"/>
              <w:marBottom w:val="0"/>
              <w:divBdr>
                <w:top w:val="none" w:sz="0" w:space="0" w:color="auto"/>
                <w:left w:val="none" w:sz="0" w:space="0" w:color="auto"/>
                <w:bottom w:val="none" w:sz="0" w:space="0" w:color="auto"/>
                <w:right w:val="none" w:sz="0" w:space="0" w:color="auto"/>
              </w:divBdr>
            </w:div>
            <w:div w:id="1263995661">
              <w:marLeft w:val="0"/>
              <w:marRight w:val="0"/>
              <w:marTop w:val="0"/>
              <w:marBottom w:val="0"/>
              <w:divBdr>
                <w:top w:val="none" w:sz="0" w:space="0" w:color="auto"/>
                <w:left w:val="none" w:sz="0" w:space="0" w:color="auto"/>
                <w:bottom w:val="none" w:sz="0" w:space="0" w:color="auto"/>
                <w:right w:val="none" w:sz="0" w:space="0" w:color="auto"/>
              </w:divBdr>
            </w:div>
            <w:div w:id="1953897154">
              <w:marLeft w:val="0"/>
              <w:marRight w:val="0"/>
              <w:marTop w:val="0"/>
              <w:marBottom w:val="0"/>
              <w:divBdr>
                <w:top w:val="none" w:sz="0" w:space="0" w:color="auto"/>
                <w:left w:val="none" w:sz="0" w:space="0" w:color="auto"/>
                <w:bottom w:val="none" w:sz="0" w:space="0" w:color="auto"/>
                <w:right w:val="none" w:sz="0" w:space="0" w:color="auto"/>
              </w:divBdr>
            </w:div>
            <w:div w:id="168761704">
              <w:marLeft w:val="0"/>
              <w:marRight w:val="0"/>
              <w:marTop w:val="0"/>
              <w:marBottom w:val="0"/>
              <w:divBdr>
                <w:top w:val="none" w:sz="0" w:space="0" w:color="auto"/>
                <w:left w:val="none" w:sz="0" w:space="0" w:color="auto"/>
                <w:bottom w:val="none" w:sz="0" w:space="0" w:color="auto"/>
                <w:right w:val="none" w:sz="0" w:space="0" w:color="auto"/>
              </w:divBdr>
            </w:div>
            <w:div w:id="774252247">
              <w:marLeft w:val="0"/>
              <w:marRight w:val="0"/>
              <w:marTop w:val="0"/>
              <w:marBottom w:val="0"/>
              <w:divBdr>
                <w:top w:val="none" w:sz="0" w:space="0" w:color="auto"/>
                <w:left w:val="none" w:sz="0" w:space="0" w:color="auto"/>
                <w:bottom w:val="none" w:sz="0" w:space="0" w:color="auto"/>
                <w:right w:val="none" w:sz="0" w:space="0" w:color="auto"/>
              </w:divBdr>
            </w:div>
            <w:div w:id="204568472">
              <w:marLeft w:val="0"/>
              <w:marRight w:val="0"/>
              <w:marTop w:val="0"/>
              <w:marBottom w:val="0"/>
              <w:divBdr>
                <w:top w:val="none" w:sz="0" w:space="0" w:color="auto"/>
                <w:left w:val="none" w:sz="0" w:space="0" w:color="auto"/>
                <w:bottom w:val="none" w:sz="0" w:space="0" w:color="auto"/>
                <w:right w:val="none" w:sz="0" w:space="0" w:color="auto"/>
              </w:divBdr>
            </w:div>
          </w:divsChild>
        </w:div>
        <w:div w:id="751436382">
          <w:marLeft w:val="0"/>
          <w:marRight w:val="0"/>
          <w:marTop w:val="0"/>
          <w:marBottom w:val="120"/>
          <w:divBdr>
            <w:top w:val="none" w:sz="0" w:space="0" w:color="auto"/>
            <w:left w:val="none" w:sz="0" w:space="0" w:color="auto"/>
            <w:bottom w:val="none" w:sz="0" w:space="0" w:color="auto"/>
            <w:right w:val="none" w:sz="0" w:space="0" w:color="auto"/>
          </w:divBdr>
          <w:divsChild>
            <w:div w:id="100803341">
              <w:marLeft w:val="0"/>
              <w:marRight w:val="0"/>
              <w:marTop w:val="0"/>
              <w:marBottom w:val="0"/>
              <w:divBdr>
                <w:top w:val="none" w:sz="0" w:space="0" w:color="auto"/>
                <w:left w:val="none" w:sz="0" w:space="0" w:color="auto"/>
                <w:bottom w:val="none" w:sz="0" w:space="0" w:color="auto"/>
                <w:right w:val="none" w:sz="0" w:space="0" w:color="auto"/>
              </w:divBdr>
            </w:div>
            <w:div w:id="1118840289">
              <w:marLeft w:val="0"/>
              <w:marRight w:val="0"/>
              <w:marTop w:val="0"/>
              <w:marBottom w:val="0"/>
              <w:divBdr>
                <w:top w:val="none" w:sz="0" w:space="0" w:color="auto"/>
                <w:left w:val="none" w:sz="0" w:space="0" w:color="auto"/>
                <w:bottom w:val="none" w:sz="0" w:space="0" w:color="auto"/>
                <w:right w:val="none" w:sz="0" w:space="0" w:color="auto"/>
              </w:divBdr>
            </w:div>
            <w:div w:id="1278679185">
              <w:marLeft w:val="0"/>
              <w:marRight w:val="0"/>
              <w:marTop w:val="0"/>
              <w:marBottom w:val="0"/>
              <w:divBdr>
                <w:top w:val="none" w:sz="0" w:space="0" w:color="auto"/>
                <w:left w:val="none" w:sz="0" w:space="0" w:color="auto"/>
                <w:bottom w:val="none" w:sz="0" w:space="0" w:color="auto"/>
                <w:right w:val="none" w:sz="0" w:space="0" w:color="auto"/>
              </w:divBdr>
            </w:div>
            <w:div w:id="177040565">
              <w:marLeft w:val="0"/>
              <w:marRight w:val="0"/>
              <w:marTop w:val="0"/>
              <w:marBottom w:val="0"/>
              <w:divBdr>
                <w:top w:val="none" w:sz="0" w:space="0" w:color="auto"/>
                <w:left w:val="none" w:sz="0" w:space="0" w:color="auto"/>
                <w:bottom w:val="none" w:sz="0" w:space="0" w:color="auto"/>
                <w:right w:val="none" w:sz="0" w:space="0" w:color="auto"/>
              </w:divBdr>
            </w:div>
            <w:div w:id="375157107">
              <w:marLeft w:val="0"/>
              <w:marRight w:val="0"/>
              <w:marTop w:val="0"/>
              <w:marBottom w:val="0"/>
              <w:divBdr>
                <w:top w:val="none" w:sz="0" w:space="0" w:color="auto"/>
                <w:left w:val="none" w:sz="0" w:space="0" w:color="auto"/>
                <w:bottom w:val="none" w:sz="0" w:space="0" w:color="auto"/>
                <w:right w:val="none" w:sz="0" w:space="0" w:color="auto"/>
              </w:divBdr>
            </w:div>
            <w:div w:id="2140607622">
              <w:marLeft w:val="0"/>
              <w:marRight w:val="0"/>
              <w:marTop w:val="0"/>
              <w:marBottom w:val="0"/>
              <w:divBdr>
                <w:top w:val="none" w:sz="0" w:space="0" w:color="auto"/>
                <w:left w:val="none" w:sz="0" w:space="0" w:color="auto"/>
                <w:bottom w:val="none" w:sz="0" w:space="0" w:color="auto"/>
                <w:right w:val="none" w:sz="0" w:space="0" w:color="auto"/>
              </w:divBdr>
            </w:div>
            <w:div w:id="1734038921">
              <w:marLeft w:val="0"/>
              <w:marRight w:val="0"/>
              <w:marTop w:val="0"/>
              <w:marBottom w:val="0"/>
              <w:divBdr>
                <w:top w:val="none" w:sz="0" w:space="0" w:color="auto"/>
                <w:left w:val="none" w:sz="0" w:space="0" w:color="auto"/>
                <w:bottom w:val="none" w:sz="0" w:space="0" w:color="auto"/>
                <w:right w:val="none" w:sz="0" w:space="0" w:color="auto"/>
              </w:divBdr>
            </w:div>
            <w:div w:id="107361216">
              <w:marLeft w:val="0"/>
              <w:marRight w:val="0"/>
              <w:marTop w:val="0"/>
              <w:marBottom w:val="0"/>
              <w:divBdr>
                <w:top w:val="none" w:sz="0" w:space="0" w:color="auto"/>
                <w:left w:val="none" w:sz="0" w:space="0" w:color="auto"/>
                <w:bottom w:val="none" w:sz="0" w:space="0" w:color="auto"/>
                <w:right w:val="none" w:sz="0" w:space="0" w:color="auto"/>
              </w:divBdr>
            </w:div>
            <w:div w:id="1865167482">
              <w:marLeft w:val="0"/>
              <w:marRight w:val="0"/>
              <w:marTop w:val="0"/>
              <w:marBottom w:val="0"/>
              <w:divBdr>
                <w:top w:val="none" w:sz="0" w:space="0" w:color="auto"/>
                <w:left w:val="none" w:sz="0" w:space="0" w:color="auto"/>
                <w:bottom w:val="none" w:sz="0" w:space="0" w:color="auto"/>
                <w:right w:val="none" w:sz="0" w:space="0" w:color="auto"/>
              </w:divBdr>
            </w:div>
            <w:div w:id="5712745">
              <w:marLeft w:val="0"/>
              <w:marRight w:val="0"/>
              <w:marTop w:val="0"/>
              <w:marBottom w:val="0"/>
              <w:divBdr>
                <w:top w:val="none" w:sz="0" w:space="0" w:color="auto"/>
                <w:left w:val="none" w:sz="0" w:space="0" w:color="auto"/>
                <w:bottom w:val="none" w:sz="0" w:space="0" w:color="auto"/>
                <w:right w:val="none" w:sz="0" w:space="0" w:color="auto"/>
              </w:divBdr>
            </w:div>
            <w:div w:id="1808812647">
              <w:marLeft w:val="0"/>
              <w:marRight w:val="0"/>
              <w:marTop w:val="0"/>
              <w:marBottom w:val="0"/>
              <w:divBdr>
                <w:top w:val="none" w:sz="0" w:space="0" w:color="auto"/>
                <w:left w:val="none" w:sz="0" w:space="0" w:color="auto"/>
                <w:bottom w:val="none" w:sz="0" w:space="0" w:color="auto"/>
                <w:right w:val="none" w:sz="0" w:space="0" w:color="auto"/>
              </w:divBdr>
            </w:div>
            <w:div w:id="1793667890">
              <w:marLeft w:val="0"/>
              <w:marRight w:val="0"/>
              <w:marTop w:val="0"/>
              <w:marBottom w:val="0"/>
              <w:divBdr>
                <w:top w:val="none" w:sz="0" w:space="0" w:color="auto"/>
                <w:left w:val="none" w:sz="0" w:space="0" w:color="auto"/>
                <w:bottom w:val="none" w:sz="0" w:space="0" w:color="auto"/>
                <w:right w:val="none" w:sz="0" w:space="0" w:color="auto"/>
              </w:divBdr>
            </w:div>
          </w:divsChild>
        </w:div>
        <w:div w:id="1223717427">
          <w:marLeft w:val="0"/>
          <w:marRight w:val="0"/>
          <w:marTop w:val="0"/>
          <w:marBottom w:val="120"/>
          <w:divBdr>
            <w:top w:val="none" w:sz="0" w:space="0" w:color="auto"/>
            <w:left w:val="none" w:sz="0" w:space="0" w:color="auto"/>
            <w:bottom w:val="none" w:sz="0" w:space="0" w:color="auto"/>
            <w:right w:val="none" w:sz="0" w:space="0" w:color="auto"/>
          </w:divBdr>
          <w:divsChild>
            <w:div w:id="1429891572">
              <w:marLeft w:val="0"/>
              <w:marRight w:val="0"/>
              <w:marTop w:val="0"/>
              <w:marBottom w:val="0"/>
              <w:divBdr>
                <w:top w:val="none" w:sz="0" w:space="0" w:color="auto"/>
                <w:left w:val="none" w:sz="0" w:space="0" w:color="auto"/>
                <w:bottom w:val="none" w:sz="0" w:space="0" w:color="auto"/>
                <w:right w:val="none" w:sz="0" w:space="0" w:color="auto"/>
              </w:divBdr>
            </w:div>
            <w:div w:id="1257012678">
              <w:marLeft w:val="0"/>
              <w:marRight w:val="0"/>
              <w:marTop w:val="0"/>
              <w:marBottom w:val="0"/>
              <w:divBdr>
                <w:top w:val="none" w:sz="0" w:space="0" w:color="auto"/>
                <w:left w:val="none" w:sz="0" w:space="0" w:color="auto"/>
                <w:bottom w:val="none" w:sz="0" w:space="0" w:color="auto"/>
                <w:right w:val="none" w:sz="0" w:space="0" w:color="auto"/>
              </w:divBdr>
            </w:div>
            <w:div w:id="1421946959">
              <w:marLeft w:val="0"/>
              <w:marRight w:val="0"/>
              <w:marTop w:val="0"/>
              <w:marBottom w:val="0"/>
              <w:divBdr>
                <w:top w:val="none" w:sz="0" w:space="0" w:color="auto"/>
                <w:left w:val="none" w:sz="0" w:space="0" w:color="auto"/>
                <w:bottom w:val="none" w:sz="0" w:space="0" w:color="auto"/>
                <w:right w:val="none" w:sz="0" w:space="0" w:color="auto"/>
              </w:divBdr>
            </w:div>
            <w:div w:id="1509172751">
              <w:marLeft w:val="0"/>
              <w:marRight w:val="0"/>
              <w:marTop w:val="0"/>
              <w:marBottom w:val="0"/>
              <w:divBdr>
                <w:top w:val="none" w:sz="0" w:space="0" w:color="auto"/>
                <w:left w:val="none" w:sz="0" w:space="0" w:color="auto"/>
                <w:bottom w:val="none" w:sz="0" w:space="0" w:color="auto"/>
                <w:right w:val="none" w:sz="0" w:space="0" w:color="auto"/>
              </w:divBdr>
            </w:div>
            <w:div w:id="771704638">
              <w:marLeft w:val="0"/>
              <w:marRight w:val="0"/>
              <w:marTop w:val="0"/>
              <w:marBottom w:val="0"/>
              <w:divBdr>
                <w:top w:val="none" w:sz="0" w:space="0" w:color="auto"/>
                <w:left w:val="none" w:sz="0" w:space="0" w:color="auto"/>
                <w:bottom w:val="none" w:sz="0" w:space="0" w:color="auto"/>
                <w:right w:val="none" w:sz="0" w:space="0" w:color="auto"/>
              </w:divBdr>
            </w:div>
            <w:div w:id="639697814">
              <w:marLeft w:val="0"/>
              <w:marRight w:val="0"/>
              <w:marTop w:val="0"/>
              <w:marBottom w:val="0"/>
              <w:divBdr>
                <w:top w:val="none" w:sz="0" w:space="0" w:color="auto"/>
                <w:left w:val="none" w:sz="0" w:space="0" w:color="auto"/>
                <w:bottom w:val="none" w:sz="0" w:space="0" w:color="auto"/>
                <w:right w:val="none" w:sz="0" w:space="0" w:color="auto"/>
              </w:divBdr>
            </w:div>
            <w:div w:id="570389830">
              <w:marLeft w:val="0"/>
              <w:marRight w:val="0"/>
              <w:marTop w:val="0"/>
              <w:marBottom w:val="0"/>
              <w:divBdr>
                <w:top w:val="none" w:sz="0" w:space="0" w:color="auto"/>
                <w:left w:val="none" w:sz="0" w:space="0" w:color="auto"/>
                <w:bottom w:val="none" w:sz="0" w:space="0" w:color="auto"/>
                <w:right w:val="none" w:sz="0" w:space="0" w:color="auto"/>
              </w:divBdr>
            </w:div>
            <w:div w:id="710111881">
              <w:marLeft w:val="0"/>
              <w:marRight w:val="0"/>
              <w:marTop w:val="0"/>
              <w:marBottom w:val="0"/>
              <w:divBdr>
                <w:top w:val="none" w:sz="0" w:space="0" w:color="auto"/>
                <w:left w:val="none" w:sz="0" w:space="0" w:color="auto"/>
                <w:bottom w:val="none" w:sz="0" w:space="0" w:color="auto"/>
                <w:right w:val="none" w:sz="0" w:space="0" w:color="auto"/>
              </w:divBdr>
            </w:div>
            <w:div w:id="580018556">
              <w:marLeft w:val="0"/>
              <w:marRight w:val="0"/>
              <w:marTop w:val="0"/>
              <w:marBottom w:val="0"/>
              <w:divBdr>
                <w:top w:val="none" w:sz="0" w:space="0" w:color="auto"/>
                <w:left w:val="none" w:sz="0" w:space="0" w:color="auto"/>
                <w:bottom w:val="none" w:sz="0" w:space="0" w:color="auto"/>
                <w:right w:val="none" w:sz="0" w:space="0" w:color="auto"/>
              </w:divBdr>
            </w:div>
            <w:div w:id="2077318666">
              <w:marLeft w:val="0"/>
              <w:marRight w:val="0"/>
              <w:marTop w:val="0"/>
              <w:marBottom w:val="0"/>
              <w:divBdr>
                <w:top w:val="none" w:sz="0" w:space="0" w:color="auto"/>
                <w:left w:val="none" w:sz="0" w:space="0" w:color="auto"/>
                <w:bottom w:val="none" w:sz="0" w:space="0" w:color="auto"/>
                <w:right w:val="none" w:sz="0" w:space="0" w:color="auto"/>
              </w:divBdr>
            </w:div>
          </w:divsChild>
        </w:div>
        <w:div w:id="344285614">
          <w:marLeft w:val="0"/>
          <w:marRight w:val="0"/>
          <w:marTop w:val="0"/>
          <w:marBottom w:val="120"/>
          <w:divBdr>
            <w:top w:val="none" w:sz="0" w:space="0" w:color="auto"/>
            <w:left w:val="none" w:sz="0" w:space="0" w:color="auto"/>
            <w:bottom w:val="none" w:sz="0" w:space="0" w:color="auto"/>
            <w:right w:val="none" w:sz="0" w:space="0" w:color="auto"/>
          </w:divBdr>
          <w:divsChild>
            <w:div w:id="1223326011">
              <w:marLeft w:val="0"/>
              <w:marRight w:val="0"/>
              <w:marTop w:val="0"/>
              <w:marBottom w:val="0"/>
              <w:divBdr>
                <w:top w:val="none" w:sz="0" w:space="0" w:color="auto"/>
                <w:left w:val="none" w:sz="0" w:space="0" w:color="auto"/>
                <w:bottom w:val="none" w:sz="0" w:space="0" w:color="auto"/>
                <w:right w:val="none" w:sz="0" w:space="0" w:color="auto"/>
              </w:divBdr>
            </w:div>
            <w:div w:id="2061973443">
              <w:marLeft w:val="0"/>
              <w:marRight w:val="0"/>
              <w:marTop w:val="0"/>
              <w:marBottom w:val="0"/>
              <w:divBdr>
                <w:top w:val="none" w:sz="0" w:space="0" w:color="auto"/>
                <w:left w:val="none" w:sz="0" w:space="0" w:color="auto"/>
                <w:bottom w:val="none" w:sz="0" w:space="0" w:color="auto"/>
                <w:right w:val="none" w:sz="0" w:space="0" w:color="auto"/>
              </w:divBdr>
            </w:div>
            <w:div w:id="1516848850">
              <w:marLeft w:val="0"/>
              <w:marRight w:val="0"/>
              <w:marTop w:val="0"/>
              <w:marBottom w:val="0"/>
              <w:divBdr>
                <w:top w:val="none" w:sz="0" w:space="0" w:color="auto"/>
                <w:left w:val="none" w:sz="0" w:space="0" w:color="auto"/>
                <w:bottom w:val="none" w:sz="0" w:space="0" w:color="auto"/>
                <w:right w:val="none" w:sz="0" w:space="0" w:color="auto"/>
              </w:divBdr>
            </w:div>
            <w:div w:id="2092770700">
              <w:marLeft w:val="0"/>
              <w:marRight w:val="0"/>
              <w:marTop w:val="0"/>
              <w:marBottom w:val="0"/>
              <w:divBdr>
                <w:top w:val="none" w:sz="0" w:space="0" w:color="auto"/>
                <w:left w:val="none" w:sz="0" w:space="0" w:color="auto"/>
                <w:bottom w:val="none" w:sz="0" w:space="0" w:color="auto"/>
                <w:right w:val="none" w:sz="0" w:space="0" w:color="auto"/>
              </w:divBdr>
            </w:div>
            <w:div w:id="2014411303">
              <w:marLeft w:val="0"/>
              <w:marRight w:val="0"/>
              <w:marTop w:val="0"/>
              <w:marBottom w:val="0"/>
              <w:divBdr>
                <w:top w:val="none" w:sz="0" w:space="0" w:color="auto"/>
                <w:left w:val="none" w:sz="0" w:space="0" w:color="auto"/>
                <w:bottom w:val="none" w:sz="0" w:space="0" w:color="auto"/>
                <w:right w:val="none" w:sz="0" w:space="0" w:color="auto"/>
              </w:divBdr>
            </w:div>
            <w:div w:id="1318261368">
              <w:marLeft w:val="0"/>
              <w:marRight w:val="0"/>
              <w:marTop w:val="0"/>
              <w:marBottom w:val="0"/>
              <w:divBdr>
                <w:top w:val="none" w:sz="0" w:space="0" w:color="auto"/>
                <w:left w:val="none" w:sz="0" w:space="0" w:color="auto"/>
                <w:bottom w:val="none" w:sz="0" w:space="0" w:color="auto"/>
                <w:right w:val="none" w:sz="0" w:space="0" w:color="auto"/>
              </w:divBdr>
            </w:div>
          </w:divsChild>
        </w:div>
        <w:div w:id="865947611">
          <w:marLeft w:val="0"/>
          <w:marRight w:val="0"/>
          <w:marTop w:val="0"/>
          <w:marBottom w:val="120"/>
          <w:divBdr>
            <w:top w:val="none" w:sz="0" w:space="0" w:color="auto"/>
            <w:left w:val="none" w:sz="0" w:space="0" w:color="auto"/>
            <w:bottom w:val="none" w:sz="0" w:space="0" w:color="auto"/>
            <w:right w:val="none" w:sz="0" w:space="0" w:color="auto"/>
          </w:divBdr>
          <w:divsChild>
            <w:div w:id="2001226799">
              <w:marLeft w:val="0"/>
              <w:marRight w:val="0"/>
              <w:marTop w:val="0"/>
              <w:marBottom w:val="0"/>
              <w:divBdr>
                <w:top w:val="none" w:sz="0" w:space="0" w:color="auto"/>
                <w:left w:val="none" w:sz="0" w:space="0" w:color="auto"/>
                <w:bottom w:val="none" w:sz="0" w:space="0" w:color="auto"/>
                <w:right w:val="none" w:sz="0" w:space="0" w:color="auto"/>
              </w:divBdr>
            </w:div>
          </w:divsChild>
        </w:div>
        <w:div w:id="1835410955">
          <w:marLeft w:val="0"/>
          <w:marRight w:val="0"/>
          <w:marTop w:val="0"/>
          <w:marBottom w:val="120"/>
          <w:divBdr>
            <w:top w:val="none" w:sz="0" w:space="0" w:color="auto"/>
            <w:left w:val="none" w:sz="0" w:space="0" w:color="auto"/>
            <w:bottom w:val="none" w:sz="0" w:space="0" w:color="auto"/>
            <w:right w:val="none" w:sz="0" w:space="0" w:color="auto"/>
          </w:divBdr>
          <w:divsChild>
            <w:div w:id="814251674">
              <w:marLeft w:val="0"/>
              <w:marRight w:val="0"/>
              <w:marTop w:val="0"/>
              <w:marBottom w:val="0"/>
              <w:divBdr>
                <w:top w:val="none" w:sz="0" w:space="0" w:color="auto"/>
                <w:left w:val="none" w:sz="0" w:space="0" w:color="auto"/>
                <w:bottom w:val="none" w:sz="0" w:space="0" w:color="auto"/>
                <w:right w:val="none" w:sz="0" w:space="0" w:color="auto"/>
              </w:divBdr>
            </w:div>
            <w:div w:id="1985232081">
              <w:marLeft w:val="0"/>
              <w:marRight w:val="0"/>
              <w:marTop w:val="0"/>
              <w:marBottom w:val="0"/>
              <w:divBdr>
                <w:top w:val="none" w:sz="0" w:space="0" w:color="auto"/>
                <w:left w:val="none" w:sz="0" w:space="0" w:color="auto"/>
                <w:bottom w:val="none" w:sz="0" w:space="0" w:color="auto"/>
                <w:right w:val="none" w:sz="0" w:space="0" w:color="auto"/>
              </w:divBdr>
            </w:div>
            <w:div w:id="964196400">
              <w:marLeft w:val="0"/>
              <w:marRight w:val="0"/>
              <w:marTop w:val="0"/>
              <w:marBottom w:val="0"/>
              <w:divBdr>
                <w:top w:val="none" w:sz="0" w:space="0" w:color="auto"/>
                <w:left w:val="none" w:sz="0" w:space="0" w:color="auto"/>
                <w:bottom w:val="none" w:sz="0" w:space="0" w:color="auto"/>
                <w:right w:val="none" w:sz="0" w:space="0" w:color="auto"/>
              </w:divBdr>
            </w:div>
            <w:div w:id="1771703524">
              <w:marLeft w:val="0"/>
              <w:marRight w:val="0"/>
              <w:marTop w:val="0"/>
              <w:marBottom w:val="0"/>
              <w:divBdr>
                <w:top w:val="none" w:sz="0" w:space="0" w:color="auto"/>
                <w:left w:val="none" w:sz="0" w:space="0" w:color="auto"/>
                <w:bottom w:val="none" w:sz="0" w:space="0" w:color="auto"/>
                <w:right w:val="none" w:sz="0" w:space="0" w:color="auto"/>
              </w:divBdr>
            </w:div>
            <w:div w:id="230892973">
              <w:marLeft w:val="0"/>
              <w:marRight w:val="0"/>
              <w:marTop w:val="0"/>
              <w:marBottom w:val="0"/>
              <w:divBdr>
                <w:top w:val="none" w:sz="0" w:space="0" w:color="auto"/>
                <w:left w:val="none" w:sz="0" w:space="0" w:color="auto"/>
                <w:bottom w:val="none" w:sz="0" w:space="0" w:color="auto"/>
                <w:right w:val="none" w:sz="0" w:space="0" w:color="auto"/>
              </w:divBdr>
            </w:div>
            <w:div w:id="40834022">
              <w:marLeft w:val="0"/>
              <w:marRight w:val="0"/>
              <w:marTop w:val="0"/>
              <w:marBottom w:val="0"/>
              <w:divBdr>
                <w:top w:val="none" w:sz="0" w:space="0" w:color="auto"/>
                <w:left w:val="none" w:sz="0" w:space="0" w:color="auto"/>
                <w:bottom w:val="none" w:sz="0" w:space="0" w:color="auto"/>
                <w:right w:val="none" w:sz="0" w:space="0" w:color="auto"/>
              </w:divBdr>
            </w:div>
            <w:div w:id="1911425966">
              <w:marLeft w:val="0"/>
              <w:marRight w:val="0"/>
              <w:marTop w:val="0"/>
              <w:marBottom w:val="0"/>
              <w:divBdr>
                <w:top w:val="none" w:sz="0" w:space="0" w:color="auto"/>
                <w:left w:val="none" w:sz="0" w:space="0" w:color="auto"/>
                <w:bottom w:val="none" w:sz="0" w:space="0" w:color="auto"/>
                <w:right w:val="none" w:sz="0" w:space="0" w:color="auto"/>
              </w:divBdr>
            </w:div>
            <w:div w:id="815026602">
              <w:marLeft w:val="0"/>
              <w:marRight w:val="0"/>
              <w:marTop w:val="0"/>
              <w:marBottom w:val="0"/>
              <w:divBdr>
                <w:top w:val="none" w:sz="0" w:space="0" w:color="auto"/>
                <w:left w:val="none" w:sz="0" w:space="0" w:color="auto"/>
                <w:bottom w:val="none" w:sz="0" w:space="0" w:color="auto"/>
                <w:right w:val="none" w:sz="0" w:space="0" w:color="auto"/>
              </w:divBdr>
            </w:div>
            <w:div w:id="110713777">
              <w:marLeft w:val="0"/>
              <w:marRight w:val="0"/>
              <w:marTop w:val="0"/>
              <w:marBottom w:val="0"/>
              <w:divBdr>
                <w:top w:val="none" w:sz="0" w:space="0" w:color="auto"/>
                <w:left w:val="none" w:sz="0" w:space="0" w:color="auto"/>
                <w:bottom w:val="none" w:sz="0" w:space="0" w:color="auto"/>
                <w:right w:val="none" w:sz="0" w:space="0" w:color="auto"/>
              </w:divBdr>
            </w:div>
            <w:div w:id="1213543757">
              <w:marLeft w:val="0"/>
              <w:marRight w:val="0"/>
              <w:marTop w:val="0"/>
              <w:marBottom w:val="0"/>
              <w:divBdr>
                <w:top w:val="none" w:sz="0" w:space="0" w:color="auto"/>
                <w:left w:val="none" w:sz="0" w:space="0" w:color="auto"/>
                <w:bottom w:val="none" w:sz="0" w:space="0" w:color="auto"/>
                <w:right w:val="none" w:sz="0" w:space="0" w:color="auto"/>
              </w:divBdr>
            </w:div>
            <w:div w:id="1599941408">
              <w:marLeft w:val="0"/>
              <w:marRight w:val="0"/>
              <w:marTop w:val="0"/>
              <w:marBottom w:val="0"/>
              <w:divBdr>
                <w:top w:val="none" w:sz="0" w:space="0" w:color="auto"/>
                <w:left w:val="none" w:sz="0" w:space="0" w:color="auto"/>
                <w:bottom w:val="none" w:sz="0" w:space="0" w:color="auto"/>
                <w:right w:val="none" w:sz="0" w:space="0" w:color="auto"/>
              </w:divBdr>
            </w:div>
          </w:divsChild>
        </w:div>
        <w:div w:id="1090660306">
          <w:marLeft w:val="0"/>
          <w:marRight w:val="0"/>
          <w:marTop w:val="0"/>
          <w:marBottom w:val="120"/>
          <w:divBdr>
            <w:top w:val="none" w:sz="0" w:space="0" w:color="auto"/>
            <w:left w:val="none" w:sz="0" w:space="0" w:color="auto"/>
            <w:bottom w:val="none" w:sz="0" w:space="0" w:color="auto"/>
            <w:right w:val="none" w:sz="0" w:space="0" w:color="auto"/>
          </w:divBdr>
          <w:divsChild>
            <w:div w:id="144317117">
              <w:marLeft w:val="0"/>
              <w:marRight w:val="0"/>
              <w:marTop w:val="0"/>
              <w:marBottom w:val="0"/>
              <w:divBdr>
                <w:top w:val="none" w:sz="0" w:space="0" w:color="auto"/>
                <w:left w:val="none" w:sz="0" w:space="0" w:color="auto"/>
                <w:bottom w:val="none" w:sz="0" w:space="0" w:color="auto"/>
                <w:right w:val="none" w:sz="0" w:space="0" w:color="auto"/>
              </w:divBdr>
            </w:div>
            <w:div w:id="1500659616">
              <w:marLeft w:val="0"/>
              <w:marRight w:val="0"/>
              <w:marTop w:val="0"/>
              <w:marBottom w:val="0"/>
              <w:divBdr>
                <w:top w:val="none" w:sz="0" w:space="0" w:color="auto"/>
                <w:left w:val="none" w:sz="0" w:space="0" w:color="auto"/>
                <w:bottom w:val="none" w:sz="0" w:space="0" w:color="auto"/>
                <w:right w:val="none" w:sz="0" w:space="0" w:color="auto"/>
              </w:divBdr>
            </w:div>
            <w:div w:id="1850562542">
              <w:marLeft w:val="0"/>
              <w:marRight w:val="0"/>
              <w:marTop w:val="0"/>
              <w:marBottom w:val="0"/>
              <w:divBdr>
                <w:top w:val="none" w:sz="0" w:space="0" w:color="auto"/>
                <w:left w:val="none" w:sz="0" w:space="0" w:color="auto"/>
                <w:bottom w:val="none" w:sz="0" w:space="0" w:color="auto"/>
                <w:right w:val="none" w:sz="0" w:space="0" w:color="auto"/>
              </w:divBdr>
            </w:div>
            <w:div w:id="1740667287">
              <w:marLeft w:val="0"/>
              <w:marRight w:val="0"/>
              <w:marTop w:val="0"/>
              <w:marBottom w:val="0"/>
              <w:divBdr>
                <w:top w:val="none" w:sz="0" w:space="0" w:color="auto"/>
                <w:left w:val="none" w:sz="0" w:space="0" w:color="auto"/>
                <w:bottom w:val="none" w:sz="0" w:space="0" w:color="auto"/>
                <w:right w:val="none" w:sz="0" w:space="0" w:color="auto"/>
              </w:divBdr>
            </w:div>
            <w:div w:id="1324626525">
              <w:marLeft w:val="0"/>
              <w:marRight w:val="0"/>
              <w:marTop w:val="0"/>
              <w:marBottom w:val="0"/>
              <w:divBdr>
                <w:top w:val="none" w:sz="0" w:space="0" w:color="auto"/>
                <w:left w:val="none" w:sz="0" w:space="0" w:color="auto"/>
                <w:bottom w:val="none" w:sz="0" w:space="0" w:color="auto"/>
                <w:right w:val="none" w:sz="0" w:space="0" w:color="auto"/>
              </w:divBdr>
            </w:div>
          </w:divsChild>
        </w:div>
        <w:div w:id="188372178">
          <w:marLeft w:val="0"/>
          <w:marRight w:val="0"/>
          <w:marTop w:val="0"/>
          <w:marBottom w:val="120"/>
          <w:divBdr>
            <w:top w:val="none" w:sz="0" w:space="0" w:color="auto"/>
            <w:left w:val="none" w:sz="0" w:space="0" w:color="auto"/>
            <w:bottom w:val="none" w:sz="0" w:space="0" w:color="auto"/>
            <w:right w:val="none" w:sz="0" w:space="0" w:color="auto"/>
          </w:divBdr>
          <w:divsChild>
            <w:div w:id="1180925823">
              <w:marLeft w:val="0"/>
              <w:marRight w:val="0"/>
              <w:marTop w:val="0"/>
              <w:marBottom w:val="0"/>
              <w:divBdr>
                <w:top w:val="none" w:sz="0" w:space="0" w:color="auto"/>
                <w:left w:val="none" w:sz="0" w:space="0" w:color="auto"/>
                <w:bottom w:val="none" w:sz="0" w:space="0" w:color="auto"/>
                <w:right w:val="none" w:sz="0" w:space="0" w:color="auto"/>
              </w:divBdr>
            </w:div>
            <w:div w:id="1644845429">
              <w:marLeft w:val="0"/>
              <w:marRight w:val="0"/>
              <w:marTop w:val="0"/>
              <w:marBottom w:val="0"/>
              <w:divBdr>
                <w:top w:val="none" w:sz="0" w:space="0" w:color="auto"/>
                <w:left w:val="none" w:sz="0" w:space="0" w:color="auto"/>
                <w:bottom w:val="none" w:sz="0" w:space="0" w:color="auto"/>
                <w:right w:val="none" w:sz="0" w:space="0" w:color="auto"/>
              </w:divBdr>
            </w:div>
          </w:divsChild>
        </w:div>
        <w:div w:id="741562732">
          <w:marLeft w:val="0"/>
          <w:marRight w:val="0"/>
          <w:marTop w:val="225"/>
          <w:marBottom w:val="0"/>
          <w:divBdr>
            <w:top w:val="none" w:sz="0" w:space="0" w:color="auto"/>
            <w:left w:val="none" w:sz="0" w:space="0" w:color="auto"/>
            <w:bottom w:val="none" w:sz="0" w:space="0" w:color="auto"/>
            <w:right w:val="none" w:sz="0" w:space="0" w:color="auto"/>
          </w:divBdr>
        </w:div>
        <w:div w:id="13506604">
          <w:marLeft w:val="0"/>
          <w:marRight w:val="0"/>
          <w:marTop w:val="0"/>
          <w:marBottom w:val="120"/>
          <w:divBdr>
            <w:top w:val="none" w:sz="0" w:space="0" w:color="auto"/>
            <w:left w:val="none" w:sz="0" w:space="0" w:color="auto"/>
            <w:bottom w:val="none" w:sz="0" w:space="0" w:color="auto"/>
            <w:right w:val="none" w:sz="0" w:space="0" w:color="auto"/>
          </w:divBdr>
          <w:divsChild>
            <w:div w:id="415594335">
              <w:marLeft w:val="0"/>
              <w:marRight w:val="0"/>
              <w:marTop w:val="0"/>
              <w:marBottom w:val="0"/>
              <w:divBdr>
                <w:top w:val="none" w:sz="0" w:space="0" w:color="auto"/>
                <w:left w:val="none" w:sz="0" w:space="0" w:color="auto"/>
                <w:bottom w:val="none" w:sz="0" w:space="0" w:color="auto"/>
                <w:right w:val="none" w:sz="0" w:space="0" w:color="auto"/>
              </w:divBdr>
            </w:div>
            <w:div w:id="513763907">
              <w:marLeft w:val="0"/>
              <w:marRight w:val="0"/>
              <w:marTop w:val="0"/>
              <w:marBottom w:val="0"/>
              <w:divBdr>
                <w:top w:val="none" w:sz="0" w:space="0" w:color="auto"/>
                <w:left w:val="none" w:sz="0" w:space="0" w:color="auto"/>
                <w:bottom w:val="none" w:sz="0" w:space="0" w:color="auto"/>
                <w:right w:val="none" w:sz="0" w:space="0" w:color="auto"/>
              </w:divBdr>
            </w:div>
            <w:div w:id="902369077">
              <w:marLeft w:val="0"/>
              <w:marRight w:val="0"/>
              <w:marTop w:val="0"/>
              <w:marBottom w:val="0"/>
              <w:divBdr>
                <w:top w:val="none" w:sz="0" w:space="0" w:color="auto"/>
                <w:left w:val="none" w:sz="0" w:space="0" w:color="auto"/>
                <w:bottom w:val="none" w:sz="0" w:space="0" w:color="auto"/>
                <w:right w:val="none" w:sz="0" w:space="0" w:color="auto"/>
              </w:divBdr>
            </w:div>
          </w:divsChild>
        </w:div>
        <w:div w:id="245111892">
          <w:marLeft w:val="0"/>
          <w:marRight w:val="0"/>
          <w:marTop w:val="0"/>
          <w:marBottom w:val="120"/>
          <w:divBdr>
            <w:top w:val="none" w:sz="0" w:space="0" w:color="auto"/>
            <w:left w:val="none" w:sz="0" w:space="0" w:color="auto"/>
            <w:bottom w:val="none" w:sz="0" w:space="0" w:color="auto"/>
            <w:right w:val="none" w:sz="0" w:space="0" w:color="auto"/>
          </w:divBdr>
          <w:divsChild>
            <w:div w:id="1694695928">
              <w:marLeft w:val="0"/>
              <w:marRight w:val="0"/>
              <w:marTop w:val="0"/>
              <w:marBottom w:val="0"/>
              <w:divBdr>
                <w:top w:val="none" w:sz="0" w:space="0" w:color="auto"/>
                <w:left w:val="none" w:sz="0" w:space="0" w:color="auto"/>
                <w:bottom w:val="none" w:sz="0" w:space="0" w:color="auto"/>
                <w:right w:val="none" w:sz="0" w:space="0" w:color="auto"/>
              </w:divBdr>
            </w:div>
            <w:div w:id="97256162">
              <w:marLeft w:val="0"/>
              <w:marRight w:val="0"/>
              <w:marTop w:val="0"/>
              <w:marBottom w:val="0"/>
              <w:divBdr>
                <w:top w:val="none" w:sz="0" w:space="0" w:color="auto"/>
                <w:left w:val="none" w:sz="0" w:space="0" w:color="auto"/>
                <w:bottom w:val="none" w:sz="0" w:space="0" w:color="auto"/>
                <w:right w:val="none" w:sz="0" w:space="0" w:color="auto"/>
              </w:divBdr>
            </w:div>
            <w:div w:id="422800692">
              <w:marLeft w:val="0"/>
              <w:marRight w:val="0"/>
              <w:marTop w:val="0"/>
              <w:marBottom w:val="0"/>
              <w:divBdr>
                <w:top w:val="none" w:sz="0" w:space="0" w:color="auto"/>
                <w:left w:val="none" w:sz="0" w:space="0" w:color="auto"/>
                <w:bottom w:val="none" w:sz="0" w:space="0" w:color="auto"/>
                <w:right w:val="none" w:sz="0" w:space="0" w:color="auto"/>
              </w:divBdr>
            </w:div>
          </w:divsChild>
        </w:div>
        <w:div w:id="1489056434">
          <w:marLeft w:val="0"/>
          <w:marRight w:val="0"/>
          <w:marTop w:val="0"/>
          <w:marBottom w:val="120"/>
          <w:divBdr>
            <w:top w:val="none" w:sz="0" w:space="0" w:color="auto"/>
            <w:left w:val="none" w:sz="0" w:space="0" w:color="auto"/>
            <w:bottom w:val="none" w:sz="0" w:space="0" w:color="auto"/>
            <w:right w:val="none" w:sz="0" w:space="0" w:color="auto"/>
          </w:divBdr>
          <w:divsChild>
            <w:div w:id="1376614041">
              <w:marLeft w:val="0"/>
              <w:marRight w:val="0"/>
              <w:marTop w:val="0"/>
              <w:marBottom w:val="0"/>
              <w:divBdr>
                <w:top w:val="none" w:sz="0" w:space="0" w:color="auto"/>
                <w:left w:val="none" w:sz="0" w:space="0" w:color="auto"/>
                <w:bottom w:val="none" w:sz="0" w:space="0" w:color="auto"/>
                <w:right w:val="none" w:sz="0" w:space="0" w:color="auto"/>
              </w:divBdr>
            </w:div>
            <w:div w:id="111872382">
              <w:marLeft w:val="0"/>
              <w:marRight w:val="0"/>
              <w:marTop w:val="0"/>
              <w:marBottom w:val="0"/>
              <w:divBdr>
                <w:top w:val="none" w:sz="0" w:space="0" w:color="auto"/>
                <w:left w:val="none" w:sz="0" w:space="0" w:color="auto"/>
                <w:bottom w:val="none" w:sz="0" w:space="0" w:color="auto"/>
                <w:right w:val="none" w:sz="0" w:space="0" w:color="auto"/>
              </w:divBdr>
            </w:div>
            <w:div w:id="716125213">
              <w:marLeft w:val="0"/>
              <w:marRight w:val="0"/>
              <w:marTop w:val="0"/>
              <w:marBottom w:val="0"/>
              <w:divBdr>
                <w:top w:val="none" w:sz="0" w:space="0" w:color="auto"/>
                <w:left w:val="none" w:sz="0" w:space="0" w:color="auto"/>
                <w:bottom w:val="none" w:sz="0" w:space="0" w:color="auto"/>
                <w:right w:val="none" w:sz="0" w:space="0" w:color="auto"/>
              </w:divBdr>
            </w:div>
            <w:div w:id="1281110902">
              <w:marLeft w:val="0"/>
              <w:marRight w:val="0"/>
              <w:marTop w:val="0"/>
              <w:marBottom w:val="0"/>
              <w:divBdr>
                <w:top w:val="none" w:sz="0" w:space="0" w:color="auto"/>
                <w:left w:val="none" w:sz="0" w:space="0" w:color="auto"/>
                <w:bottom w:val="none" w:sz="0" w:space="0" w:color="auto"/>
                <w:right w:val="none" w:sz="0" w:space="0" w:color="auto"/>
              </w:divBdr>
            </w:div>
          </w:divsChild>
        </w:div>
        <w:div w:id="1954630116">
          <w:marLeft w:val="0"/>
          <w:marRight w:val="0"/>
          <w:marTop w:val="225"/>
          <w:marBottom w:val="0"/>
          <w:divBdr>
            <w:top w:val="none" w:sz="0" w:space="0" w:color="auto"/>
            <w:left w:val="none" w:sz="0" w:space="0" w:color="auto"/>
            <w:bottom w:val="none" w:sz="0" w:space="0" w:color="auto"/>
            <w:right w:val="none" w:sz="0" w:space="0" w:color="auto"/>
          </w:divBdr>
        </w:div>
        <w:div w:id="1191604980">
          <w:marLeft w:val="0"/>
          <w:marRight w:val="0"/>
          <w:marTop w:val="0"/>
          <w:marBottom w:val="120"/>
          <w:divBdr>
            <w:top w:val="none" w:sz="0" w:space="0" w:color="auto"/>
            <w:left w:val="none" w:sz="0" w:space="0" w:color="auto"/>
            <w:bottom w:val="none" w:sz="0" w:space="0" w:color="auto"/>
            <w:right w:val="none" w:sz="0" w:space="0" w:color="auto"/>
          </w:divBdr>
          <w:divsChild>
            <w:div w:id="1062370010">
              <w:marLeft w:val="0"/>
              <w:marRight w:val="0"/>
              <w:marTop w:val="0"/>
              <w:marBottom w:val="0"/>
              <w:divBdr>
                <w:top w:val="none" w:sz="0" w:space="0" w:color="auto"/>
                <w:left w:val="none" w:sz="0" w:space="0" w:color="auto"/>
                <w:bottom w:val="none" w:sz="0" w:space="0" w:color="auto"/>
                <w:right w:val="none" w:sz="0" w:space="0" w:color="auto"/>
              </w:divBdr>
            </w:div>
            <w:div w:id="431170966">
              <w:marLeft w:val="0"/>
              <w:marRight w:val="0"/>
              <w:marTop w:val="0"/>
              <w:marBottom w:val="0"/>
              <w:divBdr>
                <w:top w:val="none" w:sz="0" w:space="0" w:color="auto"/>
                <w:left w:val="none" w:sz="0" w:space="0" w:color="auto"/>
                <w:bottom w:val="none" w:sz="0" w:space="0" w:color="auto"/>
                <w:right w:val="none" w:sz="0" w:space="0" w:color="auto"/>
              </w:divBdr>
            </w:div>
            <w:div w:id="264460872">
              <w:marLeft w:val="0"/>
              <w:marRight w:val="0"/>
              <w:marTop w:val="0"/>
              <w:marBottom w:val="0"/>
              <w:divBdr>
                <w:top w:val="none" w:sz="0" w:space="0" w:color="auto"/>
                <w:left w:val="none" w:sz="0" w:space="0" w:color="auto"/>
                <w:bottom w:val="none" w:sz="0" w:space="0" w:color="auto"/>
                <w:right w:val="none" w:sz="0" w:space="0" w:color="auto"/>
              </w:divBdr>
            </w:div>
            <w:div w:id="239100466">
              <w:marLeft w:val="0"/>
              <w:marRight w:val="0"/>
              <w:marTop w:val="0"/>
              <w:marBottom w:val="0"/>
              <w:divBdr>
                <w:top w:val="none" w:sz="0" w:space="0" w:color="auto"/>
                <w:left w:val="none" w:sz="0" w:space="0" w:color="auto"/>
                <w:bottom w:val="none" w:sz="0" w:space="0" w:color="auto"/>
                <w:right w:val="none" w:sz="0" w:space="0" w:color="auto"/>
              </w:divBdr>
            </w:div>
            <w:div w:id="1039472660">
              <w:marLeft w:val="0"/>
              <w:marRight w:val="0"/>
              <w:marTop w:val="0"/>
              <w:marBottom w:val="0"/>
              <w:divBdr>
                <w:top w:val="none" w:sz="0" w:space="0" w:color="auto"/>
                <w:left w:val="none" w:sz="0" w:space="0" w:color="auto"/>
                <w:bottom w:val="none" w:sz="0" w:space="0" w:color="auto"/>
                <w:right w:val="none" w:sz="0" w:space="0" w:color="auto"/>
              </w:divBdr>
            </w:div>
            <w:div w:id="1184708153">
              <w:marLeft w:val="0"/>
              <w:marRight w:val="0"/>
              <w:marTop w:val="0"/>
              <w:marBottom w:val="0"/>
              <w:divBdr>
                <w:top w:val="none" w:sz="0" w:space="0" w:color="auto"/>
                <w:left w:val="none" w:sz="0" w:space="0" w:color="auto"/>
                <w:bottom w:val="none" w:sz="0" w:space="0" w:color="auto"/>
                <w:right w:val="none" w:sz="0" w:space="0" w:color="auto"/>
              </w:divBdr>
            </w:div>
            <w:div w:id="881944062">
              <w:marLeft w:val="0"/>
              <w:marRight w:val="0"/>
              <w:marTop w:val="0"/>
              <w:marBottom w:val="0"/>
              <w:divBdr>
                <w:top w:val="none" w:sz="0" w:space="0" w:color="auto"/>
                <w:left w:val="none" w:sz="0" w:space="0" w:color="auto"/>
                <w:bottom w:val="none" w:sz="0" w:space="0" w:color="auto"/>
                <w:right w:val="none" w:sz="0" w:space="0" w:color="auto"/>
              </w:divBdr>
            </w:div>
            <w:div w:id="1801223008">
              <w:marLeft w:val="0"/>
              <w:marRight w:val="0"/>
              <w:marTop w:val="0"/>
              <w:marBottom w:val="0"/>
              <w:divBdr>
                <w:top w:val="none" w:sz="0" w:space="0" w:color="auto"/>
                <w:left w:val="none" w:sz="0" w:space="0" w:color="auto"/>
                <w:bottom w:val="none" w:sz="0" w:space="0" w:color="auto"/>
                <w:right w:val="none" w:sz="0" w:space="0" w:color="auto"/>
              </w:divBdr>
            </w:div>
            <w:div w:id="1311515113">
              <w:marLeft w:val="0"/>
              <w:marRight w:val="0"/>
              <w:marTop w:val="0"/>
              <w:marBottom w:val="0"/>
              <w:divBdr>
                <w:top w:val="none" w:sz="0" w:space="0" w:color="auto"/>
                <w:left w:val="none" w:sz="0" w:space="0" w:color="auto"/>
                <w:bottom w:val="none" w:sz="0" w:space="0" w:color="auto"/>
                <w:right w:val="none" w:sz="0" w:space="0" w:color="auto"/>
              </w:divBdr>
            </w:div>
            <w:div w:id="1740858063">
              <w:marLeft w:val="0"/>
              <w:marRight w:val="0"/>
              <w:marTop w:val="0"/>
              <w:marBottom w:val="0"/>
              <w:divBdr>
                <w:top w:val="none" w:sz="0" w:space="0" w:color="auto"/>
                <w:left w:val="none" w:sz="0" w:space="0" w:color="auto"/>
                <w:bottom w:val="none" w:sz="0" w:space="0" w:color="auto"/>
                <w:right w:val="none" w:sz="0" w:space="0" w:color="auto"/>
              </w:divBdr>
            </w:div>
            <w:div w:id="1369526324">
              <w:marLeft w:val="0"/>
              <w:marRight w:val="0"/>
              <w:marTop w:val="0"/>
              <w:marBottom w:val="0"/>
              <w:divBdr>
                <w:top w:val="none" w:sz="0" w:space="0" w:color="auto"/>
                <w:left w:val="none" w:sz="0" w:space="0" w:color="auto"/>
                <w:bottom w:val="none" w:sz="0" w:space="0" w:color="auto"/>
                <w:right w:val="none" w:sz="0" w:space="0" w:color="auto"/>
              </w:divBdr>
            </w:div>
            <w:div w:id="70205226">
              <w:marLeft w:val="0"/>
              <w:marRight w:val="0"/>
              <w:marTop w:val="0"/>
              <w:marBottom w:val="0"/>
              <w:divBdr>
                <w:top w:val="none" w:sz="0" w:space="0" w:color="auto"/>
                <w:left w:val="none" w:sz="0" w:space="0" w:color="auto"/>
                <w:bottom w:val="none" w:sz="0" w:space="0" w:color="auto"/>
                <w:right w:val="none" w:sz="0" w:space="0" w:color="auto"/>
              </w:divBdr>
            </w:div>
            <w:div w:id="1450247884">
              <w:marLeft w:val="0"/>
              <w:marRight w:val="0"/>
              <w:marTop w:val="0"/>
              <w:marBottom w:val="0"/>
              <w:divBdr>
                <w:top w:val="none" w:sz="0" w:space="0" w:color="auto"/>
                <w:left w:val="none" w:sz="0" w:space="0" w:color="auto"/>
                <w:bottom w:val="none" w:sz="0" w:space="0" w:color="auto"/>
                <w:right w:val="none" w:sz="0" w:space="0" w:color="auto"/>
              </w:divBdr>
            </w:div>
            <w:div w:id="963659021">
              <w:marLeft w:val="0"/>
              <w:marRight w:val="0"/>
              <w:marTop w:val="0"/>
              <w:marBottom w:val="0"/>
              <w:divBdr>
                <w:top w:val="none" w:sz="0" w:space="0" w:color="auto"/>
                <w:left w:val="none" w:sz="0" w:space="0" w:color="auto"/>
                <w:bottom w:val="none" w:sz="0" w:space="0" w:color="auto"/>
                <w:right w:val="none" w:sz="0" w:space="0" w:color="auto"/>
              </w:divBdr>
            </w:div>
            <w:div w:id="523832154">
              <w:marLeft w:val="0"/>
              <w:marRight w:val="0"/>
              <w:marTop w:val="0"/>
              <w:marBottom w:val="0"/>
              <w:divBdr>
                <w:top w:val="none" w:sz="0" w:space="0" w:color="auto"/>
                <w:left w:val="none" w:sz="0" w:space="0" w:color="auto"/>
                <w:bottom w:val="none" w:sz="0" w:space="0" w:color="auto"/>
                <w:right w:val="none" w:sz="0" w:space="0" w:color="auto"/>
              </w:divBdr>
            </w:div>
            <w:div w:id="2009091919">
              <w:marLeft w:val="0"/>
              <w:marRight w:val="0"/>
              <w:marTop w:val="0"/>
              <w:marBottom w:val="0"/>
              <w:divBdr>
                <w:top w:val="none" w:sz="0" w:space="0" w:color="auto"/>
                <w:left w:val="none" w:sz="0" w:space="0" w:color="auto"/>
                <w:bottom w:val="none" w:sz="0" w:space="0" w:color="auto"/>
                <w:right w:val="none" w:sz="0" w:space="0" w:color="auto"/>
              </w:divBdr>
            </w:div>
            <w:div w:id="901797506">
              <w:marLeft w:val="0"/>
              <w:marRight w:val="0"/>
              <w:marTop w:val="0"/>
              <w:marBottom w:val="0"/>
              <w:divBdr>
                <w:top w:val="none" w:sz="0" w:space="0" w:color="auto"/>
                <w:left w:val="none" w:sz="0" w:space="0" w:color="auto"/>
                <w:bottom w:val="none" w:sz="0" w:space="0" w:color="auto"/>
                <w:right w:val="none" w:sz="0" w:space="0" w:color="auto"/>
              </w:divBdr>
            </w:div>
            <w:div w:id="1227256769">
              <w:marLeft w:val="0"/>
              <w:marRight w:val="0"/>
              <w:marTop w:val="0"/>
              <w:marBottom w:val="0"/>
              <w:divBdr>
                <w:top w:val="none" w:sz="0" w:space="0" w:color="auto"/>
                <w:left w:val="none" w:sz="0" w:space="0" w:color="auto"/>
                <w:bottom w:val="none" w:sz="0" w:space="0" w:color="auto"/>
                <w:right w:val="none" w:sz="0" w:space="0" w:color="auto"/>
              </w:divBdr>
            </w:div>
            <w:div w:id="1438988686">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sChild>
        </w:div>
        <w:div w:id="1735741174">
          <w:marLeft w:val="0"/>
          <w:marRight w:val="0"/>
          <w:marTop w:val="0"/>
          <w:marBottom w:val="120"/>
          <w:divBdr>
            <w:top w:val="none" w:sz="0" w:space="0" w:color="auto"/>
            <w:left w:val="none" w:sz="0" w:space="0" w:color="auto"/>
            <w:bottom w:val="none" w:sz="0" w:space="0" w:color="auto"/>
            <w:right w:val="none" w:sz="0" w:space="0" w:color="auto"/>
          </w:divBdr>
          <w:divsChild>
            <w:div w:id="442119267">
              <w:marLeft w:val="0"/>
              <w:marRight w:val="0"/>
              <w:marTop w:val="0"/>
              <w:marBottom w:val="0"/>
              <w:divBdr>
                <w:top w:val="none" w:sz="0" w:space="0" w:color="auto"/>
                <w:left w:val="none" w:sz="0" w:space="0" w:color="auto"/>
                <w:bottom w:val="none" w:sz="0" w:space="0" w:color="auto"/>
                <w:right w:val="none" w:sz="0" w:space="0" w:color="auto"/>
              </w:divBdr>
            </w:div>
            <w:div w:id="1238130272">
              <w:marLeft w:val="0"/>
              <w:marRight w:val="0"/>
              <w:marTop w:val="0"/>
              <w:marBottom w:val="0"/>
              <w:divBdr>
                <w:top w:val="none" w:sz="0" w:space="0" w:color="auto"/>
                <w:left w:val="none" w:sz="0" w:space="0" w:color="auto"/>
                <w:bottom w:val="none" w:sz="0" w:space="0" w:color="auto"/>
                <w:right w:val="none" w:sz="0" w:space="0" w:color="auto"/>
              </w:divBdr>
            </w:div>
            <w:div w:id="800348416">
              <w:marLeft w:val="0"/>
              <w:marRight w:val="0"/>
              <w:marTop w:val="0"/>
              <w:marBottom w:val="0"/>
              <w:divBdr>
                <w:top w:val="none" w:sz="0" w:space="0" w:color="auto"/>
                <w:left w:val="none" w:sz="0" w:space="0" w:color="auto"/>
                <w:bottom w:val="none" w:sz="0" w:space="0" w:color="auto"/>
                <w:right w:val="none" w:sz="0" w:space="0" w:color="auto"/>
              </w:divBdr>
            </w:div>
            <w:div w:id="1804081498">
              <w:marLeft w:val="0"/>
              <w:marRight w:val="0"/>
              <w:marTop w:val="0"/>
              <w:marBottom w:val="0"/>
              <w:divBdr>
                <w:top w:val="none" w:sz="0" w:space="0" w:color="auto"/>
                <w:left w:val="none" w:sz="0" w:space="0" w:color="auto"/>
                <w:bottom w:val="none" w:sz="0" w:space="0" w:color="auto"/>
                <w:right w:val="none" w:sz="0" w:space="0" w:color="auto"/>
              </w:divBdr>
            </w:div>
            <w:div w:id="705521242">
              <w:marLeft w:val="0"/>
              <w:marRight w:val="0"/>
              <w:marTop w:val="0"/>
              <w:marBottom w:val="0"/>
              <w:divBdr>
                <w:top w:val="none" w:sz="0" w:space="0" w:color="auto"/>
                <w:left w:val="none" w:sz="0" w:space="0" w:color="auto"/>
                <w:bottom w:val="none" w:sz="0" w:space="0" w:color="auto"/>
                <w:right w:val="none" w:sz="0" w:space="0" w:color="auto"/>
              </w:divBdr>
            </w:div>
            <w:div w:id="815881038">
              <w:marLeft w:val="0"/>
              <w:marRight w:val="0"/>
              <w:marTop w:val="0"/>
              <w:marBottom w:val="0"/>
              <w:divBdr>
                <w:top w:val="none" w:sz="0" w:space="0" w:color="auto"/>
                <w:left w:val="none" w:sz="0" w:space="0" w:color="auto"/>
                <w:bottom w:val="none" w:sz="0" w:space="0" w:color="auto"/>
                <w:right w:val="none" w:sz="0" w:space="0" w:color="auto"/>
              </w:divBdr>
            </w:div>
          </w:divsChild>
        </w:div>
        <w:div w:id="2027900067">
          <w:marLeft w:val="0"/>
          <w:marRight w:val="0"/>
          <w:marTop w:val="0"/>
          <w:marBottom w:val="120"/>
          <w:divBdr>
            <w:top w:val="none" w:sz="0" w:space="0" w:color="auto"/>
            <w:left w:val="none" w:sz="0" w:space="0" w:color="auto"/>
            <w:bottom w:val="none" w:sz="0" w:space="0" w:color="auto"/>
            <w:right w:val="none" w:sz="0" w:space="0" w:color="auto"/>
          </w:divBdr>
          <w:divsChild>
            <w:div w:id="1177185582">
              <w:marLeft w:val="0"/>
              <w:marRight w:val="0"/>
              <w:marTop w:val="0"/>
              <w:marBottom w:val="0"/>
              <w:divBdr>
                <w:top w:val="none" w:sz="0" w:space="0" w:color="auto"/>
                <w:left w:val="none" w:sz="0" w:space="0" w:color="auto"/>
                <w:bottom w:val="none" w:sz="0" w:space="0" w:color="auto"/>
                <w:right w:val="none" w:sz="0" w:space="0" w:color="auto"/>
              </w:divBdr>
            </w:div>
            <w:div w:id="751317808">
              <w:marLeft w:val="0"/>
              <w:marRight w:val="0"/>
              <w:marTop w:val="0"/>
              <w:marBottom w:val="0"/>
              <w:divBdr>
                <w:top w:val="none" w:sz="0" w:space="0" w:color="auto"/>
                <w:left w:val="none" w:sz="0" w:space="0" w:color="auto"/>
                <w:bottom w:val="none" w:sz="0" w:space="0" w:color="auto"/>
                <w:right w:val="none" w:sz="0" w:space="0" w:color="auto"/>
              </w:divBdr>
            </w:div>
            <w:div w:id="1426926405">
              <w:marLeft w:val="0"/>
              <w:marRight w:val="0"/>
              <w:marTop w:val="0"/>
              <w:marBottom w:val="0"/>
              <w:divBdr>
                <w:top w:val="none" w:sz="0" w:space="0" w:color="auto"/>
                <w:left w:val="none" w:sz="0" w:space="0" w:color="auto"/>
                <w:bottom w:val="none" w:sz="0" w:space="0" w:color="auto"/>
                <w:right w:val="none" w:sz="0" w:space="0" w:color="auto"/>
              </w:divBdr>
            </w:div>
          </w:divsChild>
        </w:div>
        <w:div w:id="862860932">
          <w:marLeft w:val="0"/>
          <w:marRight w:val="0"/>
          <w:marTop w:val="75"/>
          <w:marBottom w:val="0"/>
          <w:divBdr>
            <w:top w:val="none" w:sz="0" w:space="0" w:color="auto"/>
            <w:left w:val="none" w:sz="0" w:space="0" w:color="auto"/>
            <w:bottom w:val="none" w:sz="0" w:space="0" w:color="auto"/>
            <w:right w:val="none" w:sz="0" w:space="0" w:color="auto"/>
          </w:divBdr>
        </w:div>
        <w:div w:id="1808160477">
          <w:marLeft w:val="0"/>
          <w:marRight w:val="0"/>
          <w:marTop w:val="225"/>
          <w:marBottom w:val="0"/>
          <w:divBdr>
            <w:top w:val="none" w:sz="0" w:space="0" w:color="auto"/>
            <w:left w:val="none" w:sz="0" w:space="0" w:color="auto"/>
            <w:bottom w:val="none" w:sz="0" w:space="0" w:color="auto"/>
            <w:right w:val="none" w:sz="0" w:space="0" w:color="auto"/>
          </w:divBdr>
        </w:div>
        <w:div w:id="291403058">
          <w:marLeft w:val="0"/>
          <w:marRight w:val="0"/>
          <w:marTop w:val="0"/>
          <w:marBottom w:val="120"/>
          <w:divBdr>
            <w:top w:val="none" w:sz="0" w:space="0" w:color="auto"/>
            <w:left w:val="none" w:sz="0" w:space="0" w:color="auto"/>
            <w:bottom w:val="none" w:sz="0" w:space="0" w:color="auto"/>
            <w:right w:val="none" w:sz="0" w:space="0" w:color="auto"/>
          </w:divBdr>
          <w:divsChild>
            <w:div w:id="2129547322">
              <w:marLeft w:val="0"/>
              <w:marRight w:val="0"/>
              <w:marTop w:val="0"/>
              <w:marBottom w:val="0"/>
              <w:divBdr>
                <w:top w:val="none" w:sz="0" w:space="0" w:color="auto"/>
                <w:left w:val="none" w:sz="0" w:space="0" w:color="auto"/>
                <w:bottom w:val="none" w:sz="0" w:space="0" w:color="auto"/>
                <w:right w:val="none" w:sz="0" w:space="0" w:color="auto"/>
              </w:divBdr>
            </w:div>
            <w:div w:id="1343704863">
              <w:marLeft w:val="0"/>
              <w:marRight w:val="0"/>
              <w:marTop w:val="0"/>
              <w:marBottom w:val="0"/>
              <w:divBdr>
                <w:top w:val="none" w:sz="0" w:space="0" w:color="auto"/>
                <w:left w:val="none" w:sz="0" w:space="0" w:color="auto"/>
                <w:bottom w:val="none" w:sz="0" w:space="0" w:color="auto"/>
                <w:right w:val="none" w:sz="0" w:space="0" w:color="auto"/>
              </w:divBdr>
            </w:div>
            <w:div w:id="71395530">
              <w:marLeft w:val="0"/>
              <w:marRight w:val="0"/>
              <w:marTop w:val="0"/>
              <w:marBottom w:val="0"/>
              <w:divBdr>
                <w:top w:val="none" w:sz="0" w:space="0" w:color="auto"/>
                <w:left w:val="none" w:sz="0" w:space="0" w:color="auto"/>
                <w:bottom w:val="none" w:sz="0" w:space="0" w:color="auto"/>
                <w:right w:val="none" w:sz="0" w:space="0" w:color="auto"/>
              </w:divBdr>
            </w:div>
            <w:div w:id="971638980">
              <w:marLeft w:val="0"/>
              <w:marRight w:val="0"/>
              <w:marTop w:val="0"/>
              <w:marBottom w:val="0"/>
              <w:divBdr>
                <w:top w:val="none" w:sz="0" w:space="0" w:color="auto"/>
                <w:left w:val="none" w:sz="0" w:space="0" w:color="auto"/>
                <w:bottom w:val="none" w:sz="0" w:space="0" w:color="auto"/>
                <w:right w:val="none" w:sz="0" w:space="0" w:color="auto"/>
              </w:divBdr>
            </w:div>
            <w:div w:id="1324966556">
              <w:marLeft w:val="0"/>
              <w:marRight w:val="0"/>
              <w:marTop w:val="0"/>
              <w:marBottom w:val="0"/>
              <w:divBdr>
                <w:top w:val="none" w:sz="0" w:space="0" w:color="auto"/>
                <w:left w:val="none" w:sz="0" w:space="0" w:color="auto"/>
                <w:bottom w:val="none" w:sz="0" w:space="0" w:color="auto"/>
                <w:right w:val="none" w:sz="0" w:space="0" w:color="auto"/>
              </w:divBdr>
            </w:div>
          </w:divsChild>
        </w:div>
        <w:div w:id="237058825">
          <w:marLeft w:val="0"/>
          <w:marRight w:val="0"/>
          <w:marTop w:val="0"/>
          <w:marBottom w:val="120"/>
          <w:divBdr>
            <w:top w:val="none" w:sz="0" w:space="0" w:color="auto"/>
            <w:left w:val="none" w:sz="0" w:space="0" w:color="auto"/>
            <w:bottom w:val="none" w:sz="0" w:space="0" w:color="auto"/>
            <w:right w:val="none" w:sz="0" w:space="0" w:color="auto"/>
          </w:divBdr>
          <w:divsChild>
            <w:div w:id="480318815">
              <w:marLeft w:val="0"/>
              <w:marRight w:val="0"/>
              <w:marTop w:val="0"/>
              <w:marBottom w:val="0"/>
              <w:divBdr>
                <w:top w:val="none" w:sz="0" w:space="0" w:color="auto"/>
                <w:left w:val="none" w:sz="0" w:space="0" w:color="auto"/>
                <w:bottom w:val="none" w:sz="0" w:space="0" w:color="auto"/>
                <w:right w:val="none" w:sz="0" w:space="0" w:color="auto"/>
              </w:divBdr>
            </w:div>
            <w:div w:id="1788428257">
              <w:marLeft w:val="0"/>
              <w:marRight w:val="0"/>
              <w:marTop w:val="0"/>
              <w:marBottom w:val="0"/>
              <w:divBdr>
                <w:top w:val="none" w:sz="0" w:space="0" w:color="auto"/>
                <w:left w:val="none" w:sz="0" w:space="0" w:color="auto"/>
                <w:bottom w:val="none" w:sz="0" w:space="0" w:color="auto"/>
                <w:right w:val="none" w:sz="0" w:space="0" w:color="auto"/>
              </w:divBdr>
            </w:div>
            <w:div w:id="597098969">
              <w:marLeft w:val="0"/>
              <w:marRight w:val="0"/>
              <w:marTop w:val="0"/>
              <w:marBottom w:val="0"/>
              <w:divBdr>
                <w:top w:val="none" w:sz="0" w:space="0" w:color="auto"/>
                <w:left w:val="none" w:sz="0" w:space="0" w:color="auto"/>
                <w:bottom w:val="none" w:sz="0" w:space="0" w:color="auto"/>
                <w:right w:val="none" w:sz="0" w:space="0" w:color="auto"/>
              </w:divBdr>
            </w:div>
            <w:div w:id="2080861171">
              <w:marLeft w:val="0"/>
              <w:marRight w:val="0"/>
              <w:marTop w:val="0"/>
              <w:marBottom w:val="0"/>
              <w:divBdr>
                <w:top w:val="none" w:sz="0" w:space="0" w:color="auto"/>
                <w:left w:val="none" w:sz="0" w:space="0" w:color="auto"/>
                <w:bottom w:val="none" w:sz="0" w:space="0" w:color="auto"/>
                <w:right w:val="none" w:sz="0" w:space="0" w:color="auto"/>
              </w:divBdr>
            </w:div>
            <w:div w:id="1969777501">
              <w:marLeft w:val="0"/>
              <w:marRight w:val="0"/>
              <w:marTop w:val="0"/>
              <w:marBottom w:val="0"/>
              <w:divBdr>
                <w:top w:val="none" w:sz="0" w:space="0" w:color="auto"/>
                <w:left w:val="none" w:sz="0" w:space="0" w:color="auto"/>
                <w:bottom w:val="none" w:sz="0" w:space="0" w:color="auto"/>
                <w:right w:val="none" w:sz="0" w:space="0" w:color="auto"/>
              </w:divBdr>
            </w:div>
            <w:div w:id="93593549">
              <w:marLeft w:val="0"/>
              <w:marRight w:val="0"/>
              <w:marTop w:val="0"/>
              <w:marBottom w:val="0"/>
              <w:divBdr>
                <w:top w:val="none" w:sz="0" w:space="0" w:color="auto"/>
                <w:left w:val="none" w:sz="0" w:space="0" w:color="auto"/>
                <w:bottom w:val="none" w:sz="0" w:space="0" w:color="auto"/>
                <w:right w:val="none" w:sz="0" w:space="0" w:color="auto"/>
              </w:divBdr>
            </w:div>
            <w:div w:id="426269013">
              <w:marLeft w:val="0"/>
              <w:marRight w:val="0"/>
              <w:marTop w:val="0"/>
              <w:marBottom w:val="0"/>
              <w:divBdr>
                <w:top w:val="none" w:sz="0" w:space="0" w:color="auto"/>
                <w:left w:val="none" w:sz="0" w:space="0" w:color="auto"/>
                <w:bottom w:val="none" w:sz="0" w:space="0" w:color="auto"/>
                <w:right w:val="none" w:sz="0" w:space="0" w:color="auto"/>
              </w:divBdr>
            </w:div>
            <w:div w:id="641811258">
              <w:marLeft w:val="0"/>
              <w:marRight w:val="0"/>
              <w:marTop w:val="0"/>
              <w:marBottom w:val="0"/>
              <w:divBdr>
                <w:top w:val="none" w:sz="0" w:space="0" w:color="auto"/>
                <w:left w:val="none" w:sz="0" w:space="0" w:color="auto"/>
                <w:bottom w:val="none" w:sz="0" w:space="0" w:color="auto"/>
                <w:right w:val="none" w:sz="0" w:space="0" w:color="auto"/>
              </w:divBdr>
            </w:div>
            <w:div w:id="382558817">
              <w:marLeft w:val="0"/>
              <w:marRight w:val="0"/>
              <w:marTop w:val="0"/>
              <w:marBottom w:val="0"/>
              <w:divBdr>
                <w:top w:val="none" w:sz="0" w:space="0" w:color="auto"/>
                <w:left w:val="none" w:sz="0" w:space="0" w:color="auto"/>
                <w:bottom w:val="none" w:sz="0" w:space="0" w:color="auto"/>
                <w:right w:val="none" w:sz="0" w:space="0" w:color="auto"/>
              </w:divBdr>
            </w:div>
            <w:div w:id="1057053320">
              <w:marLeft w:val="0"/>
              <w:marRight w:val="0"/>
              <w:marTop w:val="0"/>
              <w:marBottom w:val="0"/>
              <w:divBdr>
                <w:top w:val="none" w:sz="0" w:space="0" w:color="auto"/>
                <w:left w:val="none" w:sz="0" w:space="0" w:color="auto"/>
                <w:bottom w:val="none" w:sz="0" w:space="0" w:color="auto"/>
                <w:right w:val="none" w:sz="0" w:space="0" w:color="auto"/>
              </w:divBdr>
            </w:div>
            <w:div w:id="1066342471">
              <w:marLeft w:val="0"/>
              <w:marRight w:val="0"/>
              <w:marTop w:val="0"/>
              <w:marBottom w:val="0"/>
              <w:divBdr>
                <w:top w:val="none" w:sz="0" w:space="0" w:color="auto"/>
                <w:left w:val="none" w:sz="0" w:space="0" w:color="auto"/>
                <w:bottom w:val="none" w:sz="0" w:space="0" w:color="auto"/>
                <w:right w:val="none" w:sz="0" w:space="0" w:color="auto"/>
              </w:divBdr>
            </w:div>
            <w:div w:id="2050641953">
              <w:marLeft w:val="0"/>
              <w:marRight w:val="0"/>
              <w:marTop w:val="0"/>
              <w:marBottom w:val="0"/>
              <w:divBdr>
                <w:top w:val="none" w:sz="0" w:space="0" w:color="auto"/>
                <w:left w:val="none" w:sz="0" w:space="0" w:color="auto"/>
                <w:bottom w:val="none" w:sz="0" w:space="0" w:color="auto"/>
                <w:right w:val="none" w:sz="0" w:space="0" w:color="auto"/>
              </w:divBdr>
            </w:div>
            <w:div w:id="664820436">
              <w:marLeft w:val="0"/>
              <w:marRight w:val="0"/>
              <w:marTop w:val="0"/>
              <w:marBottom w:val="0"/>
              <w:divBdr>
                <w:top w:val="none" w:sz="0" w:space="0" w:color="auto"/>
                <w:left w:val="none" w:sz="0" w:space="0" w:color="auto"/>
                <w:bottom w:val="none" w:sz="0" w:space="0" w:color="auto"/>
                <w:right w:val="none" w:sz="0" w:space="0" w:color="auto"/>
              </w:divBdr>
            </w:div>
            <w:div w:id="442383378">
              <w:marLeft w:val="0"/>
              <w:marRight w:val="0"/>
              <w:marTop w:val="0"/>
              <w:marBottom w:val="0"/>
              <w:divBdr>
                <w:top w:val="none" w:sz="0" w:space="0" w:color="auto"/>
                <w:left w:val="none" w:sz="0" w:space="0" w:color="auto"/>
                <w:bottom w:val="none" w:sz="0" w:space="0" w:color="auto"/>
                <w:right w:val="none" w:sz="0" w:space="0" w:color="auto"/>
              </w:divBdr>
            </w:div>
            <w:div w:id="270935671">
              <w:marLeft w:val="0"/>
              <w:marRight w:val="0"/>
              <w:marTop w:val="0"/>
              <w:marBottom w:val="0"/>
              <w:divBdr>
                <w:top w:val="none" w:sz="0" w:space="0" w:color="auto"/>
                <w:left w:val="none" w:sz="0" w:space="0" w:color="auto"/>
                <w:bottom w:val="none" w:sz="0" w:space="0" w:color="auto"/>
                <w:right w:val="none" w:sz="0" w:space="0" w:color="auto"/>
              </w:divBdr>
            </w:div>
            <w:div w:id="826896514">
              <w:marLeft w:val="0"/>
              <w:marRight w:val="0"/>
              <w:marTop w:val="0"/>
              <w:marBottom w:val="0"/>
              <w:divBdr>
                <w:top w:val="none" w:sz="0" w:space="0" w:color="auto"/>
                <w:left w:val="none" w:sz="0" w:space="0" w:color="auto"/>
                <w:bottom w:val="none" w:sz="0" w:space="0" w:color="auto"/>
                <w:right w:val="none" w:sz="0" w:space="0" w:color="auto"/>
              </w:divBdr>
            </w:div>
            <w:div w:id="1450780053">
              <w:marLeft w:val="0"/>
              <w:marRight w:val="0"/>
              <w:marTop w:val="0"/>
              <w:marBottom w:val="0"/>
              <w:divBdr>
                <w:top w:val="none" w:sz="0" w:space="0" w:color="auto"/>
                <w:left w:val="none" w:sz="0" w:space="0" w:color="auto"/>
                <w:bottom w:val="none" w:sz="0" w:space="0" w:color="auto"/>
                <w:right w:val="none" w:sz="0" w:space="0" w:color="auto"/>
              </w:divBdr>
            </w:div>
            <w:div w:id="1595043554">
              <w:marLeft w:val="0"/>
              <w:marRight w:val="0"/>
              <w:marTop w:val="0"/>
              <w:marBottom w:val="0"/>
              <w:divBdr>
                <w:top w:val="none" w:sz="0" w:space="0" w:color="auto"/>
                <w:left w:val="none" w:sz="0" w:space="0" w:color="auto"/>
                <w:bottom w:val="none" w:sz="0" w:space="0" w:color="auto"/>
                <w:right w:val="none" w:sz="0" w:space="0" w:color="auto"/>
              </w:divBdr>
            </w:div>
          </w:divsChild>
        </w:div>
        <w:div w:id="631252860">
          <w:marLeft w:val="0"/>
          <w:marRight w:val="0"/>
          <w:marTop w:val="0"/>
          <w:marBottom w:val="120"/>
          <w:divBdr>
            <w:top w:val="none" w:sz="0" w:space="0" w:color="auto"/>
            <w:left w:val="none" w:sz="0" w:space="0" w:color="auto"/>
            <w:bottom w:val="none" w:sz="0" w:space="0" w:color="auto"/>
            <w:right w:val="none" w:sz="0" w:space="0" w:color="auto"/>
          </w:divBdr>
          <w:divsChild>
            <w:div w:id="1354838129">
              <w:marLeft w:val="0"/>
              <w:marRight w:val="0"/>
              <w:marTop w:val="0"/>
              <w:marBottom w:val="0"/>
              <w:divBdr>
                <w:top w:val="none" w:sz="0" w:space="0" w:color="auto"/>
                <w:left w:val="none" w:sz="0" w:space="0" w:color="auto"/>
                <w:bottom w:val="none" w:sz="0" w:space="0" w:color="auto"/>
                <w:right w:val="none" w:sz="0" w:space="0" w:color="auto"/>
              </w:divBdr>
            </w:div>
            <w:div w:id="1891653747">
              <w:marLeft w:val="0"/>
              <w:marRight w:val="0"/>
              <w:marTop w:val="0"/>
              <w:marBottom w:val="0"/>
              <w:divBdr>
                <w:top w:val="none" w:sz="0" w:space="0" w:color="auto"/>
                <w:left w:val="none" w:sz="0" w:space="0" w:color="auto"/>
                <w:bottom w:val="none" w:sz="0" w:space="0" w:color="auto"/>
                <w:right w:val="none" w:sz="0" w:space="0" w:color="auto"/>
              </w:divBdr>
            </w:div>
            <w:div w:id="1191918662">
              <w:marLeft w:val="0"/>
              <w:marRight w:val="0"/>
              <w:marTop w:val="0"/>
              <w:marBottom w:val="0"/>
              <w:divBdr>
                <w:top w:val="none" w:sz="0" w:space="0" w:color="auto"/>
                <w:left w:val="none" w:sz="0" w:space="0" w:color="auto"/>
                <w:bottom w:val="none" w:sz="0" w:space="0" w:color="auto"/>
                <w:right w:val="none" w:sz="0" w:space="0" w:color="auto"/>
              </w:divBdr>
            </w:div>
            <w:div w:id="1912081256">
              <w:marLeft w:val="0"/>
              <w:marRight w:val="0"/>
              <w:marTop w:val="0"/>
              <w:marBottom w:val="0"/>
              <w:divBdr>
                <w:top w:val="none" w:sz="0" w:space="0" w:color="auto"/>
                <w:left w:val="none" w:sz="0" w:space="0" w:color="auto"/>
                <w:bottom w:val="none" w:sz="0" w:space="0" w:color="auto"/>
                <w:right w:val="none" w:sz="0" w:space="0" w:color="auto"/>
              </w:divBdr>
            </w:div>
            <w:div w:id="754087891">
              <w:marLeft w:val="0"/>
              <w:marRight w:val="0"/>
              <w:marTop w:val="0"/>
              <w:marBottom w:val="0"/>
              <w:divBdr>
                <w:top w:val="none" w:sz="0" w:space="0" w:color="auto"/>
                <w:left w:val="none" w:sz="0" w:space="0" w:color="auto"/>
                <w:bottom w:val="none" w:sz="0" w:space="0" w:color="auto"/>
                <w:right w:val="none" w:sz="0" w:space="0" w:color="auto"/>
              </w:divBdr>
            </w:div>
            <w:div w:id="19627458">
              <w:marLeft w:val="0"/>
              <w:marRight w:val="0"/>
              <w:marTop w:val="0"/>
              <w:marBottom w:val="0"/>
              <w:divBdr>
                <w:top w:val="none" w:sz="0" w:space="0" w:color="auto"/>
                <w:left w:val="none" w:sz="0" w:space="0" w:color="auto"/>
                <w:bottom w:val="none" w:sz="0" w:space="0" w:color="auto"/>
                <w:right w:val="none" w:sz="0" w:space="0" w:color="auto"/>
              </w:divBdr>
            </w:div>
            <w:div w:id="576402782">
              <w:marLeft w:val="0"/>
              <w:marRight w:val="0"/>
              <w:marTop w:val="0"/>
              <w:marBottom w:val="0"/>
              <w:divBdr>
                <w:top w:val="none" w:sz="0" w:space="0" w:color="auto"/>
                <w:left w:val="none" w:sz="0" w:space="0" w:color="auto"/>
                <w:bottom w:val="none" w:sz="0" w:space="0" w:color="auto"/>
                <w:right w:val="none" w:sz="0" w:space="0" w:color="auto"/>
              </w:divBdr>
            </w:div>
            <w:div w:id="27683356">
              <w:marLeft w:val="0"/>
              <w:marRight w:val="0"/>
              <w:marTop w:val="0"/>
              <w:marBottom w:val="0"/>
              <w:divBdr>
                <w:top w:val="none" w:sz="0" w:space="0" w:color="auto"/>
                <w:left w:val="none" w:sz="0" w:space="0" w:color="auto"/>
                <w:bottom w:val="none" w:sz="0" w:space="0" w:color="auto"/>
                <w:right w:val="none" w:sz="0" w:space="0" w:color="auto"/>
              </w:divBdr>
            </w:div>
            <w:div w:id="1572081611">
              <w:marLeft w:val="0"/>
              <w:marRight w:val="0"/>
              <w:marTop w:val="0"/>
              <w:marBottom w:val="0"/>
              <w:divBdr>
                <w:top w:val="none" w:sz="0" w:space="0" w:color="auto"/>
                <w:left w:val="none" w:sz="0" w:space="0" w:color="auto"/>
                <w:bottom w:val="none" w:sz="0" w:space="0" w:color="auto"/>
                <w:right w:val="none" w:sz="0" w:space="0" w:color="auto"/>
              </w:divBdr>
            </w:div>
            <w:div w:id="1884174386">
              <w:marLeft w:val="0"/>
              <w:marRight w:val="0"/>
              <w:marTop w:val="0"/>
              <w:marBottom w:val="0"/>
              <w:divBdr>
                <w:top w:val="none" w:sz="0" w:space="0" w:color="auto"/>
                <w:left w:val="none" w:sz="0" w:space="0" w:color="auto"/>
                <w:bottom w:val="none" w:sz="0" w:space="0" w:color="auto"/>
                <w:right w:val="none" w:sz="0" w:space="0" w:color="auto"/>
              </w:divBdr>
            </w:div>
            <w:div w:id="1767850117">
              <w:marLeft w:val="0"/>
              <w:marRight w:val="0"/>
              <w:marTop w:val="0"/>
              <w:marBottom w:val="0"/>
              <w:divBdr>
                <w:top w:val="none" w:sz="0" w:space="0" w:color="auto"/>
                <w:left w:val="none" w:sz="0" w:space="0" w:color="auto"/>
                <w:bottom w:val="none" w:sz="0" w:space="0" w:color="auto"/>
                <w:right w:val="none" w:sz="0" w:space="0" w:color="auto"/>
              </w:divBdr>
            </w:div>
            <w:div w:id="1136947669">
              <w:marLeft w:val="0"/>
              <w:marRight w:val="0"/>
              <w:marTop w:val="0"/>
              <w:marBottom w:val="0"/>
              <w:divBdr>
                <w:top w:val="none" w:sz="0" w:space="0" w:color="auto"/>
                <w:left w:val="none" w:sz="0" w:space="0" w:color="auto"/>
                <w:bottom w:val="none" w:sz="0" w:space="0" w:color="auto"/>
                <w:right w:val="none" w:sz="0" w:space="0" w:color="auto"/>
              </w:divBdr>
            </w:div>
          </w:divsChild>
        </w:div>
        <w:div w:id="1081176428">
          <w:marLeft w:val="0"/>
          <w:marRight w:val="0"/>
          <w:marTop w:val="0"/>
          <w:marBottom w:val="120"/>
          <w:divBdr>
            <w:top w:val="none" w:sz="0" w:space="0" w:color="auto"/>
            <w:left w:val="none" w:sz="0" w:space="0" w:color="auto"/>
            <w:bottom w:val="none" w:sz="0" w:space="0" w:color="auto"/>
            <w:right w:val="none" w:sz="0" w:space="0" w:color="auto"/>
          </w:divBdr>
          <w:divsChild>
            <w:div w:id="1160468645">
              <w:marLeft w:val="0"/>
              <w:marRight w:val="0"/>
              <w:marTop w:val="0"/>
              <w:marBottom w:val="0"/>
              <w:divBdr>
                <w:top w:val="none" w:sz="0" w:space="0" w:color="auto"/>
                <w:left w:val="none" w:sz="0" w:space="0" w:color="auto"/>
                <w:bottom w:val="none" w:sz="0" w:space="0" w:color="auto"/>
                <w:right w:val="none" w:sz="0" w:space="0" w:color="auto"/>
              </w:divBdr>
            </w:div>
            <w:div w:id="1177380553">
              <w:marLeft w:val="0"/>
              <w:marRight w:val="0"/>
              <w:marTop w:val="0"/>
              <w:marBottom w:val="0"/>
              <w:divBdr>
                <w:top w:val="none" w:sz="0" w:space="0" w:color="auto"/>
                <w:left w:val="none" w:sz="0" w:space="0" w:color="auto"/>
                <w:bottom w:val="none" w:sz="0" w:space="0" w:color="auto"/>
                <w:right w:val="none" w:sz="0" w:space="0" w:color="auto"/>
              </w:divBdr>
            </w:div>
            <w:div w:id="1168909890">
              <w:marLeft w:val="0"/>
              <w:marRight w:val="0"/>
              <w:marTop w:val="0"/>
              <w:marBottom w:val="0"/>
              <w:divBdr>
                <w:top w:val="none" w:sz="0" w:space="0" w:color="auto"/>
                <w:left w:val="none" w:sz="0" w:space="0" w:color="auto"/>
                <w:bottom w:val="none" w:sz="0" w:space="0" w:color="auto"/>
                <w:right w:val="none" w:sz="0" w:space="0" w:color="auto"/>
              </w:divBdr>
            </w:div>
          </w:divsChild>
        </w:div>
        <w:div w:id="1120298469">
          <w:marLeft w:val="0"/>
          <w:marRight w:val="0"/>
          <w:marTop w:val="0"/>
          <w:marBottom w:val="120"/>
          <w:divBdr>
            <w:top w:val="none" w:sz="0" w:space="0" w:color="auto"/>
            <w:left w:val="none" w:sz="0" w:space="0" w:color="auto"/>
            <w:bottom w:val="none" w:sz="0" w:space="0" w:color="auto"/>
            <w:right w:val="none" w:sz="0" w:space="0" w:color="auto"/>
          </w:divBdr>
          <w:divsChild>
            <w:div w:id="1706102673">
              <w:marLeft w:val="0"/>
              <w:marRight w:val="0"/>
              <w:marTop w:val="0"/>
              <w:marBottom w:val="0"/>
              <w:divBdr>
                <w:top w:val="none" w:sz="0" w:space="0" w:color="auto"/>
                <w:left w:val="none" w:sz="0" w:space="0" w:color="auto"/>
                <w:bottom w:val="none" w:sz="0" w:space="0" w:color="auto"/>
                <w:right w:val="none" w:sz="0" w:space="0" w:color="auto"/>
              </w:divBdr>
            </w:div>
            <w:div w:id="907115046">
              <w:marLeft w:val="0"/>
              <w:marRight w:val="0"/>
              <w:marTop w:val="0"/>
              <w:marBottom w:val="0"/>
              <w:divBdr>
                <w:top w:val="none" w:sz="0" w:space="0" w:color="auto"/>
                <w:left w:val="none" w:sz="0" w:space="0" w:color="auto"/>
                <w:bottom w:val="none" w:sz="0" w:space="0" w:color="auto"/>
                <w:right w:val="none" w:sz="0" w:space="0" w:color="auto"/>
              </w:divBdr>
            </w:div>
          </w:divsChild>
        </w:div>
        <w:div w:id="361980472">
          <w:marLeft w:val="0"/>
          <w:marRight w:val="0"/>
          <w:marTop w:val="75"/>
          <w:marBottom w:val="0"/>
          <w:divBdr>
            <w:top w:val="none" w:sz="0" w:space="0" w:color="auto"/>
            <w:left w:val="none" w:sz="0" w:space="0" w:color="auto"/>
            <w:bottom w:val="none" w:sz="0" w:space="0" w:color="auto"/>
            <w:right w:val="none" w:sz="0" w:space="0" w:color="auto"/>
          </w:divBdr>
        </w:div>
        <w:div w:id="736516982">
          <w:marLeft w:val="0"/>
          <w:marRight w:val="0"/>
          <w:marTop w:val="225"/>
          <w:marBottom w:val="0"/>
          <w:divBdr>
            <w:top w:val="none" w:sz="0" w:space="0" w:color="auto"/>
            <w:left w:val="none" w:sz="0" w:space="0" w:color="auto"/>
            <w:bottom w:val="none" w:sz="0" w:space="0" w:color="auto"/>
            <w:right w:val="none" w:sz="0" w:space="0" w:color="auto"/>
          </w:divBdr>
        </w:div>
        <w:div w:id="2112191482">
          <w:marLeft w:val="0"/>
          <w:marRight w:val="0"/>
          <w:marTop w:val="0"/>
          <w:marBottom w:val="120"/>
          <w:divBdr>
            <w:top w:val="none" w:sz="0" w:space="0" w:color="auto"/>
            <w:left w:val="none" w:sz="0" w:space="0" w:color="auto"/>
            <w:bottom w:val="none" w:sz="0" w:space="0" w:color="auto"/>
            <w:right w:val="none" w:sz="0" w:space="0" w:color="auto"/>
          </w:divBdr>
          <w:divsChild>
            <w:div w:id="1855267453">
              <w:marLeft w:val="0"/>
              <w:marRight w:val="0"/>
              <w:marTop w:val="0"/>
              <w:marBottom w:val="0"/>
              <w:divBdr>
                <w:top w:val="none" w:sz="0" w:space="0" w:color="auto"/>
                <w:left w:val="none" w:sz="0" w:space="0" w:color="auto"/>
                <w:bottom w:val="none" w:sz="0" w:space="0" w:color="auto"/>
                <w:right w:val="none" w:sz="0" w:space="0" w:color="auto"/>
              </w:divBdr>
            </w:div>
            <w:div w:id="883518577">
              <w:marLeft w:val="0"/>
              <w:marRight w:val="0"/>
              <w:marTop w:val="0"/>
              <w:marBottom w:val="0"/>
              <w:divBdr>
                <w:top w:val="none" w:sz="0" w:space="0" w:color="auto"/>
                <w:left w:val="none" w:sz="0" w:space="0" w:color="auto"/>
                <w:bottom w:val="none" w:sz="0" w:space="0" w:color="auto"/>
                <w:right w:val="none" w:sz="0" w:space="0" w:color="auto"/>
              </w:divBdr>
            </w:div>
            <w:div w:id="1335844269">
              <w:marLeft w:val="0"/>
              <w:marRight w:val="0"/>
              <w:marTop w:val="0"/>
              <w:marBottom w:val="0"/>
              <w:divBdr>
                <w:top w:val="none" w:sz="0" w:space="0" w:color="auto"/>
                <w:left w:val="none" w:sz="0" w:space="0" w:color="auto"/>
                <w:bottom w:val="none" w:sz="0" w:space="0" w:color="auto"/>
                <w:right w:val="none" w:sz="0" w:space="0" w:color="auto"/>
              </w:divBdr>
            </w:div>
            <w:div w:id="1787887910">
              <w:marLeft w:val="0"/>
              <w:marRight w:val="0"/>
              <w:marTop w:val="0"/>
              <w:marBottom w:val="0"/>
              <w:divBdr>
                <w:top w:val="none" w:sz="0" w:space="0" w:color="auto"/>
                <w:left w:val="none" w:sz="0" w:space="0" w:color="auto"/>
                <w:bottom w:val="none" w:sz="0" w:space="0" w:color="auto"/>
                <w:right w:val="none" w:sz="0" w:space="0" w:color="auto"/>
              </w:divBdr>
            </w:div>
            <w:div w:id="289747676">
              <w:marLeft w:val="0"/>
              <w:marRight w:val="0"/>
              <w:marTop w:val="0"/>
              <w:marBottom w:val="0"/>
              <w:divBdr>
                <w:top w:val="none" w:sz="0" w:space="0" w:color="auto"/>
                <w:left w:val="none" w:sz="0" w:space="0" w:color="auto"/>
                <w:bottom w:val="none" w:sz="0" w:space="0" w:color="auto"/>
                <w:right w:val="none" w:sz="0" w:space="0" w:color="auto"/>
              </w:divBdr>
            </w:div>
            <w:div w:id="1032002914">
              <w:marLeft w:val="0"/>
              <w:marRight w:val="0"/>
              <w:marTop w:val="0"/>
              <w:marBottom w:val="0"/>
              <w:divBdr>
                <w:top w:val="none" w:sz="0" w:space="0" w:color="auto"/>
                <w:left w:val="none" w:sz="0" w:space="0" w:color="auto"/>
                <w:bottom w:val="none" w:sz="0" w:space="0" w:color="auto"/>
                <w:right w:val="none" w:sz="0" w:space="0" w:color="auto"/>
              </w:divBdr>
            </w:div>
            <w:div w:id="1310205307">
              <w:marLeft w:val="0"/>
              <w:marRight w:val="0"/>
              <w:marTop w:val="0"/>
              <w:marBottom w:val="0"/>
              <w:divBdr>
                <w:top w:val="none" w:sz="0" w:space="0" w:color="auto"/>
                <w:left w:val="none" w:sz="0" w:space="0" w:color="auto"/>
                <w:bottom w:val="none" w:sz="0" w:space="0" w:color="auto"/>
                <w:right w:val="none" w:sz="0" w:space="0" w:color="auto"/>
              </w:divBdr>
            </w:div>
          </w:divsChild>
        </w:div>
        <w:div w:id="831870976">
          <w:marLeft w:val="0"/>
          <w:marRight w:val="0"/>
          <w:marTop w:val="0"/>
          <w:marBottom w:val="120"/>
          <w:divBdr>
            <w:top w:val="none" w:sz="0" w:space="0" w:color="auto"/>
            <w:left w:val="none" w:sz="0" w:space="0" w:color="auto"/>
            <w:bottom w:val="none" w:sz="0" w:space="0" w:color="auto"/>
            <w:right w:val="none" w:sz="0" w:space="0" w:color="auto"/>
          </w:divBdr>
          <w:divsChild>
            <w:div w:id="1677077361">
              <w:marLeft w:val="0"/>
              <w:marRight w:val="0"/>
              <w:marTop w:val="0"/>
              <w:marBottom w:val="0"/>
              <w:divBdr>
                <w:top w:val="none" w:sz="0" w:space="0" w:color="auto"/>
                <w:left w:val="none" w:sz="0" w:space="0" w:color="auto"/>
                <w:bottom w:val="none" w:sz="0" w:space="0" w:color="auto"/>
                <w:right w:val="none" w:sz="0" w:space="0" w:color="auto"/>
              </w:divBdr>
            </w:div>
            <w:div w:id="880480881">
              <w:marLeft w:val="0"/>
              <w:marRight w:val="0"/>
              <w:marTop w:val="0"/>
              <w:marBottom w:val="0"/>
              <w:divBdr>
                <w:top w:val="none" w:sz="0" w:space="0" w:color="auto"/>
                <w:left w:val="none" w:sz="0" w:space="0" w:color="auto"/>
                <w:bottom w:val="none" w:sz="0" w:space="0" w:color="auto"/>
                <w:right w:val="none" w:sz="0" w:space="0" w:color="auto"/>
              </w:divBdr>
            </w:div>
            <w:div w:id="2009818768">
              <w:marLeft w:val="0"/>
              <w:marRight w:val="0"/>
              <w:marTop w:val="0"/>
              <w:marBottom w:val="0"/>
              <w:divBdr>
                <w:top w:val="none" w:sz="0" w:space="0" w:color="auto"/>
                <w:left w:val="none" w:sz="0" w:space="0" w:color="auto"/>
                <w:bottom w:val="none" w:sz="0" w:space="0" w:color="auto"/>
                <w:right w:val="none" w:sz="0" w:space="0" w:color="auto"/>
              </w:divBdr>
            </w:div>
            <w:div w:id="1107852076">
              <w:marLeft w:val="0"/>
              <w:marRight w:val="0"/>
              <w:marTop w:val="0"/>
              <w:marBottom w:val="0"/>
              <w:divBdr>
                <w:top w:val="none" w:sz="0" w:space="0" w:color="auto"/>
                <w:left w:val="none" w:sz="0" w:space="0" w:color="auto"/>
                <w:bottom w:val="none" w:sz="0" w:space="0" w:color="auto"/>
                <w:right w:val="none" w:sz="0" w:space="0" w:color="auto"/>
              </w:divBdr>
            </w:div>
            <w:div w:id="1801848792">
              <w:marLeft w:val="0"/>
              <w:marRight w:val="0"/>
              <w:marTop w:val="0"/>
              <w:marBottom w:val="0"/>
              <w:divBdr>
                <w:top w:val="none" w:sz="0" w:space="0" w:color="auto"/>
                <w:left w:val="none" w:sz="0" w:space="0" w:color="auto"/>
                <w:bottom w:val="none" w:sz="0" w:space="0" w:color="auto"/>
                <w:right w:val="none" w:sz="0" w:space="0" w:color="auto"/>
              </w:divBdr>
            </w:div>
            <w:div w:id="1939949299">
              <w:marLeft w:val="0"/>
              <w:marRight w:val="0"/>
              <w:marTop w:val="0"/>
              <w:marBottom w:val="0"/>
              <w:divBdr>
                <w:top w:val="none" w:sz="0" w:space="0" w:color="auto"/>
                <w:left w:val="none" w:sz="0" w:space="0" w:color="auto"/>
                <w:bottom w:val="none" w:sz="0" w:space="0" w:color="auto"/>
                <w:right w:val="none" w:sz="0" w:space="0" w:color="auto"/>
              </w:divBdr>
            </w:div>
            <w:div w:id="1927610985">
              <w:marLeft w:val="0"/>
              <w:marRight w:val="0"/>
              <w:marTop w:val="0"/>
              <w:marBottom w:val="0"/>
              <w:divBdr>
                <w:top w:val="none" w:sz="0" w:space="0" w:color="auto"/>
                <w:left w:val="none" w:sz="0" w:space="0" w:color="auto"/>
                <w:bottom w:val="none" w:sz="0" w:space="0" w:color="auto"/>
                <w:right w:val="none" w:sz="0" w:space="0" w:color="auto"/>
              </w:divBdr>
            </w:div>
            <w:div w:id="1928272334">
              <w:marLeft w:val="0"/>
              <w:marRight w:val="0"/>
              <w:marTop w:val="0"/>
              <w:marBottom w:val="0"/>
              <w:divBdr>
                <w:top w:val="none" w:sz="0" w:space="0" w:color="auto"/>
                <w:left w:val="none" w:sz="0" w:space="0" w:color="auto"/>
                <w:bottom w:val="none" w:sz="0" w:space="0" w:color="auto"/>
                <w:right w:val="none" w:sz="0" w:space="0" w:color="auto"/>
              </w:divBdr>
            </w:div>
            <w:div w:id="1973948964">
              <w:marLeft w:val="0"/>
              <w:marRight w:val="0"/>
              <w:marTop w:val="0"/>
              <w:marBottom w:val="0"/>
              <w:divBdr>
                <w:top w:val="none" w:sz="0" w:space="0" w:color="auto"/>
                <w:left w:val="none" w:sz="0" w:space="0" w:color="auto"/>
                <w:bottom w:val="none" w:sz="0" w:space="0" w:color="auto"/>
                <w:right w:val="none" w:sz="0" w:space="0" w:color="auto"/>
              </w:divBdr>
            </w:div>
            <w:div w:id="1853832517">
              <w:marLeft w:val="0"/>
              <w:marRight w:val="0"/>
              <w:marTop w:val="0"/>
              <w:marBottom w:val="0"/>
              <w:divBdr>
                <w:top w:val="none" w:sz="0" w:space="0" w:color="auto"/>
                <w:left w:val="none" w:sz="0" w:space="0" w:color="auto"/>
                <w:bottom w:val="none" w:sz="0" w:space="0" w:color="auto"/>
                <w:right w:val="none" w:sz="0" w:space="0" w:color="auto"/>
              </w:divBdr>
            </w:div>
            <w:div w:id="571039229">
              <w:marLeft w:val="0"/>
              <w:marRight w:val="0"/>
              <w:marTop w:val="0"/>
              <w:marBottom w:val="0"/>
              <w:divBdr>
                <w:top w:val="none" w:sz="0" w:space="0" w:color="auto"/>
                <w:left w:val="none" w:sz="0" w:space="0" w:color="auto"/>
                <w:bottom w:val="none" w:sz="0" w:space="0" w:color="auto"/>
                <w:right w:val="none" w:sz="0" w:space="0" w:color="auto"/>
              </w:divBdr>
            </w:div>
            <w:div w:id="1417510895">
              <w:marLeft w:val="0"/>
              <w:marRight w:val="0"/>
              <w:marTop w:val="0"/>
              <w:marBottom w:val="0"/>
              <w:divBdr>
                <w:top w:val="none" w:sz="0" w:space="0" w:color="auto"/>
                <w:left w:val="none" w:sz="0" w:space="0" w:color="auto"/>
                <w:bottom w:val="none" w:sz="0" w:space="0" w:color="auto"/>
                <w:right w:val="none" w:sz="0" w:space="0" w:color="auto"/>
              </w:divBdr>
            </w:div>
            <w:div w:id="596252321">
              <w:marLeft w:val="0"/>
              <w:marRight w:val="0"/>
              <w:marTop w:val="0"/>
              <w:marBottom w:val="0"/>
              <w:divBdr>
                <w:top w:val="none" w:sz="0" w:space="0" w:color="auto"/>
                <w:left w:val="none" w:sz="0" w:space="0" w:color="auto"/>
                <w:bottom w:val="none" w:sz="0" w:space="0" w:color="auto"/>
                <w:right w:val="none" w:sz="0" w:space="0" w:color="auto"/>
              </w:divBdr>
            </w:div>
            <w:div w:id="700280744">
              <w:marLeft w:val="0"/>
              <w:marRight w:val="0"/>
              <w:marTop w:val="0"/>
              <w:marBottom w:val="0"/>
              <w:divBdr>
                <w:top w:val="none" w:sz="0" w:space="0" w:color="auto"/>
                <w:left w:val="none" w:sz="0" w:space="0" w:color="auto"/>
                <w:bottom w:val="none" w:sz="0" w:space="0" w:color="auto"/>
                <w:right w:val="none" w:sz="0" w:space="0" w:color="auto"/>
              </w:divBdr>
            </w:div>
          </w:divsChild>
        </w:div>
        <w:div w:id="1051928792">
          <w:marLeft w:val="0"/>
          <w:marRight w:val="0"/>
          <w:marTop w:val="0"/>
          <w:marBottom w:val="120"/>
          <w:divBdr>
            <w:top w:val="none" w:sz="0" w:space="0" w:color="auto"/>
            <w:left w:val="none" w:sz="0" w:space="0" w:color="auto"/>
            <w:bottom w:val="none" w:sz="0" w:space="0" w:color="auto"/>
            <w:right w:val="none" w:sz="0" w:space="0" w:color="auto"/>
          </w:divBdr>
          <w:divsChild>
            <w:div w:id="321662938">
              <w:marLeft w:val="0"/>
              <w:marRight w:val="0"/>
              <w:marTop w:val="0"/>
              <w:marBottom w:val="0"/>
              <w:divBdr>
                <w:top w:val="none" w:sz="0" w:space="0" w:color="auto"/>
                <w:left w:val="none" w:sz="0" w:space="0" w:color="auto"/>
                <w:bottom w:val="none" w:sz="0" w:space="0" w:color="auto"/>
                <w:right w:val="none" w:sz="0" w:space="0" w:color="auto"/>
              </w:divBdr>
            </w:div>
            <w:div w:id="1658420453">
              <w:marLeft w:val="0"/>
              <w:marRight w:val="0"/>
              <w:marTop w:val="0"/>
              <w:marBottom w:val="0"/>
              <w:divBdr>
                <w:top w:val="none" w:sz="0" w:space="0" w:color="auto"/>
                <w:left w:val="none" w:sz="0" w:space="0" w:color="auto"/>
                <w:bottom w:val="none" w:sz="0" w:space="0" w:color="auto"/>
                <w:right w:val="none" w:sz="0" w:space="0" w:color="auto"/>
              </w:divBdr>
            </w:div>
            <w:div w:id="2002151289">
              <w:marLeft w:val="0"/>
              <w:marRight w:val="0"/>
              <w:marTop w:val="0"/>
              <w:marBottom w:val="0"/>
              <w:divBdr>
                <w:top w:val="none" w:sz="0" w:space="0" w:color="auto"/>
                <w:left w:val="none" w:sz="0" w:space="0" w:color="auto"/>
                <w:bottom w:val="none" w:sz="0" w:space="0" w:color="auto"/>
                <w:right w:val="none" w:sz="0" w:space="0" w:color="auto"/>
              </w:divBdr>
            </w:div>
          </w:divsChild>
        </w:div>
        <w:div w:id="1907102288">
          <w:marLeft w:val="0"/>
          <w:marRight w:val="0"/>
          <w:marTop w:val="0"/>
          <w:marBottom w:val="120"/>
          <w:divBdr>
            <w:top w:val="none" w:sz="0" w:space="0" w:color="auto"/>
            <w:left w:val="none" w:sz="0" w:space="0" w:color="auto"/>
            <w:bottom w:val="none" w:sz="0" w:space="0" w:color="auto"/>
            <w:right w:val="none" w:sz="0" w:space="0" w:color="auto"/>
          </w:divBdr>
          <w:divsChild>
            <w:div w:id="2129201529">
              <w:marLeft w:val="0"/>
              <w:marRight w:val="0"/>
              <w:marTop w:val="0"/>
              <w:marBottom w:val="0"/>
              <w:divBdr>
                <w:top w:val="none" w:sz="0" w:space="0" w:color="auto"/>
                <w:left w:val="none" w:sz="0" w:space="0" w:color="auto"/>
                <w:bottom w:val="none" w:sz="0" w:space="0" w:color="auto"/>
                <w:right w:val="none" w:sz="0" w:space="0" w:color="auto"/>
              </w:divBdr>
            </w:div>
            <w:div w:id="1890454127">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
          </w:divsChild>
        </w:div>
        <w:div w:id="1933851369">
          <w:marLeft w:val="0"/>
          <w:marRight w:val="0"/>
          <w:marTop w:val="0"/>
          <w:marBottom w:val="120"/>
          <w:divBdr>
            <w:top w:val="none" w:sz="0" w:space="0" w:color="auto"/>
            <w:left w:val="none" w:sz="0" w:space="0" w:color="auto"/>
            <w:bottom w:val="none" w:sz="0" w:space="0" w:color="auto"/>
            <w:right w:val="none" w:sz="0" w:space="0" w:color="auto"/>
          </w:divBdr>
          <w:divsChild>
            <w:div w:id="425735197">
              <w:marLeft w:val="0"/>
              <w:marRight w:val="0"/>
              <w:marTop w:val="0"/>
              <w:marBottom w:val="0"/>
              <w:divBdr>
                <w:top w:val="none" w:sz="0" w:space="0" w:color="auto"/>
                <w:left w:val="none" w:sz="0" w:space="0" w:color="auto"/>
                <w:bottom w:val="none" w:sz="0" w:space="0" w:color="auto"/>
                <w:right w:val="none" w:sz="0" w:space="0" w:color="auto"/>
              </w:divBdr>
            </w:div>
            <w:div w:id="1418746961">
              <w:marLeft w:val="0"/>
              <w:marRight w:val="0"/>
              <w:marTop w:val="0"/>
              <w:marBottom w:val="0"/>
              <w:divBdr>
                <w:top w:val="none" w:sz="0" w:space="0" w:color="auto"/>
                <w:left w:val="none" w:sz="0" w:space="0" w:color="auto"/>
                <w:bottom w:val="none" w:sz="0" w:space="0" w:color="auto"/>
                <w:right w:val="none" w:sz="0" w:space="0" w:color="auto"/>
              </w:divBdr>
            </w:div>
            <w:div w:id="835344033">
              <w:marLeft w:val="0"/>
              <w:marRight w:val="0"/>
              <w:marTop w:val="0"/>
              <w:marBottom w:val="0"/>
              <w:divBdr>
                <w:top w:val="none" w:sz="0" w:space="0" w:color="auto"/>
                <w:left w:val="none" w:sz="0" w:space="0" w:color="auto"/>
                <w:bottom w:val="none" w:sz="0" w:space="0" w:color="auto"/>
                <w:right w:val="none" w:sz="0" w:space="0" w:color="auto"/>
              </w:divBdr>
            </w:div>
            <w:div w:id="2004428634">
              <w:marLeft w:val="0"/>
              <w:marRight w:val="0"/>
              <w:marTop w:val="0"/>
              <w:marBottom w:val="0"/>
              <w:divBdr>
                <w:top w:val="none" w:sz="0" w:space="0" w:color="auto"/>
                <w:left w:val="none" w:sz="0" w:space="0" w:color="auto"/>
                <w:bottom w:val="none" w:sz="0" w:space="0" w:color="auto"/>
                <w:right w:val="none" w:sz="0" w:space="0" w:color="auto"/>
              </w:divBdr>
            </w:div>
            <w:div w:id="820121268">
              <w:marLeft w:val="0"/>
              <w:marRight w:val="0"/>
              <w:marTop w:val="0"/>
              <w:marBottom w:val="0"/>
              <w:divBdr>
                <w:top w:val="none" w:sz="0" w:space="0" w:color="auto"/>
                <w:left w:val="none" w:sz="0" w:space="0" w:color="auto"/>
                <w:bottom w:val="none" w:sz="0" w:space="0" w:color="auto"/>
                <w:right w:val="none" w:sz="0" w:space="0" w:color="auto"/>
              </w:divBdr>
            </w:div>
            <w:div w:id="325940629">
              <w:marLeft w:val="0"/>
              <w:marRight w:val="0"/>
              <w:marTop w:val="0"/>
              <w:marBottom w:val="0"/>
              <w:divBdr>
                <w:top w:val="none" w:sz="0" w:space="0" w:color="auto"/>
                <w:left w:val="none" w:sz="0" w:space="0" w:color="auto"/>
                <w:bottom w:val="none" w:sz="0" w:space="0" w:color="auto"/>
                <w:right w:val="none" w:sz="0" w:space="0" w:color="auto"/>
              </w:divBdr>
            </w:div>
          </w:divsChild>
        </w:div>
        <w:div w:id="179323448">
          <w:marLeft w:val="0"/>
          <w:marRight w:val="0"/>
          <w:marTop w:val="0"/>
          <w:marBottom w:val="120"/>
          <w:divBdr>
            <w:top w:val="none" w:sz="0" w:space="0" w:color="auto"/>
            <w:left w:val="none" w:sz="0" w:space="0" w:color="auto"/>
            <w:bottom w:val="none" w:sz="0" w:space="0" w:color="auto"/>
            <w:right w:val="none" w:sz="0" w:space="0" w:color="auto"/>
          </w:divBdr>
          <w:divsChild>
            <w:div w:id="571425900">
              <w:marLeft w:val="0"/>
              <w:marRight w:val="0"/>
              <w:marTop w:val="0"/>
              <w:marBottom w:val="0"/>
              <w:divBdr>
                <w:top w:val="none" w:sz="0" w:space="0" w:color="auto"/>
                <w:left w:val="none" w:sz="0" w:space="0" w:color="auto"/>
                <w:bottom w:val="none" w:sz="0" w:space="0" w:color="auto"/>
                <w:right w:val="none" w:sz="0" w:space="0" w:color="auto"/>
              </w:divBdr>
            </w:div>
            <w:div w:id="2009865426">
              <w:marLeft w:val="0"/>
              <w:marRight w:val="0"/>
              <w:marTop w:val="0"/>
              <w:marBottom w:val="0"/>
              <w:divBdr>
                <w:top w:val="none" w:sz="0" w:space="0" w:color="auto"/>
                <w:left w:val="none" w:sz="0" w:space="0" w:color="auto"/>
                <w:bottom w:val="none" w:sz="0" w:space="0" w:color="auto"/>
                <w:right w:val="none" w:sz="0" w:space="0" w:color="auto"/>
              </w:divBdr>
            </w:div>
            <w:div w:id="980157744">
              <w:marLeft w:val="0"/>
              <w:marRight w:val="0"/>
              <w:marTop w:val="0"/>
              <w:marBottom w:val="0"/>
              <w:divBdr>
                <w:top w:val="none" w:sz="0" w:space="0" w:color="auto"/>
                <w:left w:val="none" w:sz="0" w:space="0" w:color="auto"/>
                <w:bottom w:val="none" w:sz="0" w:space="0" w:color="auto"/>
                <w:right w:val="none" w:sz="0" w:space="0" w:color="auto"/>
              </w:divBdr>
            </w:div>
            <w:div w:id="44791551">
              <w:marLeft w:val="0"/>
              <w:marRight w:val="0"/>
              <w:marTop w:val="0"/>
              <w:marBottom w:val="0"/>
              <w:divBdr>
                <w:top w:val="none" w:sz="0" w:space="0" w:color="auto"/>
                <w:left w:val="none" w:sz="0" w:space="0" w:color="auto"/>
                <w:bottom w:val="none" w:sz="0" w:space="0" w:color="auto"/>
                <w:right w:val="none" w:sz="0" w:space="0" w:color="auto"/>
              </w:divBdr>
            </w:div>
            <w:div w:id="1099058194">
              <w:marLeft w:val="0"/>
              <w:marRight w:val="0"/>
              <w:marTop w:val="0"/>
              <w:marBottom w:val="0"/>
              <w:divBdr>
                <w:top w:val="none" w:sz="0" w:space="0" w:color="auto"/>
                <w:left w:val="none" w:sz="0" w:space="0" w:color="auto"/>
                <w:bottom w:val="none" w:sz="0" w:space="0" w:color="auto"/>
                <w:right w:val="none" w:sz="0" w:space="0" w:color="auto"/>
              </w:divBdr>
            </w:div>
            <w:div w:id="1511875974">
              <w:marLeft w:val="0"/>
              <w:marRight w:val="0"/>
              <w:marTop w:val="0"/>
              <w:marBottom w:val="0"/>
              <w:divBdr>
                <w:top w:val="none" w:sz="0" w:space="0" w:color="auto"/>
                <w:left w:val="none" w:sz="0" w:space="0" w:color="auto"/>
                <w:bottom w:val="none" w:sz="0" w:space="0" w:color="auto"/>
                <w:right w:val="none" w:sz="0" w:space="0" w:color="auto"/>
              </w:divBdr>
            </w:div>
            <w:div w:id="1625848164">
              <w:marLeft w:val="0"/>
              <w:marRight w:val="0"/>
              <w:marTop w:val="0"/>
              <w:marBottom w:val="0"/>
              <w:divBdr>
                <w:top w:val="none" w:sz="0" w:space="0" w:color="auto"/>
                <w:left w:val="none" w:sz="0" w:space="0" w:color="auto"/>
                <w:bottom w:val="none" w:sz="0" w:space="0" w:color="auto"/>
                <w:right w:val="none" w:sz="0" w:space="0" w:color="auto"/>
              </w:divBdr>
            </w:div>
          </w:divsChild>
        </w:div>
        <w:div w:id="159973531">
          <w:marLeft w:val="0"/>
          <w:marRight w:val="0"/>
          <w:marTop w:val="0"/>
          <w:marBottom w:val="120"/>
          <w:divBdr>
            <w:top w:val="none" w:sz="0" w:space="0" w:color="auto"/>
            <w:left w:val="none" w:sz="0" w:space="0" w:color="auto"/>
            <w:bottom w:val="none" w:sz="0" w:space="0" w:color="auto"/>
            <w:right w:val="none" w:sz="0" w:space="0" w:color="auto"/>
          </w:divBdr>
          <w:divsChild>
            <w:div w:id="1823499752">
              <w:marLeft w:val="0"/>
              <w:marRight w:val="0"/>
              <w:marTop w:val="0"/>
              <w:marBottom w:val="0"/>
              <w:divBdr>
                <w:top w:val="none" w:sz="0" w:space="0" w:color="auto"/>
                <w:left w:val="none" w:sz="0" w:space="0" w:color="auto"/>
                <w:bottom w:val="none" w:sz="0" w:space="0" w:color="auto"/>
                <w:right w:val="none" w:sz="0" w:space="0" w:color="auto"/>
              </w:divBdr>
            </w:div>
            <w:div w:id="460460056">
              <w:marLeft w:val="0"/>
              <w:marRight w:val="0"/>
              <w:marTop w:val="0"/>
              <w:marBottom w:val="0"/>
              <w:divBdr>
                <w:top w:val="none" w:sz="0" w:space="0" w:color="auto"/>
                <w:left w:val="none" w:sz="0" w:space="0" w:color="auto"/>
                <w:bottom w:val="none" w:sz="0" w:space="0" w:color="auto"/>
                <w:right w:val="none" w:sz="0" w:space="0" w:color="auto"/>
              </w:divBdr>
            </w:div>
            <w:div w:id="1668896184">
              <w:marLeft w:val="0"/>
              <w:marRight w:val="0"/>
              <w:marTop w:val="0"/>
              <w:marBottom w:val="0"/>
              <w:divBdr>
                <w:top w:val="none" w:sz="0" w:space="0" w:color="auto"/>
                <w:left w:val="none" w:sz="0" w:space="0" w:color="auto"/>
                <w:bottom w:val="none" w:sz="0" w:space="0" w:color="auto"/>
                <w:right w:val="none" w:sz="0" w:space="0" w:color="auto"/>
              </w:divBdr>
            </w:div>
            <w:div w:id="330639559">
              <w:marLeft w:val="0"/>
              <w:marRight w:val="0"/>
              <w:marTop w:val="0"/>
              <w:marBottom w:val="0"/>
              <w:divBdr>
                <w:top w:val="none" w:sz="0" w:space="0" w:color="auto"/>
                <w:left w:val="none" w:sz="0" w:space="0" w:color="auto"/>
                <w:bottom w:val="none" w:sz="0" w:space="0" w:color="auto"/>
                <w:right w:val="none" w:sz="0" w:space="0" w:color="auto"/>
              </w:divBdr>
            </w:div>
            <w:div w:id="2047752922">
              <w:marLeft w:val="0"/>
              <w:marRight w:val="0"/>
              <w:marTop w:val="0"/>
              <w:marBottom w:val="0"/>
              <w:divBdr>
                <w:top w:val="none" w:sz="0" w:space="0" w:color="auto"/>
                <w:left w:val="none" w:sz="0" w:space="0" w:color="auto"/>
                <w:bottom w:val="none" w:sz="0" w:space="0" w:color="auto"/>
                <w:right w:val="none" w:sz="0" w:space="0" w:color="auto"/>
              </w:divBdr>
            </w:div>
            <w:div w:id="1281498845">
              <w:marLeft w:val="0"/>
              <w:marRight w:val="0"/>
              <w:marTop w:val="0"/>
              <w:marBottom w:val="0"/>
              <w:divBdr>
                <w:top w:val="none" w:sz="0" w:space="0" w:color="auto"/>
                <w:left w:val="none" w:sz="0" w:space="0" w:color="auto"/>
                <w:bottom w:val="none" w:sz="0" w:space="0" w:color="auto"/>
                <w:right w:val="none" w:sz="0" w:space="0" w:color="auto"/>
              </w:divBdr>
            </w:div>
          </w:divsChild>
        </w:div>
        <w:div w:id="1436828808">
          <w:marLeft w:val="0"/>
          <w:marRight w:val="0"/>
          <w:marTop w:val="0"/>
          <w:marBottom w:val="120"/>
          <w:divBdr>
            <w:top w:val="none" w:sz="0" w:space="0" w:color="auto"/>
            <w:left w:val="none" w:sz="0" w:space="0" w:color="auto"/>
            <w:bottom w:val="none" w:sz="0" w:space="0" w:color="auto"/>
            <w:right w:val="none" w:sz="0" w:space="0" w:color="auto"/>
          </w:divBdr>
          <w:divsChild>
            <w:div w:id="1128085327">
              <w:marLeft w:val="0"/>
              <w:marRight w:val="0"/>
              <w:marTop w:val="0"/>
              <w:marBottom w:val="0"/>
              <w:divBdr>
                <w:top w:val="none" w:sz="0" w:space="0" w:color="auto"/>
                <w:left w:val="none" w:sz="0" w:space="0" w:color="auto"/>
                <w:bottom w:val="none" w:sz="0" w:space="0" w:color="auto"/>
                <w:right w:val="none" w:sz="0" w:space="0" w:color="auto"/>
              </w:divBdr>
            </w:div>
            <w:div w:id="1834829372">
              <w:marLeft w:val="0"/>
              <w:marRight w:val="0"/>
              <w:marTop w:val="0"/>
              <w:marBottom w:val="0"/>
              <w:divBdr>
                <w:top w:val="none" w:sz="0" w:space="0" w:color="auto"/>
                <w:left w:val="none" w:sz="0" w:space="0" w:color="auto"/>
                <w:bottom w:val="none" w:sz="0" w:space="0" w:color="auto"/>
                <w:right w:val="none" w:sz="0" w:space="0" w:color="auto"/>
              </w:divBdr>
            </w:div>
            <w:div w:id="2075009132">
              <w:marLeft w:val="0"/>
              <w:marRight w:val="0"/>
              <w:marTop w:val="0"/>
              <w:marBottom w:val="0"/>
              <w:divBdr>
                <w:top w:val="none" w:sz="0" w:space="0" w:color="auto"/>
                <w:left w:val="none" w:sz="0" w:space="0" w:color="auto"/>
                <w:bottom w:val="none" w:sz="0" w:space="0" w:color="auto"/>
                <w:right w:val="none" w:sz="0" w:space="0" w:color="auto"/>
              </w:divBdr>
            </w:div>
          </w:divsChild>
        </w:div>
        <w:div w:id="806433129">
          <w:marLeft w:val="0"/>
          <w:marRight w:val="0"/>
          <w:marTop w:val="0"/>
          <w:marBottom w:val="12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 w:id="1722703259">
              <w:marLeft w:val="0"/>
              <w:marRight w:val="0"/>
              <w:marTop w:val="0"/>
              <w:marBottom w:val="0"/>
              <w:divBdr>
                <w:top w:val="none" w:sz="0" w:space="0" w:color="auto"/>
                <w:left w:val="none" w:sz="0" w:space="0" w:color="auto"/>
                <w:bottom w:val="none" w:sz="0" w:space="0" w:color="auto"/>
                <w:right w:val="none" w:sz="0" w:space="0" w:color="auto"/>
              </w:divBdr>
            </w:div>
            <w:div w:id="879511344">
              <w:marLeft w:val="0"/>
              <w:marRight w:val="0"/>
              <w:marTop w:val="0"/>
              <w:marBottom w:val="0"/>
              <w:divBdr>
                <w:top w:val="none" w:sz="0" w:space="0" w:color="auto"/>
                <w:left w:val="none" w:sz="0" w:space="0" w:color="auto"/>
                <w:bottom w:val="none" w:sz="0" w:space="0" w:color="auto"/>
                <w:right w:val="none" w:sz="0" w:space="0" w:color="auto"/>
              </w:divBdr>
            </w:div>
            <w:div w:id="600604555">
              <w:marLeft w:val="0"/>
              <w:marRight w:val="0"/>
              <w:marTop w:val="0"/>
              <w:marBottom w:val="0"/>
              <w:divBdr>
                <w:top w:val="none" w:sz="0" w:space="0" w:color="auto"/>
                <w:left w:val="none" w:sz="0" w:space="0" w:color="auto"/>
                <w:bottom w:val="none" w:sz="0" w:space="0" w:color="auto"/>
                <w:right w:val="none" w:sz="0" w:space="0" w:color="auto"/>
              </w:divBdr>
            </w:div>
          </w:divsChild>
        </w:div>
        <w:div w:id="1198398878">
          <w:marLeft w:val="0"/>
          <w:marRight w:val="0"/>
          <w:marTop w:val="0"/>
          <w:marBottom w:val="120"/>
          <w:divBdr>
            <w:top w:val="none" w:sz="0" w:space="0" w:color="auto"/>
            <w:left w:val="none" w:sz="0" w:space="0" w:color="auto"/>
            <w:bottom w:val="none" w:sz="0" w:space="0" w:color="auto"/>
            <w:right w:val="none" w:sz="0" w:space="0" w:color="auto"/>
          </w:divBdr>
          <w:divsChild>
            <w:div w:id="503324556">
              <w:marLeft w:val="0"/>
              <w:marRight w:val="0"/>
              <w:marTop w:val="0"/>
              <w:marBottom w:val="0"/>
              <w:divBdr>
                <w:top w:val="none" w:sz="0" w:space="0" w:color="auto"/>
                <w:left w:val="none" w:sz="0" w:space="0" w:color="auto"/>
                <w:bottom w:val="none" w:sz="0" w:space="0" w:color="auto"/>
                <w:right w:val="none" w:sz="0" w:space="0" w:color="auto"/>
              </w:divBdr>
            </w:div>
          </w:divsChild>
        </w:div>
        <w:div w:id="970860133">
          <w:marLeft w:val="0"/>
          <w:marRight w:val="0"/>
          <w:marTop w:val="225"/>
          <w:marBottom w:val="0"/>
          <w:divBdr>
            <w:top w:val="none" w:sz="0" w:space="0" w:color="auto"/>
            <w:left w:val="none" w:sz="0" w:space="0" w:color="auto"/>
            <w:bottom w:val="none" w:sz="0" w:space="0" w:color="auto"/>
            <w:right w:val="none" w:sz="0" w:space="0" w:color="auto"/>
          </w:divBdr>
        </w:div>
        <w:div w:id="992099981">
          <w:marLeft w:val="0"/>
          <w:marRight w:val="0"/>
          <w:marTop w:val="0"/>
          <w:marBottom w:val="120"/>
          <w:divBdr>
            <w:top w:val="none" w:sz="0" w:space="0" w:color="auto"/>
            <w:left w:val="none" w:sz="0" w:space="0" w:color="auto"/>
            <w:bottom w:val="none" w:sz="0" w:space="0" w:color="auto"/>
            <w:right w:val="none" w:sz="0" w:space="0" w:color="auto"/>
          </w:divBdr>
          <w:divsChild>
            <w:div w:id="213390795">
              <w:marLeft w:val="0"/>
              <w:marRight w:val="0"/>
              <w:marTop w:val="0"/>
              <w:marBottom w:val="0"/>
              <w:divBdr>
                <w:top w:val="none" w:sz="0" w:space="0" w:color="auto"/>
                <w:left w:val="none" w:sz="0" w:space="0" w:color="auto"/>
                <w:bottom w:val="none" w:sz="0" w:space="0" w:color="auto"/>
                <w:right w:val="none" w:sz="0" w:space="0" w:color="auto"/>
              </w:divBdr>
            </w:div>
            <w:div w:id="476997909">
              <w:marLeft w:val="0"/>
              <w:marRight w:val="0"/>
              <w:marTop w:val="0"/>
              <w:marBottom w:val="0"/>
              <w:divBdr>
                <w:top w:val="none" w:sz="0" w:space="0" w:color="auto"/>
                <w:left w:val="none" w:sz="0" w:space="0" w:color="auto"/>
                <w:bottom w:val="none" w:sz="0" w:space="0" w:color="auto"/>
                <w:right w:val="none" w:sz="0" w:space="0" w:color="auto"/>
              </w:divBdr>
            </w:div>
            <w:div w:id="1977026402">
              <w:marLeft w:val="0"/>
              <w:marRight w:val="0"/>
              <w:marTop w:val="0"/>
              <w:marBottom w:val="0"/>
              <w:divBdr>
                <w:top w:val="none" w:sz="0" w:space="0" w:color="auto"/>
                <w:left w:val="none" w:sz="0" w:space="0" w:color="auto"/>
                <w:bottom w:val="none" w:sz="0" w:space="0" w:color="auto"/>
                <w:right w:val="none" w:sz="0" w:space="0" w:color="auto"/>
              </w:divBdr>
            </w:div>
            <w:div w:id="1109154798">
              <w:marLeft w:val="0"/>
              <w:marRight w:val="0"/>
              <w:marTop w:val="0"/>
              <w:marBottom w:val="0"/>
              <w:divBdr>
                <w:top w:val="none" w:sz="0" w:space="0" w:color="auto"/>
                <w:left w:val="none" w:sz="0" w:space="0" w:color="auto"/>
                <w:bottom w:val="none" w:sz="0" w:space="0" w:color="auto"/>
                <w:right w:val="none" w:sz="0" w:space="0" w:color="auto"/>
              </w:divBdr>
            </w:div>
            <w:div w:id="1473056434">
              <w:marLeft w:val="0"/>
              <w:marRight w:val="0"/>
              <w:marTop w:val="0"/>
              <w:marBottom w:val="0"/>
              <w:divBdr>
                <w:top w:val="none" w:sz="0" w:space="0" w:color="auto"/>
                <w:left w:val="none" w:sz="0" w:space="0" w:color="auto"/>
                <w:bottom w:val="none" w:sz="0" w:space="0" w:color="auto"/>
                <w:right w:val="none" w:sz="0" w:space="0" w:color="auto"/>
              </w:divBdr>
            </w:div>
            <w:div w:id="1493330169">
              <w:marLeft w:val="0"/>
              <w:marRight w:val="0"/>
              <w:marTop w:val="0"/>
              <w:marBottom w:val="0"/>
              <w:divBdr>
                <w:top w:val="none" w:sz="0" w:space="0" w:color="auto"/>
                <w:left w:val="none" w:sz="0" w:space="0" w:color="auto"/>
                <w:bottom w:val="none" w:sz="0" w:space="0" w:color="auto"/>
                <w:right w:val="none" w:sz="0" w:space="0" w:color="auto"/>
              </w:divBdr>
            </w:div>
          </w:divsChild>
        </w:div>
        <w:div w:id="121844743">
          <w:marLeft w:val="0"/>
          <w:marRight w:val="0"/>
          <w:marTop w:val="0"/>
          <w:marBottom w:val="120"/>
          <w:divBdr>
            <w:top w:val="none" w:sz="0" w:space="0" w:color="auto"/>
            <w:left w:val="none" w:sz="0" w:space="0" w:color="auto"/>
            <w:bottom w:val="none" w:sz="0" w:space="0" w:color="auto"/>
            <w:right w:val="none" w:sz="0" w:space="0" w:color="auto"/>
          </w:divBdr>
          <w:divsChild>
            <w:div w:id="921137885">
              <w:marLeft w:val="0"/>
              <w:marRight w:val="0"/>
              <w:marTop w:val="0"/>
              <w:marBottom w:val="0"/>
              <w:divBdr>
                <w:top w:val="none" w:sz="0" w:space="0" w:color="auto"/>
                <w:left w:val="none" w:sz="0" w:space="0" w:color="auto"/>
                <w:bottom w:val="none" w:sz="0" w:space="0" w:color="auto"/>
                <w:right w:val="none" w:sz="0" w:space="0" w:color="auto"/>
              </w:divBdr>
            </w:div>
            <w:div w:id="580069909">
              <w:marLeft w:val="0"/>
              <w:marRight w:val="0"/>
              <w:marTop w:val="0"/>
              <w:marBottom w:val="0"/>
              <w:divBdr>
                <w:top w:val="none" w:sz="0" w:space="0" w:color="auto"/>
                <w:left w:val="none" w:sz="0" w:space="0" w:color="auto"/>
                <w:bottom w:val="none" w:sz="0" w:space="0" w:color="auto"/>
                <w:right w:val="none" w:sz="0" w:space="0" w:color="auto"/>
              </w:divBdr>
            </w:div>
            <w:div w:id="128208456">
              <w:marLeft w:val="0"/>
              <w:marRight w:val="0"/>
              <w:marTop w:val="0"/>
              <w:marBottom w:val="0"/>
              <w:divBdr>
                <w:top w:val="none" w:sz="0" w:space="0" w:color="auto"/>
                <w:left w:val="none" w:sz="0" w:space="0" w:color="auto"/>
                <w:bottom w:val="none" w:sz="0" w:space="0" w:color="auto"/>
                <w:right w:val="none" w:sz="0" w:space="0" w:color="auto"/>
              </w:divBdr>
            </w:div>
            <w:div w:id="861166163">
              <w:marLeft w:val="0"/>
              <w:marRight w:val="0"/>
              <w:marTop w:val="0"/>
              <w:marBottom w:val="0"/>
              <w:divBdr>
                <w:top w:val="none" w:sz="0" w:space="0" w:color="auto"/>
                <w:left w:val="none" w:sz="0" w:space="0" w:color="auto"/>
                <w:bottom w:val="none" w:sz="0" w:space="0" w:color="auto"/>
                <w:right w:val="none" w:sz="0" w:space="0" w:color="auto"/>
              </w:divBdr>
            </w:div>
            <w:div w:id="1220898955">
              <w:marLeft w:val="0"/>
              <w:marRight w:val="0"/>
              <w:marTop w:val="0"/>
              <w:marBottom w:val="0"/>
              <w:divBdr>
                <w:top w:val="none" w:sz="0" w:space="0" w:color="auto"/>
                <w:left w:val="none" w:sz="0" w:space="0" w:color="auto"/>
                <w:bottom w:val="none" w:sz="0" w:space="0" w:color="auto"/>
                <w:right w:val="none" w:sz="0" w:space="0" w:color="auto"/>
              </w:divBdr>
            </w:div>
            <w:div w:id="1024400367">
              <w:marLeft w:val="0"/>
              <w:marRight w:val="0"/>
              <w:marTop w:val="0"/>
              <w:marBottom w:val="0"/>
              <w:divBdr>
                <w:top w:val="none" w:sz="0" w:space="0" w:color="auto"/>
                <w:left w:val="none" w:sz="0" w:space="0" w:color="auto"/>
                <w:bottom w:val="none" w:sz="0" w:space="0" w:color="auto"/>
                <w:right w:val="none" w:sz="0" w:space="0" w:color="auto"/>
              </w:divBdr>
            </w:div>
            <w:div w:id="983853019">
              <w:marLeft w:val="0"/>
              <w:marRight w:val="0"/>
              <w:marTop w:val="0"/>
              <w:marBottom w:val="0"/>
              <w:divBdr>
                <w:top w:val="none" w:sz="0" w:space="0" w:color="auto"/>
                <w:left w:val="none" w:sz="0" w:space="0" w:color="auto"/>
                <w:bottom w:val="none" w:sz="0" w:space="0" w:color="auto"/>
                <w:right w:val="none" w:sz="0" w:space="0" w:color="auto"/>
              </w:divBdr>
            </w:div>
            <w:div w:id="1812598828">
              <w:marLeft w:val="0"/>
              <w:marRight w:val="0"/>
              <w:marTop w:val="0"/>
              <w:marBottom w:val="0"/>
              <w:divBdr>
                <w:top w:val="none" w:sz="0" w:space="0" w:color="auto"/>
                <w:left w:val="none" w:sz="0" w:space="0" w:color="auto"/>
                <w:bottom w:val="none" w:sz="0" w:space="0" w:color="auto"/>
                <w:right w:val="none" w:sz="0" w:space="0" w:color="auto"/>
              </w:divBdr>
            </w:div>
            <w:div w:id="16122208">
              <w:marLeft w:val="0"/>
              <w:marRight w:val="0"/>
              <w:marTop w:val="0"/>
              <w:marBottom w:val="0"/>
              <w:divBdr>
                <w:top w:val="none" w:sz="0" w:space="0" w:color="auto"/>
                <w:left w:val="none" w:sz="0" w:space="0" w:color="auto"/>
                <w:bottom w:val="none" w:sz="0" w:space="0" w:color="auto"/>
                <w:right w:val="none" w:sz="0" w:space="0" w:color="auto"/>
              </w:divBdr>
            </w:div>
            <w:div w:id="1019240973">
              <w:marLeft w:val="0"/>
              <w:marRight w:val="0"/>
              <w:marTop w:val="0"/>
              <w:marBottom w:val="0"/>
              <w:divBdr>
                <w:top w:val="none" w:sz="0" w:space="0" w:color="auto"/>
                <w:left w:val="none" w:sz="0" w:space="0" w:color="auto"/>
                <w:bottom w:val="none" w:sz="0" w:space="0" w:color="auto"/>
                <w:right w:val="none" w:sz="0" w:space="0" w:color="auto"/>
              </w:divBdr>
            </w:div>
            <w:div w:id="555170328">
              <w:marLeft w:val="0"/>
              <w:marRight w:val="0"/>
              <w:marTop w:val="0"/>
              <w:marBottom w:val="0"/>
              <w:divBdr>
                <w:top w:val="none" w:sz="0" w:space="0" w:color="auto"/>
                <w:left w:val="none" w:sz="0" w:space="0" w:color="auto"/>
                <w:bottom w:val="none" w:sz="0" w:space="0" w:color="auto"/>
                <w:right w:val="none" w:sz="0" w:space="0" w:color="auto"/>
              </w:divBdr>
            </w:div>
            <w:div w:id="861892953">
              <w:marLeft w:val="0"/>
              <w:marRight w:val="0"/>
              <w:marTop w:val="0"/>
              <w:marBottom w:val="0"/>
              <w:divBdr>
                <w:top w:val="none" w:sz="0" w:space="0" w:color="auto"/>
                <w:left w:val="none" w:sz="0" w:space="0" w:color="auto"/>
                <w:bottom w:val="none" w:sz="0" w:space="0" w:color="auto"/>
                <w:right w:val="none" w:sz="0" w:space="0" w:color="auto"/>
              </w:divBdr>
            </w:div>
            <w:div w:id="507405127">
              <w:marLeft w:val="0"/>
              <w:marRight w:val="0"/>
              <w:marTop w:val="0"/>
              <w:marBottom w:val="0"/>
              <w:divBdr>
                <w:top w:val="none" w:sz="0" w:space="0" w:color="auto"/>
                <w:left w:val="none" w:sz="0" w:space="0" w:color="auto"/>
                <w:bottom w:val="none" w:sz="0" w:space="0" w:color="auto"/>
                <w:right w:val="none" w:sz="0" w:space="0" w:color="auto"/>
              </w:divBdr>
            </w:div>
            <w:div w:id="1356082144">
              <w:marLeft w:val="0"/>
              <w:marRight w:val="0"/>
              <w:marTop w:val="0"/>
              <w:marBottom w:val="0"/>
              <w:divBdr>
                <w:top w:val="none" w:sz="0" w:space="0" w:color="auto"/>
                <w:left w:val="none" w:sz="0" w:space="0" w:color="auto"/>
                <w:bottom w:val="none" w:sz="0" w:space="0" w:color="auto"/>
                <w:right w:val="none" w:sz="0" w:space="0" w:color="auto"/>
              </w:divBdr>
            </w:div>
            <w:div w:id="1182628105">
              <w:marLeft w:val="0"/>
              <w:marRight w:val="0"/>
              <w:marTop w:val="0"/>
              <w:marBottom w:val="0"/>
              <w:divBdr>
                <w:top w:val="none" w:sz="0" w:space="0" w:color="auto"/>
                <w:left w:val="none" w:sz="0" w:space="0" w:color="auto"/>
                <w:bottom w:val="none" w:sz="0" w:space="0" w:color="auto"/>
                <w:right w:val="none" w:sz="0" w:space="0" w:color="auto"/>
              </w:divBdr>
            </w:div>
          </w:divsChild>
        </w:div>
        <w:div w:id="400908409">
          <w:marLeft w:val="0"/>
          <w:marRight w:val="0"/>
          <w:marTop w:val="75"/>
          <w:marBottom w:val="0"/>
          <w:divBdr>
            <w:top w:val="none" w:sz="0" w:space="0" w:color="auto"/>
            <w:left w:val="none" w:sz="0" w:space="0" w:color="auto"/>
            <w:bottom w:val="none" w:sz="0" w:space="0" w:color="auto"/>
            <w:right w:val="none" w:sz="0" w:space="0" w:color="auto"/>
          </w:divBdr>
        </w:div>
        <w:div w:id="772017355">
          <w:marLeft w:val="0"/>
          <w:marRight w:val="0"/>
          <w:marTop w:val="225"/>
          <w:marBottom w:val="0"/>
          <w:divBdr>
            <w:top w:val="none" w:sz="0" w:space="0" w:color="auto"/>
            <w:left w:val="none" w:sz="0" w:space="0" w:color="auto"/>
            <w:bottom w:val="none" w:sz="0" w:space="0" w:color="auto"/>
            <w:right w:val="none" w:sz="0" w:space="0" w:color="auto"/>
          </w:divBdr>
        </w:div>
        <w:div w:id="1236089396">
          <w:marLeft w:val="0"/>
          <w:marRight w:val="0"/>
          <w:marTop w:val="0"/>
          <w:marBottom w:val="120"/>
          <w:divBdr>
            <w:top w:val="none" w:sz="0" w:space="0" w:color="auto"/>
            <w:left w:val="none" w:sz="0" w:space="0" w:color="auto"/>
            <w:bottom w:val="none" w:sz="0" w:space="0" w:color="auto"/>
            <w:right w:val="none" w:sz="0" w:space="0" w:color="auto"/>
          </w:divBdr>
          <w:divsChild>
            <w:div w:id="1632781330">
              <w:marLeft w:val="0"/>
              <w:marRight w:val="0"/>
              <w:marTop w:val="0"/>
              <w:marBottom w:val="0"/>
              <w:divBdr>
                <w:top w:val="none" w:sz="0" w:space="0" w:color="auto"/>
                <w:left w:val="none" w:sz="0" w:space="0" w:color="auto"/>
                <w:bottom w:val="none" w:sz="0" w:space="0" w:color="auto"/>
                <w:right w:val="none" w:sz="0" w:space="0" w:color="auto"/>
              </w:divBdr>
            </w:div>
            <w:div w:id="106506507">
              <w:marLeft w:val="0"/>
              <w:marRight w:val="0"/>
              <w:marTop w:val="0"/>
              <w:marBottom w:val="0"/>
              <w:divBdr>
                <w:top w:val="none" w:sz="0" w:space="0" w:color="auto"/>
                <w:left w:val="none" w:sz="0" w:space="0" w:color="auto"/>
                <w:bottom w:val="none" w:sz="0" w:space="0" w:color="auto"/>
                <w:right w:val="none" w:sz="0" w:space="0" w:color="auto"/>
              </w:divBdr>
            </w:div>
            <w:div w:id="825516521">
              <w:marLeft w:val="0"/>
              <w:marRight w:val="0"/>
              <w:marTop w:val="0"/>
              <w:marBottom w:val="0"/>
              <w:divBdr>
                <w:top w:val="none" w:sz="0" w:space="0" w:color="auto"/>
                <w:left w:val="none" w:sz="0" w:space="0" w:color="auto"/>
                <w:bottom w:val="none" w:sz="0" w:space="0" w:color="auto"/>
                <w:right w:val="none" w:sz="0" w:space="0" w:color="auto"/>
              </w:divBdr>
            </w:div>
          </w:divsChild>
        </w:div>
        <w:div w:id="1272512746">
          <w:marLeft w:val="0"/>
          <w:marRight w:val="0"/>
          <w:marTop w:val="0"/>
          <w:marBottom w:val="120"/>
          <w:divBdr>
            <w:top w:val="none" w:sz="0" w:space="0" w:color="auto"/>
            <w:left w:val="none" w:sz="0" w:space="0" w:color="auto"/>
            <w:bottom w:val="none" w:sz="0" w:space="0" w:color="auto"/>
            <w:right w:val="none" w:sz="0" w:space="0" w:color="auto"/>
          </w:divBdr>
          <w:divsChild>
            <w:div w:id="2073963361">
              <w:marLeft w:val="0"/>
              <w:marRight w:val="0"/>
              <w:marTop w:val="0"/>
              <w:marBottom w:val="0"/>
              <w:divBdr>
                <w:top w:val="none" w:sz="0" w:space="0" w:color="auto"/>
                <w:left w:val="none" w:sz="0" w:space="0" w:color="auto"/>
                <w:bottom w:val="none" w:sz="0" w:space="0" w:color="auto"/>
                <w:right w:val="none" w:sz="0" w:space="0" w:color="auto"/>
              </w:divBdr>
            </w:div>
            <w:div w:id="961502622">
              <w:marLeft w:val="0"/>
              <w:marRight w:val="0"/>
              <w:marTop w:val="0"/>
              <w:marBottom w:val="0"/>
              <w:divBdr>
                <w:top w:val="none" w:sz="0" w:space="0" w:color="auto"/>
                <w:left w:val="none" w:sz="0" w:space="0" w:color="auto"/>
                <w:bottom w:val="none" w:sz="0" w:space="0" w:color="auto"/>
                <w:right w:val="none" w:sz="0" w:space="0" w:color="auto"/>
              </w:divBdr>
            </w:div>
            <w:div w:id="493762494">
              <w:marLeft w:val="0"/>
              <w:marRight w:val="0"/>
              <w:marTop w:val="0"/>
              <w:marBottom w:val="0"/>
              <w:divBdr>
                <w:top w:val="none" w:sz="0" w:space="0" w:color="auto"/>
                <w:left w:val="none" w:sz="0" w:space="0" w:color="auto"/>
                <w:bottom w:val="none" w:sz="0" w:space="0" w:color="auto"/>
                <w:right w:val="none" w:sz="0" w:space="0" w:color="auto"/>
              </w:divBdr>
            </w:div>
            <w:div w:id="199829880">
              <w:marLeft w:val="0"/>
              <w:marRight w:val="0"/>
              <w:marTop w:val="0"/>
              <w:marBottom w:val="0"/>
              <w:divBdr>
                <w:top w:val="none" w:sz="0" w:space="0" w:color="auto"/>
                <w:left w:val="none" w:sz="0" w:space="0" w:color="auto"/>
                <w:bottom w:val="none" w:sz="0" w:space="0" w:color="auto"/>
                <w:right w:val="none" w:sz="0" w:space="0" w:color="auto"/>
              </w:divBdr>
            </w:div>
            <w:div w:id="1922837919">
              <w:marLeft w:val="0"/>
              <w:marRight w:val="0"/>
              <w:marTop w:val="0"/>
              <w:marBottom w:val="0"/>
              <w:divBdr>
                <w:top w:val="none" w:sz="0" w:space="0" w:color="auto"/>
                <w:left w:val="none" w:sz="0" w:space="0" w:color="auto"/>
                <w:bottom w:val="none" w:sz="0" w:space="0" w:color="auto"/>
                <w:right w:val="none" w:sz="0" w:space="0" w:color="auto"/>
              </w:divBdr>
            </w:div>
          </w:divsChild>
        </w:div>
        <w:div w:id="548691675">
          <w:marLeft w:val="0"/>
          <w:marRight w:val="0"/>
          <w:marTop w:val="0"/>
          <w:marBottom w:val="120"/>
          <w:divBdr>
            <w:top w:val="none" w:sz="0" w:space="0" w:color="auto"/>
            <w:left w:val="none" w:sz="0" w:space="0" w:color="auto"/>
            <w:bottom w:val="none" w:sz="0" w:space="0" w:color="auto"/>
            <w:right w:val="none" w:sz="0" w:space="0" w:color="auto"/>
          </w:divBdr>
          <w:divsChild>
            <w:div w:id="178398539">
              <w:marLeft w:val="0"/>
              <w:marRight w:val="0"/>
              <w:marTop w:val="0"/>
              <w:marBottom w:val="0"/>
              <w:divBdr>
                <w:top w:val="none" w:sz="0" w:space="0" w:color="auto"/>
                <w:left w:val="none" w:sz="0" w:space="0" w:color="auto"/>
                <w:bottom w:val="none" w:sz="0" w:space="0" w:color="auto"/>
                <w:right w:val="none" w:sz="0" w:space="0" w:color="auto"/>
              </w:divBdr>
            </w:div>
            <w:div w:id="1360007026">
              <w:marLeft w:val="0"/>
              <w:marRight w:val="0"/>
              <w:marTop w:val="0"/>
              <w:marBottom w:val="0"/>
              <w:divBdr>
                <w:top w:val="none" w:sz="0" w:space="0" w:color="auto"/>
                <w:left w:val="none" w:sz="0" w:space="0" w:color="auto"/>
                <w:bottom w:val="none" w:sz="0" w:space="0" w:color="auto"/>
                <w:right w:val="none" w:sz="0" w:space="0" w:color="auto"/>
              </w:divBdr>
            </w:div>
            <w:div w:id="360596989">
              <w:marLeft w:val="0"/>
              <w:marRight w:val="0"/>
              <w:marTop w:val="0"/>
              <w:marBottom w:val="0"/>
              <w:divBdr>
                <w:top w:val="none" w:sz="0" w:space="0" w:color="auto"/>
                <w:left w:val="none" w:sz="0" w:space="0" w:color="auto"/>
                <w:bottom w:val="none" w:sz="0" w:space="0" w:color="auto"/>
                <w:right w:val="none" w:sz="0" w:space="0" w:color="auto"/>
              </w:divBdr>
            </w:div>
            <w:div w:id="571819562">
              <w:marLeft w:val="0"/>
              <w:marRight w:val="0"/>
              <w:marTop w:val="0"/>
              <w:marBottom w:val="0"/>
              <w:divBdr>
                <w:top w:val="none" w:sz="0" w:space="0" w:color="auto"/>
                <w:left w:val="none" w:sz="0" w:space="0" w:color="auto"/>
                <w:bottom w:val="none" w:sz="0" w:space="0" w:color="auto"/>
                <w:right w:val="none" w:sz="0" w:space="0" w:color="auto"/>
              </w:divBdr>
            </w:div>
            <w:div w:id="1586912496">
              <w:marLeft w:val="0"/>
              <w:marRight w:val="0"/>
              <w:marTop w:val="0"/>
              <w:marBottom w:val="0"/>
              <w:divBdr>
                <w:top w:val="none" w:sz="0" w:space="0" w:color="auto"/>
                <w:left w:val="none" w:sz="0" w:space="0" w:color="auto"/>
                <w:bottom w:val="none" w:sz="0" w:space="0" w:color="auto"/>
                <w:right w:val="none" w:sz="0" w:space="0" w:color="auto"/>
              </w:divBdr>
            </w:div>
            <w:div w:id="61678114">
              <w:marLeft w:val="0"/>
              <w:marRight w:val="0"/>
              <w:marTop w:val="0"/>
              <w:marBottom w:val="0"/>
              <w:divBdr>
                <w:top w:val="none" w:sz="0" w:space="0" w:color="auto"/>
                <w:left w:val="none" w:sz="0" w:space="0" w:color="auto"/>
                <w:bottom w:val="none" w:sz="0" w:space="0" w:color="auto"/>
                <w:right w:val="none" w:sz="0" w:space="0" w:color="auto"/>
              </w:divBdr>
            </w:div>
            <w:div w:id="68356813">
              <w:marLeft w:val="0"/>
              <w:marRight w:val="0"/>
              <w:marTop w:val="0"/>
              <w:marBottom w:val="0"/>
              <w:divBdr>
                <w:top w:val="none" w:sz="0" w:space="0" w:color="auto"/>
                <w:left w:val="none" w:sz="0" w:space="0" w:color="auto"/>
                <w:bottom w:val="none" w:sz="0" w:space="0" w:color="auto"/>
                <w:right w:val="none" w:sz="0" w:space="0" w:color="auto"/>
              </w:divBdr>
            </w:div>
            <w:div w:id="1551377568">
              <w:marLeft w:val="0"/>
              <w:marRight w:val="0"/>
              <w:marTop w:val="0"/>
              <w:marBottom w:val="0"/>
              <w:divBdr>
                <w:top w:val="none" w:sz="0" w:space="0" w:color="auto"/>
                <w:left w:val="none" w:sz="0" w:space="0" w:color="auto"/>
                <w:bottom w:val="none" w:sz="0" w:space="0" w:color="auto"/>
                <w:right w:val="none" w:sz="0" w:space="0" w:color="auto"/>
              </w:divBdr>
            </w:div>
            <w:div w:id="686293470">
              <w:marLeft w:val="0"/>
              <w:marRight w:val="0"/>
              <w:marTop w:val="0"/>
              <w:marBottom w:val="0"/>
              <w:divBdr>
                <w:top w:val="none" w:sz="0" w:space="0" w:color="auto"/>
                <w:left w:val="none" w:sz="0" w:space="0" w:color="auto"/>
                <w:bottom w:val="none" w:sz="0" w:space="0" w:color="auto"/>
                <w:right w:val="none" w:sz="0" w:space="0" w:color="auto"/>
              </w:divBdr>
            </w:div>
            <w:div w:id="785197129">
              <w:marLeft w:val="0"/>
              <w:marRight w:val="0"/>
              <w:marTop w:val="0"/>
              <w:marBottom w:val="0"/>
              <w:divBdr>
                <w:top w:val="none" w:sz="0" w:space="0" w:color="auto"/>
                <w:left w:val="none" w:sz="0" w:space="0" w:color="auto"/>
                <w:bottom w:val="none" w:sz="0" w:space="0" w:color="auto"/>
                <w:right w:val="none" w:sz="0" w:space="0" w:color="auto"/>
              </w:divBdr>
            </w:div>
            <w:div w:id="453914460">
              <w:marLeft w:val="0"/>
              <w:marRight w:val="0"/>
              <w:marTop w:val="0"/>
              <w:marBottom w:val="0"/>
              <w:divBdr>
                <w:top w:val="none" w:sz="0" w:space="0" w:color="auto"/>
                <w:left w:val="none" w:sz="0" w:space="0" w:color="auto"/>
                <w:bottom w:val="none" w:sz="0" w:space="0" w:color="auto"/>
                <w:right w:val="none" w:sz="0" w:space="0" w:color="auto"/>
              </w:divBdr>
            </w:div>
            <w:div w:id="1918249599">
              <w:marLeft w:val="0"/>
              <w:marRight w:val="0"/>
              <w:marTop w:val="0"/>
              <w:marBottom w:val="0"/>
              <w:divBdr>
                <w:top w:val="none" w:sz="0" w:space="0" w:color="auto"/>
                <w:left w:val="none" w:sz="0" w:space="0" w:color="auto"/>
                <w:bottom w:val="none" w:sz="0" w:space="0" w:color="auto"/>
                <w:right w:val="none" w:sz="0" w:space="0" w:color="auto"/>
              </w:divBdr>
            </w:div>
            <w:div w:id="1902327899">
              <w:marLeft w:val="0"/>
              <w:marRight w:val="0"/>
              <w:marTop w:val="0"/>
              <w:marBottom w:val="0"/>
              <w:divBdr>
                <w:top w:val="none" w:sz="0" w:space="0" w:color="auto"/>
                <w:left w:val="none" w:sz="0" w:space="0" w:color="auto"/>
                <w:bottom w:val="none" w:sz="0" w:space="0" w:color="auto"/>
                <w:right w:val="none" w:sz="0" w:space="0" w:color="auto"/>
              </w:divBdr>
            </w:div>
            <w:div w:id="502667819">
              <w:marLeft w:val="0"/>
              <w:marRight w:val="0"/>
              <w:marTop w:val="0"/>
              <w:marBottom w:val="0"/>
              <w:divBdr>
                <w:top w:val="none" w:sz="0" w:space="0" w:color="auto"/>
                <w:left w:val="none" w:sz="0" w:space="0" w:color="auto"/>
                <w:bottom w:val="none" w:sz="0" w:space="0" w:color="auto"/>
                <w:right w:val="none" w:sz="0" w:space="0" w:color="auto"/>
              </w:divBdr>
            </w:div>
            <w:div w:id="1641693619">
              <w:marLeft w:val="0"/>
              <w:marRight w:val="0"/>
              <w:marTop w:val="0"/>
              <w:marBottom w:val="0"/>
              <w:divBdr>
                <w:top w:val="none" w:sz="0" w:space="0" w:color="auto"/>
                <w:left w:val="none" w:sz="0" w:space="0" w:color="auto"/>
                <w:bottom w:val="none" w:sz="0" w:space="0" w:color="auto"/>
                <w:right w:val="none" w:sz="0" w:space="0" w:color="auto"/>
              </w:divBdr>
            </w:div>
            <w:div w:id="151414654">
              <w:marLeft w:val="0"/>
              <w:marRight w:val="0"/>
              <w:marTop w:val="0"/>
              <w:marBottom w:val="0"/>
              <w:divBdr>
                <w:top w:val="none" w:sz="0" w:space="0" w:color="auto"/>
                <w:left w:val="none" w:sz="0" w:space="0" w:color="auto"/>
                <w:bottom w:val="none" w:sz="0" w:space="0" w:color="auto"/>
                <w:right w:val="none" w:sz="0" w:space="0" w:color="auto"/>
              </w:divBdr>
            </w:div>
            <w:div w:id="2057116690">
              <w:marLeft w:val="0"/>
              <w:marRight w:val="0"/>
              <w:marTop w:val="0"/>
              <w:marBottom w:val="0"/>
              <w:divBdr>
                <w:top w:val="none" w:sz="0" w:space="0" w:color="auto"/>
                <w:left w:val="none" w:sz="0" w:space="0" w:color="auto"/>
                <w:bottom w:val="none" w:sz="0" w:space="0" w:color="auto"/>
                <w:right w:val="none" w:sz="0" w:space="0" w:color="auto"/>
              </w:divBdr>
            </w:div>
            <w:div w:id="2056924486">
              <w:marLeft w:val="0"/>
              <w:marRight w:val="0"/>
              <w:marTop w:val="0"/>
              <w:marBottom w:val="0"/>
              <w:divBdr>
                <w:top w:val="none" w:sz="0" w:space="0" w:color="auto"/>
                <w:left w:val="none" w:sz="0" w:space="0" w:color="auto"/>
                <w:bottom w:val="none" w:sz="0" w:space="0" w:color="auto"/>
                <w:right w:val="none" w:sz="0" w:space="0" w:color="auto"/>
              </w:divBdr>
            </w:div>
            <w:div w:id="1638753101">
              <w:marLeft w:val="0"/>
              <w:marRight w:val="0"/>
              <w:marTop w:val="0"/>
              <w:marBottom w:val="0"/>
              <w:divBdr>
                <w:top w:val="none" w:sz="0" w:space="0" w:color="auto"/>
                <w:left w:val="none" w:sz="0" w:space="0" w:color="auto"/>
                <w:bottom w:val="none" w:sz="0" w:space="0" w:color="auto"/>
                <w:right w:val="none" w:sz="0" w:space="0" w:color="auto"/>
              </w:divBdr>
            </w:div>
          </w:divsChild>
        </w:div>
        <w:div w:id="532497854">
          <w:marLeft w:val="0"/>
          <w:marRight w:val="0"/>
          <w:marTop w:val="0"/>
          <w:marBottom w:val="120"/>
          <w:divBdr>
            <w:top w:val="none" w:sz="0" w:space="0" w:color="auto"/>
            <w:left w:val="none" w:sz="0" w:space="0" w:color="auto"/>
            <w:bottom w:val="none" w:sz="0" w:space="0" w:color="auto"/>
            <w:right w:val="none" w:sz="0" w:space="0" w:color="auto"/>
          </w:divBdr>
          <w:divsChild>
            <w:div w:id="448814322">
              <w:marLeft w:val="0"/>
              <w:marRight w:val="0"/>
              <w:marTop w:val="0"/>
              <w:marBottom w:val="0"/>
              <w:divBdr>
                <w:top w:val="none" w:sz="0" w:space="0" w:color="auto"/>
                <w:left w:val="none" w:sz="0" w:space="0" w:color="auto"/>
                <w:bottom w:val="none" w:sz="0" w:space="0" w:color="auto"/>
                <w:right w:val="none" w:sz="0" w:space="0" w:color="auto"/>
              </w:divBdr>
            </w:div>
            <w:div w:id="1374891109">
              <w:marLeft w:val="0"/>
              <w:marRight w:val="0"/>
              <w:marTop w:val="0"/>
              <w:marBottom w:val="0"/>
              <w:divBdr>
                <w:top w:val="none" w:sz="0" w:space="0" w:color="auto"/>
                <w:left w:val="none" w:sz="0" w:space="0" w:color="auto"/>
                <w:bottom w:val="none" w:sz="0" w:space="0" w:color="auto"/>
                <w:right w:val="none" w:sz="0" w:space="0" w:color="auto"/>
              </w:divBdr>
            </w:div>
            <w:div w:id="756901112">
              <w:marLeft w:val="0"/>
              <w:marRight w:val="0"/>
              <w:marTop w:val="0"/>
              <w:marBottom w:val="0"/>
              <w:divBdr>
                <w:top w:val="none" w:sz="0" w:space="0" w:color="auto"/>
                <w:left w:val="none" w:sz="0" w:space="0" w:color="auto"/>
                <w:bottom w:val="none" w:sz="0" w:space="0" w:color="auto"/>
                <w:right w:val="none" w:sz="0" w:space="0" w:color="auto"/>
              </w:divBdr>
            </w:div>
            <w:div w:id="523981880">
              <w:marLeft w:val="0"/>
              <w:marRight w:val="0"/>
              <w:marTop w:val="0"/>
              <w:marBottom w:val="0"/>
              <w:divBdr>
                <w:top w:val="none" w:sz="0" w:space="0" w:color="auto"/>
                <w:left w:val="none" w:sz="0" w:space="0" w:color="auto"/>
                <w:bottom w:val="none" w:sz="0" w:space="0" w:color="auto"/>
                <w:right w:val="none" w:sz="0" w:space="0" w:color="auto"/>
              </w:divBdr>
            </w:div>
            <w:div w:id="301082341">
              <w:marLeft w:val="0"/>
              <w:marRight w:val="0"/>
              <w:marTop w:val="0"/>
              <w:marBottom w:val="0"/>
              <w:divBdr>
                <w:top w:val="none" w:sz="0" w:space="0" w:color="auto"/>
                <w:left w:val="none" w:sz="0" w:space="0" w:color="auto"/>
                <w:bottom w:val="none" w:sz="0" w:space="0" w:color="auto"/>
                <w:right w:val="none" w:sz="0" w:space="0" w:color="auto"/>
              </w:divBdr>
            </w:div>
            <w:div w:id="1021321962">
              <w:marLeft w:val="0"/>
              <w:marRight w:val="0"/>
              <w:marTop w:val="0"/>
              <w:marBottom w:val="0"/>
              <w:divBdr>
                <w:top w:val="none" w:sz="0" w:space="0" w:color="auto"/>
                <w:left w:val="none" w:sz="0" w:space="0" w:color="auto"/>
                <w:bottom w:val="none" w:sz="0" w:space="0" w:color="auto"/>
                <w:right w:val="none" w:sz="0" w:space="0" w:color="auto"/>
              </w:divBdr>
            </w:div>
            <w:div w:id="185599014">
              <w:marLeft w:val="0"/>
              <w:marRight w:val="0"/>
              <w:marTop w:val="0"/>
              <w:marBottom w:val="0"/>
              <w:divBdr>
                <w:top w:val="none" w:sz="0" w:space="0" w:color="auto"/>
                <w:left w:val="none" w:sz="0" w:space="0" w:color="auto"/>
                <w:bottom w:val="none" w:sz="0" w:space="0" w:color="auto"/>
                <w:right w:val="none" w:sz="0" w:space="0" w:color="auto"/>
              </w:divBdr>
            </w:div>
            <w:div w:id="1036589834">
              <w:marLeft w:val="0"/>
              <w:marRight w:val="0"/>
              <w:marTop w:val="0"/>
              <w:marBottom w:val="0"/>
              <w:divBdr>
                <w:top w:val="none" w:sz="0" w:space="0" w:color="auto"/>
                <w:left w:val="none" w:sz="0" w:space="0" w:color="auto"/>
                <w:bottom w:val="none" w:sz="0" w:space="0" w:color="auto"/>
                <w:right w:val="none" w:sz="0" w:space="0" w:color="auto"/>
              </w:divBdr>
            </w:div>
            <w:div w:id="1758286792">
              <w:marLeft w:val="0"/>
              <w:marRight w:val="0"/>
              <w:marTop w:val="0"/>
              <w:marBottom w:val="0"/>
              <w:divBdr>
                <w:top w:val="none" w:sz="0" w:space="0" w:color="auto"/>
                <w:left w:val="none" w:sz="0" w:space="0" w:color="auto"/>
                <w:bottom w:val="none" w:sz="0" w:space="0" w:color="auto"/>
                <w:right w:val="none" w:sz="0" w:space="0" w:color="auto"/>
              </w:divBdr>
            </w:div>
            <w:div w:id="1085764840">
              <w:marLeft w:val="0"/>
              <w:marRight w:val="0"/>
              <w:marTop w:val="0"/>
              <w:marBottom w:val="0"/>
              <w:divBdr>
                <w:top w:val="none" w:sz="0" w:space="0" w:color="auto"/>
                <w:left w:val="none" w:sz="0" w:space="0" w:color="auto"/>
                <w:bottom w:val="none" w:sz="0" w:space="0" w:color="auto"/>
                <w:right w:val="none" w:sz="0" w:space="0" w:color="auto"/>
              </w:divBdr>
            </w:div>
          </w:divsChild>
        </w:div>
        <w:div w:id="741217948">
          <w:marLeft w:val="0"/>
          <w:marRight w:val="0"/>
          <w:marTop w:val="0"/>
          <w:marBottom w:val="120"/>
          <w:divBdr>
            <w:top w:val="none" w:sz="0" w:space="0" w:color="auto"/>
            <w:left w:val="none" w:sz="0" w:space="0" w:color="auto"/>
            <w:bottom w:val="none" w:sz="0" w:space="0" w:color="auto"/>
            <w:right w:val="none" w:sz="0" w:space="0" w:color="auto"/>
          </w:divBdr>
          <w:divsChild>
            <w:div w:id="447622299">
              <w:marLeft w:val="0"/>
              <w:marRight w:val="0"/>
              <w:marTop w:val="0"/>
              <w:marBottom w:val="0"/>
              <w:divBdr>
                <w:top w:val="none" w:sz="0" w:space="0" w:color="auto"/>
                <w:left w:val="none" w:sz="0" w:space="0" w:color="auto"/>
                <w:bottom w:val="none" w:sz="0" w:space="0" w:color="auto"/>
                <w:right w:val="none" w:sz="0" w:space="0" w:color="auto"/>
              </w:divBdr>
            </w:div>
            <w:div w:id="1079252815">
              <w:marLeft w:val="0"/>
              <w:marRight w:val="0"/>
              <w:marTop w:val="0"/>
              <w:marBottom w:val="0"/>
              <w:divBdr>
                <w:top w:val="none" w:sz="0" w:space="0" w:color="auto"/>
                <w:left w:val="none" w:sz="0" w:space="0" w:color="auto"/>
                <w:bottom w:val="none" w:sz="0" w:space="0" w:color="auto"/>
                <w:right w:val="none" w:sz="0" w:space="0" w:color="auto"/>
              </w:divBdr>
            </w:div>
            <w:div w:id="1049112561">
              <w:marLeft w:val="0"/>
              <w:marRight w:val="0"/>
              <w:marTop w:val="0"/>
              <w:marBottom w:val="0"/>
              <w:divBdr>
                <w:top w:val="none" w:sz="0" w:space="0" w:color="auto"/>
                <w:left w:val="none" w:sz="0" w:space="0" w:color="auto"/>
                <w:bottom w:val="none" w:sz="0" w:space="0" w:color="auto"/>
                <w:right w:val="none" w:sz="0" w:space="0" w:color="auto"/>
              </w:divBdr>
            </w:div>
            <w:div w:id="1470703953">
              <w:marLeft w:val="0"/>
              <w:marRight w:val="0"/>
              <w:marTop w:val="0"/>
              <w:marBottom w:val="0"/>
              <w:divBdr>
                <w:top w:val="none" w:sz="0" w:space="0" w:color="auto"/>
                <w:left w:val="none" w:sz="0" w:space="0" w:color="auto"/>
                <w:bottom w:val="none" w:sz="0" w:space="0" w:color="auto"/>
                <w:right w:val="none" w:sz="0" w:space="0" w:color="auto"/>
              </w:divBdr>
            </w:div>
            <w:div w:id="534999305">
              <w:marLeft w:val="0"/>
              <w:marRight w:val="0"/>
              <w:marTop w:val="0"/>
              <w:marBottom w:val="0"/>
              <w:divBdr>
                <w:top w:val="none" w:sz="0" w:space="0" w:color="auto"/>
                <w:left w:val="none" w:sz="0" w:space="0" w:color="auto"/>
                <w:bottom w:val="none" w:sz="0" w:space="0" w:color="auto"/>
                <w:right w:val="none" w:sz="0" w:space="0" w:color="auto"/>
              </w:divBdr>
            </w:div>
            <w:div w:id="520433952">
              <w:marLeft w:val="0"/>
              <w:marRight w:val="0"/>
              <w:marTop w:val="0"/>
              <w:marBottom w:val="0"/>
              <w:divBdr>
                <w:top w:val="none" w:sz="0" w:space="0" w:color="auto"/>
                <w:left w:val="none" w:sz="0" w:space="0" w:color="auto"/>
                <w:bottom w:val="none" w:sz="0" w:space="0" w:color="auto"/>
                <w:right w:val="none" w:sz="0" w:space="0" w:color="auto"/>
              </w:divBdr>
            </w:div>
            <w:div w:id="1110859420">
              <w:marLeft w:val="0"/>
              <w:marRight w:val="0"/>
              <w:marTop w:val="0"/>
              <w:marBottom w:val="0"/>
              <w:divBdr>
                <w:top w:val="none" w:sz="0" w:space="0" w:color="auto"/>
                <w:left w:val="none" w:sz="0" w:space="0" w:color="auto"/>
                <w:bottom w:val="none" w:sz="0" w:space="0" w:color="auto"/>
                <w:right w:val="none" w:sz="0" w:space="0" w:color="auto"/>
              </w:divBdr>
            </w:div>
            <w:div w:id="605891151">
              <w:marLeft w:val="0"/>
              <w:marRight w:val="0"/>
              <w:marTop w:val="0"/>
              <w:marBottom w:val="0"/>
              <w:divBdr>
                <w:top w:val="none" w:sz="0" w:space="0" w:color="auto"/>
                <w:left w:val="none" w:sz="0" w:space="0" w:color="auto"/>
                <w:bottom w:val="none" w:sz="0" w:space="0" w:color="auto"/>
                <w:right w:val="none" w:sz="0" w:space="0" w:color="auto"/>
              </w:divBdr>
            </w:div>
            <w:div w:id="621424204">
              <w:marLeft w:val="0"/>
              <w:marRight w:val="0"/>
              <w:marTop w:val="0"/>
              <w:marBottom w:val="0"/>
              <w:divBdr>
                <w:top w:val="none" w:sz="0" w:space="0" w:color="auto"/>
                <w:left w:val="none" w:sz="0" w:space="0" w:color="auto"/>
                <w:bottom w:val="none" w:sz="0" w:space="0" w:color="auto"/>
                <w:right w:val="none" w:sz="0" w:space="0" w:color="auto"/>
              </w:divBdr>
            </w:div>
          </w:divsChild>
        </w:div>
        <w:div w:id="2125226102">
          <w:marLeft w:val="0"/>
          <w:marRight w:val="0"/>
          <w:marTop w:val="0"/>
          <w:marBottom w:val="120"/>
          <w:divBdr>
            <w:top w:val="none" w:sz="0" w:space="0" w:color="auto"/>
            <w:left w:val="none" w:sz="0" w:space="0" w:color="auto"/>
            <w:bottom w:val="none" w:sz="0" w:space="0" w:color="auto"/>
            <w:right w:val="none" w:sz="0" w:space="0" w:color="auto"/>
          </w:divBdr>
          <w:divsChild>
            <w:div w:id="1987931574">
              <w:marLeft w:val="0"/>
              <w:marRight w:val="0"/>
              <w:marTop w:val="0"/>
              <w:marBottom w:val="0"/>
              <w:divBdr>
                <w:top w:val="none" w:sz="0" w:space="0" w:color="auto"/>
                <w:left w:val="none" w:sz="0" w:space="0" w:color="auto"/>
                <w:bottom w:val="none" w:sz="0" w:space="0" w:color="auto"/>
                <w:right w:val="none" w:sz="0" w:space="0" w:color="auto"/>
              </w:divBdr>
            </w:div>
            <w:div w:id="86385876">
              <w:marLeft w:val="0"/>
              <w:marRight w:val="0"/>
              <w:marTop w:val="0"/>
              <w:marBottom w:val="0"/>
              <w:divBdr>
                <w:top w:val="none" w:sz="0" w:space="0" w:color="auto"/>
                <w:left w:val="none" w:sz="0" w:space="0" w:color="auto"/>
                <w:bottom w:val="none" w:sz="0" w:space="0" w:color="auto"/>
                <w:right w:val="none" w:sz="0" w:space="0" w:color="auto"/>
              </w:divBdr>
            </w:div>
          </w:divsChild>
        </w:div>
        <w:div w:id="1149520238">
          <w:marLeft w:val="0"/>
          <w:marRight w:val="0"/>
          <w:marTop w:val="0"/>
          <w:marBottom w:val="120"/>
          <w:divBdr>
            <w:top w:val="none" w:sz="0" w:space="0" w:color="auto"/>
            <w:left w:val="none" w:sz="0" w:space="0" w:color="auto"/>
            <w:bottom w:val="none" w:sz="0" w:space="0" w:color="auto"/>
            <w:right w:val="none" w:sz="0" w:space="0" w:color="auto"/>
          </w:divBdr>
          <w:divsChild>
            <w:div w:id="606353488">
              <w:marLeft w:val="0"/>
              <w:marRight w:val="0"/>
              <w:marTop w:val="0"/>
              <w:marBottom w:val="0"/>
              <w:divBdr>
                <w:top w:val="none" w:sz="0" w:space="0" w:color="auto"/>
                <w:left w:val="none" w:sz="0" w:space="0" w:color="auto"/>
                <w:bottom w:val="none" w:sz="0" w:space="0" w:color="auto"/>
                <w:right w:val="none" w:sz="0" w:space="0" w:color="auto"/>
              </w:divBdr>
            </w:div>
            <w:div w:id="2030179362">
              <w:marLeft w:val="0"/>
              <w:marRight w:val="0"/>
              <w:marTop w:val="0"/>
              <w:marBottom w:val="0"/>
              <w:divBdr>
                <w:top w:val="none" w:sz="0" w:space="0" w:color="auto"/>
                <w:left w:val="none" w:sz="0" w:space="0" w:color="auto"/>
                <w:bottom w:val="none" w:sz="0" w:space="0" w:color="auto"/>
                <w:right w:val="none" w:sz="0" w:space="0" w:color="auto"/>
              </w:divBdr>
            </w:div>
            <w:div w:id="1540514201">
              <w:marLeft w:val="0"/>
              <w:marRight w:val="0"/>
              <w:marTop w:val="0"/>
              <w:marBottom w:val="0"/>
              <w:divBdr>
                <w:top w:val="none" w:sz="0" w:space="0" w:color="auto"/>
                <w:left w:val="none" w:sz="0" w:space="0" w:color="auto"/>
                <w:bottom w:val="none" w:sz="0" w:space="0" w:color="auto"/>
                <w:right w:val="none" w:sz="0" w:space="0" w:color="auto"/>
              </w:divBdr>
            </w:div>
            <w:div w:id="1180898839">
              <w:marLeft w:val="0"/>
              <w:marRight w:val="0"/>
              <w:marTop w:val="0"/>
              <w:marBottom w:val="0"/>
              <w:divBdr>
                <w:top w:val="none" w:sz="0" w:space="0" w:color="auto"/>
                <w:left w:val="none" w:sz="0" w:space="0" w:color="auto"/>
                <w:bottom w:val="none" w:sz="0" w:space="0" w:color="auto"/>
                <w:right w:val="none" w:sz="0" w:space="0" w:color="auto"/>
              </w:divBdr>
            </w:div>
            <w:div w:id="42025006">
              <w:marLeft w:val="0"/>
              <w:marRight w:val="0"/>
              <w:marTop w:val="0"/>
              <w:marBottom w:val="0"/>
              <w:divBdr>
                <w:top w:val="none" w:sz="0" w:space="0" w:color="auto"/>
                <w:left w:val="none" w:sz="0" w:space="0" w:color="auto"/>
                <w:bottom w:val="none" w:sz="0" w:space="0" w:color="auto"/>
                <w:right w:val="none" w:sz="0" w:space="0" w:color="auto"/>
              </w:divBdr>
            </w:div>
            <w:div w:id="847332979">
              <w:marLeft w:val="0"/>
              <w:marRight w:val="0"/>
              <w:marTop w:val="0"/>
              <w:marBottom w:val="0"/>
              <w:divBdr>
                <w:top w:val="none" w:sz="0" w:space="0" w:color="auto"/>
                <w:left w:val="none" w:sz="0" w:space="0" w:color="auto"/>
                <w:bottom w:val="none" w:sz="0" w:space="0" w:color="auto"/>
                <w:right w:val="none" w:sz="0" w:space="0" w:color="auto"/>
              </w:divBdr>
            </w:div>
            <w:div w:id="1140000192">
              <w:marLeft w:val="0"/>
              <w:marRight w:val="0"/>
              <w:marTop w:val="0"/>
              <w:marBottom w:val="0"/>
              <w:divBdr>
                <w:top w:val="none" w:sz="0" w:space="0" w:color="auto"/>
                <w:left w:val="none" w:sz="0" w:space="0" w:color="auto"/>
                <w:bottom w:val="none" w:sz="0" w:space="0" w:color="auto"/>
                <w:right w:val="none" w:sz="0" w:space="0" w:color="auto"/>
              </w:divBdr>
            </w:div>
            <w:div w:id="335618598">
              <w:marLeft w:val="0"/>
              <w:marRight w:val="0"/>
              <w:marTop w:val="0"/>
              <w:marBottom w:val="0"/>
              <w:divBdr>
                <w:top w:val="none" w:sz="0" w:space="0" w:color="auto"/>
                <w:left w:val="none" w:sz="0" w:space="0" w:color="auto"/>
                <w:bottom w:val="none" w:sz="0" w:space="0" w:color="auto"/>
                <w:right w:val="none" w:sz="0" w:space="0" w:color="auto"/>
              </w:divBdr>
            </w:div>
            <w:div w:id="708071388">
              <w:marLeft w:val="0"/>
              <w:marRight w:val="0"/>
              <w:marTop w:val="0"/>
              <w:marBottom w:val="0"/>
              <w:divBdr>
                <w:top w:val="none" w:sz="0" w:space="0" w:color="auto"/>
                <w:left w:val="none" w:sz="0" w:space="0" w:color="auto"/>
                <w:bottom w:val="none" w:sz="0" w:space="0" w:color="auto"/>
                <w:right w:val="none" w:sz="0" w:space="0" w:color="auto"/>
              </w:divBdr>
            </w:div>
            <w:div w:id="1343776933">
              <w:marLeft w:val="0"/>
              <w:marRight w:val="0"/>
              <w:marTop w:val="0"/>
              <w:marBottom w:val="0"/>
              <w:divBdr>
                <w:top w:val="none" w:sz="0" w:space="0" w:color="auto"/>
                <w:left w:val="none" w:sz="0" w:space="0" w:color="auto"/>
                <w:bottom w:val="none" w:sz="0" w:space="0" w:color="auto"/>
                <w:right w:val="none" w:sz="0" w:space="0" w:color="auto"/>
              </w:divBdr>
            </w:div>
            <w:div w:id="663321981">
              <w:marLeft w:val="0"/>
              <w:marRight w:val="0"/>
              <w:marTop w:val="0"/>
              <w:marBottom w:val="0"/>
              <w:divBdr>
                <w:top w:val="none" w:sz="0" w:space="0" w:color="auto"/>
                <w:left w:val="none" w:sz="0" w:space="0" w:color="auto"/>
                <w:bottom w:val="none" w:sz="0" w:space="0" w:color="auto"/>
                <w:right w:val="none" w:sz="0" w:space="0" w:color="auto"/>
              </w:divBdr>
            </w:div>
          </w:divsChild>
        </w:div>
        <w:div w:id="774322025">
          <w:marLeft w:val="0"/>
          <w:marRight w:val="0"/>
          <w:marTop w:val="0"/>
          <w:marBottom w:val="120"/>
          <w:divBdr>
            <w:top w:val="none" w:sz="0" w:space="0" w:color="auto"/>
            <w:left w:val="none" w:sz="0" w:space="0" w:color="auto"/>
            <w:bottom w:val="none" w:sz="0" w:space="0" w:color="auto"/>
            <w:right w:val="none" w:sz="0" w:space="0" w:color="auto"/>
          </w:divBdr>
          <w:divsChild>
            <w:div w:id="329144907">
              <w:marLeft w:val="0"/>
              <w:marRight w:val="0"/>
              <w:marTop w:val="0"/>
              <w:marBottom w:val="0"/>
              <w:divBdr>
                <w:top w:val="none" w:sz="0" w:space="0" w:color="auto"/>
                <w:left w:val="none" w:sz="0" w:space="0" w:color="auto"/>
                <w:bottom w:val="none" w:sz="0" w:space="0" w:color="auto"/>
                <w:right w:val="none" w:sz="0" w:space="0" w:color="auto"/>
              </w:divBdr>
            </w:div>
            <w:div w:id="477920219">
              <w:marLeft w:val="0"/>
              <w:marRight w:val="0"/>
              <w:marTop w:val="0"/>
              <w:marBottom w:val="0"/>
              <w:divBdr>
                <w:top w:val="none" w:sz="0" w:space="0" w:color="auto"/>
                <w:left w:val="none" w:sz="0" w:space="0" w:color="auto"/>
                <w:bottom w:val="none" w:sz="0" w:space="0" w:color="auto"/>
                <w:right w:val="none" w:sz="0" w:space="0" w:color="auto"/>
              </w:divBdr>
            </w:div>
            <w:div w:id="672226728">
              <w:marLeft w:val="0"/>
              <w:marRight w:val="0"/>
              <w:marTop w:val="0"/>
              <w:marBottom w:val="0"/>
              <w:divBdr>
                <w:top w:val="none" w:sz="0" w:space="0" w:color="auto"/>
                <w:left w:val="none" w:sz="0" w:space="0" w:color="auto"/>
                <w:bottom w:val="none" w:sz="0" w:space="0" w:color="auto"/>
                <w:right w:val="none" w:sz="0" w:space="0" w:color="auto"/>
              </w:divBdr>
            </w:div>
            <w:div w:id="576477083">
              <w:marLeft w:val="0"/>
              <w:marRight w:val="0"/>
              <w:marTop w:val="0"/>
              <w:marBottom w:val="0"/>
              <w:divBdr>
                <w:top w:val="none" w:sz="0" w:space="0" w:color="auto"/>
                <w:left w:val="none" w:sz="0" w:space="0" w:color="auto"/>
                <w:bottom w:val="none" w:sz="0" w:space="0" w:color="auto"/>
                <w:right w:val="none" w:sz="0" w:space="0" w:color="auto"/>
              </w:divBdr>
            </w:div>
            <w:div w:id="1904215755">
              <w:marLeft w:val="0"/>
              <w:marRight w:val="0"/>
              <w:marTop w:val="0"/>
              <w:marBottom w:val="0"/>
              <w:divBdr>
                <w:top w:val="none" w:sz="0" w:space="0" w:color="auto"/>
                <w:left w:val="none" w:sz="0" w:space="0" w:color="auto"/>
                <w:bottom w:val="none" w:sz="0" w:space="0" w:color="auto"/>
                <w:right w:val="none" w:sz="0" w:space="0" w:color="auto"/>
              </w:divBdr>
            </w:div>
          </w:divsChild>
        </w:div>
        <w:div w:id="1309744917">
          <w:marLeft w:val="0"/>
          <w:marRight w:val="0"/>
          <w:marTop w:val="225"/>
          <w:marBottom w:val="0"/>
          <w:divBdr>
            <w:top w:val="none" w:sz="0" w:space="0" w:color="auto"/>
            <w:left w:val="none" w:sz="0" w:space="0" w:color="auto"/>
            <w:bottom w:val="none" w:sz="0" w:space="0" w:color="auto"/>
            <w:right w:val="none" w:sz="0" w:space="0" w:color="auto"/>
          </w:divBdr>
        </w:div>
        <w:div w:id="201210406">
          <w:marLeft w:val="0"/>
          <w:marRight w:val="0"/>
          <w:marTop w:val="150"/>
          <w:marBottom w:val="0"/>
          <w:divBdr>
            <w:top w:val="none" w:sz="0" w:space="0" w:color="auto"/>
            <w:left w:val="none" w:sz="0" w:space="0" w:color="auto"/>
            <w:bottom w:val="none" w:sz="0" w:space="0" w:color="auto"/>
            <w:right w:val="none" w:sz="0" w:space="0" w:color="auto"/>
          </w:divBdr>
        </w:div>
        <w:div w:id="1258631623">
          <w:marLeft w:val="0"/>
          <w:marRight w:val="0"/>
          <w:marTop w:val="150"/>
          <w:marBottom w:val="0"/>
          <w:divBdr>
            <w:top w:val="none" w:sz="0" w:space="0" w:color="auto"/>
            <w:left w:val="none" w:sz="0" w:space="0" w:color="auto"/>
            <w:bottom w:val="none" w:sz="0" w:space="0" w:color="auto"/>
            <w:right w:val="none" w:sz="0" w:space="0" w:color="auto"/>
          </w:divBdr>
        </w:div>
        <w:div w:id="1664623111">
          <w:marLeft w:val="0"/>
          <w:marRight w:val="0"/>
          <w:marTop w:val="0"/>
          <w:marBottom w:val="120"/>
          <w:divBdr>
            <w:top w:val="none" w:sz="0" w:space="0" w:color="auto"/>
            <w:left w:val="none" w:sz="0" w:space="0" w:color="auto"/>
            <w:bottom w:val="none" w:sz="0" w:space="0" w:color="auto"/>
            <w:right w:val="none" w:sz="0" w:space="0" w:color="auto"/>
          </w:divBdr>
          <w:divsChild>
            <w:div w:id="587155288">
              <w:marLeft w:val="0"/>
              <w:marRight w:val="0"/>
              <w:marTop w:val="0"/>
              <w:marBottom w:val="0"/>
              <w:divBdr>
                <w:top w:val="none" w:sz="0" w:space="0" w:color="auto"/>
                <w:left w:val="none" w:sz="0" w:space="0" w:color="auto"/>
                <w:bottom w:val="none" w:sz="0" w:space="0" w:color="auto"/>
                <w:right w:val="none" w:sz="0" w:space="0" w:color="auto"/>
              </w:divBdr>
            </w:div>
            <w:div w:id="139425981">
              <w:marLeft w:val="0"/>
              <w:marRight w:val="0"/>
              <w:marTop w:val="0"/>
              <w:marBottom w:val="0"/>
              <w:divBdr>
                <w:top w:val="none" w:sz="0" w:space="0" w:color="auto"/>
                <w:left w:val="none" w:sz="0" w:space="0" w:color="auto"/>
                <w:bottom w:val="none" w:sz="0" w:space="0" w:color="auto"/>
                <w:right w:val="none" w:sz="0" w:space="0" w:color="auto"/>
              </w:divBdr>
            </w:div>
            <w:div w:id="232393417">
              <w:marLeft w:val="0"/>
              <w:marRight w:val="0"/>
              <w:marTop w:val="0"/>
              <w:marBottom w:val="0"/>
              <w:divBdr>
                <w:top w:val="none" w:sz="0" w:space="0" w:color="auto"/>
                <w:left w:val="none" w:sz="0" w:space="0" w:color="auto"/>
                <w:bottom w:val="none" w:sz="0" w:space="0" w:color="auto"/>
                <w:right w:val="none" w:sz="0" w:space="0" w:color="auto"/>
              </w:divBdr>
            </w:div>
            <w:div w:id="1299989284">
              <w:marLeft w:val="0"/>
              <w:marRight w:val="0"/>
              <w:marTop w:val="0"/>
              <w:marBottom w:val="0"/>
              <w:divBdr>
                <w:top w:val="none" w:sz="0" w:space="0" w:color="auto"/>
                <w:left w:val="none" w:sz="0" w:space="0" w:color="auto"/>
                <w:bottom w:val="none" w:sz="0" w:space="0" w:color="auto"/>
                <w:right w:val="none" w:sz="0" w:space="0" w:color="auto"/>
              </w:divBdr>
            </w:div>
            <w:div w:id="1418404916">
              <w:marLeft w:val="0"/>
              <w:marRight w:val="0"/>
              <w:marTop w:val="0"/>
              <w:marBottom w:val="0"/>
              <w:divBdr>
                <w:top w:val="none" w:sz="0" w:space="0" w:color="auto"/>
                <w:left w:val="none" w:sz="0" w:space="0" w:color="auto"/>
                <w:bottom w:val="none" w:sz="0" w:space="0" w:color="auto"/>
                <w:right w:val="none" w:sz="0" w:space="0" w:color="auto"/>
              </w:divBdr>
            </w:div>
          </w:divsChild>
        </w:div>
        <w:div w:id="18824970">
          <w:marLeft w:val="0"/>
          <w:marRight w:val="0"/>
          <w:marTop w:val="0"/>
          <w:marBottom w:val="120"/>
          <w:divBdr>
            <w:top w:val="none" w:sz="0" w:space="0" w:color="auto"/>
            <w:left w:val="none" w:sz="0" w:space="0" w:color="auto"/>
            <w:bottom w:val="none" w:sz="0" w:space="0" w:color="auto"/>
            <w:right w:val="none" w:sz="0" w:space="0" w:color="auto"/>
          </w:divBdr>
          <w:divsChild>
            <w:div w:id="2103066987">
              <w:marLeft w:val="0"/>
              <w:marRight w:val="0"/>
              <w:marTop w:val="0"/>
              <w:marBottom w:val="0"/>
              <w:divBdr>
                <w:top w:val="none" w:sz="0" w:space="0" w:color="auto"/>
                <w:left w:val="none" w:sz="0" w:space="0" w:color="auto"/>
                <w:bottom w:val="none" w:sz="0" w:space="0" w:color="auto"/>
                <w:right w:val="none" w:sz="0" w:space="0" w:color="auto"/>
              </w:divBdr>
            </w:div>
            <w:div w:id="1095054901">
              <w:marLeft w:val="0"/>
              <w:marRight w:val="0"/>
              <w:marTop w:val="0"/>
              <w:marBottom w:val="0"/>
              <w:divBdr>
                <w:top w:val="none" w:sz="0" w:space="0" w:color="auto"/>
                <w:left w:val="none" w:sz="0" w:space="0" w:color="auto"/>
                <w:bottom w:val="none" w:sz="0" w:space="0" w:color="auto"/>
                <w:right w:val="none" w:sz="0" w:space="0" w:color="auto"/>
              </w:divBdr>
            </w:div>
            <w:div w:id="542794720">
              <w:marLeft w:val="0"/>
              <w:marRight w:val="0"/>
              <w:marTop w:val="0"/>
              <w:marBottom w:val="0"/>
              <w:divBdr>
                <w:top w:val="none" w:sz="0" w:space="0" w:color="auto"/>
                <w:left w:val="none" w:sz="0" w:space="0" w:color="auto"/>
                <w:bottom w:val="none" w:sz="0" w:space="0" w:color="auto"/>
                <w:right w:val="none" w:sz="0" w:space="0" w:color="auto"/>
              </w:divBdr>
            </w:div>
            <w:div w:id="1053501227">
              <w:marLeft w:val="0"/>
              <w:marRight w:val="0"/>
              <w:marTop w:val="0"/>
              <w:marBottom w:val="0"/>
              <w:divBdr>
                <w:top w:val="none" w:sz="0" w:space="0" w:color="auto"/>
                <w:left w:val="none" w:sz="0" w:space="0" w:color="auto"/>
                <w:bottom w:val="none" w:sz="0" w:space="0" w:color="auto"/>
                <w:right w:val="none" w:sz="0" w:space="0" w:color="auto"/>
              </w:divBdr>
            </w:div>
            <w:div w:id="1000426428">
              <w:marLeft w:val="0"/>
              <w:marRight w:val="0"/>
              <w:marTop w:val="0"/>
              <w:marBottom w:val="0"/>
              <w:divBdr>
                <w:top w:val="none" w:sz="0" w:space="0" w:color="auto"/>
                <w:left w:val="none" w:sz="0" w:space="0" w:color="auto"/>
                <w:bottom w:val="none" w:sz="0" w:space="0" w:color="auto"/>
                <w:right w:val="none" w:sz="0" w:space="0" w:color="auto"/>
              </w:divBdr>
            </w:div>
            <w:div w:id="387148504">
              <w:marLeft w:val="0"/>
              <w:marRight w:val="0"/>
              <w:marTop w:val="0"/>
              <w:marBottom w:val="0"/>
              <w:divBdr>
                <w:top w:val="none" w:sz="0" w:space="0" w:color="auto"/>
                <w:left w:val="none" w:sz="0" w:space="0" w:color="auto"/>
                <w:bottom w:val="none" w:sz="0" w:space="0" w:color="auto"/>
                <w:right w:val="none" w:sz="0" w:space="0" w:color="auto"/>
              </w:divBdr>
            </w:div>
          </w:divsChild>
        </w:div>
        <w:div w:id="133913702">
          <w:marLeft w:val="0"/>
          <w:marRight w:val="0"/>
          <w:marTop w:val="150"/>
          <w:marBottom w:val="0"/>
          <w:divBdr>
            <w:top w:val="none" w:sz="0" w:space="0" w:color="auto"/>
            <w:left w:val="none" w:sz="0" w:space="0" w:color="auto"/>
            <w:bottom w:val="none" w:sz="0" w:space="0" w:color="auto"/>
            <w:right w:val="none" w:sz="0" w:space="0" w:color="auto"/>
          </w:divBdr>
        </w:div>
        <w:div w:id="311375912">
          <w:marLeft w:val="0"/>
          <w:marRight w:val="0"/>
          <w:marTop w:val="0"/>
          <w:marBottom w:val="120"/>
          <w:divBdr>
            <w:top w:val="none" w:sz="0" w:space="0" w:color="auto"/>
            <w:left w:val="none" w:sz="0" w:space="0" w:color="auto"/>
            <w:bottom w:val="none" w:sz="0" w:space="0" w:color="auto"/>
            <w:right w:val="none" w:sz="0" w:space="0" w:color="auto"/>
          </w:divBdr>
          <w:divsChild>
            <w:div w:id="1457749249">
              <w:marLeft w:val="0"/>
              <w:marRight w:val="0"/>
              <w:marTop w:val="0"/>
              <w:marBottom w:val="0"/>
              <w:divBdr>
                <w:top w:val="none" w:sz="0" w:space="0" w:color="auto"/>
                <w:left w:val="none" w:sz="0" w:space="0" w:color="auto"/>
                <w:bottom w:val="none" w:sz="0" w:space="0" w:color="auto"/>
                <w:right w:val="none" w:sz="0" w:space="0" w:color="auto"/>
              </w:divBdr>
            </w:div>
            <w:div w:id="948584946">
              <w:marLeft w:val="0"/>
              <w:marRight w:val="0"/>
              <w:marTop w:val="0"/>
              <w:marBottom w:val="0"/>
              <w:divBdr>
                <w:top w:val="none" w:sz="0" w:space="0" w:color="auto"/>
                <w:left w:val="none" w:sz="0" w:space="0" w:color="auto"/>
                <w:bottom w:val="none" w:sz="0" w:space="0" w:color="auto"/>
                <w:right w:val="none" w:sz="0" w:space="0" w:color="auto"/>
              </w:divBdr>
            </w:div>
            <w:div w:id="54663764">
              <w:marLeft w:val="0"/>
              <w:marRight w:val="0"/>
              <w:marTop w:val="0"/>
              <w:marBottom w:val="0"/>
              <w:divBdr>
                <w:top w:val="none" w:sz="0" w:space="0" w:color="auto"/>
                <w:left w:val="none" w:sz="0" w:space="0" w:color="auto"/>
                <w:bottom w:val="none" w:sz="0" w:space="0" w:color="auto"/>
                <w:right w:val="none" w:sz="0" w:space="0" w:color="auto"/>
              </w:divBdr>
            </w:div>
            <w:div w:id="185564113">
              <w:marLeft w:val="0"/>
              <w:marRight w:val="0"/>
              <w:marTop w:val="0"/>
              <w:marBottom w:val="0"/>
              <w:divBdr>
                <w:top w:val="none" w:sz="0" w:space="0" w:color="auto"/>
                <w:left w:val="none" w:sz="0" w:space="0" w:color="auto"/>
                <w:bottom w:val="none" w:sz="0" w:space="0" w:color="auto"/>
                <w:right w:val="none" w:sz="0" w:space="0" w:color="auto"/>
              </w:divBdr>
            </w:div>
            <w:div w:id="584218950">
              <w:marLeft w:val="0"/>
              <w:marRight w:val="0"/>
              <w:marTop w:val="0"/>
              <w:marBottom w:val="0"/>
              <w:divBdr>
                <w:top w:val="none" w:sz="0" w:space="0" w:color="auto"/>
                <w:left w:val="none" w:sz="0" w:space="0" w:color="auto"/>
                <w:bottom w:val="none" w:sz="0" w:space="0" w:color="auto"/>
                <w:right w:val="none" w:sz="0" w:space="0" w:color="auto"/>
              </w:divBdr>
            </w:div>
          </w:divsChild>
        </w:div>
        <w:div w:id="1860922476">
          <w:marLeft w:val="0"/>
          <w:marRight w:val="0"/>
          <w:marTop w:val="0"/>
          <w:marBottom w:val="120"/>
          <w:divBdr>
            <w:top w:val="none" w:sz="0" w:space="0" w:color="auto"/>
            <w:left w:val="none" w:sz="0" w:space="0" w:color="auto"/>
            <w:bottom w:val="none" w:sz="0" w:space="0" w:color="auto"/>
            <w:right w:val="none" w:sz="0" w:space="0" w:color="auto"/>
          </w:divBdr>
          <w:divsChild>
            <w:div w:id="2081097118">
              <w:marLeft w:val="0"/>
              <w:marRight w:val="0"/>
              <w:marTop w:val="0"/>
              <w:marBottom w:val="0"/>
              <w:divBdr>
                <w:top w:val="none" w:sz="0" w:space="0" w:color="auto"/>
                <w:left w:val="none" w:sz="0" w:space="0" w:color="auto"/>
                <w:bottom w:val="none" w:sz="0" w:space="0" w:color="auto"/>
                <w:right w:val="none" w:sz="0" w:space="0" w:color="auto"/>
              </w:divBdr>
            </w:div>
            <w:div w:id="90588286">
              <w:marLeft w:val="0"/>
              <w:marRight w:val="0"/>
              <w:marTop w:val="0"/>
              <w:marBottom w:val="0"/>
              <w:divBdr>
                <w:top w:val="none" w:sz="0" w:space="0" w:color="auto"/>
                <w:left w:val="none" w:sz="0" w:space="0" w:color="auto"/>
                <w:bottom w:val="none" w:sz="0" w:space="0" w:color="auto"/>
                <w:right w:val="none" w:sz="0" w:space="0" w:color="auto"/>
              </w:divBdr>
            </w:div>
            <w:div w:id="629045610">
              <w:marLeft w:val="0"/>
              <w:marRight w:val="0"/>
              <w:marTop w:val="0"/>
              <w:marBottom w:val="0"/>
              <w:divBdr>
                <w:top w:val="none" w:sz="0" w:space="0" w:color="auto"/>
                <w:left w:val="none" w:sz="0" w:space="0" w:color="auto"/>
                <w:bottom w:val="none" w:sz="0" w:space="0" w:color="auto"/>
                <w:right w:val="none" w:sz="0" w:space="0" w:color="auto"/>
              </w:divBdr>
            </w:div>
            <w:div w:id="2053075159">
              <w:marLeft w:val="0"/>
              <w:marRight w:val="0"/>
              <w:marTop w:val="0"/>
              <w:marBottom w:val="0"/>
              <w:divBdr>
                <w:top w:val="none" w:sz="0" w:space="0" w:color="auto"/>
                <w:left w:val="none" w:sz="0" w:space="0" w:color="auto"/>
                <w:bottom w:val="none" w:sz="0" w:space="0" w:color="auto"/>
                <w:right w:val="none" w:sz="0" w:space="0" w:color="auto"/>
              </w:divBdr>
            </w:div>
            <w:div w:id="159583926">
              <w:marLeft w:val="0"/>
              <w:marRight w:val="0"/>
              <w:marTop w:val="0"/>
              <w:marBottom w:val="0"/>
              <w:divBdr>
                <w:top w:val="none" w:sz="0" w:space="0" w:color="auto"/>
                <w:left w:val="none" w:sz="0" w:space="0" w:color="auto"/>
                <w:bottom w:val="none" w:sz="0" w:space="0" w:color="auto"/>
                <w:right w:val="none" w:sz="0" w:space="0" w:color="auto"/>
              </w:divBdr>
            </w:div>
            <w:div w:id="1729454494">
              <w:marLeft w:val="0"/>
              <w:marRight w:val="0"/>
              <w:marTop w:val="0"/>
              <w:marBottom w:val="0"/>
              <w:divBdr>
                <w:top w:val="none" w:sz="0" w:space="0" w:color="auto"/>
                <w:left w:val="none" w:sz="0" w:space="0" w:color="auto"/>
                <w:bottom w:val="none" w:sz="0" w:space="0" w:color="auto"/>
                <w:right w:val="none" w:sz="0" w:space="0" w:color="auto"/>
              </w:divBdr>
            </w:div>
            <w:div w:id="548227148">
              <w:marLeft w:val="0"/>
              <w:marRight w:val="0"/>
              <w:marTop w:val="0"/>
              <w:marBottom w:val="0"/>
              <w:divBdr>
                <w:top w:val="none" w:sz="0" w:space="0" w:color="auto"/>
                <w:left w:val="none" w:sz="0" w:space="0" w:color="auto"/>
                <w:bottom w:val="none" w:sz="0" w:space="0" w:color="auto"/>
                <w:right w:val="none" w:sz="0" w:space="0" w:color="auto"/>
              </w:divBdr>
            </w:div>
            <w:div w:id="386610528">
              <w:marLeft w:val="0"/>
              <w:marRight w:val="0"/>
              <w:marTop w:val="0"/>
              <w:marBottom w:val="0"/>
              <w:divBdr>
                <w:top w:val="none" w:sz="0" w:space="0" w:color="auto"/>
                <w:left w:val="none" w:sz="0" w:space="0" w:color="auto"/>
                <w:bottom w:val="none" w:sz="0" w:space="0" w:color="auto"/>
                <w:right w:val="none" w:sz="0" w:space="0" w:color="auto"/>
              </w:divBdr>
            </w:div>
            <w:div w:id="1298682962">
              <w:marLeft w:val="0"/>
              <w:marRight w:val="0"/>
              <w:marTop w:val="0"/>
              <w:marBottom w:val="0"/>
              <w:divBdr>
                <w:top w:val="none" w:sz="0" w:space="0" w:color="auto"/>
                <w:left w:val="none" w:sz="0" w:space="0" w:color="auto"/>
                <w:bottom w:val="none" w:sz="0" w:space="0" w:color="auto"/>
                <w:right w:val="none" w:sz="0" w:space="0" w:color="auto"/>
              </w:divBdr>
            </w:div>
            <w:div w:id="2120292854">
              <w:marLeft w:val="0"/>
              <w:marRight w:val="0"/>
              <w:marTop w:val="0"/>
              <w:marBottom w:val="0"/>
              <w:divBdr>
                <w:top w:val="none" w:sz="0" w:space="0" w:color="auto"/>
                <w:left w:val="none" w:sz="0" w:space="0" w:color="auto"/>
                <w:bottom w:val="none" w:sz="0" w:space="0" w:color="auto"/>
                <w:right w:val="none" w:sz="0" w:space="0" w:color="auto"/>
              </w:divBdr>
            </w:div>
          </w:divsChild>
        </w:div>
        <w:div w:id="2106612234">
          <w:marLeft w:val="0"/>
          <w:marRight w:val="0"/>
          <w:marTop w:val="0"/>
          <w:marBottom w:val="120"/>
          <w:divBdr>
            <w:top w:val="none" w:sz="0" w:space="0" w:color="auto"/>
            <w:left w:val="none" w:sz="0" w:space="0" w:color="auto"/>
            <w:bottom w:val="none" w:sz="0" w:space="0" w:color="auto"/>
            <w:right w:val="none" w:sz="0" w:space="0" w:color="auto"/>
          </w:divBdr>
          <w:divsChild>
            <w:div w:id="147020968">
              <w:marLeft w:val="0"/>
              <w:marRight w:val="0"/>
              <w:marTop w:val="0"/>
              <w:marBottom w:val="0"/>
              <w:divBdr>
                <w:top w:val="none" w:sz="0" w:space="0" w:color="auto"/>
                <w:left w:val="none" w:sz="0" w:space="0" w:color="auto"/>
                <w:bottom w:val="none" w:sz="0" w:space="0" w:color="auto"/>
                <w:right w:val="none" w:sz="0" w:space="0" w:color="auto"/>
              </w:divBdr>
            </w:div>
            <w:div w:id="782381852">
              <w:marLeft w:val="0"/>
              <w:marRight w:val="0"/>
              <w:marTop w:val="0"/>
              <w:marBottom w:val="0"/>
              <w:divBdr>
                <w:top w:val="none" w:sz="0" w:space="0" w:color="auto"/>
                <w:left w:val="none" w:sz="0" w:space="0" w:color="auto"/>
                <w:bottom w:val="none" w:sz="0" w:space="0" w:color="auto"/>
                <w:right w:val="none" w:sz="0" w:space="0" w:color="auto"/>
              </w:divBdr>
            </w:div>
            <w:div w:id="1591423574">
              <w:marLeft w:val="0"/>
              <w:marRight w:val="0"/>
              <w:marTop w:val="0"/>
              <w:marBottom w:val="0"/>
              <w:divBdr>
                <w:top w:val="none" w:sz="0" w:space="0" w:color="auto"/>
                <w:left w:val="none" w:sz="0" w:space="0" w:color="auto"/>
                <w:bottom w:val="none" w:sz="0" w:space="0" w:color="auto"/>
                <w:right w:val="none" w:sz="0" w:space="0" w:color="auto"/>
              </w:divBdr>
            </w:div>
            <w:div w:id="612371835">
              <w:marLeft w:val="0"/>
              <w:marRight w:val="0"/>
              <w:marTop w:val="0"/>
              <w:marBottom w:val="0"/>
              <w:divBdr>
                <w:top w:val="none" w:sz="0" w:space="0" w:color="auto"/>
                <w:left w:val="none" w:sz="0" w:space="0" w:color="auto"/>
                <w:bottom w:val="none" w:sz="0" w:space="0" w:color="auto"/>
                <w:right w:val="none" w:sz="0" w:space="0" w:color="auto"/>
              </w:divBdr>
            </w:div>
            <w:div w:id="1134298861">
              <w:marLeft w:val="0"/>
              <w:marRight w:val="0"/>
              <w:marTop w:val="0"/>
              <w:marBottom w:val="0"/>
              <w:divBdr>
                <w:top w:val="none" w:sz="0" w:space="0" w:color="auto"/>
                <w:left w:val="none" w:sz="0" w:space="0" w:color="auto"/>
                <w:bottom w:val="none" w:sz="0" w:space="0" w:color="auto"/>
                <w:right w:val="none" w:sz="0" w:space="0" w:color="auto"/>
              </w:divBdr>
            </w:div>
            <w:div w:id="1304771458">
              <w:marLeft w:val="0"/>
              <w:marRight w:val="0"/>
              <w:marTop w:val="0"/>
              <w:marBottom w:val="0"/>
              <w:divBdr>
                <w:top w:val="none" w:sz="0" w:space="0" w:color="auto"/>
                <w:left w:val="none" w:sz="0" w:space="0" w:color="auto"/>
                <w:bottom w:val="none" w:sz="0" w:space="0" w:color="auto"/>
                <w:right w:val="none" w:sz="0" w:space="0" w:color="auto"/>
              </w:divBdr>
            </w:div>
            <w:div w:id="2094278117">
              <w:marLeft w:val="0"/>
              <w:marRight w:val="0"/>
              <w:marTop w:val="0"/>
              <w:marBottom w:val="0"/>
              <w:divBdr>
                <w:top w:val="none" w:sz="0" w:space="0" w:color="auto"/>
                <w:left w:val="none" w:sz="0" w:space="0" w:color="auto"/>
                <w:bottom w:val="none" w:sz="0" w:space="0" w:color="auto"/>
                <w:right w:val="none" w:sz="0" w:space="0" w:color="auto"/>
              </w:divBdr>
            </w:div>
            <w:div w:id="1701977907">
              <w:marLeft w:val="0"/>
              <w:marRight w:val="0"/>
              <w:marTop w:val="0"/>
              <w:marBottom w:val="0"/>
              <w:divBdr>
                <w:top w:val="none" w:sz="0" w:space="0" w:color="auto"/>
                <w:left w:val="none" w:sz="0" w:space="0" w:color="auto"/>
                <w:bottom w:val="none" w:sz="0" w:space="0" w:color="auto"/>
                <w:right w:val="none" w:sz="0" w:space="0" w:color="auto"/>
              </w:divBdr>
            </w:div>
            <w:div w:id="2026710757">
              <w:marLeft w:val="0"/>
              <w:marRight w:val="0"/>
              <w:marTop w:val="0"/>
              <w:marBottom w:val="0"/>
              <w:divBdr>
                <w:top w:val="none" w:sz="0" w:space="0" w:color="auto"/>
                <w:left w:val="none" w:sz="0" w:space="0" w:color="auto"/>
                <w:bottom w:val="none" w:sz="0" w:space="0" w:color="auto"/>
                <w:right w:val="none" w:sz="0" w:space="0" w:color="auto"/>
              </w:divBdr>
            </w:div>
            <w:div w:id="563956954">
              <w:marLeft w:val="0"/>
              <w:marRight w:val="0"/>
              <w:marTop w:val="0"/>
              <w:marBottom w:val="0"/>
              <w:divBdr>
                <w:top w:val="none" w:sz="0" w:space="0" w:color="auto"/>
                <w:left w:val="none" w:sz="0" w:space="0" w:color="auto"/>
                <w:bottom w:val="none" w:sz="0" w:space="0" w:color="auto"/>
                <w:right w:val="none" w:sz="0" w:space="0" w:color="auto"/>
              </w:divBdr>
            </w:div>
            <w:div w:id="1618833955">
              <w:marLeft w:val="0"/>
              <w:marRight w:val="0"/>
              <w:marTop w:val="0"/>
              <w:marBottom w:val="0"/>
              <w:divBdr>
                <w:top w:val="none" w:sz="0" w:space="0" w:color="auto"/>
                <w:left w:val="none" w:sz="0" w:space="0" w:color="auto"/>
                <w:bottom w:val="none" w:sz="0" w:space="0" w:color="auto"/>
                <w:right w:val="none" w:sz="0" w:space="0" w:color="auto"/>
              </w:divBdr>
            </w:div>
            <w:div w:id="1378778103">
              <w:marLeft w:val="0"/>
              <w:marRight w:val="0"/>
              <w:marTop w:val="0"/>
              <w:marBottom w:val="0"/>
              <w:divBdr>
                <w:top w:val="none" w:sz="0" w:space="0" w:color="auto"/>
                <w:left w:val="none" w:sz="0" w:space="0" w:color="auto"/>
                <w:bottom w:val="none" w:sz="0" w:space="0" w:color="auto"/>
                <w:right w:val="none" w:sz="0" w:space="0" w:color="auto"/>
              </w:divBdr>
            </w:div>
            <w:div w:id="1904486925">
              <w:marLeft w:val="0"/>
              <w:marRight w:val="0"/>
              <w:marTop w:val="0"/>
              <w:marBottom w:val="0"/>
              <w:divBdr>
                <w:top w:val="none" w:sz="0" w:space="0" w:color="auto"/>
                <w:left w:val="none" w:sz="0" w:space="0" w:color="auto"/>
                <w:bottom w:val="none" w:sz="0" w:space="0" w:color="auto"/>
                <w:right w:val="none" w:sz="0" w:space="0" w:color="auto"/>
              </w:divBdr>
            </w:div>
            <w:div w:id="1481000890">
              <w:marLeft w:val="0"/>
              <w:marRight w:val="0"/>
              <w:marTop w:val="0"/>
              <w:marBottom w:val="0"/>
              <w:divBdr>
                <w:top w:val="none" w:sz="0" w:space="0" w:color="auto"/>
                <w:left w:val="none" w:sz="0" w:space="0" w:color="auto"/>
                <w:bottom w:val="none" w:sz="0" w:space="0" w:color="auto"/>
                <w:right w:val="none" w:sz="0" w:space="0" w:color="auto"/>
              </w:divBdr>
            </w:div>
            <w:div w:id="1400666157">
              <w:marLeft w:val="0"/>
              <w:marRight w:val="0"/>
              <w:marTop w:val="0"/>
              <w:marBottom w:val="0"/>
              <w:divBdr>
                <w:top w:val="none" w:sz="0" w:space="0" w:color="auto"/>
                <w:left w:val="none" w:sz="0" w:space="0" w:color="auto"/>
                <w:bottom w:val="none" w:sz="0" w:space="0" w:color="auto"/>
                <w:right w:val="none" w:sz="0" w:space="0" w:color="auto"/>
              </w:divBdr>
            </w:div>
          </w:divsChild>
        </w:div>
        <w:div w:id="1842238619">
          <w:marLeft w:val="0"/>
          <w:marRight w:val="0"/>
          <w:marTop w:val="0"/>
          <w:marBottom w:val="120"/>
          <w:divBdr>
            <w:top w:val="none" w:sz="0" w:space="0" w:color="auto"/>
            <w:left w:val="none" w:sz="0" w:space="0" w:color="auto"/>
            <w:bottom w:val="none" w:sz="0" w:space="0" w:color="auto"/>
            <w:right w:val="none" w:sz="0" w:space="0" w:color="auto"/>
          </w:divBdr>
          <w:divsChild>
            <w:div w:id="1549679079">
              <w:marLeft w:val="0"/>
              <w:marRight w:val="0"/>
              <w:marTop w:val="0"/>
              <w:marBottom w:val="0"/>
              <w:divBdr>
                <w:top w:val="none" w:sz="0" w:space="0" w:color="auto"/>
                <w:left w:val="none" w:sz="0" w:space="0" w:color="auto"/>
                <w:bottom w:val="none" w:sz="0" w:space="0" w:color="auto"/>
                <w:right w:val="none" w:sz="0" w:space="0" w:color="auto"/>
              </w:divBdr>
            </w:div>
            <w:div w:id="1812940012">
              <w:marLeft w:val="0"/>
              <w:marRight w:val="0"/>
              <w:marTop w:val="0"/>
              <w:marBottom w:val="0"/>
              <w:divBdr>
                <w:top w:val="none" w:sz="0" w:space="0" w:color="auto"/>
                <w:left w:val="none" w:sz="0" w:space="0" w:color="auto"/>
                <w:bottom w:val="none" w:sz="0" w:space="0" w:color="auto"/>
                <w:right w:val="none" w:sz="0" w:space="0" w:color="auto"/>
              </w:divBdr>
            </w:div>
            <w:div w:id="613638593">
              <w:marLeft w:val="0"/>
              <w:marRight w:val="0"/>
              <w:marTop w:val="0"/>
              <w:marBottom w:val="0"/>
              <w:divBdr>
                <w:top w:val="none" w:sz="0" w:space="0" w:color="auto"/>
                <w:left w:val="none" w:sz="0" w:space="0" w:color="auto"/>
                <w:bottom w:val="none" w:sz="0" w:space="0" w:color="auto"/>
                <w:right w:val="none" w:sz="0" w:space="0" w:color="auto"/>
              </w:divBdr>
            </w:div>
            <w:div w:id="1598443430">
              <w:marLeft w:val="0"/>
              <w:marRight w:val="0"/>
              <w:marTop w:val="0"/>
              <w:marBottom w:val="0"/>
              <w:divBdr>
                <w:top w:val="none" w:sz="0" w:space="0" w:color="auto"/>
                <w:left w:val="none" w:sz="0" w:space="0" w:color="auto"/>
                <w:bottom w:val="none" w:sz="0" w:space="0" w:color="auto"/>
                <w:right w:val="none" w:sz="0" w:space="0" w:color="auto"/>
              </w:divBdr>
            </w:div>
            <w:div w:id="1169102432">
              <w:marLeft w:val="0"/>
              <w:marRight w:val="0"/>
              <w:marTop w:val="0"/>
              <w:marBottom w:val="0"/>
              <w:divBdr>
                <w:top w:val="none" w:sz="0" w:space="0" w:color="auto"/>
                <w:left w:val="none" w:sz="0" w:space="0" w:color="auto"/>
                <w:bottom w:val="none" w:sz="0" w:space="0" w:color="auto"/>
                <w:right w:val="none" w:sz="0" w:space="0" w:color="auto"/>
              </w:divBdr>
            </w:div>
            <w:div w:id="1612861311">
              <w:marLeft w:val="0"/>
              <w:marRight w:val="0"/>
              <w:marTop w:val="0"/>
              <w:marBottom w:val="0"/>
              <w:divBdr>
                <w:top w:val="none" w:sz="0" w:space="0" w:color="auto"/>
                <w:left w:val="none" w:sz="0" w:space="0" w:color="auto"/>
                <w:bottom w:val="none" w:sz="0" w:space="0" w:color="auto"/>
                <w:right w:val="none" w:sz="0" w:space="0" w:color="auto"/>
              </w:divBdr>
            </w:div>
          </w:divsChild>
        </w:div>
        <w:div w:id="1351951782">
          <w:marLeft w:val="0"/>
          <w:marRight w:val="0"/>
          <w:marTop w:val="0"/>
          <w:marBottom w:val="120"/>
          <w:divBdr>
            <w:top w:val="none" w:sz="0" w:space="0" w:color="auto"/>
            <w:left w:val="none" w:sz="0" w:space="0" w:color="auto"/>
            <w:bottom w:val="none" w:sz="0" w:space="0" w:color="auto"/>
            <w:right w:val="none" w:sz="0" w:space="0" w:color="auto"/>
          </w:divBdr>
          <w:divsChild>
            <w:div w:id="1684747553">
              <w:marLeft w:val="0"/>
              <w:marRight w:val="0"/>
              <w:marTop w:val="0"/>
              <w:marBottom w:val="0"/>
              <w:divBdr>
                <w:top w:val="none" w:sz="0" w:space="0" w:color="auto"/>
                <w:left w:val="none" w:sz="0" w:space="0" w:color="auto"/>
                <w:bottom w:val="none" w:sz="0" w:space="0" w:color="auto"/>
                <w:right w:val="none" w:sz="0" w:space="0" w:color="auto"/>
              </w:divBdr>
            </w:div>
          </w:divsChild>
        </w:div>
        <w:div w:id="1502037815">
          <w:marLeft w:val="0"/>
          <w:marRight w:val="0"/>
          <w:marTop w:val="150"/>
          <w:marBottom w:val="0"/>
          <w:divBdr>
            <w:top w:val="none" w:sz="0" w:space="0" w:color="auto"/>
            <w:left w:val="none" w:sz="0" w:space="0" w:color="auto"/>
            <w:bottom w:val="none" w:sz="0" w:space="0" w:color="auto"/>
            <w:right w:val="none" w:sz="0" w:space="0" w:color="auto"/>
          </w:divBdr>
        </w:div>
        <w:div w:id="1311206020">
          <w:marLeft w:val="0"/>
          <w:marRight w:val="0"/>
          <w:marTop w:val="0"/>
          <w:marBottom w:val="120"/>
          <w:divBdr>
            <w:top w:val="none" w:sz="0" w:space="0" w:color="auto"/>
            <w:left w:val="none" w:sz="0" w:space="0" w:color="auto"/>
            <w:bottom w:val="none" w:sz="0" w:space="0" w:color="auto"/>
            <w:right w:val="none" w:sz="0" w:space="0" w:color="auto"/>
          </w:divBdr>
          <w:divsChild>
            <w:div w:id="376123815">
              <w:marLeft w:val="0"/>
              <w:marRight w:val="0"/>
              <w:marTop w:val="0"/>
              <w:marBottom w:val="0"/>
              <w:divBdr>
                <w:top w:val="none" w:sz="0" w:space="0" w:color="auto"/>
                <w:left w:val="none" w:sz="0" w:space="0" w:color="auto"/>
                <w:bottom w:val="none" w:sz="0" w:space="0" w:color="auto"/>
                <w:right w:val="none" w:sz="0" w:space="0" w:color="auto"/>
              </w:divBdr>
            </w:div>
            <w:div w:id="1695879638">
              <w:marLeft w:val="0"/>
              <w:marRight w:val="0"/>
              <w:marTop w:val="0"/>
              <w:marBottom w:val="0"/>
              <w:divBdr>
                <w:top w:val="none" w:sz="0" w:space="0" w:color="auto"/>
                <w:left w:val="none" w:sz="0" w:space="0" w:color="auto"/>
                <w:bottom w:val="none" w:sz="0" w:space="0" w:color="auto"/>
                <w:right w:val="none" w:sz="0" w:space="0" w:color="auto"/>
              </w:divBdr>
            </w:div>
          </w:divsChild>
        </w:div>
        <w:div w:id="34083873">
          <w:marLeft w:val="0"/>
          <w:marRight w:val="0"/>
          <w:marTop w:val="0"/>
          <w:marBottom w:val="120"/>
          <w:divBdr>
            <w:top w:val="none" w:sz="0" w:space="0" w:color="auto"/>
            <w:left w:val="none" w:sz="0" w:space="0" w:color="auto"/>
            <w:bottom w:val="none" w:sz="0" w:space="0" w:color="auto"/>
            <w:right w:val="none" w:sz="0" w:space="0" w:color="auto"/>
          </w:divBdr>
          <w:divsChild>
            <w:div w:id="81728452">
              <w:marLeft w:val="0"/>
              <w:marRight w:val="0"/>
              <w:marTop w:val="0"/>
              <w:marBottom w:val="0"/>
              <w:divBdr>
                <w:top w:val="none" w:sz="0" w:space="0" w:color="auto"/>
                <w:left w:val="none" w:sz="0" w:space="0" w:color="auto"/>
                <w:bottom w:val="none" w:sz="0" w:space="0" w:color="auto"/>
                <w:right w:val="none" w:sz="0" w:space="0" w:color="auto"/>
              </w:divBdr>
            </w:div>
            <w:div w:id="1494300659">
              <w:marLeft w:val="0"/>
              <w:marRight w:val="0"/>
              <w:marTop w:val="0"/>
              <w:marBottom w:val="0"/>
              <w:divBdr>
                <w:top w:val="none" w:sz="0" w:space="0" w:color="auto"/>
                <w:left w:val="none" w:sz="0" w:space="0" w:color="auto"/>
                <w:bottom w:val="none" w:sz="0" w:space="0" w:color="auto"/>
                <w:right w:val="none" w:sz="0" w:space="0" w:color="auto"/>
              </w:divBdr>
            </w:div>
            <w:div w:id="238487256">
              <w:marLeft w:val="0"/>
              <w:marRight w:val="0"/>
              <w:marTop w:val="0"/>
              <w:marBottom w:val="0"/>
              <w:divBdr>
                <w:top w:val="none" w:sz="0" w:space="0" w:color="auto"/>
                <w:left w:val="none" w:sz="0" w:space="0" w:color="auto"/>
                <w:bottom w:val="none" w:sz="0" w:space="0" w:color="auto"/>
                <w:right w:val="none" w:sz="0" w:space="0" w:color="auto"/>
              </w:divBdr>
            </w:div>
            <w:div w:id="101998175">
              <w:marLeft w:val="0"/>
              <w:marRight w:val="0"/>
              <w:marTop w:val="0"/>
              <w:marBottom w:val="0"/>
              <w:divBdr>
                <w:top w:val="none" w:sz="0" w:space="0" w:color="auto"/>
                <w:left w:val="none" w:sz="0" w:space="0" w:color="auto"/>
                <w:bottom w:val="none" w:sz="0" w:space="0" w:color="auto"/>
                <w:right w:val="none" w:sz="0" w:space="0" w:color="auto"/>
              </w:divBdr>
            </w:div>
          </w:divsChild>
        </w:div>
        <w:div w:id="44184393">
          <w:marLeft w:val="0"/>
          <w:marRight w:val="0"/>
          <w:marTop w:val="0"/>
          <w:marBottom w:val="120"/>
          <w:divBdr>
            <w:top w:val="none" w:sz="0" w:space="0" w:color="auto"/>
            <w:left w:val="none" w:sz="0" w:space="0" w:color="auto"/>
            <w:bottom w:val="none" w:sz="0" w:space="0" w:color="auto"/>
            <w:right w:val="none" w:sz="0" w:space="0" w:color="auto"/>
          </w:divBdr>
          <w:divsChild>
            <w:div w:id="1054964103">
              <w:marLeft w:val="0"/>
              <w:marRight w:val="0"/>
              <w:marTop w:val="0"/>
              <w:marBottom w:val="0"/>
              <w:divBdr>
                <w:top w:val="none" w:sz="0" w:space="0" w:color="auto"/>
                <w:left w:val="none" w:sz="0" w:space="0" w:color="auto"/>
                <w:bottom w:val="none" w:sz="0" w:space="0" w:color="auto"/>
                <w:right w:val="none" w:sz="0" w:space="0" w:color="auto"/>
              </w:divBdr>
            </w:div>
            <w:div w:id="1344817401">
              <w:marLeft w:val="0"/>
              <w:marRight w:val="0"/>
              <w:marTop w:val="0"/>
              <w:marBottom w:val="0"/>
              <w:divBdr>
                <w:top w:val="none" w:sz="0" w:space="0" w:color="auto"/>
                <w:left w:val="none" w:sz="0" w:space="0" w:color="auto"/>
                <w:bottom w:val="none" w:sz="0" w:space="0" w:color="auto"/>
                <w:right w:val="none" w:sz="0" w:space="0" w:color="auto"/>
              </w:divBdr>
            </w:div>
            <w:div w:id="286208676">
              <w:marLeft w:val="0"/>
              <w:marRight w:val="0"/>
              <w:marTop w:val="0"/>
              <w:marBottom w:val="0"/>
              <w:divBdr>
                <w:top w:val="none" w:sz="0" w:space="0" w:color="auto"/>
                <w:left w:val="none" w:sz="0" w:space="0" w:color="auto"/>
                <w:bottom w:val="none" w:sz="0" w:space="0" w:color="auto"/>
                <w:right w:val="none" w:sz="0" w:space="0" w:color="auto"/>
              </w:divBdr>
            </w:div>
            <w:div w:id="1484348034">
              <w:marLeft w:val="0"/>
              <w:marRight w:val="0"/>
              <w:marTop w:val="0"/>
              <w:marBottom w:val="0"/>
              <w:divBdr>
                <w:top w:val="none" w:sz="0" w:space="0" w:color="auto"/>
                <w:left w:val="none" w:sz="0" w:space="0" w:color="auto"/>
                <w:bottom w:val="none" w:sz="0" w:space="0" w:color="auto"/>
                <w:right w:val="none" w:sz="0" w:space="0" w:color="auto"/>
              </w:divBdr>
            </w:div>
            <w:div w:id="1109935801">
              <w:marLeft w:val="0"/>
              <w:marRight w:val="0"/>
              <w:marTop w:val="0"/>
              <w:marBottom w:val="0"/>
              <w:divBdr>
                <w:top w:val="none" w:sz="0" w:space="0" w:color="auto"/>
                <w:left w:val="none" w:sz="0" w:space="0" w:color="auto"/>
                <w:bottom w:val="none" w:sz="0" w:space="0" w:color="auto"/>
                <w:right w:val="none" w:sz="0" w:space="0" w:color="auto"/>
              </w:divBdr>
            </w:div>
            <w:div w:id="835926864">
              <w:marLeft w:val="0"/>
              <w:marRight w:val="0"/>
              <w:marTop w:val="0"/>
              <w:marBottom w:val="0"/>
              <w:divBdr>
                <w:top w:val="none" w:sz="0" w:space="0" w:color="auto"/>
                <w:left w:val="none" w:sz="0" w:space="0" w:color="auto"/>
                <w:bottom w:val="none" w:sz="0" w:space="0" w:color="auto"/>
                <w:right w:val="none" w:sz="0" w:space="0" w:color="auto"/>
              </w:divBdr>
            </w:div>
          </w:divsChild>
        </w:div>
        <w:div w:id="1574198884">
          <w:marLeft w:val="0"/>
          <w:marRight w:val="0"/>
          <w:marTop w:val="0"/>
          <w:marBottom w:val="120"/>
          <w:divBdr>
            <w:top w:val="none" w:sz="0" w:space="0" w:color="auto"/>
            <w:left w:val="none" w:sz="0" w:space="0" w:color="auto"/>
            <w:bottom w:val="none" w:sz="0" w:space="0" w:color="auto"/>
            <w:right w:val="none" w:sz="0" w:space="0" w:color="auto"/>
          </w:divBdr>
          <w:divsChild>
            <w:div w:id="2074498053">
              <w:marLeft w:val="0"/>
              <w:marRight w:val="0"/>
              <w:marTop w:val="0"/>
              <w:marBottom w:val="0"/>
              <w:divBdr>
                <w:top w:val="none" w:sz="0" w:space="0" w:color="auto"/>
                <w:left w:val="none" w:sz="0" w:space="0" w:color="auto"/>
                <w:bottom w:val="none" w:sz="0" w:space="0" w:color="auto"/>
                <w:right w:val="none" w:sz="0" w:space="0" w:color="auto"/>
              </w:divBdr>
            </w:div>
            <w:div w:id="1491019274">
              <w:marLeft w:val="0"/>
              <w:marRight w:val="0"/>
              <w:marTop w:val="0"/>
              <w:marBottom w:val="0"/>
              <w:divBdr>
                <w:top w:val="none" w:sz="0" w:space="0" w:color="auto"/>
                <w:left w:val="none" w:sz="0" w:space="0" w:color="auto"/>
                <w:bottom w:val="none" w:sz="0" w:space="0" w:color="auto"/>
                <w:right w:val="none" w:sz="0" w:space="0" w:color="auto"/>
              </w:divBdr>
            </w:div>
          </w:divsChild>
        </w:div>
        <w:div w:id="467673917">
          <w:marLeft w:val="0"/>
          <w:marRight w:val="0"/>
          <w:marTop w:val="0"/>
          <w:marBottom w:val="120"/>
          <w:divBdr>
            <w:top w:val="none" w:sz="0" w:space="0" w:color="auto"/>
            <w:left w:val="none" w:sz="0" w:space="0" w:color="auto"/>
            <w:bottom w:val="none" w:sz="0" w:space="0" w:color="auto"/>
            <w:right w:val="none" w:sz="0" w:space="0" w:color="auto"/>
          </w:divBdr>
          <w:divsChild>
            <w:div w:id="1032803635">
              <w:marLeft w:val="0"/>
              <w:marRight w:val="0"/>
              <w:marTop w:val="0"/>
              <w:marBottom w:val="0"/>
              <w:divBdr>
                <w:top w:val="none" w:sz="0" w:space="0" w:color="auto"/>
                <w:left w:val="none" w:sz="0" w:space="0" w:color="auto"/>
                <w:bottom w:val="none" w:sz="0" w:space="0" w:color="auto"/>
                <w:right w:val="none" w:sz="0" w:space="0" w:color="auto"/>
              </w:divBdr>
            </w:div>
            <w:div w:id="954141731">
              <w:marLeft w:val="0"/>
              <w:marRight w:val="0"/>
              <w:marTop w:val="0"/>
              <w:marBottom w:val="0"/>
              <w:divBdr>
                <w:top w:val="none" w:sz="0" w:space="0" w:color="auto"/>
                <w:left w:val="none" w:sz="0" w:space="0" w:color="auto"/>
                <w:bottom w:val="none" w:sz="0" w:space="0" w:color="auto"/>
                <w:right w:val="none" w:sz="0" w:space="0" w:color="auto"/>
              </w:divBdr>
            </w:div>
          </w:divsChild>
        </w:div>
        <w:div w:id="2123910978">
          <w:marLeft w:val="0"/>
          <w:marRight w:val="0"/>
          <w:marTop w:val="150"/>
          <w:marBottom w:val="0"/>
          <w:divBdr>
            <w:top w:val="none" w:sz="0" w:space="0" w:color="auto"/>
            <w:left w:val="none" w:sz="0" w:space="0" w:color="auto"/>
            <w:bottom w:val="none" w:sz="0" w:space="0" w:color="auto"/>
            <w:right w:val="none" w:sz="0" w:space="0" w:color="auto"/>
          </w:divBdr>
        </w:div>
        <w:div w:id="1289777797">
          <w:marLeft w:val="0"/>
          <w:marRight w:val="0"/>
          <w:marTop w:val="0"/>
          <w:marBottom w:val="120"/>
          <w:divBdr>
            <w:top w:val="none" w:sz="0" w:space="0" w:color="auto"/>
            <w:left w:val="none" w:sz="0" w:space="0" w:color="auto"/>
            <w:bottom w:val="none" w:sz="0" w:space="0" w:color="auto"/>
            <w:right w:val="none" w:sz="0" w:space="0" w:color="auto"/>
          </w:divBdr>
          <w:divsChild>
            <w:div w:id="918294576">
              <w:marLeft w:val="0"/>
              <w:marRight w:val="0"/>
              <w:marTop w:val="0"/>
              <w:marBottom w:val="0"/>
              <w:divBdr>
                <w:top w:val="none" w:sz="0" w:space="0" w:color="auto"/>
                <w:left w:val="none" w:sz="0" w:space="0" w:color="auto"/>
                <w:bottom w:val="none" w:sz="0" w:space="0" w:color="auto"/>
                <w:right w:val="none" w:sz="0" w:space="0" w:color="auto"/>
              </w:divBdr>
            </w:div>
            <w:div w:id="388574624">
              <w:marLeft w:val="0"/>
              <w:marRight w:val="0"/>
              <w:marTop w:val="0"/>
              <w:marBottom w:val="0"/>
              <w:divBdr>
                <w:top w:val="none" w:sz="0" w:space="0" w:color="auto"/>
                <w:left w:val="none" w:sz="0" w:space="0" w:color="auto"/>
                <w:bottom w:val="none" w:sz="0" w:space="0" w:color="auto"/>
                <w:right w:val="none" w:sz="0" w:space="0" w:color="auto"/>
              </w:divBdr>
            </w:div>
            <w:div w:id="1706833906">
              <w:marLeft w:val="0"/>
              <w:marRight w:val="0"/>
              <w:marTop w:val="0"/>
              <w:marBottom w:val="0"/>
              <w:divBdr>
                <w:top w:val="none" w:sz="0" w:space="0" w:color="auto"/>
                <w:left w:val="none" w:sz="0" w:space="0" w:color="auto"/>
                <w:bottom w:val="none" w:sz="0" w:space="0" w:color="auto"/>
                <w:right w:val="none" w:sz="0" w:space="0" w:color="auto"/>
              </w:divBdr>
            </w:div>
            <w:div w:id="1591280336">
              <w:marLeft w:val="0"/>
              <w:marRight w:val="0"/>
              <w:marTop w:val="0"/>
              <w:marBottom w:val="0"/>
              <w:divBdr>
                <w:top w:val="none" w:sz="0" w:space="0" w:color="auto"/>
                <w:left w:val="none" w:sz="0" w:space="0" w:color="auto"/>
                <w:bottom w:val="none" w:sz="0" w:space="0" w:color="auto"/>
                <w:right w:val="none" w:sz="0" w:space="0" w:color="auto"/>
              </w:divBdr>
            </w:div>
            <w:div w:id="1918007128">
              <w:marLeft w:val="0"/>
              <w:marRight w:val="0"/>
              <w:marTop w:val="0"/>
              <w:marBottom w:val="0"/>
              <w:divBdr>
                <w:top w:val="none" w:sz="0" w:space="0" w:color="auto"/>
                <w:left w:val="none" w:sz="0" w:space="0" w:color="auto"/>
                <w:bottom w:val="none" w:sz="0" w:space="0" w:color="auto"/>
                <w:right w:val="none" w:sz="0" w:space="0" w:color="auto"/>
              </w:divBdr>
            </w:div>
            <w:div w:id="234508199">
              <w:marLeft w:val="0"/>
              <w:marRight w:val="0"/>
              <w:marTop w:val="0"/>
              <w:marBottom w:val="0"/>
              <w:divBdr>
                <w:top w:val="none" w:sz="0" w:space="0" w:color="auto"/>
                <w:left w:val="none" w:sz="0" w:space="0" w:color="auto"/>
                <w:bottom w:val="none" w:sz="0" w:space="0" w:color="auto"/>
                <w:right w:val="none" w:sz="0" w:space="0" w:color="auto"/>
              </w:divBdr>
            </w:div>
          </w:divsChild>
        </w:div>
        <w:div w:id="203254043">
          <w:marLeft w:val="0"/>
          <w:marRight w:val="0"/>
          <w:marTop w:val="0"/>
          <w:marBottom w:val="120"/>
          <w:divBdr>
            <w:top w:val="none" w:sz="0" w:space="0" w:color="auto"/>
            <w:left w:val="none" w:sz="0" w:space="0" w:color="auto"/>
            <w:bottom w:val="none" w:sz="0" w:space="0" w:color="auto"/>
            <w:right w:val="none" w:sz="0" w:space="0" w:color="auto"/>
          </w:divBdr>
          <w:divsChild>
            <w:div w:id="362512340">
              <w:marLeft w:val="0"/>
              <w:marRight w:val="0"/>
              <w:marTop w:val="0"/>
              <w:marBottom w:val="0"/>
              <w:divBdr>
                <w:top w:val="none" w:sz="0" w:space="0" w:color="auto"/>
                <w:left w:val="none" w:sz="0" w:space="0" w:color="auto"/>
                <w:bottom w:val="none" w:sz="0" w:space="0" w:color="auto"/>
                <w:right w:val="none" w:sz="0" w:space="0" w:color="auto"/>
              </w:divBdr>
            </w:div>
            <w:div w:id="671420034">
              <w:marLeft w:val="0"/>
              <w:marRight w:val="0"/>
              <w:marTop w:val="0"/>
              <w:marBottom w:val="0"/>
              <w:divBdr>
                <w:top w:val="none" w:sz="0" w:space="0" w:color="auto"/>
                <w:left w:val="none" w:sz="0" w:space="0" w:color="auto"/>
                <w:bottom w:val="none" w:sz="0" w:space="0" w:color="auto"/>
                <w:right w:val="none" w:sz="0" w:space="0" w:color="auto"/>
              </w:divBdr>
            </w:div>
            <w:div w:id="330566334">
              <w:marLeft w:val="0"/>
              <w:marRight w:val="0"/>
              <w:marTop w:val="0"/>
              <w:marBottom w:val="0"/>
              <w:divBdr>
                <w:top w:val="none" w:sz="0" w:space="0" w:color="auto"/>
                <w:left w:val="none" w:sz="0" w:space="0" w:color="auto"/>
                <w:bottom w:val="none" w:sz="0" w:space="0" w:color="auto"/>
                <w:right w:val="none" w:sz="0" w:space="0" w:color="auto"/>
              </w:divBdr>
            </w:div>
            <w:div w:id="447773499">
              <w:marLeft w:val="0"/>
              <w:marRight w:val="0"/>
              <w:marTop w:val="0"/>
              <w:marBottom w:val="0"/>
              <w:divBdr>
                <w:top w:val="none" w:sz="0" w:space="0" w:color="auto"/>
                <w:left w:val="none" w:sz="0" w:space="0" w:color="auto"/>
                <w:bottom w:val="none" w:sz="0" w:space="0" w:color="auto"/>
                <w:right w:val="none" w:sz="0" w:space="0" w:color="auto"/>
              </w:divBdr>
            </w:div>
            <w:div w:id="1076709751">
              <w:marLeft w:val="0"/>
              <w:marRight w:val="0"/>
              <w:marTop w:val="0"/>
              <w:marBottom w:val="0"/>
              <w:divBdr>
                <w:top w:val="none" w:sz="0" w:space="0" w:color="auto"/>
                <w:left w:val="none" w:sz="0" w:space="0" w:color="auto"/>
                <w:bottom w:val="none" w:sz="0" w:space="0" w:color="auto"/>
                <w:right w:val="none" w:sz="0" w:space="0" w:color="auto"/>
              </w:divBdr>
            </w:div>
            <w:div w:id="1922988494">
              <w:marLeft w:val="0"/>
              <w:marRight w:val="0"/>
              <w:marTop w:val="0"/>
              <w:marBottom w:val="0"/>
              <w:divBdr>
                <w:top w:val="none" w:sz="0" w:space="0" w:color="auto"/>
                <w:left w:val="none" w:sz="0" w:space="0" w:color="auto"/>
                <w:bottom w:val="none" w:sz="0" w:space="0" w:color="auto"/>
                <w:right w:val="none" w:sz="0" w:space="0" w:color="auto"/>
              </w:divBdr>
            </w:div>
            <w:div w:id="135227358">
              <w:marLeft w:val="0"/>
              <w:marRight w:val="0"/>
              <w:marTop w:val="0"/>
              <w:marBottom w:val="0"/>
              <w:divBdr>
                <w:top w:val="none" w:sz="0" w:space="0" w:color="auto"/>
                <w:left w:val="none" w:sz="0" w:space="0" w:color="auto"/>
                <w:bottom w:val="none" w:sz="0" w:space="0" w:color="auto"/>
                <w:right w:val="none" w:sz="0" w:space="0" w:color="auto"/>
              </w:divBdr>
            </w:div>
            <w:div w:id="1490098435">
              <w:marLeft w:val="0"/>
              <w:marRight w:val="0"/>
              <w:marTop w:val="0"/>
              <w:marBottom w:val="0"/>
              <w:divBdr>
                <w:top w:val="none" w:sz="0" w:space="0" w:color="auto"/>
                <w:left w:val="none" w:sz="0" w:space="0" w:color="auto"/>
                <w:bottom w:val="none" w:sz="0" w:space="0" w:color="auto"/>
                <w:right w:val="none" w:sz="0" w:space="0" w:color="auto"/>
              </w:divBdr>
            </w:div>
          </w:divsChild>
        </w:div>
        <w:div w:id="1164660926">
          <w:marLeft w:val="1080"/>
          <w:marRight w:val="0"/>
          <w:marTop w:val="0"/>
          <w:marBottom w:val="120"/>
          <w:divBdr>
            <w:top w:val="none" w:sz="0" w:space="0" w:color="auto"/>
            <w:left w:val="none" w:sz="0" w:space="0" w:color="auto"/>
            <w:bottom w:val="none" w:sz="0" w:space="0" w:color="auto"/>
            <w:right w:val="none" w:sz="0" w:space="0" w:color="auto"/>
          </w:divBdr>
        </w:div>
        <w:div w:id="2075469857">
          <w:marLeft w:val="1080"/>
          <w:marRight w:val="330"/>
          <w:marTop w:val="0"/>
          <w:marBottom w:val="150"/>
          <w:divBdr>
            <w:top w:val="none" w:sz="0" w:space="0" w:color="auto"/>
            <w:left w:val="single" w:sz="6" w:space="6" w:color="838383"/>
            <w:bottom w:val="none" w:sz="0" w:space="0" w:color="auto"/>
            <w:right w:val="none" w:sz="0" w:space="0" w:color="auto"/>
          </w:divBdr>
          <w:divsChild>
            <w:div w:id="542446698">
              <w:marLeft w:val="0"/>
              <w:marRight w:val="0"/>
              <w:marTop w:val="0"/>
              <w:marBottom w:val="0"/>
              <w:divBdr>
                <w:top w:val="none" w:sz="0" w:space="0" w:color="auto"/>
                <w:left w:val="none" w:sz="0" w:space="0" w:color="auto"/>
                <w:bottom w:val="none" w:sz="0" w:space="0" w:color="auto"/>
                <w:right w:val="none" w:sz="0" w:space="0" w:color="auto"/>
              </w:divBdr>
            </w:div>
            <w:div w:id="1074010594">
              <w:marLeft w:val="0"/>
              <w:marRight w:val="0"/>
              <w:marTop w:val="0"/>
              <w:marBottom w:val="0"/>
              <w:divBdr>
                <w:top w:val="none" w:sz="0" w:space="0" w:color="auto"/>
                <w:left w:val="none" w:sz="0" w:space="0" w:color="auto"/>
                <w:bottom w:val="none" w:sz="0" w:space="0" w:color="auto"/>
                <w:right w:val="none" w:sz="0" w:space="0" w:color="auto"/>
              </w:divBdr>
            </w:div>
            <w:div w:id="2110926374">
              <w:marLeft w:val="0"/>
              <w:marRight w:val="0"/>
              <w:marTop w:val="0"/>
              <w:marBottom w:val="0"/>
              <w:divBdr>
                <w:top w:val="none" w:sz="0" w:space="0" w:color="auto"/>
                <w:left w:val="none" w:sz="0" w:space="0" w:color="auto"/>
                <w:bottom w:val="none" w:sz="0" w:space="0" w:color="auto"/>
                <w:right w:val="none" w:sz="0" w:space="0" w:color="auto"/>
              </w:divBdr>
            </w:div>
            <w:div w:id="1798524660">
              <w:marLeft w:val="0"/>
              <w:marRight w:val="0"/>
              <w:marTop w:val="0"/>
              <w:marBottom w:val="0"/>
              <w:divBdr>
                <w:top w:val="none" w:sz="0" w:space="0" w:color="auto"/>
                <w:left w:val="none" w:sz="0" w:space="0" w:color="auto"/>
                <w:bottom w:val="none" w:sz="0" w:space="0" w:color="auto"/>
                <w:right w:val="none" w:sz="0" w:space="0" w:color="auto"/>
              </w:divBdr>
            </w:div>
            <w:div w:id="230502181">
              <w:marLeft w:val="0"/>
              <w:marRight w:val="0"/>
              <w:marTop w:val="0"/>
              <w:marBottom w:val="0"/>
              <w:divBdr>
                <w:top w:val="none" w:sz="0" w:space="0" w:color="auto"/>
                <w:left w:val="none" w:sz="0" w:space="0" w:color="auto"/>
                <w:bottom w:val="none" w:sz="0" w:space="0" w:color="auto"/>
                <w:right w:val="none" w:sz="0" w:space="0" w:color="auto"/>
              </w:divBdr>
            </w:div>
            <w:div w:id="1134298840">
              <w:marLeft w:val="0"/>
              <w:marRight w:val="0"/>
              <w:marTop w:val="0"/>
              <w:marBottom w:val="0"/>
              <w:divBdr>
                <w:top w:val="none" w:sz="0" w:space="0" w:color="auto"/>
                <w:left w:val="none" w:sz="0" w:space="0" w:color="auto"/>
                <w:bottom w:val="none" w:sz="0" w:space="0" w:color="auto"/>
                <w:right w:val="none" w:sz="0" w:space="0" w:color="auto"/>
              </w:divBdr>
            </w:div>
            <w:div w:id="463544397">
              <w:marLeft w:val="0"/>
              <w:marRight w:val="0"/>
              <w:marTop w:val="0"/>
              <w:marBottom w:val="0"/>
              <w:divBdr>
                <w:top w:val="none" w:sz="0" w:space="0" w:color="auto"/>
                <w:left w:val="none" w:sz="0" w:space="0" w:color="auto"/>
                <w:bottom w:val="none" w:sz="0" w:space="0" w:color="auto"/>
                <w:right w:val="none" w:sz="0" w:space="0" w:color="auto"/>
              </w:divBdr>
            </w:div>
            <w:div w:id="1198856467">
              <w:marLeft w:val="0"/>
              <w:marRight w:val="0"/>
              <w:marTop w:val="0"/>
              <w:marBottom w:val="0"/>
              <w:divBdr>
                <w:top w:val="none" w:sz="0" w:space="0" w:color="auto"/>
                <w:left w:val="none" w:sz="0" w:space="0" w:color="auto"/>
                <w:bottom w:val="none" w:sz="0" w:space="0" w:color="auto"/>
                <w:right w:val="none" w:sz="0" w:space="0" w:color="auto"/>
              </w:divBdr>
            </w:div>
          </w:divsChild>
        </w:div>
        <w:div w:id="1947691392">
          <w:marLeft w:val="0"/>
          <w:marRight w:val="0"/>
          <w:marTop w:val="0"/>
          <w:marBottom w:val="120"/>
          <w:divBdr>
            <w:top w:val="none" w:sz="0" w:space="0" w:color="auto"/>
            <w:left w:val="none" w:sz="0" w:space="0" w:color="auto"/>
            <w:bottom w:val="none" w:sz="0" w:space="0" w:color="auto"/>
            <w:right w:val="none" w:sz="0" w:space="0" w:color="auto"/>
          </w:divBdr>
          <w:divsChild>
            <w:div w:id="133526268">
              <w:marLeft w:val="0"/>
              <w:marRight w:val="0"/>
              <w:marTop w:val="0"/>
              <w:marBottom w:val="0"/>
              <w:divBdr>
                <w:top w:val="none" w:sz="0" w:space="0" w:color="auto"/>
                <w:left w:val="none" w:sz="0" w:space="0" w:color="auto"/>
                <w:bottom w:val="none" w:sz="0" w:space="0" w:color="auto"/>
                <w:right w:val="none" w:sz="0" w:space="0" w:color="auto"/>
              </w:divBdr>
            </w:div>
            <w:div w:id="1529756522">
              <w:marLeft w:val="0"/>
              <w:marRight w:val="0"/>
              <w:marTop w:val="0"/>
              <w:marBottom w:val="0"/>
              <w:divBdr>
                <w:top w:val="none" w:sz="0" w:space="0" w:color="auto"/>
                <w:left w:val="none" w:sz="0" w:space="0" w:color="auto"/>
                <w:bottom w:val="none" w:sz="0" w:space="0" w:color="auto"/>
                <w:right w:val="none" w:sz="0" w:space="0" w:color="auto"/>
              </w:divBdr>
            </w:div>
            <w:div w:id="2010785714">
              <w:marLeft w:val="0"/>
              <w:marRight w:val="0"/>
              <w:marTop w:val="0"/>
              <w:marBottom w:val="0"/>
              <w:divBdr>
                <w:top w:val="none" w:sz="0" w:space="0" w:color="auto"/>
                <w:left w:val="none" w:sz="0" w:space="0" w:color="auto"/>
                <w:bottom w:val="none" w:sz="0" w:space="0" w:color="auto"/>
                <w:right w:val="none" w:sz="0" w:space="0" w:color="auto"/>
              </w:divBdr>
            </w:div>
            <w:div w:id="1542013304">
              <w:marLeft w:val="0"/>
              <w:marRight w:val="0"/>
              <w:marTop w:val="0"/>
              <w:marBottom w:val="0"/>
              <w:divBdr>
                <w:top w:val="none" w:sz="0" w:space="0" w:color="auto"/>
                <w:left w:val="none" w:sz="0" w:space="0" w:color="auto"/>
                <w:bottom w:val="none" w:sz="0" w:space="0" w:color="auto"/>
                <w:right w:val="none" w:sz="0" w:space="0" w:color="auto"/>
              </w:divBdr>
            </w:div>
            <w:div w:id="840122983">
              <w:marLeft w:val="0"/>
              <w:marRight w:val="0"/>
              <w:marTop w:val="0"/>
              <w:marBottom w:val="0"/>
              <w:divBdr>
                <w:top w:val="none" w:sz="0" w:space="0" w:color="auto"/>
                <w:left w:val="none" w:sz="0" w:space="0" w:color="auto"/>
                <w:bottom w:val="none" w:sz="0" w:space="0" w:color="auto"/>
                <w:right w:val="none" w:sz="0" w:space="0" w:color="auto"/>
              </w:divBdr>
            </w:div>
          </w:divsChild>
        </w:div>
        <w:div w:id="2045590532">
          <w:marLeft w:val="0"/>
          <w:marRight w:val="0"/>
          <w:marTop w:val="0"/>
          <w:marBottom w:val="120"/>
          <w:divBdr>
            <w:top w:val="none" w:sz="0" w:space="0" w:color="auto"/>
            <w:left w:val="none" w:sz="0" w:space="0" w:color="auto"/>
            <w:bottom w:val="none" w:sz="0" w:space="0" w:color="auto"/>
            <w:right w:val="none" w:sz="0" w:space="0" w:color="auto"/>
          </w:divBdr>
          <w:divsChild>
            <w:div w:id="149711547">
              <w:marLeft w:val="0"/>
              <w:marRight w:val="0"/>
              <w:marTop w:val="0"/>
              <w:marBottom w:val="0"/>
              <w:divBdr>
                <w:top w:val="none" w:sz="0" w:space="0" w:color="auto"/>
                <w:left w:val="none" w:sz="0" w:space="0" w:color="auto"/>
                <w:bottom w:val="none" w:sz="0" w:space="0" w:color="auto"/>
                <w:right w:val="none" w:sz="0" w:space="0" w:color="auto"/>
              </w:divBdr>
            </w:div>
            <w:div w:id="568272316">
              <w:marLeft w:val="0"/>
              <w:marRight w:val="0"/>
              <w:marTop w:val="0"/>
              <w:marBottom w:val="0"/>
              <w:divBdr>
                <w:top w:val="none" w:sz="0" w:space="0" w:color="auto"/>
                <w:left w:val="none" w:sz="0" w:space="0" w:color="auto"/>
                <w:bottom w:val="none" w:sz="0" w:space="0" w:color="auto"/>
                <w:right w:val="none" w:sz="0" w:space="0" w:color="auto"/>
              </w:divBdr>
            </w:div>
            <w:div w:id="759790006">
              <w:marLeft w:val="0"/>
              <w:marRight w:val="0"/>
              <w:marTop w:val="0"/>
              <w:marBottom w:val="0"/>
              <w:divBdr>
                <w:top w:val="none" w:sz="0" w:space="0" w:color="auto"/>
                <w:left w:val="none" w:sz="0" w:space="0" w:color="auto"/>
                <w:bottom w:val="none" w:sz="0" w:space="0" w:color="auto"/>
                <w:right w:val="none" w:sz="0" w:space="0" w:color="auto"/>
              </w:divBdr>
            </w:div>
            <w:div w:id="1561748337">
              <w:marLeft w:val="0"/>
              <w:marRight w:val="0"/>
              <w:marTop w:val="0"/>
              <w:marBottom w:val="0"/>
              <w:divBdr>
                <w:top w:val="none" w:sz="0" w:space="0" w:color="auto"/>
                <w:left w:val="none" w:sz="0" w:space="0" w:color="auto"/>
                <w:bottom w:val="none" w:sz="0" w:space="0" w:color="auto"/>
                <w:right w:val="none" w:sz="0" w:space="0" w:color="auto"/>
              </w:divBdr>
            </w:div>
          </w:divsChild>
        </w:div>
        <w:div w:id="893471154">
          <w:marLeft w:val="0"/>
          <w:marRight w:val="0"/>
          <w:marTop w:val="0"/>
          <w:marBottom w:val="120"/>
          <w:divBdr>
            <w:top w:val="none" w:sz="0" w:space="0" w:color="auto"/>
            <w:left w:val="none" w:sz="0" w:space="0" w:color="auto"/>
            <w:bottom w:val="none" w:sz="0" w:space="0" w:color="auto"/>
            <w:right w:val="none" w:sz="0" w:space="0" w:color="auto"/>
          </w:divBdr>
          <w:divsChild>
            <w:div w:id="2057780065">
              <w:marLeft w:val="0"/>
              <w:marRight w:val="0"/>
              <w:marTop w:val="0"/>
              <w:marBottom w:val="0"/>
              <w:divBdr>
                <w:top w:val="none" w:sz="0" w:space="0" w:color="auto"/>
                <w:left w:val="none" w:sz="0" w:space="0" w:color="auto"/>
                <w:bottom w:val="none" w:sz="0" w:space="0" w:color="auto"/>
                <w:right w:val="none" w:sz="0" w:space="0" w:color="auto"/>
              </w:divBdr>
            </w:div>
            <w:div w:id="278419377">
              <w:marLeft w:val="0"/>
              <w:marRight w:val="0"/>
              <w:marTop w:val="0"/>
              <w:marBottom w:val="0"/>
              <w:divBdr>
                <w:top w:val="none" w:sz="0" w:space="0" w:color="auto"/>
                <w:left w:val="none" w:sz="0" w:space="0" w:color="auto"/>
                <w:bottom w:val="none" w:sz="0" w:space="0" w:color="auto"/>
                <w:right w:val="none" w:sz="0" w:space="0" w:color="auto"/>
              </w:divBdr>
            </w:div>
            <w:div w:id="1248033819">
              <w:marLeft w:val="0"/>
              <w:marRight w:val="0"/>
              <w:marTop w:val="0"/>
              <w:marBottom w:val="0"/>
              <w:divBdr>
                <w:top w:val="none" w:sz="0" w:space="0" w:color="auto"/>
                <w:left w:val="none" w:sz="0" w:space="0" w:color="auto"/>
                <w:bottom w:val="none" w:sz="0" w:space="0" w:color="auto"/>
                <w:right w:val="none" w:sz="0" w:space="0" w:color="auto"/>
              </w:divBdr>
            </w:div>
            <w:div w:id="1183396282">
              <w:marLeft w:val="0"/>
              <w:marRight w:val="0"/>
              <w:marTop w:val="0"/>
              <w:marBottom w:val="0"/>
              <w:divBdr>
                <w:top w:val="none" w:sz="0" w:space="0" w:color="auto"/>
                <w:left w:val="none" w:sz="0" w:space="0" w:color="auto"/>
                <w:bottom w:val="none" w:sz="0" w:space="0" w:color="auto"/>
                <w:right w:val="none" w:sz="0" w:space="0" w:color="auto"/>
              </w:divBdr>
            </w:div>
            <w:div w:id="1390954703">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211696474">
              <w:marLeft w:val="0"/>
              <w:marRight w:val="0"/>
              <w:marTop w:val="0"/>
              <w:marBottom w:val="0"/>
              <w:divBdr>
                <w:top w:val="none" w:sz="0" w:space="0" w:color="auto"/>
                <w:left w:val="none" w:sz="0" w:space="0" w:color="auto"/>
                <w:bottom w:val="none" w:sz="0" w:space="0" w:color="auto"/>
                <w:right w:val="none" w:sz="0" w:space="0" w:color="auto"/>
              </w:divBdr>
            </w:div>
            <w:div w:id="198473910">
              <w:marLeft w:val="0"/>
              <w:marRight w:val="0"/>
              <w:marTop w:val="0"/>
              <w:marBottom w:val="0"/>
              <w:divBdr>
                <w:top w:val="none" w:sz="0" w:space="0" w:color="auto"/>
                <w:left w:val="none" w:sz="0" w:space="0" w:color="auto"/>
                <w:bottom w:val="none" w:sz="0" w:space="0" w:color="auto"/>
                <w:right w:val="none" w:sz="0" w:space="0" w:color="auto"/>
              </w:divBdr>
            </w:div>
            <w:div w:id="288587688">
              <w:marLeft w:val="0"/>
              <w:marRight w:val="0"/>
              <w:marTop w:val="0"/>
              <w:marBottom w:val="0"/>
              <w:divBdr>
                <w:top w:val="none" w:sz="0" w:space="0" w:color="auto"/>
                <w:left w:val="none" w:sz="0" w:space="0" w:color="auto"/>
                <w:bottom w:val="none" w:sz="0" w:space="0" w:color="auto"/>
                <w:right w:val="none" w:sz="0" w:space="0" w:color="auto"/>
              </w:divBdr>
            </w:div>
            <w:div w:id="87698801">
              <w:marLeft w:val="0"/>
              <w:marRight w:val="0"/>
              <w:marTop w:val="0"/>
              <w:marBottom w:val="0"/>
              <w:divBdr>
                <w:top w:val="none" w:sz="0" w:space="0" w:color="auto"/>
                <w:left w:val="none" w:sz="0" w:space="0" w:color="auto"/>
                <w:bottom w:val="none" w:sz="0" w:space="0" w:color="auto"/>
                <w:right w:val="none" w:sz="0" w:space="0" w:color="auto"/>
              </w:divBdr>
            </w:div>
            <w:div w:id="1770007695">
              <w:marLeft w:val="0"/>
              <w:marRight w:val="0"/>
              <w:marTop w:val="0"/>
              <w:marBottom w:val="0"/>
              <w:divBdr>
                <w:top w:val="none" w:sz="0" w:space="0" w:color="auto"/>
                <w:left w:val="none" w:sz="0" w:space="0" w:color="auto"/>
                <w:bottom w:val="none" w:sz="0" w:space="0" w:color="auto"/>
                <w:right w:val="none" w:sz="0" w:space="0" w:color="auto"/>
              </w:divBdr>
            </w:div>
            <w:div w:id="2081831074">
              <w:marLeft w:val="0"/>
              <w:marRight w:val="0"/>
              <w:marTop w:val="0"/>
              <w:marBottom w:val="0"/>
              <w:divBdr>
                <w:top w:val="none" w:sz="0" w:space="0" w:color="auto"/>
                <w:left w:val="none" w:sz="0" w:space="0" w:color="auto"/>
                <w:bottom w:val="none" w:sz="0" w:space="0" w:color="auto"/>
                <w:right w:val="none" w:sz="0" w:space="0" w:color="auto"/>
              </w:divBdr>
            </w:div>
            <w:div w:id="1021781607">
              <w:marLeft w:val="0"/>
              <w:marRight w:val="0"/>
              <w:marTop w:val="0"/>
              <w:marBottom w:val="0"/>
              <w:divBdr>
                <w:top w:val="none" w:sz="0" w:space="0" w:color="auto"/>
                <w:left w:val="none" w:sz="0" w:space="0" w:color="auto"/>
                <w:bottom w:val="none" w:sz="0" w:space="0" w:color="auto"/>
                <w:right w:val="none" w:sz="0" w:space="0" w:color="auto"/>
              </w:divBdr>
            </w:div>
            <w:div w:id="1512716695">
              <w:marLeft w:val="0"/>
              <w:marRight w:val="0"/>
              <w:marTop w:val="0"/>
              <w:marBottom w:val="0"/>
              <w:divBdr>
                <w:top w:val="none" w:sz="0" w:space="0" w:color="auto"/>
                <w:left w:val="none" w:sz="0" w:space="0" w:color="auto"/>
                <w:bottom w:val="none" w:sz="0" w:space="0" w:color="auto"/>
                <w:right w:val="none" w:sz="0" w:space="0" w:color="auto"/>
              </w:divBdr>
            </w:div>
            <w:div w:id="2076661400">
              <w:marLeft w:val="0"/>
              <w:marRight w:val="0"/>
              <w:marTop w:val="0"/>
              <w:marBottom w:val="0"/>
              <w:divBdr>
                <w:top w:val="none" w:sz="0" w:space="0" w:color="auto"/>
                <w:left w:val="none" w:sz="0" w:space="0" w:color="auto"/>
                <w:bottom w:val="none" w:sz="0" w:space="0" w:color="auto"/>
                <w:right w:val="none" w:sz="0" w:space="0" w:color="auto"/>
              </w:divBdr>
            </w:div>
          </w:divsChild>
        </w:div>
        <w:div w:id="1225948001">
          <w:marLeft w:val="0"/>
          <w:marRight w:val="0"/>
          <w:marTop w:val="150"/>
          <w:marBottom w:val="0"/>
          <w:divBdr>
            <w:top w:val="none" w:sz="0" w:space="0" w:color="auto"/>
            <w:left w:val="none" w:sz="0" w:space="0" w:color="auto"/>
            <w:bottom w:val="none" w:sz="0" w:space="0" w:color="auto"/>
            <w:right w:val="none" w:sz="0" w:space="0" w:color="auto"/>
          </w:divBdr>
        </w:div>
        <w:div w:id="1607957835">
          <w:marLeft w:val="0"/>
          <w:marRight w:val="0"/>
          <w:marTop w:val="0"/>
          <w:marBottom w:val="120"/>
          <w:divBdr>
            <w:top w:val="none" w:sz="0" w:space="0" w:color="auto"/>
            <w:left w:val="none" w:sz="0" w:space="0" w:color="auto"/>
            <w:bottom w:val="none" w:sz="0" w:space="0" w:color="auto"/>
            <w:right w:val="none" w:sz="0" w:space="0" w:color="auto"/>
          </w:divBdr>
          <w:divsChild>
            <w:div w:id="1642729193">
              <w:marLeft w:val="0"/>
              <w:marRight w:val="0"/>
              <w:marTop w:val="0"/>
              <w:marBottom w:val="0"/>
              <w:divBdr>
                <w:top w:val="none" w:sz="0" w:space="0" w:color="auto"/>
                <w:left w:val="none" w:sz="0" w:space="0" w:color="auto"/>
                <w:bottom w:val="none" w:sz="0" w:space="0" w:color="auto"/>
                <w:right w:val="none" w:sz="0" w:space="0" w:color="auto"/>
              </w:divBdr>
            </w:div>
            <w:div w:id="325476811">
              <w:marLeft w:val="0"/>
              <w:marRight w:val="0"/>
              <w:marTop w:val="0"/>
              <w:marBottom w:val="0"/>
              <w:divBdr>
                <w:top w:val="none" w:sz="0" w:space="0" w:color="auto"/>
                <w:left w:val="none" w:sz="0" w:space="0" w:color="auto"/>
                <w:bottom w:val="none" w:sz="0" w:space="0" w:color="auto"/>
                <w:right w:val="none" w:sz="0" w:space="0" w:color="auto"/>
              </w:divBdr>
            </w:div>
          </w:divsChild>
        </w:div>
        <w:div w:id="1614557538">
          <w:marLeft w:val="0"/>
          <w:marRight w:val="0"/>
          <w:marTop w:val="150"/>
          <w:marBottom w:val="0"/>
          <w:divBdr>
            <w:top w:val="none" w:sz="0" w:space="0" w:color="auto"/>
            <w:left w:val="none" w:sz="0" w:space="0" w:color="auto"/>
            <w:bottom w:val="none" w:sz="0" w:space="0" w:color="auto"/>
            <w:right w:val="none" w:sz="0" w:space="0" w:color="auto"/>
          </w:divBdr>
        </w:div>
        <w:div w:id="1719819903">
          <w:marLeft w:val="0"/>
          <w:marRight w:val="0"/>
          <w:marTop w:val="0"/>
          <w:marBottom w:val="120"/>
          <w:divBdr>
            <w:top w:val="none" w:sz="0" w:space="0" w:color="auto"/>
            <w:left w:val="none" w:sz="0" w:space="0" w:color="auto"/>
            <w:bottom w:val="none" w:sz="0" w:space="0" w:color="auto"/>
            <w:right w:val="none" w:sz="0" w:space="0" w:color="auto"/>
          </w:divBdr>
          <w:divsChild>
            <w:div w:id="275799606">
              <w:marLeft w:val="0"/>
              <w:marRight w:val="0"/>
              <w:marTop w:val="0"/>
              <w:marBottom w:val="0"/>
              <w:divBdr>
                <w:top w:val="none" w:sz="0" w:space="0" w:color="auto"/>
                <w:left w:val="none" w:sz="0" w:space="0" w:color="auto"/>
                <w:bottom w:val="none" w:sz="0" w:space="0" w:color="auto"/>
                <w:right w:val="none" w:sz="0" w:space="0" w:color="auto"/>
              </w:divBdr>
            </w:div>
            <w:div w:id="1320429168">
              <w:marLeft w:val="0"/>
              <w:marRight w:val="0"/>
              <w:marTop w:val="0"/>
              <w:marBottom w:val="0"/>
              <w:divBdr>
                <w:top w:val="none" w:sz="0" w:space="0" w:color="auto"/>
                <w:left w:val="none" w:sz="0" w:space="0" w:color="auto"/>
                <w:bottom w:val="none" w:sz="0" w:space="0" w:color="auto"/>
                <w:right w:val="none" w:sz="0" w:space="0" w:color="auto"/>
              </w:divBdr>
            </w:div>
            <w:div w:id="707485103">
              <w:marLeft w:val="0"/>
              <w:marRight w:val="0"/>
              <w:marTop w:val="0"/>
              <w:marBottom w:val="0"/>
              <w:divBdr>
                <w:top w:val="none" w:sz="0" w:space="0" w:color="auto"/>
                <w:left w:val="none" w:sz="0" w:space="0" w:color="auto"/>
                <w:bottom w:val="none" w:sz="0" w:space="0" w:color="auto"/>
                <w:right w:val="none" w:sz="0" w:space="0" w:color="auto"/>
              </w:divBdr>
            </w:div>
            <w:div w:id="845435346">
              <w:marLeft w:val="0"/>
              <w:marRight w:val="0"/>
              <w:marTop w:val="0"/>
              <w:marBottom w:val="0"/>
              <w:divBdr>
                <w:top w:val="none" w:sz="0" w:space="0" w:color="auto"/>
                <w:left w:val="none" w:sz="0" w:space="0" w:color="auto"/>
                <w:bottom w:val="none" w:sz="0" w:space="0" w:color="auto"/>
                <w:right w:val="none" w:sz="0" w:space="0" w:color="auto"/>
              </w:divBdr>
            </w:div>
            <w:div w:id="2061129565">
              <w:marLeft w:val="0"/>
              <w:marRight w:val="0"/>
              <w:marTop w:val="0"/>
              <w:marBottom w:val="0"/>
              <w:divBdr>
                <w:top w:val="none" w:sz="0" w:space="0" w:color="auto"/>
                <w:left w:val="none" w:sz="0" w:space="0" w:color="auto"/>
                <w:bottom w:val="none" w:sz="0" w:space="0" w:color="auto"/>
                <w:right w:val="none" w:sz="0" w:space="0" w:color="auto"/>
              </w:divBdr>
            </w:div>
            <w:div w:id="584337437">
              <w:marLeft w:val="0"/>
              <w:marRight w:val="0"/>
              <w:marTop w:val="0"/>
              <w:marBottom w:val="0"/>
              <w:divBdr>
                <w:top w:val="none" w:sz="0" w:space="0" w:color="auto"/>
                <w:left w:val="none" w:sz="0" w:space="0" w:color="auto"/>
                <w:bottom w:val="none" w:sz="0" w:space="0" w:color="auto"/>
                <w:right w:val="none" w:sz="0" w:space="0" w:color="auto"/>
              </w:divBdr>
            </w:div>
            <w:div w:id="300158836">
              <w:marLeft w:val="0"/>
              <w:marRight w:val="0"/>
              <w:marTop w:val="0"/>
              <w:marBottom w:val="0"/>
              <w:divBdr>
                <w:top w:val="none" w:sz="0" w:space="0" w:color="auto"/>
                <w:left w:val="none" w:sz="0" w:space="0" w:color="auto"/>
                <w:bottom w:val="none" w:sz="0" w:space="0" w:color="auto"/>
                <w:right w:val="none" w:sz="0" w:space="0" w:color="auto"/>
              </w:divBdr>
            </w:div>
          </w:divsChild>
        </w:div>
        <w:div w:id="2092965797">
          <w:marLeft w:val="0"/>
          <w:marRight w:val="0"/>
          <w:marTop w:val="0"/>
          <w:marBottom w:val="120"/>
          <w:divBdr>
            <w:top w:val="none" w:sz="0" w:space="0" w:color="auto"/>
            <w:left w:val="none" w:sz="0" w:space="0" w:color="auto"/>
            <w:bottom w:val="none" w:sz="0" w:space="0" w:color="auto"/>
            <w:right w:val="none" w:sz="0" w:space="0" w:color="auto"/>
          </w:divBdr>
          <w:divsChild>
            <w:div w:id="1218784772">
              <w:marLeft w:val="0"/>
              <w:marRight w:val="0"/>
              <w:marTop w:val="0"/>
              <w:marBottom w:val="0"/>
              <w:divBdr>
                <w:top w:val="none" w:sz="0" w:space="0" w:color="auto"/>
                <w:left w:val="none" w:sz="0" w:space="0" w:color="auto"/>
                <w:bottom w:val="none" w:sz="0" w:space="0" w:color="auto"/>
                <w:right w:val="none" w:sz="0" w:space="0" w:color="auto"/>
              </w:divBdr>
            </w:div>
            <w:div w:id="1993097864">
              <w:marLeft w:val="0"/>
              <w:marRight w:val="0"/>
              <w:marTop w:val="0"/>
              <w:marBottom w:val="0"/>
              <w:divBdr>
                <w:top w:val="none" w:sz="0" w:space="0" w:color="auto"/>
                <w:left w:val="none" w:sz="0" w:space="0" w:color="auto"/>
                <w:bottom w:val="none" w:sz="0" w:space="0" w:color="auto"/>
                <w:right w:val="none" w:sz="0" w:space="0" w:color="auto"/>
              </w:divBdr>
            </w:div>
            <w:div w:id="2093120392">
              <w:marLeft w:val="0"/>
              <w:marRight w:val="0"/>
              <w:marTop w:val="0"/>
              <w:marBottom w:val="0"/>
              <w:divBdr>
                <w:top w:val="none" w:sz="0" w:space="0" w:color="auto"/>
                <w:left w:val="none" w:sz="0" w:space="0" w:color="auto"/>
                <w:bottom w:val="none" w:sz="0" w:space="0" w:color="auto"/>
                <w:right w:val="none" w:sz="0" w:space="0" w:color="auto"/>
              </w:divBdr>
            </w:div>
            <w:div w:id="801725554">
              <w:marLeft w:val="0"/>
              <w:marRight w:val="0"/>
              <w:marTop w:val="0"/>
              <w:marBottom w:val="0"/>
              <w:divBdr>
                <w:top w:val="none" w:sz="0" w:space="0" w:color="auto"/>
                <w:left w:val="none" w:sz="0" w:space="0" w:color="auto"/>
                <w:bottom w:val="none" w:sz="0" w:space="0" w:color="auto"/>
                <w:right w:val="none" w:sz="0" w:space="0" w:color="auto"/>
              </w:divBdr>
            </w:div>
            <w:div w:id="811288826">
              <w:marLeft w:val="0"/>
              <w:marRight w:val="0"/>
              <w:marTop w:val="0"/>
              <w:marBottom w:val="0"/>
              <w:divBdr>
                <w:top w:val="none" w:sz="0" w:space="0" w:color="auto"/>
                <w:left w:val="none" w:sz="0" w:space="0" w:color="auto"/>
                <w:bottom w:val="none" w:sz="0" w:space="0" w:color="auto"/>
                <w:right w:val="none" w:sz="0" w:space="0" w:color="auto"/>
              </w:divBdr>
            </w:div>
            <w:div w:id="817070034">
              <w:marLeft w:val="0"/>
              <w:marRight w:val="0"/>
              <w:marTop w:val="0"/>
              <w:marBottom w:val="0"/>
              <w:divBdr>
                <w:top w:val="none" w:sz="0" w:space="0" w:color="auto"/>
                <w:left w:val="none" w:sz="0" w:space="0" w:color="auto"/>
                <w:bottom w:val="none" w:sz="0" w:space="0" w:color="auto"/>
                <w:right w:val="none" w:sz="0" w:space="0" w:color="auto"/>
              </w:divBdr>
            </w:div>
            <w:div w:id="1302080289">
              <w:marLeft w:val="0"/>
              <w:marRight w:val="0"/>
              <w:marTop w:val="0"/>
              <w:marBottom w:val="0"/>
              <w:divBdr>
                <w:top w:val="none" w:sz="0" w:space="0" w:color="auto"/>
                <w:left w:val="none" w:sz="0" w:space="0" w:color="auto"/>
                <w:bottom w:val="none" w:sz="0" w:space="0" w:color="auto"/>
                <w:right w:val="none" w:sz="0" w:space="0" w:color="auto"/>
              </w:divBdr>
            </w:div>
            <w:div w:id="762409458">
              <w:marLeft w:val="0"/>
              <w:marRight w:val="0"/>
              <w:marTop w:val="0"/>
              <w:marBottom w:val="0"/>
              <w:divBdr>
                <w:top w:val="none" w:sz="0" w:space="0" w:color="auto"/>
                <w:left w:val="none" w:sz="0" w:space="0" w:color="auto"/>
                <w:bottom w:val="none" w:sz="0" w:space="0" w:color="auto"/>
                <w:right w:val="none" w:sz="0" w:space="0" w:color="auto"/>
              </w:divBdr>
            </w:div>
          </w:divsChild>
        </w:div>
        <w:div w:id="391737499">
          <w:marLeft w:val="0"/>
          <w:marRight w:val="0"/>
          <w:marTop w:val="0"/>
          <w:marBottom w:val="120"/>
          <w:divBdr>
            <w:top w:val="none" w:sz="0" w:space="0" w:color="auto"/>
            <w:left w:val="none" w:sz="0" w:space="0" w:color="auto"/>
            <w:bottom w:val="none" w:sz="0" w:space="0" w:color="auto"/>
            <w:right w:val="none" w:sz="0" w:space="0" w:color="auto"/>
          </w:divBdr>
          <w:divsChild>
            <w:div w:id="144130231">
              <w:marLeft w:val="0"/>
              <w:marRight w:val="0"/>
              <w:marTop w:val="0"/>
              <w:marBottom w:val="0"/>
              <w:divBdr>
                <w:top w:val="none" w:sz="0" w:space="0" w:color="auto"/>
                <w:left w:val="none" w:sz="0" w:space="0" w:color="auto"/>
                <w:bottom w:val="none" w:sz="0" w:space="0" w:color="auto"/>
                <w:right w:val="none" w:sz="0" w:space="0" w:color="auto"/>
              </w:divBdr>
            </w:div>
            <w:div w:id="1467964680">
              <w:marLeft w:val="0"/>
              <w:marRight w:val="0"/>
              <w:marTop w:val="0"/>
              <w:marBottom w:val="0"/>
              <w:divBdr>
                <w:top w:val="none" w:sz="0" w:space="0" w:color="auto"/>
                <w:left w:val="none" w:sz="0" w:space="0" w:color="auto"/>
                <w:bottom w:val="none" w:sz="0" w:space="0" w:color="auto"/>
                <w:right w:val="none" w:sz="0" w:space="0" w:color="auto"/>
              </w:divBdr>
            </w:div>
            <w:div w:id="599022825">
              <w:marLeft w:val="0"/>
              <w:marRight w:val="0"/>
              <w:marTop w:val="0"/>
              <w:marBottom w:val="0"/>
              <w:divBdr>
                <w:top w:val="none" w:sz="0" w:space="0" w:color="auto"/>
                <w:left w:val="none" w:sz="0" w:space="0" w:color="auto"/>
                <w:bottom w:val="none" w:sz="0" w:space="0" w:color="auto"/>
                <w:right w:val="none" w:sz="0" w:space="0" w:color="auto"/>
              </w:divBdr>
            </w:div>
            <w:div w:id="1845783992">
              <w:marLeft w:val="0"/>
              <w:marRight w:val="0"/>
              <w:marTop w:val="0"/>
              <w:marBottom w:val="0"/>
              <w:divBdr>
                <w:top w:val="none" w:sz="0" w:space="0" w:color="auto"/>
                <w:left w:val="none" w:sz="0" w:space="0" w:color="auto"/>
                <w:bottom w:val="none" w:sz="0" w:space="0" w:color="auto"/>
                <w:right w:val="none" w:sz="0" w:space="0" w:color="auto"/>
              </w:divBdr>
            </w:div>
            <w:div w:id="1335036672">
              <w:marLeft w:val="0"/>
              <w:marRight w:val="0"/>
              <w:marTop w:val="0"/>
              <w:marBottom w:val="0"/>
              <w:divBdr>
                <w:top w:val="none" w:sz="0" w:space="0" w:color="auto"/>
                <w:left w:val="none" w:sz="0" w:space="0" w:color="auto"/>
                <w:bottom w:val="none" w:sz="0" w:space="0" w:color="auto"/>
                <w:right w:val="none" w:sz="0" w:space="0" w:color="auto"/>
              </w:divBdr>
            </w:div>
            <w:div w:id="142623525">
              <w:marLeft w:val="0"/>
              <w:marRight w:val="0"/>
              <w:marTop w:val="0"/>
              <w:marBottom w:val="0"/>
              <w:divBdr>
                <w:top w:val="none" w:sz="0" w:space="0" w:color="auto"/>
                <w:left w:val="none" w:sz="0" w:space="0" w:color="auto"/>
                <w:bottom w:val="none" w:sz="0" w:space="0" w:color="auto"/>
                <w:right w:val="none" w:sz="0" w:space="0" w:color="auto"/>
              </w:divBdr>
            </w:div>
            <w:div w:id="178785314">
              <w:marLeft w:val="0"/>
              <w:marRight w:val="0"/>
              <w:marTop w:val="0"/>
              <w:marBottom w:val="0"/>
              <w:divBdr>
                <w:top w:val="none" w:sz="0" w:space="0" w:color="auto"/>
                <w:left w:val="none" w:sz="0" w:space="0" w:color="auto"/>
                <w:bottom w:val="none" w:sz="0" w:space="0" w:color="auto"/>
                <w:right w:val="none" w:sz="0" w:space="0" w:color="auto"/>
              </w:divBdr>
            </w:div>
            <w:div w:id="162940788">
              <w:marLeft w:val="0"/>
              <w:marRight w:val="0"/>
              <w:marTop w:val="0"/>
              <w:marBottom w:val="0"/>
              <w:divBdr>
                <w:top w:val="none" w:sz="0" w:space="0" w:color="auto"/>
                <w:left w:val="none" w:sz="0" w:space="0" w:color="auto"/>
                <w:bottom w:val="none" w:sz="0" w:space="0" w:color="auto"/>
                <w:right w:val="none" w:sz="0" w:space="0" w:color="auto"/>
              </w:divBdr>
            </w:div>
            <w:div w:id="1221163581">
              <w:marLeft w:val="0"/>
              <w:marRight w:val="0"/>
              <w:marTop w:val="0"/>
              <w:marBottom w:val="0"/>
              <w:divBdr>
                <w:top w:val="none" w:sz="0" w:space="0" w:color="auto"/>
                <w:left w:val="none" w:sz="0" w:space="0" w:color="auto"/>
                <w:bottom w:val="none" w:sz="0" w:space="0" w:color="auto"/>
                <w:right w:val="none" w:sz="0" w:space="0" w:color="auto"/>
              </w:divBdr>
            </w:div>
            <w:div w:id="320429984">
              <w:marLeft w:val="0"/>
              <w:marRight w:val="0"/>
              <w:marTop w:val="0"/>
              <w:marBottom w:val="0"/>
              <w:divBdr>
                <w:top w:val="none" w:sz="0" w:space="0" w:color="auto"/>
                <w:left w:val="none" w:sz="0" w:space="0" w:color="auto"/>
                <w:bottom w:val="none" w:sz="0" w:space="0" w:color="auto"/>
                <w:right w:val="none" w:sz="0" w:space="0" w:color="auto"/>
              </w:divBdr>
            </w:div>
            <w:div w:id="541285771">
              <w:marLeft w:val="0"/>
              <w:marRight w:val="0"/>
              <w:marTop w:val="0"/>
              <w:marBottom w:val="0"/>
              <w:divBdr>
                <w:top w:val="none" w:sz="0" w:space="0" w:color="auto"/>
                <w:left w:val="none" w:sz="0" w:space="0" w:color="auto"/>
                <w:bottom w:val="none" w:sz="0" w:space="0" w:color="auto"/>
                <w:right w:val="none" w:sz="0" w:space="0" w:color="auto"/>
              </w:divBdr>
            </w:div>
            <w:div w:id="846292555">
              <w:marLeft w:val="0"/>
              <w:marRight w:val="0"/>
              <w:marTop w:val="0"/>
              <w:marBottom w:val="0"/>
              <w:divBdr>
                <w:top w:val="none" w:sz="0" w:space="0" w:color="auto"/>
                <w:left w:val="none" w:sz="0" w:space="0" w:color="auto"/>
                <w:bottom w:val="none" w:sz="0" w:space="0" w:color="auto"/>
                <w:right w:val="none" w:sz="0" w:space="0" w:color="auto"/>
              </w:divBdr>
            </w:div>
            <w:div w:id="1690718064">
              <w:marLeft w:val="0"/>
              <w:marRight w:val="0"/>
              <w:marTop w:val="0"/>
              <w:marBottom w:val="0"/>
              <w:divBdr>
                <w:top w:val="none" w:sz="0" w:space="0" w:color="auto"/>
                <w:left w:val="none" w:sz="0" w:space="0" w:color="auto"/>
                <w:bottom w:val="none" w:sz="0" w:space="0" w:color="auto"/>
                <w:right w:val="none" w:sz="0" w:space="0" w:color="auto"/>
              </w:divBdr>
            </w:div>
          </w:divsChild>
        </w:div>
        <w:div w:id="375157606">
          <w:marLeft w:val="0"/>
          <w:marRight w:val="0"/>
          <w:marTop w:val="0"/>
          <w:marBottom w:val="120"/>
          <w:divBdr>
            <w:top w:val="none" w:sz="0" w:space="0" w:color="auto"/>
            <w:left w:val="none" w:sz="0" w:space="0" w:color="auto"/>
            <w:bottom w:val="none" w:sz="0" w:space="0" w:color="auto"/>
            <w:right w:val="none" w:sz="0" w:space="0" w:color="auto"/>
          </w:divBdr>
          <w:divsChild>
            <w:div w:id="156118614">
              <w:marLeft w:val="0"/>
              <w:marRight w:val="0"/>
              <w:marTop w:val="0"/>
              <w:marBottom w:val="0"/>
              <w:divBdr>
                <w:top w:val="none" w:sz="0" w:space="0" w:color="auto"/>
                <w:left w:val="none" w:sz="0" w:space="0" w:color="auto"/>
                <w:bottom w:val="none" w:sz="0" w:space="0" w:color="auto"/>
                <w:right w:val="none" w:sz="0" w:space="0" w:color="auto"/>
              </w:divBdr>
            </w:div>
            <w:div w:id="964625708">
              <w:marLeft w:val="0"/>
              <w:marRight w:val="0"/>
              <w:marTop w:val="0"/>
              <w:marBottom w:val="0"/>
              <w:divBdr>
                <w:top w:val="none" w:sz="0" w:space="0" w:color="auto"/>
                <w:left w:val="none" w:sz="0" w:space="0" w:color="auto"/>
                <w:bottom w:val="none" w:sz="0" w:space="0" w:color="auto"/>
                <w:right w:val="none" w:sz="0" w:space="0" w:color="auto"/>
              </w:divBdr>
            </w:div>
            <w:div w:id="1692757591">
              <w:marLeft w:val="0"/>
              <w:marRight w:val="0"/>
              <w:marTop w:val="0"/>
              <w:marBottom w:val="0"/>
              <w:divBdr>
                <w:top w:val="none" w:sz="0" w:space="0" w:color="auto"/>
                <w:left w:val="none" w:sz="0" w:space="0" w:color="auto"/>
                <w:bottom w:val="none" w:sz="0" w:space="0" w:color="auto"/>
                <w:right w:val="none" w:sz="0" w:space="0" w:color="auto"/>
              </w:divBdr>
            </w:div>
            <w:div w:id="800224613">
              <w:marLeft w:val="0"/>
              <w:marRight w:val="0"/>
              <w:marTop w:val="0"/>
              <w:marBottom w:val="0"/>
              <w:divBdr>
                <w:top w:val="none" w:sz="0" w:space="0" w:color="auto"/>
                <w:left w:val="none" w:sz="0" w:space="0" w:color="auto"/>
                <w:bottom w:val="none" w:sz="0" w:space="0" w:color="auto"/>
                <w:right w:val="none" w:sz="0" w:space="0" w:color="auto"/>
              </w:divBdr>
            </w:div>
            <w:div w:id="1263227095">
              <w:marLeft w:val="0"/>
              <w:marRight w:val="0"/>
              <w:marTop w:val="0"/>
              <w:marBottom w:val="0"/>
              <w:divBdr>
                <w:top w:val="none" w:sz="0" w:space="0" w:color="auto"/>
                <w:left w:val="none" w:sz="0" w:space="0" w:color="auto"/>
                <w:bottom w:val="none" w:sz="0" w:space="0" w:color="auto"/>
                <w:right w:val="none" w:sz="0" w:space="0" w:color="auto"/>
              </w:divBdr>
            </w:div>
            <w:div w:id="1680621029">
              <w:marLeft w:val="0"/>
              <w:marRight w:val="0"/>
              <w:marTop w:val="0"/>
              <w:marBottom w:val="0"/>
              <w:divBdr>
                <w:top w:val="none" w:sz="0" w:space="0" w:color="auto"/>
                <w:left w:val="none" w:sz="0" w:space="0" w:color="auto"/>
                <w:bottom w:val="none" w:sz="0" w:space="0" w:color="auto"/>
                <w:right w:val="none" w:sz="0" w:space="0" w:color="auto"/>
              </w:divBdr>
            </w:div>
            <w:div w:id="41640838">
              <w:marLeft w:val="0"/>
              <w:marRight w:val="0"/>
              <w:marTop w:val="0"/>
              <w:marBottom w:val="0"/>
              <w:divBdr>
                <w:top w:val="none" w:sz="0" w:space="0" w:color="auto"/>
                <w:left w:val="none" w:sz="0" w:space="0" w:color="auto"/>
                <w:bottom w:val="none" w:sz="0" w:space="0" w:color="auto"/>
                <w:right w:val="none" w:sz="0" w:space="0" w:color="auto"/>
              </w:divBdr>
            </w:div>
            <w:div w:id="658265277">
              <w:marLeft w:val="0"/>
              <w:marRight w:val="0"/>
              <w:marTop w:val="0"/>
              <w:marBottom w:val="0"/>
              <w:divBdr>
                <w:top w:val="none" w:sz="0" w:space="0" w:color="auto"/>
                <w:left w:val="none" w:sz="0" w:space="0" w:color="auto"/>
                <w:bottom w:val="none" w:sz="0" w:space="0" w:color="auto"/>
                <w:right w:val="none" w:sz="0" w:space="0" w:color="auto"/>
              </w:divBdr>
            </w:div>
            <w:div w:id="1852639845">
              <w:marLeft w:val="0"/>
              <w:marRight w:val="0"/>
              <w:marTop w:val="0"/>
              <w:marBottom w:val="0"/>
              <w:divBdr>
                <w:top w:val="none" w:sz="0" w:space="0" w:color="auto"/>
                <w:left w:val="none" w:sz="0" w:space="0" w:color="auto"/>
                <w:bottom w:val="none" w:sz="0" w:space="0" w:color="auto"/>
                <w:right w:val="none" w:sz="0" w:space="0" w:color="auto"/>
              </w:divBdr>
            </w:div>
            <w:div w:id="1649164433">
              <w:marLeft w:val="0"/>
              <w:marRight w:val="0"/>
              <w:marTop w:val="0"/>
              <w:marBottom w:val="0"/>
              <w:divBdr>
                <w:top w:val="none" w:sz="0" w:space="0" w:color="auto"/>
                <w:left w:val="none" w:sz="0" w:space="0" w:color="auto"/>
                <w:bottom w:val="none" w:sz="0" w:space="0" w:color="auto"/>
                <w:right w:val="none" w:sz="0" w:space="0" w:color="auto"/>
              </w:divBdr>
            </w:div>
          </w:divsChild>
        </w:div>
        <w:div w:id="1053189903">
          <w:marLeft w:val="0"/>
          <w:marRight w:val="0"/>
          <w:marTop w:val="0"/>
          <w:marBottom w:val="120"/>
          <w:divBdr>
            <w:top w:val="none" w:sz="0" w:space="0" w:color="auto"/>
            <w:left w:val="none" w:sz="0" w:space="0" w:color="auto"/>
            <w:bottom w:val="none" w:sz="0" w:space="0" w:color="auto"/>
            <w:right w:val="none" w:sz="0" w:space="0" w:color="auto"/>
          </w:divBdr>
          <w:divsChild>
            <w:div w:id="716785375">
              <w:marLeft w:val="0"/>
              <w:marRight w:val="0"/>
              <w:marTop w:val="0"/>
              <w:marBottom w:val="0"/>
              <w:divBdr>
                <w:top w:val="none" w:sz="0" w:space="0" w:color="auto"/>
                <w:left w:val="none" w:sz="0" w:space="0" w:color="auto"/>
                <w:bottom w:val="none" w:sz="0" w:space="0" w:color="auto"/>
                <w:right w:val="none" w:sz="0" w:space="0" w:color="auto"/>
              </w:divBdr>
            </w:div>
            <w:div w:id="1994484056">
              <w:marLeft w:val="0"/>
              <w:marRight w:val="0"/>
              <w:marTop w:val="0"/>
              <w:marBottom w:val="0"/>
              <w:divBdr>
                <w:top w:val="none" w:sz="0" w:space="0" w:color="auto"/>
                <w:left w:val="none" w:sz="0" w:space="0" w:color="auto"/>
                <w:bottom w:val="none" w:sz="0" w:space="0" w:color="auto"/>
                <w:right w:val="none" w:sz="0" w:space="0" w:color="auto"/>
              </w:divBdr>
            </w:div>
            <w:div w:id="2040734332">
              <w:marLeft w:val="0"/>
              <w:marRight w:val="0"/>
              <w:marTop w:val="0"/>
              <w:marBottom w:val="0"/>
              <w:divBdr>
                <w:top w:val="none" w:sz="0" w:space="0" w:color="auto"/>
                <w:left w:val="none" w:sz="0" w:space="0" w:color="auto"/>
                <w:bottom w:val="none" w:sz="0" w:space="0" w:color="auto"/>
                <w:right w:val="none" w:sz="0" w:space="0" w:color="auto"/>
              </w:divBdr>
            </w:div>
            <w:div w:id="32926542">
              <w:marLeft w:val="0"/>
              <w:marRight w:val="0"/>
              <w:marTop w:val="0"/>
              <w:marBottom w:val="0"/>
              <w:divBdr>
                <w:top w:val="none" w:sz="0" w:space="0" w:color="auto"/>
                <w:left w:val="none" w:sz="0" w:space="0" w:color="auto"/>
                <w:bottom w:val="none" w:sz="0" w:space="0" w:color="auto"/>
                <w:right w:val="none" w:sz="0" w:space="0" w:color="auto"/>
              </w:divBdr>
            </w:div>
            <w:div w:id="631595218">
              <w:marLeft w:val="0"/>
              <w:marRight w:val="0"/>
              <w:marTop w:val="0"/>
              <w:marBottom w:val="0"/>
              <w:divBdr>
                <w:top w:val="none" w:sz="0" w:space="0" w:color="auto"/>
                <w:left w:val="none" w:sz="0" w:space="0" w:color="auto"/>
                <w:bottom w:val="none" w:sz="0" w:space="0" w:color="auto"/>
                <w:right w:val="none" w:sz="0" w:space="0" w:color="auto"/>
              </w:divBdr>
            </w:div>
            <w:div w:id="176310516">
              <w:marLeft w:val="0"/>
              <w:marRight w:val="0"/>
              <w:marTop w:val="0"/>
              <w:marBottom w:val="0"/>
              <w:divBdr>
                <w:top w:val="none" w:sz="0" w:space="0" w:color="auto"/>
                <w:left w:val="none" w:sz="0" w:space="0" w:color="auto"/>
                <w:bottom w:val="none" w:sz="0" w:space="0" w:color="auto"/>
                <w:right w:val="none" w:sz="0" w:space="0" w:color="auto"/>
              </w:divBdr>
            </w:div>
            <w:div w:id="1152715795">
              <w:marLeft w:val="0"/>
              <w:marRight w:val="0"/>
              <w:marTop w:val="0"/>
              <w:marBottom w:val="0"/>
              <w:divBdr>
                <w:top w:val="none" w:sz="0" w:space="0" w:color="auto"/>
                <w:left w:val="none" w:sz="0" w:space="0" w:color="auto"/>
                <w:bottom w:val="none" w:sz="0" w:space="0" w:color="auto"/>
                <w:right w:val="none" w:sz="0" w:space="0" w:color="auto"/>
              </w:divBdr>
            </w:div>
            <w:div w:id="1076899972">
              <w:marLeft w:val="0"/>
              <w:marRight w:val="0"/>
              <w:marTop w:val="0"/>
              <w:marBottom w:val="0"/>
              <w:divBdr>
                <w:top w:val="none" w:sz="0" w:space="0" w:color="auto"/>
                <w:left w:val="none" w:sz="0" w:space="0" w:color="auto"/>
                <w:bottom w:val="none" w:sz="0" w:space="0" w:color="auto"/>
                <w:right w:val="none" w:sz="0" w:space="0" w:color="auto"/>
              </w:divBdr>
            </w:div>
            <w:div w:id="1543134825">
              <w:marLeft w:val="0"/>
              <w:marRight w:val="0"/>
              <w:marTop w:val="0"/>
              <w:marBottom w:val="0"/>
              <w:divBdr>
                <w:top w:val="none" w:sz="0" w:space="0" w:color="auto"/>
                <w:left w:val="none" w:sz="0" w:space="0" w:color="auto"/>
                <w:bottom w:val="none" w:sz="0" w:space="0" w:color="auto"/>
                <w:right w:val="none" w:sz="0" w:space="0" w:color="auto"/>
              </w:divBdr>
            </w:div>
            <w:div w:id="22437629">
              <w:marLeft w:val="0"/>
              <w:marRight w:val="0"/>
              <w:marTop w:val="0"/>
              <w:marBottom w:val="0"/>
              <w:divBdr>
                <w:top w:val="none" w:sz="0" w:space="0" w:color="auto"/>
                <w:left w:val="none" w:sz="0" w:space="0" w:color="auto"/>
                <w:bottom w:val="none" w:sz="0" w:space="0" w:color="auto"/>
                <w:right w:val="none" w:sz="0" w:space="0" w:color="auto"/>
              </w:divBdr>
            </w:div>
          </w:divsChild>
        </w:div>
        <w:div w:id="685638932">
          <w:marLeft w:val="0"/>
          <w:marRight w:val="0"/>
          <w:marTop w:val="0"/>
          <w:marBottom w:val="120"/>
          <w:divBdr>
            <w:top w:val="none" w:sz="0" w:space="0" w:color="auto"/>
            <w:left w:val="none" w:sz="0" w:space="0" w:color="auto"/>
            <w:bottom w:val="none" w:sz="0" w:space="0" w:color="auto"/>
            <w:right w:val="none" w:sz="0" w:space="0" w:color="auto"/>
          </w:divBdr>
          <w:divsChild>
            <w:div w:id="1559243733">
              <w:marLeft w:val="0"/>
              <w:marRight w:val="0"/>
              <w:marTop w:val="0"/>
              <w:marBottom w:val="0"/>
              <w:divBdr>
                <w:top w:val="none" w:sz="0" w:space="0" w:color="auto"/>
                <w:left w:val="none" w:sz="0" w:space="0" w:color="auto"/>
                <w:bottom w:val="none" w:sz="0" w:space="0" w:color="auto"/>
                <w:right w:val="none" w:sz="0" w:space="0" w:color="auto"/>
              </w:divBdr>
            </w:div>
          </w:divsChild>
        </w:div>
        <w:div w:id="1584989134">
          <w:marLeft w:val="0"/>
          <w:marRight w:val="0"/>
          <w:marTop w:val="150"/>
          <w:marBottom w:val="0"/>
          <w:divBdr>
            <w:top w:val="none" w:sz="0" w:space="0" w:color="auto"/>
            <w:left w:val="none" w:sz="0" w:space="0" w:color="auto"/>
            <w:bottom w:val="none" w:sz="0" w:space="0" w:color="auto"/>
            <w:right w:val="none" w:sz="0" w:space="0" w:color="auto"/>
          </w:divBdr>
        </w:div>
        <w:div w:id="896744660">
          <w:marLeft w:val="0"/>
          <w:marRight w:val="0"/>
          <w:marTop w:val="0"/>
          <w:marBottom w:val="120"/>
          <w:divBdr>
            <w:top w:val="none" w:sz="0" w:space="0" w:color="auto"/>
            <w:left w:val="none" w:sz="0" w:space="0" w:color="auto"/>
            <w:bottom w:val="none" w:sz="0" w:space="0" w:color="auto"/>
            <w:right w:val="none" w:sz="0" w:space="0" w:color="auto"/>
          </w:divBdr>
          <w:divsChild>
            <w:div w:id="1922326202">
              <w:marLeft w:val="0"/>
              <w:marRight w:val="0"/>
              <w:marTop w:val="0"/>
              <w:marBottom w:val="0"/>
              <w:divBdr>
                <w:top w:val="none" w:sz="0" w:space="0" w:color="auto"/>
                <w:left w:val="none" w:sz="0" w:space="0" w:color="auto"/>
                <w:bottom w:val="none" w:sz="0" w:space="0" w:color="auto"/>
                <w:right w:val="none" w:sz="0" w:space="0" w:color="auto"/>
              </w:divBdr>
            </w:div>
            <w:div w:id="795022272">
              <w:marLeft w:val="0"/>
              <w:marRight w:val="0"/>
              <w:marTop w:val="0"/>
              <w:marBottom w:val="0"/>
              <w:divBdr>
                <w:top w:val="none" w:sz="0" w:space="0" w:color="auto"/>
                <w:left w:val="none" w:sz="0" w:space="0" w:color="auto"/>
                <w:bottom w:val="none" w:sz="0" w:space="0" w:color="auto"/>
                <w:right w:val="none" w:sz="0" w:space="0" w:color="auto"/>
              </w:divBdr>
            </w:div>
            <w:div w:id="1296373884">
              <w:marLeft w:val="0"/>
              <w:marRight w:val="0"/>
              <w:marTop w:val="0"/>
              <w:marBottom w:val="0"/>
              <w:divBdr>
                <w:top w:val="none" w:sz="0" w:space="0" w:color="auto"/>
                <w:left w:val="none" w:sz="0" w:space="0" w:color="auto"/>
                <w:bottom w:val="none" w:sz="0" w:space="0" w:color="auto"/>
                <w:right w:val="none" w:sz="0" w:space="0" w:color="auto"/>
              </w:divBdr>
            </w:div>
            <w:div w:id="1378579459">
              <w:marLeft w:val="0"/>
              <w:marRight w:val="0"/>
              <w:marTop w:val="0"/>
              <w:marBottom w:val="0"/>
              <w:divBdr>
                <w:top w:val="none" w:sz="0" w:space="0" w:color="auto"/>
                <w:left w:val="none" w:sz="0" w:space="0" w:color="auto"/>
                <w:bottom w:val="none" w:sz="0" w:space="0" w:color="auto"/>
                <w:right w:val="none" w:sz="0" w:space="0" w:color="auto"/>
              </w:divBdr>
            </w:div>
            <w:div w:id="860825626">
              <w:marLeft w:val="0"/>
              <w:marRight w:val="0"/>
              <w:marTop w:val="0"/>
              <w:marBottom w:val="0"/>
              <w:divBdr>
                <w:top w:val="none" w:sz="0" w:space="0" w:color="auto"/>
                <w:left w:val="none" w:sz="0" w:space="0" w:color="auto"/>
                <w:bottom w:val="none" w:sz="0" w:space="0" w:color="auto"/>
                <w:right w:val="none" w:sz="0" w:space="0" w:color="auto"/>
              </w:divBdr>
            </w:div>
            <w:div w:id="245581660">
              <w:marLeft w:val="0"/>
              <w:marRight w:val="0"/>
              <w:marTop w:val="0"/>
              <w:marBottom w:val="0"/>
              <w:divBdr>
                <w:top w:val="none" w:sz="0" w:space="0" w:color="auto"/>
                <w:left w:val="none" w:sz="0" w:space="0" w:color="auto"/>
                <w:bottom w:val="none" w:sz="0" w:space="0" w:color="auto"/>
                <w:right w:val="none" w:sz="0" w:space="0" w:color="auto"/>
              </w:divBdr>
            </w:div>
            <w:div w:id="1037386358">
              <w:marLeft w:val="0"/>
              <w:marRight w:val="0"/>
              <w:marTop w:val="0"/>
              <w:marBottom w:val="0"/>
              <w:divBdr>
                <w:top w:val="none" w:sz="0" w:space="0" w:color="auto"/>
                <w:left w:val="none" w:sz="0" w:space="0" w:color="auto"/>
                <w:bottom w:val="none" w:sz="0" w:space="0" w:color="auto"/>
                <w:right w:val="none" w:sz="0" w:space="0" w:color="auto"/>
              </w:divBdr>
            </w:div>
          </w:divsChild>
        </w:div>
        <w:div w:id="295794329">
          <w:marLeft w:val="0"/>
          <w:marRight w:val="0"/>
          <w:marTop w:val="0"/>
          <w:marBottom w:val="120"/>
          <w:divBdr>
            <w:top w:val="none" w:sz="0" w:space="0" w:color="auto"/>
            <w:left w:val="none" w:sz="0" w:space="0" w:color="auto"/>
            <w:bottom w:val="none" w:sz="0" w:space="0" w:color="auto"/>
            <w:right w:val="none" w:sz="0" w:space="0" w:color="auto"/>
          </w:divBdr>
          <w:divsChild>
            <w:div w:id="1003046634">
              <w:marLeft w:val="0"/>
              <w:marRight w:val="0"/>
              <w:marTop w:val="0"/>
              <w:marBottom w:val="0"/>
              <w:divBdr>
                <w:top w:val="none" w:sz="0" w:space="0" w:color="auto"/>
                <w:left w:val="none" w:sz="0" w:space="0" w:color="auto"/>
                <w:bottom w:val="none" w:sz="0" w:space="0" w:color="auto"/>
                <w:right w:val="none" w:sz="0" w:space="0" w:color="auto"/>
              </w:divBdr>
            </w:div>
            <w:div w:id="430778235">
              <w:marLeft w:val="0"/>
              <w:marRight w:val="0"/>
              <w:marTop w:val="0"/>
              <w:marBottom w:val="0"/>
              <w:divBdr>
                <w:top w:val="none" w:sz="0" w:space="0" w:color="auto"/>
                <w:left w:val="none" w:sz="0" w:space="0" w:color="auto"/>
                <w:bottom w:val="none" w:sz="0" w:space="0" w:color="auto"/>
                <w:right w:val="none" w:sz="0" w:space="0" w:color="auto"/>
              </w:divBdr>
            </w:div>
            <w:div w:id="987243309">
              <w:marLeft w:val="0"/>
              <w:marRight w:val="0"/>
              <w:marTop w:val="0"/>
              <w:marBottom w:val="0"/>
              <w:divBdr>
                <w:top w:val="none" w:sz="0" w:space="0" w:color="auto"/>
                <w:left w:val="none" w:sz="0" w:space="0" w:color="auto"/>
                <w:bottom w:val="none" w:sz="0" w:space="0" w:color="auto"/>
                <w:right w:val="none" w:sz="0" w:space="0" w:color="auto"/>
              </w:divBdr>
            </w:div>
            <w:div w:id="92938949">
              <w:marLeft w:val="0"/>
              <w:marRight w:val="0"/>
              <w:marTop w:val="0"/>
              <w:marBottom w:val="0"/>
              <w:divBdr>
                <w:top w:val="none" w:sz="0" w:space="0" w:color="auto"/>
                <w:left w:val="none" w:sz="0" w:space="0" w:color="auto"/>
                <w:bottom w:val="none" w:sz="0" w:space="0" w:color="auto"/>
                <w:right w:val="none" w:sz="0" w:space="0" w:color="auto"/>
              </w:divBdr>
            </w:div>
            <w:div w:id="1972517516">
              <w:marLeft w:val="0"/>
              <w:marRight w:val="0"/>
              <w:marTop w:val="0"/>
              <w:marBottom w:val="0"/>
              <w:divBdr>
                <w:top w:val="none" w:sz="0" w:space="0" w:color="auto"/>
                <w:left w:val="none" w:sz="0" w:space="0" w:color="auto"/>
                <w:bottom w:val="none" w:sz="0" w:space="0" w:color="auto"/>
                <w:right w:val="none" w:sz="0" w:space="0" w:color="auto"/>
              </w:divBdr>
            </w:div>
            <w:div w:id="643047468">
              <w:marLeft w:val="0"/>
              <w:marRight w:val="0"/>
              <w:marTop w:val="0"/>
              <w:marBottom w:val="0"/>
              <w:divBdr>
                <w:top w:val="none" w:sz="0" w:space="0" w:color="auto"/>
                <w:left w:val="none" w:sz="0" w:space="0" w:color="auto"/>
                <w:bottom w:val="none" w:sz="0" w:space="0" w:color="auto"/>
                <w:right w:val="none" w:sz="0" w:space="0" w:color="auto"/>
              </w:divBdr>
            </w:div>
            <w:div w:id="1344166238">
              <w:marLeft w:val="0"/>
              <w:marRight w:val="0"/>
              <w:marTop w:val="0"/>
              <w:marBottom w:val="0"/>
              <w:divBdr>
                <w:top w:val="none" w:sz="0" w:space="0" w:color="auto"/>
                <w:left w:val="none" w:sz="0" w:space="0" w:color="auto"/>
                <w:bottom w:val="none" w:sz="0" w:space="0" w:color="auto"/>
                <w:right w:val="none" w:sz="0" w:space="0" w:color="auto"/>
              </w:divBdr>
            </w:div>
          </w:divsChild>
        </w:div>
        <w:div w:id="1089355061">
          <w:marLeft w:val="0"/>
          <w:marRight w:val="0"/>
          <w:marTop w:val="0"/>
          <w:marBottom w:val="120"/>
          <w:divBdr>
            <w:top w:val="none" w:sz="0" w:space="0" w:color="auto"/>
            <w:left w:val="none" w:sz="0" w:space="0" w:color="auto"/>
            <w:bottom w:val="none" w:sz="0" w:space="0" w:color="auto"/>
            <w:right w:val="none" w:sz="0" w:space="0" w:color="auto"/>
          </w:divBdr>
          <w:divsChild>
            <w:div w:id="1701280804">
              <w:marLeft w:val="0"/>
              <w:marRight w:val="0"/>
              <w:marTop w:val="0"/>
              <w:marBottom w:val="0"/>
              <w:divBdr>
                <w:top w:val="none" w:sz="0" w:space="0" w:color="auto"/>
                <w:left w:val="none" w:sz="0" w:space="0" w:color="auto"/>
                <w:bottom w:val="none" w:sz="0" w:space="0" w:color="auto"/>
                <w:right w:val="none" w:sz="0" w:space="0" w:color="auto"/>
              </w:divBdr>
            </w:div>
            <w:div w:id="455759416">
              <w:marLeft w:val="0"/>
              <w:marRight w:val="0"/>
              <w:marTop w:val="0"/>
              <w:marBottom w:val="0"/>
              <w:divBdr>
                <w:top w:val="none" w:sz="0" w:space="0" w:color="auto"/>
                <w:left w:val="none" w:sz="0" w:space="0" w:color="auto"/>
                <w:bottom w:val="none" w:sz="0" w:space="0" w:color="auto"/>
                <w:right w:val="none" w:sz="0" w:space="0" w:color="auto"/>
              </w:divBdr>
            </w:div>
            <w:div w:id="966818550">
              <w:marLeft w:val="0"/>
              <w:marRight w:val="0"/>
              <w:marTop w:val="0"/>
              <w:marBottom w:val="0"/>
              <w:divBdr>
                <w:top w:val="none" w:sz="0" w:space="0" w:color="auto"/>
                <w:left w:val="none" w:sz="0" w:space="0" w:color="auto"/>
                <w:bottom w:val="none" w:sz="0" w:space="0" w:color="auto"/>
                <w:right w:val="none" w:sz="0" w:space="0" w:color="auto"/>
              </w:divBdr>
            </w:div>
            <w:div w:id="1652905501">
              <w:marLeft w:val="0"/>
              <w:marRight w:val="0"/>
              <w:marTop w:val="0"/>
              <w:marBottom w:val="0"/>
              <w:divBdr>
                <w:top w:val="none" w:sz="0" w:space="0" w:color="auto"/>
                <w:left w:val="none" w:sz="0" w:space="0" w:color="auto"/>
                <w:bottom w:val="none" w:sz="0" w:space="0" w:color="auto"/>
                <w:right w:val="none" w:sz="0" w:space="0" w:color="auto"/>
              </w:divBdr>
            </w:div>
            <w:div w:id="1033730005">
              <w:marLeft w:val="0"/>
              <w:marRight w:val="0"/>
              <w:marTop w:val="0"/>
              <w:marBottom w:val="0"/>
              <w:divBdr>
                <w:top w:val="none" w:sz="0" w:space="0" w:color="auto"/>
                <w:left w:val="none" w:sz="0" w:space="0" w:color="auto"/>
                <w:bottom w:val="none" w:sz="0" w:space="0" w:color="auto"/>
                <w:right w:val="none" w:sz="0" w:space="0" w:color="auto"/>
              </w:divBdr>
            </w:div>
            <w:div w:id="1345549042">
              <w:marLeft w:val="0"/>
              <w:marRight w:val="0"/>
              <w:marTop w:val="0"/>
              <w:marBottom w:val="0"/>
              <w:divBdr>
                <w:top w:val="none" w:sz="0" w:space="0" w:color="auto"/>
                <w:left w:val="none" w:sz="0" w:space="0" w:color="auto"/>
                <w:bottom w:val="none" w:sz="0" w:space="0" w:color="auto"/>
                <w:right w:val="none" w:sz="0" w:space="0" w:color="auto"/>
              </w:divBdr>
            </w:div>
            <w:div w:id="1165197108">
              <w:marLeft w:val="0"/>
              <w:marRight w:val="0"/>
              <w:marTop w:val="0"/>
              <w:marBottom w:val="0"/>
              <w:divBdr>
                <w:top w:val="none" w:sz="0" w:space="0" w:color="auto"/>
                <w:left w:val="none" w:sz="0" w:space="0" w:color="auto"/>
                <w:bottom w:val="none" w:sz="0" w:space="0" w:color="auto"/>
                <w:right w:val="none" w:sz="0" w:space="0" w:color="auto"/>
              </w:divBdr>
            </w:div>
            <w:div w:id="524905318">
              <w:marLeft w:val="0"/>
              <w:marRight w:val="0"/>
              <w:marTop w:val="0"/>
              <w:marBottom w:val="0"/>
              <w:divBdr>
                <w:top w:val="none" w:sz="0" w:space="0" w:color="auto"/>
                <w:left w:val="none" w:sz="0" w:space="0" w:color="auto"/>
                <w:bottom w:val="none" w:sz="0" w:space="0" w:color="auto"/>
                <w:right w:val="none" w:sz="0" w:space="0" w:color="auto"/>
              </w:divBdr>
            </w:div>
            <w:div w:id="1607274280">
              <w:marLeft w:val="0"/>
              <w:marRight w:val="0"/>
              <w:marTop w:val="0"/>
              <w:marBottom w:val="0"/>
              <w:divBdr>
                <w:top w:val="none" w:sz="0" w:space="0" w:color="auto"/>
                <w:left w:val="none" w:sz="0" w:space="0" w:color="auto"/>
                <w:bottom w:val="none" w:sz="0" w:space="0" w:color="auto"/>
                <w:right w:val="none" w:sz="0" w:space="0" w:color="auto"/>
              </w:divBdr>
            </w:div>
            <w:div w:id="2055348158">
              <w:marLeft w:val="0"/>
              <w:marRight w:val="0"/>
              <w:marTop w:val="0"/>
              <w:marBottom w:val="0"/>
              <w:divBdr>
                <w:top w:val="none" w:sz="0" w:space="0" w:color="auto"/>
                <w:left w:val="none" w:sz="0" w:space="0" w:color="auto"/>
                <w:bottom w:val="none" w:sz="0" w:space="0" w:color="auto"/>
                <w:right w:val="none" w:sz="0" w:space="0" w:color="auto"/>
              </w:divBdr>
            </w:div>
          </w:divsChild>
        </w:div>
        <w:div w:id="588346363">
          <w:marLeft w:val="0"/>
          <w:marRight w:val="0"/>
          <w:marTop w:val="225"/>
          <w:marBottom w:val="0"/>
          <w:divBdr>
            <w:top w:val="none" w:sz="0" w:space="0" w:color="auto"/>
            <w:left w:val="none" w:sz="0" w:space="0" w:color="auto"/>
            <w:bottom w:val="none" w:sz="0" w:space="0" w:color="auto"/>
            <w:right w:val="none" w:sz="0" w:space="0" w:color="auto"/>
          </w:divBdr>
        </w:div>
        <w:div w:id="1338574155">
          <w:marLeft w:val="0"/>
          <w:marRight w:val="0"/>
          <w:marTop w:val="0"/>
          <w:marBottom w:val="120"/>
          <w:divBdr>
            <w:top w:val="none" w:sz="0" w:space="0" w:color="auto"/>
            <w:left w:val="none" w:sz="0" w:space="0" w:color="auto"/>
            <w:bottom w:val="none" w:sz="0" w:space="0" w:color="auto"/>
            <w:right w:val="none" w:sz="0" w:space="0" w:color="auto"/>
          </w:divBdr>
          <w:divsChild>
            <w:div w:id="506015906">
              <w:marLeft w:val="0"/>
              <w:marRight w:val="0"/>
              <w:marTop w:val="0"/>
              <w:marBottom w:val="0"/>
              <w:divBdr>
                <w:top w:val="none" w:sz="0" w:space="0" w:color="auto"/>
                <w:left w:val="none" w:sz="0" w:space="0" w:color="auto"/>
                <w:bottom w:val="none" w:sz="0" w:space="0" w:color="auto"/>
                <w:right w:val="none" w:sz="0" w:space="0" w:color="auto"/>
              </w:divBdr>
            </w:div>
            <w:div w:id="1166507512">
              <w:marLeft w:val="0"/>
              <w:marRight w:val="0"/>
              <w:marTop w:val="0"/>
              <w:marBottom w:val="0"/>
              <w:divBdr>
                <w:top w:val="none" w:sz="0" w:space="0" w:color="auto"/>
                <w:left w:val="none" w:sz="0" w:space="0" w:color="auto"/>
                <w:bottom w:val="none" w:sz="0" w:space="0" w:color="auto"/>
                <w:right w:val="none" w:sz="0" w:space="0" w:color="auto"/>
              </w:divBdr>
            </w:div>
            <w:div w:id="1360933263">
              <w:marLeft w:val="0"/>
              <w:marRight w:val="0"/>
              <w:marTop w:val="0"/>
              <w:marBottom w:val="0"/>
              <w:divBdr>
                <w:top w:val="none" w:sz="0" w:space="0" w:color="auto"/>
                <w:left w:val="none" w:sz="0" w:space="0" w:color="auto"/>
                <w:bottom w:val="none" w:sz="0" w:space="0" w:color="auto"/>
                <w:right w:val="none" w:sz="0" w:space="0" w:color="auto"/>
              </w:divBdr>
            </w:div>
            <w:div w:id="1433360179">
              <w:marLeft w:val="0"/>
              <w:marRight w:val="0"/>
              <w:marTop w:val="0"/>
              <w:marBottom w:val="0"/>
              <w:divBdr>
                <w:top w:val="none" w:sz="0" w:space="0" w:color="auto"/>
                <w:left w:val="none" w:sz="0" w:space="0" w:color="auto"/>
                <w:bottom w:val="none" w:sz="0" w:space="0" w:color="auto"/>
                <w:right w:val="none" w:sz="0" w:space="0" w:color="auto"/>
              </w:divBdr>
            </w:div>
            <w:div w:id="1487821759">
              <w:marLeft w:val="0"/>
              <w:marRight w:val="0"/>
              <w:marTop w:val="0"/>
              <w:marBottom w:val="0"/>
              <w:divBdr>
                <w:top w:val="none" w:sz="0" w:space="0" w:color="auto"/>
                <w:left w:val="none" w:sz="0" w:space="0" w:color="auto"/>
                <w:bottom w:val="none" w:sz="0" w:space="0" w:color="auto"/>
                <w:right w:val="none" w:sz="0" w:space="0" w:color="auto"/>
              </w:divBdr>
            </w:div>
            <w:div w:id="1499269330">
              <w:marLeft w:val="0"/>
              <w:marRight w:val="0"/>
              <w:marTop w:val="0"/>
              <w:marBottom w:val="0"/>
              <w:divBdr>
                <w:top w:val="none" w:sz="0" w:space="0" w:color="auto"/>
                <w:left w:val="none" w:sz="0" w:space="0" w:color="auto"/>
                <w:bottom w:val="none" w:sz="0" w:space="0" w:color="auto"/>
                <w:right w:val="none" w:sz="0" w:space="0" w:color="auto"/>
              </w:divBdr>
            </w:div>
            <w:div w:id="2076319176">
              <w:marLeft w:val="0"/>
              <w:marRight w:val="0"/>
              <w:marTop w:val="0"/>
              <w:marBottom w:val="0"/>
              <w:divBdr>
                <w:top w:val="none" w:sz="0" w:space="0" w:color="auto"/>
                <w:left w:val="none" w:sz="0" w:space="0" w:color="auto"/>
                <w:bottom w:val="none" w:sz="0" w:space="0" w:color="auto"/>
                <w:right w:val="none" w:sz="0" w:space="0" w:color="auto"/>
              </w:divBdr>
            </w:div>
            <w:div w:id="398291539">
              <w:marLeft w:val="0"/>
              <w:marRight w:val="0"/>
              <w:marTop w:val="0"/>
              <w:marBottom w:val="0"/>
              <w:divBdr>
                <w:top w:val="none" w:sz="0" w:space="0" w:color="auto"/>
                <w:left w:val="none" w:sz="0" w:space="0" w:color="auto"/>
                <w:bottom w:val="none" w:sz="0" w:space="0" w:color="auto"/>
                <w:right w:val="none" w:sz="0" w:space="0" w:color="auto"/>
              </w:divBdr>
            </w:div>
            <w:div w:id="273634446">
              <w:marLeft w:val="0"/>
              <w:marRight w:val="0"/>
              <w:marTop w:val="0"/>
              <w:marBottom w:val="0"/>
              <w:divBdr>
                <w:top w:val="none" w:sz="0" w:space="0" w:color="auto"/>
                <w:left w:val="none" w:sz="0" w:space="0" w:color="auto"/>
                <w:bottom w:val="none" w:sz="0" w:space="0" w:color="auto"/>
                <w:right w:val="none" w:sz="0" w:space="0" w:color="auto"/>
              </w:divBdr>
            </w:div>
            <w:div w:id="1937866134">
              <w:marLeft w:val="0"/>
              <w:marRight w:val="0"/>
              <w:marTop w:val="0"/>
              <w:marBottom w:val="0"/>
              <w:divBdr>
                <w:top w:val="none" w:sz="0" w:space="0" w:color="auto"/>
                <w:left w:val="none" w:sz="0" w:space="0" w:color="auto"/>
                <w:bottom w:val="none" w:sz="0" w:space="0" w:color="auto"/>
                <w:right w:val="none" w:sz="0" w:space="0" w:color="auto"/>
              </w:divBdr>
            </w:div>
            <w:div w:id="219905191">
              <w:marLeft w:val="0"/>
              <w:marRight w:val="0"/>
              <w:marTop w:val="0"/>
              <w:marBottom w:val="0"/>
              <w:divBdr>
                <w:top w:val="none" w:sz="0" w:space="0" w:color="auto"/>
                <w:left w:val="none" w:sz="0" w:space="0" w:color="auto"/>
                <w:bottom w:val="none" w:sz="0" w:space="0" w:color="auto"/>
                <w:right w:val="none" w:sz="0" w:space="0" w:color="auto"/>
              </w:divBdr>
            </w:div>
            <w:div w:id="1286429166">
              <w:marLeft w:val="0"/>
              <w:marRight w:val="0"/>
              <w:marTop w:val="0"/>
              <w:marBottom w:val="0"/>
              <w:divBdr>
                <w:top w:val="none" w:sz="0" w:space="0" w:color="auto"/>
                <w:left w:val="none" w:sz="0" w:space="0" w:color="auto"/>
                <w:bottom w:val="none" w:sz="0" w:space="0" w:color="auto"/>
                <w:right w:val="none" w:sz="0" w:space="0" w:color="auto"/>
              </w:divBdr>
            </w:div>
            <w:div w:id="312611396">
              <w:marLeft w:val="0"/>
              <w:marRight w:val="0"/>
              <w:marTop w:val="0"/>
              <w:marBottom w:val="0"/>
              <w:divBdr>
                <w:top w:val="none" w:sz="0" w:space="0" w:color="auto"/>
                <w:left w:val="none" w:sz="0" w:space="0" w:color="auto"/>
                <w:bottom w:val="none" w:sz="0" w:space="0" w:color="auto"/>
                <w:right w:val="none" w:sz="0" w:space="0" w:color="auto"/>
              </w:divBdr>
            </w:div>
          </w:divsChild>
        </w:div>
        <w:div w:id="930047030">
          <w:marLeft w:val="0"/>
          <w:marRight w:val="0"/>
          <w:marTop w:val="0"/>
          <w:marBottom w:val="120"/>
          <w:divBdr>
            <w:top w:val="none" w:sz="0" w:space="0" w:color="auto"/>
            <w:left w:val="none" w:sz="0" w:space="0" w:color="auto"/>
            <w:bottom w:val="none" w:sz="0" w:space="0" w:color="auto"/>
            <w:right w:val="none" w:sz="0" w:space="0" w:color="auto"/>
          </w:divBdr>
          <w:divsChild>
            <w:div w:id="190190317">
              <w:marLeft w:val="0"/>
              <w:marRight w:val="0"/>
              <w:marTop w:val="0"/>
              <w:marBottom w:val="0"/>
              <w:divBdr>
                <w:top w:val="none" w:sz="0" w:space="0" w:color="auto"/>
                <w:left w:val="none" w:sz="0" w:space="0" w:color="auto"/>
                <w:bottom w:val="none" w:sz="0" w:space="0" w:color="auto"/>
                <w:right w:val="none" w:sz="0" w:space="0" w:color="auto"/>
              </w:divBdr>
            </w:div>
            <w:div w:id="142475869">
              <w:marLeft w:val="0"/>
              <w:marRight w:val="0"/>
              <w:marTop w:val="0"/>
              <w:marBottom w:val="0"/>
              <w:divBdr>
                <w:top w:val="none" w:sz="0" w:space="0" w:color="auto"/>
                <w:left w:val="none" w:sz="0" w:space="0" w:color="auto"/>
                <w:bottom w:val="none" w:sz="0" w:space="0" w:color="auto"/>
                <w:right w:val="none" w:sz="0" w:space="0" w:color="auto"/>
              </w:divBdr>
            </w:div>
            <w:div w:id="820074311">
              <w:marLeft w:val="0"/>
              <w:marRight w:val="0"/>
              <w:marTop w:val="0"/>
              <w:marBottom w:val="0"/>
              <w:divBdr>
                <w:top w:val="none" w:sz="0" w:space="0" w:color="auto"/>
                <w:left w:val="none" w:sz="0" w:space="0" w:color="auto"/>
                <w:bottom w:val="none" w:sz="0" w:space="0" w:color="auto"/>
                <w:right w:val="none" w:sz="0" w:space="0" w:color="auto"/>
              </w:divBdr>
            </w:div>
            <w:div w:id="1781559279">
              <w:marLeft w:val="0"/>
              <w:marRight w:val="0"/>
              <w:marTop w:val="0"/>
              <w:marBottom w:val="0"/>
              <w:divBdr>
                <w:top w:val="none" w:sz="0" w:space="0" w:color="auto"/>
                <w:left w:val="none" w:sz="0" w:space="0" w:color="auto"/>
                <w:bottom w:val="none" w:sz="0" w:space="0" w:color="auto"/>
                <w:right w:val="none" w:sz="0" w:space="0" w:color="auto"/>
              </w:divBdr>
            </w:div>
            <w:div w:id="1404720270">
              <w:marLeft w:val="0"/>
              <w:marRight w:val="0"/>
              <w:marTop w:val="0"/>
              <w:marBottom w:val="0"/>
              <w:divBdr>
                <w:top w:val="none" w:sz="0" w:space="0" w:color="auto"/>
                <w:left w:val="none" w:sz="0" w:space="0" w:color="auto"/>
                <w:bottom w:val="none" w:sz="0" w:space="0" w:color="auto"/>
                <w:right w:val="none" w:sz="0" w:space="0" w:color="auto"/>
              </w:divBdr>
            </w:div>
            <w:div w:id="1534418238">
              <w:marLeft w:val="0"/>
              <w:marRight w:val="0"/>
              <w:marTop w:val="0"/>
              <w:marBottom w:val="0"/>
              <w:divBdr>
                <w:top w:val="none" w:sz="0" w:space="0" w:color="auto"/>
                <w:left w:val="none" w:sz="0" w:space="0" w:color="auto"/>
                <w:bottom w:val="none" w:sz="0" w:space="0" w:color="auto"/>
                <w:right w:val="none" w:sz="0" w:space="0" w:color="auto"/>
              </w:divBdr>
            </w:div>
            <w:div w:id="1016812392">
              <w:marLeft w:val="0"/>
              <w:marRight w:val="0"/>
              <w:marTop w:val="0"/>
              <w:marBottom w:val="0"/>
              <w:divBdr>
                <w:top w:val="none" w:sz="0" w:space="0" w:color="auto"/>
                <w:left w:val="none" w:sz="0" w:space="0" w:color="auto"/>
                <w:bottom w:val="none" w:sz="0" w:space="0" w:color="auto"/>
                <w:right w:val="none" w:sz="0" w:space="0" w:color="auto"/>
              </w:divBdr>
            </w:div>
            <w:div w:id="1609316127">
              <w:marLeft w:val="0"/>
              <w:marRight w:val="0"/>
              <w:marTop w:val="0"/>
              <w:marBottom w:val="0"/>
              <w:divBdr>
                <w:top w:val="none" w:sz="0" w:space="0" w:color="auto"/>
                <w:left w:val="none" w:sz="0" w:space="0" w:color="auto"/>
                <w:bottom w:val="none" w:sz="0" w:space="0" w:color="auto"/>
                <w:right w:val="none" w:sz="0" w:space="0" w:color="auto"/>
              </w:divBdr>
            </w:div>
            <w:div w:id="854804255">
              <w:marLeft w:val="0"/>
              <w:marRight w:val="0"/>
              <w:marTop w:val="0"/>
              <w:marBottom w:val="0"/>
              <w:divBdr>
                <w:top w:val="none" w:sz="0" w:space="0" w:color="auto"/>
                <w:left w:val="none" w:sz="0" w:space="0" w:color="auto"/>
                <w:bottom w:val="none" w:sz="0" w:space="0" w:color="auto"/>
                <w:right w:val="none" w:sz="0" w:space="0" w:color="auto"/>
              </w:divBdr>
            </w:div>
            <w:div w:id="204801644">
              <w:marLeft w:val="0"/>
              <w:marRight w:val="0"/>
              <w:marTop w:val="0"/>
              <w:marBottom w:val="0"/>
              <w:divBdr>
                <w:top w:val="none" w:sz="0" w:space="0" w:color="auto"/>
                <w:left w:val="none" w:sz="0" w:space="0" w:color="auto"/>
                <w:bottom w:val="none" w:sz="0" w:space="0" w:color="auto"/>
                <w:right w:val="none" w:sz="0" w:space="0" w:color="auto"/>
              </w:divBdr>
            </w:div>
            <w:div w:id="1940718710">
              <w:marLeft w:val="0"/>
              <w:marRight w:val="0"/>
              <w:marTop w:val="0"/>
              <w:marBottom w:val="0"/>
              <w:divBdr>
                <w:top w:val="none" w:sz="0" w:space="0" w:color="auto"/>
                <w:left w:val="none" w:sz="0" w:space="0" w:color="auto"/>
                <w:bottom w:val="none" w:sz="0" w:space="0" w:color="auto"/>
                <w:right w:val="none" w:sz="0" w:space="0" w:color="auto"/>
              </w:divBdr>
            </w:div>
            <w:div w:id="718699810">
              <w:marLeft w:val="0"/>
              <w:marRight w:val="0"/>
              <w:marTop w:val="0"/>
              <w:marBottom w:val="0"/>
              <w:divBdr>
                <w:top w:val="none" w:sz="0" w:space="0" w:color="auto"/>
                <w:left w:val="none" w:sz="0" w:space="0" w:color="auto"/>
                <w:bottom w:val="none" w:sz="0" w:space="0" w:color="auto"/>
                <w:right w:val="none" w:sz="0" w:space="0" w:color="auto"/>
              </w:divBdr>
            </w:div>
          </w:divsChild>
        </w:div>
        <w:div w:id="2011174111">
          <w:marLeft w:val="0"/>
          <w:marRight w:val="0"/>
          <w:marTop w:val="0"/>
          <w:marBottom w:val="120"/>
          <w:divBdr>
            <w:top w:val="none" w:sz="0" w:space="0" w:color="auto"/>
            <w:left w:val="none" w:sz="0" w:space="0" w:color="auto"/>
            <w:bottom w:val="none" w:sz="0" w:space="0" w:color="auto"/>
            <w:right w:val="none" w:sz="0" w:space="0" w:color="auto"/>
          </w:divBdr>
          <w:divsChild>
            <w:div w:id="596639991">
              <w:marLeft w:val="0"/>
              <w:marRight w:val="0"/>
              <w:marTop w:val="0"/>
              <w:marBottom w:val="0"/>
              <w:divBdr>
                <w:top w:val="none" w:sz="0" w:space="0" w:color="auto"/>
                <w:left w:val="none" w:sz="0" w:space="0" w:color="auto"/>
                <w:bottom w:val="none" w:sz="0" w:space="0" w:color="auto"/>
                <w:right w:val="none" w:sz="0" w:space="0" w:color="auto"/>
              </w:divBdr>
            </w:div>
            <w:div w:id="100498024">
              <w:marLeft w:val="0"/>
              <w:marRight w:val="0"/>
              <w:marTop w:val="0"/>
              <w:marBottom w:val="0"/>
              <w:divBdr>
                <w:top w:val="none" w:sz="0" w:space="0" w:color="auto"/>
                <w:left w:val="none" w:sz="0" w:space="0" w:color="auto"/>
                <w:bottom w:val="none" w:sz="0" w:space="0" w:color="auto"/>
                <w:right w:val="none" w:sz="0" w:space="0" w:color="auto"/>
              </w:divBdr>
            </w:div>
            <w:div w:id="523982298">
              <w:marLeft w:val="0"/>
              <w:marRight w:val="0"/>
              <w:marTop w:val="0"/>
              <w:marBottom w:val="0"/>
              <w:divBdr>
                <w:top w:val="none" w:sz="0" w:space="0" w:color="auto"/>
                <w:left w:val="none" w:sz="0" w:space="0" w:color="auto"/>
                <w:bottom w:val="none" w:sz="0" w:space="0" w:color="auto"/>
                <w:right w:val="none" w:sz="0" w:space="0" w:color="auto"/>
              </w:divBdr>
            </w:div>
            <w:div w:id="612446107">
              <w:marLeft w:val="0"/>
              <w:marRight w:val="0"/>
              <w:marTop w:val="0"/>
              <w:marBottom w:val="0"/>
              <w:divBdr>
                <w:top w:val="none" w:sz="0" w:space="0" w:color="auto"/>
                <w:left w:val="none" w:sz="0" w:space="0" w:color="auto"/>
                <w:bottom w:val="none" w:sz="0" w:space="0" w:color="auto"/>
                <w:right w:val="none" w:sz="0" w:space="0" w:color="auto"/>
              </w:divBdr>
            </w:div>
            <w:div w:id="1699890555">
              <w:marLeft w:val="0"/>
              <w:marRight w:val="0"/>
              <w:marTop w:val="0"/>
              <w:marBottom w:val="0"/>
              <w:divBdr>
                <w:top w:val="none" w:sz="0" w:space="0" w:color="auto"/>
                <w:left w:val="none" w:sz="0" w:space="0" w:color="auto"/>
                <w:bottom w:val="none" w:sz="0" w:space="0" w:color="auto"/>
                <w:right w:val="none" w:sz="0" w:space="0" w:color="auto"/>
              </w:divBdr>
            </w:div>
            <w:div w:id="235435275">
              <w:marLeft w:val="0"/>
              <w:marRight w:val="0"/>
              <w:marTop w:val="0"/>
              <w:marBottom w:val="0"/>
              <w:divBdr>
                <w:top w:val="none" w:sz="0" w:space="0" w:color="auto"/>
                <w:left w:val="none" w:sz="0" w:space="0" w:color="auto"/>
                <w:bottom w:val="none" w:sz="0" w:space="0" w:color="auto"/>
                <w:right w:val="none" w:sz="0" w:space="0" w:color="auto"/>
              </w:divBdr>
            </w:div>
            <w:div w:id="1691056469">
              <w:marLeft w:val="0"/>
              <w:marRight w:val="0"/>
              <w:marTop w:val="0"/>
              <w:marBottom w:val="0"/>
              <w:divBdr>
                <w:top w:val="none" w:sz="0" w:space="0" w:color="auto"/>
                <w:left w:val="none" w:sz="0" w:space="0" w:color="auto"/>
                <w:bottom w:val="none" w:sz="0" w:space="0" w:color="auto"/>
                <w:right w:val="none" w:sz="0" w:space="0" w:color="auto"/>
              </w:divBdr>
            </w:div>
            <w:div w:id="1538851726">
              <w:marLeft w:val="0"/>
              <w:marRight w:val="0"/>
              <w:marTop w:val="0"/>
              <w:marBottom w:val="0"/>
              <w:divBdr>
                <w:top w:val="none" w:sz="0" w:space="0" w:color="auto"/>
                <w:left w:val="none" w:sz="0" w:space="0" w:color="auto"/>
                <w:bottom w:val="none" w:sz="0" w:space="0" w:color="auto"/>
                <w:right w:val="none" w:sz="0" w:space="0" w:color="auto"/>
              </w:divBdr>
            </w:div>
            <w:div w:id="1681008794">
              <w:marLeft w:val="0"/>
              <w:marRight w:val="0"/>
              <w:marTop w:val="0"/>
              <w:marBottom w:val="0"/>
              <w:divBdr>
                <w:top w:val="none" w:sz="0" w:space="0" w:color="auto"/>
                <w:left w:val="none" w:sz="0" w:space="0" w:color="auto"/>
                <w:bottom w:val="none" w:sz="0" w:space="0" w:color="auto"/>
                <w:right w:val="none" w:sz="0" w:space="0" w:color="auto"/>
              </w:divBdr>
            </w:div>
            <w:div w:id="957636877">
              <w:marLeft w:val="0"/>
              <w:marRight w:val="0"/>
              <w:marTop w:val="0"/>
              <w:marBottom w:val="0"/>
              <w:divBdr>
                <w:top w:val="none" w:sz="0" w:space="0" w:color="auto"/>
                <w:left w:val="none" w:sz="0" w:space="0" w:color="auto"/>
                <w:bottom w:val="none" w:sz="0" w:space="0" w:color="auto"/>
                <w:right w:val="none" w:sz="0" w:space="0" w:color="auto"/>
              </w:divBdr>
            </w:div>
            <w:div w:id="1727101310">
              <w:marLeft w:val="0"/>
              <w:marRight w:val="0"/>
              <w:marTop w:val="0"/>
              <w:marBottom w:val="0"/>
              <w:divBdr>
                <w:top w:val="none" w:sz="0" w:space="0" w:color="auto"/>
                <w:left w:val="none" w:sz="0" w:space="0" w:color="auto"/>
                <w:bottom w:val="none" w:sz="0" w:space="0" w:color="auto"/>
                <w:right w:val="none" w:sz="0" w:space="0" w:color="auto"/>
              </w:divBdr>
            </w:div>
            <w:div w:id="274409937">
              <w:marLeft w:val="0"/>
              <w:marRight w:val="0"/>
              <w:marTop w:val="0"/>
              <w:marBottom w:val="0"/>
              <w:divBdr>
                <w:top w:val="none" w:sz="0" w:space="0" w:color="auto"/>
                <w:left w:val="none" w:sz="0" w:space="0" w:color="auto"/>
                <w:bottom w:val="none" w:sz="0" w:space="0" w:color="auto"/>
                <w:right w:val="none" w:sz="0" w:space="0" w:color="auto"/>
              </w:divBdr>
            </w:div>
            <w:div w:id="964696711">
              <w:marLeft w:val="0"/>
              <w:marRight w:val="0"/>
              <w:marTop w:val="0"/>
              <w:marBottom w:val="0"/>
              <w:divBdr>
                <w:top w:val="none" w:sz="0" w:space="0" w:color="auto"/>
                <w:left w:val="none" w:sz="0" w:space="0" w:color="auto"/>
                <w:bottom w:val="none" w:sz="0" w:space="0" w:color="auto"/>
                <w:right w:val="none" w:sz="0" w:space="0" w:color="auto"/>
              </w:divBdr>
            </w:div>
            <w:div w:id="930088549">
              <w:marLeft w:val="0"/>
              <w:marRight w:val="0"/>
              <w:marTop w:val="0"/>
              <w:marBottom w:val="0"/>
              <w:divBdr>
                <w:top w:val="none" w:sz="0" w:space="0" w:color="auto"/>
                <w:left w:val="none" w:sz="0" w:space="0" w:color="auto"/>
                <w:bottom w:val="none" w:sz="0" w:space="0" w:color="auto"/>
                <w:right w:val="none" w:sz="0" w:space="0" w:color="auto"/>
              </w:divBdr>
            </w:div>
            <w:div w:id="1387802345">
              <w:marLeft w:val="0"/>
              <w:marRight w:val="0"/>
              <w:marTop w:val="0"/>
              <w:marBottom w:val="0"/>
              <w:divBdr>
                <w:top w:val="none" w:sz="0" w:space="0" w:color="auto"/>
                <w:left w:val="none" w:sz="0" w:space="0" w:color="auto"/>
                <w:bottom w:val="none" w:sz="0" w:space="0" w:color="auto"/>
                <w:right w:val="none" w:sz="0" w:space="0" w:color="auto"/>
              </w:divBdr>
            </w:div>
            <w:div w:id="672486715">
              <w:marLeft w:val="0"/>
              <w:marRight w:val="0"/>
              <w:marTop w:val="0"/>
              <w:marBottom w:val="0"/>
              <w:divBdr>
                <w:top w:val="none" w:sz="0" w:space="0" w:color="auto"/>
                <w:left w:val="none" w:sz="0" w:space="0" w:color="auto"/>
                <w:bottom w:val="none" w:sz="0" w:space="0" w:color="auto"/>
                <w:right w:val="none" w:sz="0" w:space="0" w:color="auto"/>
              </w:divBdr>
            </w:div>
            <w:div w:id="1816100022">
              <w:marLeft w:val="0"/>
              <w:marRight w:val="0"/>
              <w:marTop w:val="0"/>
              <w:marBottom w:val="0"/>
              <w:divBdr>
                <w:top w:val="none" w:sz="0" w:space="0" w:color="auto"/>
                <w:left w:val="none" w:sz="0" w:space="0" w:color="auto"/>
                <w:bottom w:val="none" w:sz="0" w:space="0" w:color="auto"/>
                <w:right w:val="none" w:sz="0" w:space="0" w:color="auto"/>
              </w:divBdr>
            </w:div>
          </w:divsChild>
        </w:div>
        <w:div w:id="2097356272">
          <w:marLeft w:val="0"/>
          <w:marRight w:val="0"/>
          <w:marTop w:val="0"/>
          <w:marBottom w:val="120"/>
          <w:divBdr>
            <w:top w:val="none" w:sz="0" w:space="0" w:color="auto"/>
            <w:left w:val="none" w:sz="0" w:space="0" w:color="auto"/>
            <w:bottom w:val="none" w:sz="0" w:space="0" w:color="auto"/>
            <w:right w:val="none" w:sz="0" w:space="0" w:color="auto"/>
          </w:divBdr>
          <w:divsChild>
            <w:div w:id="834148059">
              <w:marLeft w:val="0"/>
              <w:marRight w:val="0"/>
              <w:marTop w:val="0"/>
              <w:marBottom w:val="0"/>
              <w:divBdr>
                <w:top w:val="none" w:sz="0" w:space="0" w:color="auto"/>
                <w:left w:val="none" w:sz="0" w:space="0" w:color="auto"/>
                <w:bottom w:val="none" w:sz="0" w:space="0" w:color="auto"/>
                <w:right w:val="none" w:sz="0" w:space="0" w:color="auto"/>
              </w:divBdr>
            </w:div>
            <w:div w:id="1471749088">
              <w:marLeft w:val="0"/>
              <w:marRight w:val="0"/>
              <w:marTop w:val="0"/>
              <w:marBottom w:val="0"/>
              <w:divBdr>
                <w:top w:val="none" w:sz="0" w:space="0" w:color="auto"/>
                <w:left w:val="none" w:sz="0" w:space="0" w:color="auto"/>
                <w:bottom w:val="none" w:sz="0" w:space="0" w:color="auto"/>
                <w:right w:val="none" w:sz="0" w:space="0" w:color="auto"/>
              </w:divBdr>
            </w:div>
            <w:div w:id="1615601040">
              <w:marLeft w:val="0"/>
              <w:marRight w:val="0"/>
              <w:marTop w:val="0"/>
              <w:marBottom w:val="0"/>
              <w:divBdr>
                <w:top w:val="none" w:sz="0" w:space="0" w:color="auto"/>
                <w:left w:val="none" w:sz="0" w:space="0" w:color="auto"/>
                <w:bottom w:val="none" w:sz="0" w:space="0" w:color="auto"/>
                <w:right w:val="none" w:sz="0" w:space="0" w:color="auto"/>
              </w:divBdr>
            </w:div>
            <w:div w:id="990864120">
              <w:marLeft w:val="0"/>
              <w:marRight w:val="0"/>
              <w:marTop w:val="0"/>
              <w:marBottom w:val="0"/>
              <w:divBdr>
                <w:top w:val="none" w:sz="0" w:space="0" w:color="auto"/>
                <w:left w:val="none" w:sz="0" w:space="0" w:color="auto"/>
                <w:bottom w:val="none" w:sz="0" w:space="0" w:color="auto"/>
                <w:right w:val="none" w:sz="0" w:space="0" w:color="auto"/>
              </w:divBdr>
            </w:div>
            <w:div w:id="1937404084">
              <w:marLeft w:val="0"/>
              <w:marRight w:val="0"/>
              <w:marTop w:val="0"/>
              <w:marBottom w:val="0"/>
              <w:divBdr>
                <w:top w:val="none" w:sz="0" w:space="0" w:color="auto"/>
                <w:left w:val="none" w:sz="0" w:space="0" w:color="auto"/>
                <w:bottom w:val="none" w:sz="0" w:space="0" w:color="auto"/>
                <w:right w:val="none" w:sz="0" w:space="0" w:color="auto"/>
              </w:divBdr>
            </w:div>
            <w:div w:id="1401094388">
              <w:marLeft w:val="0"/>
              <w:marRight w:val="0"/>
              <w:marTop w:val="0"/>
              <w:marBottom w:val="0"/>
              <w:divBdr>
                <w:top w:val="none" w:sz="0" w:space="0" w:color="auto"/>
                <w:left w:val="none" w:sz="0" w:space="0" w:color="auto"/>
                <w:bottom w:val="none" w:sz="0" w:space="0" w:color="auto"/>
                <w:right w:val="none" w:sz="0" w:space="0" w:color="auto"/>
              </w:divBdr>
            </w:div>
            <w:div w:id="671493146">
              <w:marLeft w:val="0"/>
              <w:marRight w:val="0"/>
              <w:marTop w:val="0"/>
              <w:marBottom w:val="0"/>
              <w:divBdr>
                <w:top w:val="none" w:sz="0" w:space="0" w:color="auto"/>
                <w:left w:val="none" w:sz="0" w:space="0" w:color="auto"/>
                <w:bottom w:val="none" w:sz="0" w:space="0" w:color="auto"/>
                <w:right w:val="none" w:sz="0" w:space="0" w:color="auto"/>
              </w:divBdr>
            </w:div>
            <w:div w:id="1688753764">
              <w:marLeft w:val="0"/>
              <w:marRight w:val="0"/>
              <w:marTop w:val="0"/>
              <w:marBottom w:val="0"/>
              <w:divBdr>
                <w:top w:val="none" w:sz="0" w:space="0" w:color="auto"/>
                <w:left w:val="none" w:sz="0" w:space="0" w:color="auto"/>
                <w:bottom w:val="none" w:sz="0" w:space="0" w:color="auto"/>
                <w:right w:val="none" w:sz="0" w:space="0" w:color="auto"/>
              </w:divBdr>
            </w:div>
            <w:div w:id="1706757074">
              <w:marLeft w:val="0"/>
              <w:marRight w:val="0"/>
              <w:marTop w:val="0"/>
              <w:marBottom w:val="0"/>
              <w:divBdr>
                <w:top w:val="none" w:sz="0" w:space="0" w:color="auto"/>
                <w:left w:val="none" w:sz="0" w:space="0" w:color="auto"/>
                <w:bottom w:val="none" w:sz="0" w:space="0" w:color="auto"/>
                <w:right w:val="none" w:sz="0" w:space="0" w:color="auto"/>
              </w:divBdr>
            </w:div>
            <w:div w:id="2049329564">
              <w:marLeft w:val="0"/>
              <w:marRight w:val="0"/>
              <w:marTop w:val="0"/>
              <w:marBottom w:val="0"/>
              <w:divBdr>
                <w:top w:val="none" w:sz="0" w:space="0" w:color="auto"/>
                <w:left w:val="none" w:sz="0" w:space="0" w:color="auto"/>
                <w:bottom w:val="none" w:sz="0" w:space="0" w:color="auto"/>
                <w:right w:val="none" w:sz="0" w:space="0" w:color="auto"/>
              </w:divBdr>
            </w:div>
          </w:divsChild>
        </w:div>
        <w:div w:id="736128661">
          <w:marLeft w:val="0"/>
          <w:marRight w:val="0"/>
          <w:marTop w:val="0"/>
          <w:marBottom w:val="120"/>
          <w:divBdr>
            <w:top w:val="none" w:sz="0" w:space="0" w:color="auto"/>
            <w:left w:val="none" w:sz="0" w:space="0" w:color="auto"/>
            <w:bottom w:val="none" w:sz="0" w:space="0" w:color="auto"/>
            <w:right w:val="none" w:sz="0" w:space="0" w:color="auto"/>
          </w:divBdr>
          <w:divsChild>
            <w:div w:id="14815159">
              <w:marLeft w:val="0"/>
              <w:marRight w:val="0"/>
              <w:marTop w:val="0"/>
              <w:marBottom w:val="0"/>
              <w:divBdr>
                <w:top w:val="none" w:sz="0" w:space="0" w:color="auto"/>
                <w:left w:val="none" w:sz="0" w:space="0" w:color="auto"/>
                <w:bottom w:val="none" w:sz="0" w:space="0" w:color="auto"/>
                <w:right w:val="none" w:sz="0" w:space="0" w:color="auto"/>
              </w:divBdr>
            </w:div>
            <w:div w:id="1661929709">
              <w:marLeft w:val="0"/>
              <w:marRight w:val="0"/>
              <w:marTop w:val="0"/>
              <w:marBottom w:val="0"/>
              <w:divBdr>
                <w:top w:val="none" w:sz="0" w:space="0" w:color="auto"/>
                <w:left w:val="none" w:sz="0" w:space="0" w:color="auto"/>
                <w:bottom w:val="none" w:sz="0" w:space="0" w:color="auto"/>
                <w:right w:val="none" w:sz="0" w:space="0" w:color="auto"/>
              </w:divBdr>
            </w:div>
            <w:div w:id="68431015">
              <w:marLeft w:val="0"/>
              <w:marRight w:val="0"/>
              <w:marTop w:val="0"/>
              <w:marBottom w:val="0"/>
              <w:divBdr>
                <w:top w:val="none" w:sz="0" w:space="0" w:color="auto"/>
                <w:left w:val="none" w:sz="0" w:space="0" w:color="auto"/>
                <w:bottom w:val="none" w:sz="0" w:space="0" w:color="auto"/>
                <w:right w:val="none" w:sz="0" w:space="0" w:color="auto"/>
              </w:divBdr>
            </w:div>
            <w:div w:id="180314544">
              <w:marLeft w:val="0"/>
              <w:marRight w:val="0"/>
              <w:marTop w:val="0"/>
              <w:marBottom w:val="0"/>
              <w:divBdr>
                <w:top w:val="none" w:sz="0" w:space="0" w:color="auto"/>
                <w:left w:val="none" w:sz="0" w:space="0" w:color="auto"/>
                <w:bottom w:val="none" w:sz="0" w:space="0" w:color="auto"/>
                <w:right w:val="none" w:sz="0" w:space="0" w:color="auto"/>
              </w:divBdr>
            </w:div>
            <w:div w:id="882013281">
              <w:marLeft w:val="0"/>
              <w:marRight w:val="0"/>
              <w:marTop w:val="0"/>
              <w:marBottom w:val="0"/>
              <w:divBdr>
                <w:top w:val="none" w:sz="0" w:space="0" w:color="auto"/>
                <w:left w:val="none" w:sz="0" w:space="0" w:color="auto"/>
                <w:bottom w:val="none" w:sz="0" w:space="0" w:color="auto"/>
                <w:right w:val="none" w:sz="0" w:space="0" w:color="auto"/>
              </w:divBdr>
            </w:div>
            <w:div w:id="1258441242">
              <w:marLeft w:val="0"/>
              <w:marRight w:val="0"/>
              <w:marTop w:val="0"/>
              <w:marBottom w:val="0"/>
              <w:divBdr>
                <w:top w:val="none" w:sz="0" w:space="0" w:color="auto"/>
                <w:left w:val="none" w:sz="0" w:space="0" w:color="auto"/>
                <w:bottom w:val="none" w:sz="0" w:space="0" w:color="auto"/>
                <w:right w:val="none" w:sz="0" w:space="0" w:color="auto"/>
              </w:divBdr>
            </w:div>
            <w:div w:id="1398820811">
              <w:marLeft w:val="0"/>
              <w:marRight w:val="0"/>
              <w:marTop w:val="0"/>
              <w:marBottom w:val="0"/>
              <w:divBdr>
                <w:top w:val="none" w:sz="0" w:space="0" w:color="auto"/>
                <w:left w:val="none" w:sz="0" w:space="0" w:color="auto"/>
                <w:bottom w:val="none" w:sz="0" w:space="0" w:color="auto"/>
                <w:right w:val="none" w:sz="0" w:space="0" w:color="auto"/>
              </w:divBdr>
            </w:div>
          </w:divsChild>
        </w:div>
        <w:div w:id="1789204928">
          <w:marLeft w:val="0"/>
          <w:marRight w:val="0"/>
          <w:marTop w:val="0"/>
          <w:marBottom w:val="120"/>
          <w:divBdr>
            <w:top w:val="none" w:sz="0" w:space="0" w:color="auto"/>
            <w:left w:val="none" w:sz="0" w:space="0" w:color="auto"/>
            <w:bottom w:val="none" w:sz="0" w:space="0" w:color="auto"/>
            <w:right w:val="none" w:sz="0" w:space="0" w:color="auto"/>
          </w:divBdr>
          <w:divsChild>
            <w:div w:id="99227451">
              <w:marLeft w:val="0"/>
              <w:marRight w:val="0"/>
              <w:marTop w:val="0"/>
              <w:marBottom w:val="0"/>
              <w:divBdr>
                <w:top w:val="none" w:sz="0" w:space="0" w:color="auto"/>
                <w:left w:val="none" w:sz="0" w:space="0" w:color="auto"/>
                <w:bottom w:val="none" w:sz="0" w:space="0" w:color="auto"/>
                <w:right w:val="none" w:sz="0" w:space="0" w:color="auto"/>
              </w:divBdr>
            </w:div>
            <w:div w:id="1119911517">
              <w:marLeft w:val="0"/>
              <w:marRight w:val="0"/>
              <w:marTop w:val="0"/>
              <w:marBottom w:val="0"/>
              <w:divBdr>
                <w:top w:val="none" w:sz="0" w:space="0" w:color="auto"/>
                <w:left w:val="none" w:sz="0" w:space="0" w:color="auto"/>
                <w:bottom w:val="none" w:sz="0" w:space="0" w:color="auto"/>
                <w:right w:val="none" w:sz="0" w:space="0" w:color="auto"/>
              </w:divBdr>
            </w:div>
          </w:divsChild>
        </w:div>
        <w:div w:id="2013753728">
          <w:marLeft w:val="0"/>
          <w:marRight w:val="0"/>
          <w:marTop w:val="0"/>
          <w:marBottom w:val="120"/>
          <w:divBdr>
            <w:top w:val="none" w:sz="0" w:space="0" w:color="auto"/>
            <w:left w:val="none" w:sz="0" w:space="0" w:color="auto"/>
            <w:bottom w:val="none" w:sz="0" w:space="0" w:color="auto"/>
            <w:right w:val="none" w:sz="0" w:space="0" w:color="auto"/>
          </w:divBdr>
          <w:divsChild>
            <w:div w:id="1547329181">
              <w:marLeft w:val="0"/>
              <w:marRight w:val="0"/>
              <w:marTop w:val="0"/>
              <w:marBottom w:val="0"/>
              <w:divBdr>
                <w:top w:val="none" w:sz="0" w:space="0" w:color="auto"/>
                <w:left w:val="none" w:sz="0" w:space="0" w:color="auto"/>
                <w:bottom w:val="none" w:sz="0" w:space="0" w:color="auto"/>
                <w:right w:val="none" w:sz="0" w:space="0" w:color="auto"/>
              </w:divBdr>
            </w:div>
            <w:div w:id="1272082076">
              <w:marLeft w:val="0"/>
              <w:marRight w:val="0"/>
              <w:marTop w:val="0"/>
              <w:marBottom w:val="0"/>
              <w:divBdr>
                <w:top w:val="none" w:sz="0" w:space="0" w:color="auto"/>
                <w:left w:val="none" w:sz="0" w:space="0" w:color="auto"/>
                <w:bottom w:val="none" w:sz="0" w:space="0" w:color="auto"/>
                <w:right w:val="none" w:sz="0" w:space="0" w:color="auto"/>
              </w:divBdr>
            </w:div>
          </w:divsChild>
        </w:div>
        <w:div w:id="1782527126">
          <w:marLeft w:val="0"/>
          <w:marRight w:val="0"/>
          <w:marTop w:val="0"/>
          <w:marBottom w:val="120"/>
          <w:divBdr>
            <w:top w:val="none" w:sz="0" w:space="0" w:color="auto"/>
            <w:left w:val="none" w:sz="0" w:space="0" w:color="auto"/>
            <w:bottom w:val="none" w:sz="0" w:space="0" w:color="auto"/>
            <w:right w:val="none" w:sz="0" w:space="0" w:color="auto"/>
          </w:divBdr>
          <w:divsChild>
            <w:div w:id="1604341106">
              <w:marLeft w:val="0"/>
              <w:marRight w:val="0"/>
              <w:marTop w:val="0"/>
              <w:marBottom w:val="0"/>
              <w:divBdr>
                <w:top w:val="none" w:sz="0" w:space="0" w:color="auto"/>
                <w:left w:val="none" w:sz="0" w:space="0" w:color="auto"/>
                <w:bottom w:val="none" w:sz="0" w:space="0" w:color="auto"/>
                <w:right w:val="none" w:sz="0" w:space="0" w:color="auto"/>
              </w:divBdr>
            </w:div>
            <w:div w:id="521482500">
              <w:marLeft w:val="0"/>
              <w:marRight w:val="0"/>
              <w:marTop w:val="0"/>
              <w:marBottom w:val="0"/>
              <w:divBdr>
                <w:top w:val="none" w:sz="0" w:space="0" w:color="auto"/>
                <w:left w:val="none" w:sz="0" w:space="0" w:color="auto"/>
                <w:bottom w:val="none" w:sz="0" w:space="0" w:color="auto"/>
                <w:right w:val="none" w:sz="0" w:space="0" w:color="auto"/>
              </w:divBdr>
            </w:div>
          </w:divsChild>
        </w:div>
        <w:div w:id="1786383635">
          <w:marLeft w:val="0"/>
          <w:marRight w:val="0"/>
          <w:marTop w:val="0"/>
          <w:marBottom w:val="120"/>
          <w:divBdr>
            <w:top w:val="none" w:sz="0" w:space="0" w:color="auto"/>
            <w:left w:val="none" w:sz="0" w:space="0" w:color="auto"/>
            <w:bottom w:val="none" w:sz="0" w:space="0" w:color="auto"/>
            <w:right w:val="none" w:sz="0" w:space="0" w:color="auto"/>
          </w:divBdr>
          <w:divsChild>
            <w:div w:id="100951188">
              <w:marLeft w:val="0"/>
              <w:marRight w:val="0"/>
              <w:marTop w:val="0"/>
              <w:marBottom w:val="0"/>
              <w:divBdr>
                <w:top w:val="none" w:sz="0" w:space="0" w:color="auto"/>
                <w:left w:val="none" w:sz="0" w:space="0" w:color="auto"/>
                <w:bottom w:val="none" w:sz="0" w:space="0" w:color="auto"/>
                <w:right w:val="none" w:sz="0" w:space="0" w:color="auto"/>
              </w:divBdr>
            </w:div>
            <w:div w:id="510145805">
              <w:marLeft w:val="0"/>
              <w:marRight w:val="0"/>
              <w:marTop w:val="0"/>
              <w:marBottom w:val="0"/>
              <w:divBdr>
                <w:top w:val="none" w:sz="0" w:space="0" w:color="auto"/>
                <w:left w:val="none" w:sz="0" w:space="0" w:color="auto"/>
                <w:bottom w:val="none" w:sz="0" w:space="0" w:color="auto"/>
                <w:right w:val="none" w:sz="0" w:space="0" w:color="auto"/>
              </w:divBdr>
            </w:div>
            <w:div w:id="1416903919">
              <w:marLeft w:val="0"/>
              <w:marRight w:val="0"/>
              <w:marTop w:val="0"/>
              <w:marBottom w:val="0"/>
              <w:divBdr>
                <w:top w:val="none" w:sz="0" w:space="0" w:color="auto"/>
                <w:left w:val="none" w:sz="0" w:space="0" w:color="auto"/>
                <w:bottom w:val="none" w:sz="0" w:space="0" w:color="auto"/>
                <w:right w:val="none" w:sz="0" w:space="0" w:color="auto"/>
              </w:divBdr>
            </w:div>
            <w:div w:id="1228801479">
              <w:marLeft w:val="0"/>
              <w:marRight w:val="0"/>
              <w:marTop w:val="0"/>
              <w:marBottom w:val="0"/>
              <w:divBdr>
                <w:top w:val="none" w:sz="0" w:space="0" w:color="auto"/>
                <w:left w:val="none" w:sz="0" w:space="0" w:color="auto"/>
                <w:bottom w:val="none" w:sz="0" w:space="0" w:color="auto"/>
                <w:right w:val="none" w:sz="0" w:space="0" w:color="auto"/>
              </w:divBdr>
            </w:div>
            <w:div w:id="716972751">
              <w:marLeft w:val="0"/>
              <w:marRight w:val="0"/>
              <w:marTop w:val="0"/>
              <w:marBottom w:val="0"/>
              <w:divBdr>
                <w:top w:val="none" w:sz="0" w:space="0" w:color="auto"/>
                <w:left w:val="none" w:sz="0" w:space="0" w:color="auto"/>
                <w:bottom w:val="none" w:sz="0" w:space="0" w:color="auto"/>
                <w:right w:val="none" w:sz="0" w:space="0" w:color="auto"/>
              </w:divBdr>
            </w:div>
          </w:divsChild>
        </w:div>
        <w:div w:id="384989360">
          <w:marLeft w:val="0"/>
          <w:marRight w:val="0"/>
          <w:marTop w:val="0"/>
          <w:marBottom w:val="120"/>
          <w:divBdr>
            <w:top w:val="none" w:sz="0" w:space="0" w:color="auto"/>
            <w:left w:val="none" w:sz="0" w:space="0" w:color="auto"/>
            <w:bottom w:val="none" w:sz="0" w:space="0" w:color="auto"/>
            <w:right w:val="none" w:sz="0" w:space="0" w:color="auto"/>
          </w:divBdr>
          <w:divsChild>
            <w:div w:id="606617719">
              <w:marLeft w:val="0"/>
              <w:marRight w:val="0"/>
              <w:marTop w:val="0"/>
              <w:marBottom w:val="0"/>
              <w:divBdr>
                <w:top w:val="none" w:sz="0" w:space="0" w:color="auto"/>
                <w:left w:val="none" w:sz="0" w:space="0" w:color="auto"/>
                <w:bottom w:val="none" w:sz="0" w:space="0" w:color="auto"/>
                <w:right w:val="none" w:sz="0" w:space="0" w:color="auto"/>
              </w:divBdr>
            </w:div>
            <w:div w:id="700473465">
              <w:marLeft w:val="0"/>
              <w:marRight w:val="0"/>
              <w:marTop w:val="0"/>
              <w:marBottom w:val="0"/>
              <w:divBdr>
                <w:top w:val="none" w:sz="0" w:space="0" w:color="auto"/>
                <w:left w:val="none" w:sz="0" w:space="0" w:color="auto"/>
                <w:bottom w:val="none" w:sz="0" w:space="0" w:color="auto"/>
                <w:right w:val="none" w:sz="0" w:space="0" w:color="auto"/>
              </w:divBdr>
            </w:div>
            <w:div w:id="584464107">
              <w:marLeft w:val="0"/>
              <w:marRight w:val="0"/>
              <w:marTop w:val="0"/>
              <w:marBottom w:val="0"/>
              <w:divBdr>
                <w:top w:val="none" w:sz="0" w:space="0" w:color="auto"/>
                <w:left w:val="none" w:sz="0" w:space="0" w:color="auto"/>
                <w:bottom w:val="none" w:sz="0" w:space="0" w:color="auto"/>
                <w:right w:val="none" w:sz="0" w:space="0" w:color="auto"/>
              </w:divBdr>
            </w:div>
            <w:div w:id="1813789409">
              <w:marLeft w:val="0"/>
              <w:marRight w:val="0"/>
              <w:marTop w:val="0"/>
              <w:marBottom w:val="0"/>
              <w:divBdr>
                <w:top w:val="none" w:sz="0" w:space="0" w:color="auto"/>
                <w:left w:val="none" w:sz="0" w:space="0" w:color="auto"/>
                <w:bottom w:val="none" w:sz="0" w:space="0" w:color="auto"/>
                <w:right w:val="none" w:sz="0" w:space="0" w:color="auto"/>
              </w:divBdr>
            </w:div>
            <w:div w:id="1853454594">
              <w:marLeft w:val="0"/>
              <w:marRight w:val="0"/>
              <w:marTop w:val="0"/>
              <w:marBottom w:val="0"/>
              <w:divBdr>
                <w:top w:val="none" w:sz="0" w:space="0" w:color="auto"/>
                <w:left w:val="none" w:sz="0" w:space="0" w:color="auto"/>
                <w:bottom w:val="none" w:sz="0" w:space="0" w:color="auto"/>
                <w:right w:val="none" w:sz="0" w:space="0" w:color="auto"/>
              </w:divBdr>
            </w:div>
            <w:div w:id="2020540877">
              <w:marLeft w:val="0"/>
              <w:marRight w:val="0"/>
              <w:marTop w:val="0"/>
              <w:marBottom w:val="0"/>
              <w:divBdr>
                <w:top w:val="none" w:sz="0" w:space="0" w:color="auto"/>
                <w:left w:val="none" w:sz="0" w:space="0" w:color="auto"/>
                <w:bottom w:val="none" w:sz="0" w:space="0" w:color="auto"/>
                <w:right w:val="none" w:sz="0" w:space="0" w:color="auto"/>
              </w:divBdr>
            </w:div>
            <w:div w:id="214047705">
              <w:marLeft w:val="0"/>
              <w:marRight w:val="0"/>
              <w:marTop w:val="0"/>
              <w:marBottom w:val="0"/>
              <w:divBdr>
                <w:top w:val="none" w:sz="0" w:space="0" w:color="auto"/>
                <w:left w:val="none" w:sz="0" w:space="0" w:color="auto"/>
                <w:bottom w:val="none" w:sz="0" w:space="0" w:color="auto"/>
                <w:right w:val="none" w:sz="0" w:space="0" w:color="auto"/>
              </w:divBdr>
            </w:div>
            <w:div w:id="1539656995">
              <w:marLeft w:val="0"/>
              <w:marRight w:val="0"/>
              <w:marTop w:val="0"/>
              <w:marBottom w:val="0"/>
              <w:divBdr>
                <w:top w:val="none" w:sz="0" w:space="0" w:color="auto"/>
                <w:left w:val="none" w:sz="0" w:space="0" w:color="auto"/>
                <w:bottom w:val="none" w:sz="0" w:space="0" w:color="auto"/>
                <w:right w:val="none" w:sz="0" w:space="0" w:color="auto"/>
              </w:divBdr>
            </w:div>
            <w:div w:id="1450006144">
              <w:marLeft w:val="0"/>
              <w:marRight w:val="0"/>
              <w:marTop w:val="0"/>
              <w:marBottom w:val="0"/>
              <w:divBdr>
                <w:top w:val="none" w:sz="0" w:space="0" w:color="auto"/>
                <w:left w:val="none" w:sz="0" w:space="0" w:color="auto"/>
                <w:bottom w:val="none" w:sz="0" w:space="0" w:color="auto"/>
                <w:right w:val="none" w:sz="0" w:space="0" w:color="auto"/>
              </w:divBdr>
            </w:div>
            <w:div w:id="86314792">
              <w:marLeft w:val="0"/>
              <w:marRight w:val="0"/>
              <w:marTop w:val="0"/>
              <w:marBottom w:val="0"/>
              <w:divBdr>
                <w:top w:val="none" w:sz="0" w:space="0" w:color="auto"/>
                <w:left w:val="none" w:sz="0" w:space="0" w:color="auto"/>
                <w:bottom w:val="none" w:sz="0" w:space="0" w:color="auto"/>
                <w:right w:val="none" w:sz="0" w:space="0" w:color="auto"/>
              </w:divBdr>
            </w:div>
            <w:div w:id="137891064">
              <w:marLeft w:val="0"/>
              <w:marRight w:val="0"/>
              <w:marTop w:val="0"/>
              <w:marBottom w:val="0"/>
              <w:divBdr>
                <w:top w:val="none" w:sz="0" w:space="0" w:color="auto"/>
                <w:left w:val="none" w:sz="0" w:space="0" w:color="auto"/>
                <w:bottom w:val="none" w:sz="0" w:space="0" w:color="auto"/>
                <w:right w:val="none" w:sz="0" w:space="0" w:color="auto"/>
              </w:divBdr>
            </w:div>
          </w:divsChild>
        </w:div>
        <w:div w:id="1654137022">
          <w:marLeft w:val="0"/>
          <w:marRight w:val="0"/>
          <w:marTop w:val="0"/>
          <w:marBottom w:val="120"/>
          <w:divBdr>
            <w:top w:val="none" w:sz="0" w:space="0" w:color="auto"/>
            <w:left w:val="none" w:sz="0" w:space="0" w:color="auto"/>
            <w:bottom w:val="none" w:sz="0" w:space="0" w:color="auto"/>
            <w:right w:val="none" w:sz="0" w:space="0" w:color="auto"/>
          </w:divBdr>
          <w:divsChild>
            <w:div w:id="681709638">
              <w:marLeft w:val="0"/>
              <w:marRight w:val="0"/>
              <w:marTop w:val="0"/>
              <w:marBottom w:val="0"/>
              <w:divBdr>
                <w:top w:val="none" w:sz="0" w:space="0" w:color="auto"/>
                <w:left w:val="none" w:sz="0" w:space="0" w:color="auto"/>
                <w:bottom w:val="none" w:sz="0" w:space="0" w:color="auto"/>
                <w:right w:val="none" w:sz="0" w:space="0" w:color="auto"/>
              </w:divBdr>
            </w:div>
            <w:div w:id="1444886360">
              <w:marLeft w:val="0"/>
              <w:marRight w:val="0"/>
              <w:marTop w:val="0"/>
              <w:marBottom w:val="0"/>
              <w:divBdr>
                <w:top w:val="none" w:sz="0" w:space="0" w:color="auto"/>
                <w:left w:val="none" w:sz="0" w:space="0" w:color="auto"/>
                <w:bottom w:val="none" w:sz="0" w:space="0" w:color="auto"/>
                <w:right w:val="none" w:sz="0" w:space="0" w:color="auto"/>
              </w:divBdr>
            </w:div>
            <w:div w:id="1399934209">
              <w:marLeft w:val="0"/>
              <w:marRight w:val="0"/>
              <w:marTop w:val="0"/>
              <w:marBottom w:val="0"/>
              <w:divBdr>
                <w:top w:val="none" w:sz="0" w:space="0" w:color="auto"/>
                <w:left w:val="none" w:sz="0" w:space="0" w:color="auto"/>
                <w:bottom w:val="none" w:sz="0" w:space="0" w:color="auto"/>
                <w:right w:val="none" w:sz="0" w:space="0" w:color="auto"/>
              </w:divBdr>
            </w:div>
            <w:div w:id="795031250">
              <w:marLeft w:val="0"/>
              <w:marRight w:val="0"/>
              <w:marTop w:val="0"/>
              <w:marBottom w:val="0"/>
              <w:divBdr>
                <w:top w:val="none" w:sz="0" w:space="0" w:color="auto"/>
                <w:left w:val="none" w:sz="0" w:space="0" w:color="auto"/>
                <w:bottom w:val="none" w:sz="0" w:space="0" w:color="auto"/>
                <w:right w:val="none" w:sz="0" w:space="0" w:color="auto"/>
              </w:divBdr>
            </w:div>
            <w:div w:id="465396887">
              <w:marLeft w:val="0"/>
              <w:marRight w:val="0"/>
              <w:marTop w:val="0"/>
              <w:marBottom w:val="0"/>
              <w:divBdr>
                <w:top w:val="none" w:sz="0" w:space="0" w:color="auto"/>
                <w:left w:val="none" w:sz="0" w:space="0" w:color="auto"/>
                <w:bottom w:val="none" w:sz="0" w:space="0" w:color="auto"/>
                <w:right w:val="none" w:sz="0" w:space="0" w:color="auto"/>
              </w:divBdr>
            </w:div>
            <w:div w:id="233244108">
              <w:marLeft w:val="0"/>
              <w:marRight w:val="0"/>
              <w:marTop w:val="0"/>
              <w:marBottom w:val="0"/>
              <w:divBdr>
                <w:top w:val="none" w:sz="0" w:space="0" w:color="auto"/>
                <w:left w:val="none" w:sz="0" w:space="0" w:color="auto"/>
                <w:bottom w:val="none" w:sz="0" w:space="0" w:color="auto"/>
                <w:right w:val="none" w:sz="0" w:space="0" w:color="auto"/>
              </w:divBdr>
            </w:div>
          </w:divsChild>
        </w:div>
        <w:div w:id="1177382085">
          <w:marLeft w:val="0"/>
          <w:marRight w:val="0"/>
          <w:marTop w:val="0"/>
          <w:marBottom w:val="120"/>
          <w:divBdr>
            <w:top w:val="none" w:sz="0" w:space="0" w:color="auto"/>
            <w:left w:val="none" w:sz="0" w:space="0" w:color="auto"/>
            <w:bottom w:val="none" w:sz="0" w:space="0" w:color="auto"/>
            <w:right w:val="none" w:sz="0" w:space="0" w:color="auto"/>
          </w:divBdr>
          <w:divsChild>
            <w:div w:id="999693755">
              <w:marLeft w:val="0"/>
              <w:marRight w:val="0"/>
              <w:marTop w:val="0"/>
              <w:marBottom w:val="0"/>
              <w:divBdr>
                <w:top w:val="none" w:sz="0" w:space="0" w:color="auto"/>
                <w:left w:val="none" w:sz="0" w:space="0" w:color="auto"/>
                <w:bottom w:val="none" w:sz="0" w:space="0" w:color="auto"/>
                <w:right w:val="none" w:sz="0" w:space="0" w:color="auto"/>
              </w:divBdr>
            </w:div>
            <w:div w:id="714431506">
              <w:marLeft w:val="0"/>
              <w:marRight w:val="0"/>
              <w:marTop w:val="0"/>
              <w:marBottom w:val="0"/>
              <w:divBdr>
                <w:top w:val="none" w:sz="0" w:space="0" w:color="auto"/>
                <w:left w:val="none" w:sz="0" w:space="0" w:color="auto"/>
                <w:bottom w:val="none" w:sz="0" w:space="0" w:color="auto"/>
                <w:right w:val="none" w:sz="0" w:space="0" w:color="auto"/>
              </w:divBdr>
            </w:div>
            <w:div w:id="953901088">
              <w:marLeft w:val="0"/>
              <w:marRight w:val="0"/>
              <w:marTop w:val="0"/>
              <w:marBottom w:val="0"/>
              <w:divBdr>
                <w:top w:val="none" w:sz="0" w:space="0" w:color="auto"/>
                <w:left w:val="none" w:sz="0" w:space="0" w:color="auto"/>
                <w:bottom w:val="none" w:sz="0" w:space="0" w:color="auto"/>
                <w:right w:val="none" w:sz="0" w:space="0" w:color="auto"/>
              </w:divBdr>
            </w:div>
          </w:divsChild>
        </w:div>
        <w:div w:id="1923179044">
          <w:marLeft w:val="0"/>
          <w:marRight w:val="0"/>
          <w:marTop w:val="0"/>
          <w:marBottom w:val="120"/>
          <w:divBdr>
            <w:top w:val="none" w:sz="0" w:space="0" w:color="auto"/>
            <w:left w:val="none" w:sz="0" w:space="0" w:color="auto"/>
            <w:bottom w:val="none" w:sz="0" w:space="0" w:color="auto"/>
            <w:right w:val="none" w:sz="0" w:space="0" w:color="auto"/>
          </w:divBdr>
          <w:divsChild>
            <w:div w:id="2026057471">
              <w:marLeft w:val="0"/>
              <w:marRight w:val="0"/>
              <w:marTop w:val="0"/>
              <w:marBottom w:val="0"/>
              <w:divBdr>
                <w:top w:val="none" w:sz="0" w:space="0" w:color="auto"/>
                <w:left w:val="none" w:sz="0" w:space="0" w:color="auto"/>
                <w:bottom w:val="none" w:sz="0" w:space="0" w:color="auto"/>
                <w:right w:val="none" w:sz="0" w:space="0" w:color="auto"/>
              </w:divBdr>
            </w:div>
            <w:div w:id="1905139462">
              <w:marLeft w:val="0"/>
              <w:marRight w:val="0"/>
              <w:marTop w:val="0"/>
              <w:marBottom w:val="0"/>
              <w:divBdr>
                <w:top w:val="none" w:sz="0" w:space="0" w:color="auto"/>
                <w:left w:val="none" w:sz="0" w:space="0" w:color="auto"/>
                <w:bottom w:val="none" w:sz="0" w:space="0" w:color="auto"/>
                <w:right w:val="none" w:sz="0" w:space="0" w:color="auto"/>
              </w:divBdr>
            </w:div>
            <w:div w:id="1125585918">
              <w:marLeft w:val="0"/>
              <w:marRight w:val="0"/>
              <w:marTop w:val="0"/>
              <w:marBottom w:val="0"/>
              <w:divBdr>
                <w:top w:val="none" w:sz="0" w:space="0" w:color="auto"/>
                <w:left w:val="none" w:sz="0" w:space="0" w:color="auto"/>
                <w:bottom w:val="none" w:sz="0" w:space="0" w:color="auto"/>
                <w:right w:val="none" w:sz="0" w:space="0" w:color="auto"/>
              </w:divBdr>
            </w:div>
            <w:div w:id="283315053">
              <w:marLeft w:val="0"/>
              <w:marRight w:val="0"/>
              <w:marTop w:val="0"/>
              <w:marBottom w:val="0"/>
              <w:divBdr>
                <w:top w:val="none" w:sz="0" w:space="0" w:color="auto"/>
                <w:left w:val="none" w:sz="0" w:space="0" w:color="auto"/>
                <w:bottom w:val="none" w:sz="0" w:space="0" w:color="auto"/>
                <w:right w:val="none" w:sz="0" w:space="0" w:color="auto"/>
              </w:divBdr>
            </w:div>
            <w:div w:id="1727297713">
              <w:marLeft w:val="0"/>
              <w:marRight w:val="0"/>
              <w:marTop w:val="0"/>
              <w:marBottom w:val="0"/>
              <w:divBdr>
                <w:top w:val="none" w:sz="0" w:space="0" w:color="auto"/>
                <w:left w:val="none" w:sz="0" w:space="0" w:color="auto"/>
                <w:bottom w:val="none" w:sz="0" w:space="0" w:color="auto"/>
                <w:right w:val="none" w:sz="0" w:space="0" w:color="auto"/>
              </w:divBdr>
            </w:div>
            <w:div w:id="1505316068">
              <w:marLeft w:val="0"/>
              <w:marRight w:val="0"/>
              <w:marTop w:val="0"/>
              <w:marBottom w:val="0"/>
              <w:divBdr>
                <w:top w:val="none" w:sz="0" w:space="0" w:color="auto"/>
                <w:left w:val="none" w:sz="0" w:space="0" w:color="auto"/>
                <w:bottom w:val="none" w:sz="0" w:space="0" w:color="auto"/>
                <w:right w:val="none" w:sz="0" w:space="0" w:color="auto"/>
              </w:divBdr>
            </w:div>
          </w:divsChild>
        </w:div>
        <w:div w:id="884566808">
          <w:marLeft w:val="0"/>
          <w:marRight w:val="0"/>
          <w:marTop w:val="225"/>
          <w:marBottom w:val="0"/>
          <w:divBdr>
            <w:top w:val="none" w:sz="0" w:space="0" w:color="auto"/>
            <w:left w:val="none" w:sz="0" w:space="0" w:color="auto"/>
            <w:bottom w:val="none" w:sz="0" w:space="0" w:color="auto"/>
            <w:right w:val="none" w:sz="0" w:space="0" w:color="auto"/>
          </w:divBdr>
        </w:div>
        <w:div w:id="475496153">
          <w:marLeft w:val="0"/>
          <w:marRight w:val="0"/>
          <w:marTop w:val="150"/>
          <w:marBottom w:val="0"/>
          <w:divBdr>
            <w:top w:val="none" w:sz="0" w:space="0" w:color="auto"/>
            <w:left w:val="none" w:sz="0" w:space="0" w:color="auto"/>
            <w:bottom w:val="none" w:sz="0" w:space="0" w:color="auto"/>
            <w:right w:val="none" w:sz="0" w:space="0" w:color="auto"/>
          </w:divBdr>
        </w:div>
        <w:div w:id="565651920">
          <w:marLeft w:val="0"/>
          <w:marRight w:val="0"/>
          <w:marTop w:val="0"/>
          <w:marBottom w:val="120"/>
          <w:divBdr>
            <w:top w:val="none" w:sz="0" w:space="0" w:color="auto"/>
            <w:left w:val="none" w:sz="0" w:space="0" w:color="auto"/>
            <w:bottom w:val="none" w:sz="0" w:space="0" w:color="auto"/>
            <w:right w:val="none" w:sz="0" w:space="0" w:color="auto"/>
          </w:divBdr>
          <w:divsChild>
            <w:div w:id="1771315138">
              <w:marLeft w:val="0"/>
              <w:marRight w:val="0"/>
              <w:marTop w:val="0"/>
              <w:marBottom w:val="0"/>
              <w:divBdr>
                <w:top w:val="none" w:sz="0" w:space="0" w:color="auto"/>
                <w:left w:val="none" w:sz="0" w:space="0" w:color="auto"/>
                <w:bottom w:val="none" w:sz="0" w:space="0" w:color="auto"/>
                <w:right w:val="none" w:sz="0" w:space="0" w:color="auto"/>
              </w:divBdr>
            </w:div>
            <w:div w:id="1855265017">
              <w:marLeft w:val="0"/>
              <w:marRight w:val="0"/>
              <w:marTop w:val="0"/>
              <w:marBottom w:val="0"/>
              <w:divBdr>
                <w:top w:val="none" w:sz="0" w:space="0" w:color="auto"/>
                <w:left w:val="none" w:sz="0" w:space="0" w:color="auto"/>
                <w:bottom w:val="none" w:sz="0" w:space="0" w:color="auto"/>
                <w:right w:val="none" w:sz="0" w:space="0" w:color="auto"/>
              </w:divBdr>
            </w:div>
          </w:divsChild>
        </w:div>
        <w:div w:id="1932738029">
          <w:marLeft w:val="0"/>
          <w:marRight w:val="0"/>
          <w:marTop w:val="0"/>
          <w:marBottom w:val="120"/>
          <w:divBdr>
            <w:top w:val="none" w:sz="0" w:space="0" w:color="auto"/>
            <w:left w:val="none" w:sz="0" w:space="0" w:color="auto"/>
            <w:bottom w:val="none" w:sz="0" w:space="0" w:color="auto"/>
            <w:right w:val="none" w:sz="0" w:space="0" w:color="auto"/>
          </w:divBdr>
          <w:divsChild>
            <w:div w:id="678510932">
              <w:marLeft w:val="0"/>
              <w:marRight w:val="0"/>
              <w:marTop w:val="0"/>
              <w:marBottom w:val="0"/>
              <w:divBdr>
                <w:top w:val="none" w:sz="0" w:space="0" w:color="auto"/>
                <w:left w:val="none" w:sz="0" w:space="0" w:color="auto"/>
                <w:bottom w:val="none" w:sz="0" w:space="0" w:color="auto"/>
                <w:right w:val="none" w:sz="0" w:space="0" w:color="auto"/>
              </w:divBdr>
            </w:div>
            <w:div w:id="1637417713">
              <w:marLeft w:val="0"/>
              <w:marRight w:val="0"/>
              <w:marTop w:val="0"/>
              <w:marBottom w:val="0"/>
              <w:divBdr>
                <w:top w:val="none" w:sz="0" w:space="0" w:color="auto"/>
                <w:left w:val="none" w:sz="0" w:space="0" w:color="auto"/>
                <w:bottom w:val="none" w:sz="0" w:space="0" w:color="auto"/>
                <w:right w:val="none" w:sz="0" w:space="0" w:color="auto"/>
              </w:divBdr>
            </w:div>
            <w:div w:id="1314791179">
              <w:marLeft w:val="0"/>
              <w:marRight w:val="0"/>
              <w:marTop w:val="0"/>
              <w:marBottom w:val="0"/>
              <w:divBdr>
                <w:top w:val="none" w:sz="0" w:space="0" w:color="auto"/>
                <w:left w:val="none" w:sz="0" w:space="0" w:color="auto"/>
                <w:bottom w:val="none" w:sz="0" w:space="0" w:color="auto"/>
                <w:right w:val="none" w:sz="0" w:space="0" w:color="auto"/>
              </w:divBdr>
            </w:div>
            <w:div w:id="2133396499">
              <w:marLeft w:val="0"/>
              <w:marRight w:val="0"/>
              <w:marTop w:val="0"/>
              <w:marBottom w:val="0"/>
              <w:divBdr>
                <w:top w:val="none" w:sz="0" w:space="0" w:color="auto"/>
                <w:left w:val="none" w:sz="0" w:space="0" w:color="auto"/>
                <w:bottom w:val="none" w:sz="0" w:space="0" w:color="auto"/>
                <w:right w:val="none" w:sz="0" w:space="0" w:color="auto"/>
              </w:divBdr>
            </w:div>
            <w:div w:id="927931249">
              <w:marLeft w:val="0"/>
              <w:marRight w:val="0"/>
              <w:marTop w:val="0"/>
              <w:marBottom w:val="0"/>
              <w:divBdr>
                <w:top w:val="none" w:sz="0" w:space="0" w:color="auto"/>
                <w:left w:val="none" w:sz="0" w:space="0" w:color="auto"/>
                <w:bottom w:val="none" w:sz="0" w:space="0" w:color="auto"/>
                <w:right w:val="none" w:sz="0" w:space="0" w:color="auto"/>
              </w:divBdr>
            </w:div>
            <w:div w:id="1376849234">
              <w:marLeft w:val="0"/>
              <w:marRight w:val="0"/>
              <w:marTop w:val="0"/>
              <w:marBottom w:val="0"/>
              <w:divBdr>
                <w:top w:val="none" w:sz="0" w:space="0" w:color="auto"/>
                <w:left w:val="none" w:sz="0" w:space="0" w:color="auto"/>
                <w:bottom w:val="none" w:sz="0" w:space="0" w:color="auto"/>
                <w:right w:val="none" w:sz="0" w:space="0" w:color="auto"/>
              </w:divBdr>
            </w:div>
            <w:div w:id="253823800">
              <w:marLeft w:val="0"/>
              <w:marRight w:val="0"/>
              <w:marTop w:val="0"/>
              <w:marBottom w:val="0"/>
              <w:divBdr>
                <w:top w:val="none" w:sz="0" w:space="0" w:color="auto"/>
                <w:left w:val="none" w:sz="0" w:space="0" w:color="auto"/>
                <w:bottom w:val="none" w:sz="0" w:space="0" w:color="auto"/>
                <w:right w:val="none" w:sz="0" w:space="0" w:color="auto"/>
              </w:divBdr>
            </w:div>
          </w:divsChild>
        </w:div>
        <w:div w:id="946230098">
          <w:marLeft w:val="0"/>
          <w:marRight w:val="0"/>
          <w:marTop w:val="0"/>
          <w:marBottom w:val="120"/>
          <w:divBdr>
            <w:top w:val="none" w:sz="0" w:space="0" w:color="auto"/>
            <w:left w:val="none" w:sz="0" w:space="0" w:color="auto"/>
            <w:bottom w:val="none" w:sz="0" w:space="0" w:color="auto"/>
            <w:right w:val="none" w:sz="0" w:space="0" w:color="auto"/>
          </w:divBdr>
          <w:divsChild>
            <w:div w:id="1258901334">
              <w:marLeft w:val="0"/>
              <w:marRight w:val="0"/>
              <w:marTop w:val="0"/>
              <w:marBottom w:val="0"/>
              <w:divBdr>
                <w:top w:val="none" w:sz="0" w:space="0" w:color="auto"/>
                <w:left w:val="none" w:sz="0" w:space="0" w:color="auto"/>
                <w:bottom w:val="none" w:sz="0" w:space="0" w:color="auto"/>
                <w:right w:val="none" w:sz="0" w:space="0" w:color="auto"/>
              </w:divBdr>
            </w:div>
            <w:div w:id="725222634">
              <w:marLeft w:val="0"/>
              <w:marRight w:val="0"/>
              <w:marTop w:val="0"/>
              <w:marBottom w:val="0"/>
              <w:divBdr>
                <w:top w:val="none" w:sz="0" w:space="0" w:color="auto"/>
                <w:left w:val="none" w:sz="0" w:space="0" w:color="auto"/>
                <w:bottom w:val="none" w:sz="0" w:space="0" w:color="auto"/>
                <w:right w:val="none" w:sz="0" w:space="0" w:color="auto"/>
              </w:divBdr>
            </w:div>
            <w:div w:id="327487295">
              <w:marLeft w:val="0"/>
              <w:marRight w:val="0"/>
              <w:marTop w:val="0"/>
              <w:marBottom w:val="0"/>
              <w:divBdr>
                <w:top w:val="none" w:sz="0" w:space="0" w:color="auto"/>
                <w:left w:val="none" w:sz="0" w:space="0" w:color="auto"/>
                <w:bottom w:val="none" w:sz="0" w:space="0" w:color="auto"/>
                <w:right w:val="none" w:sz="0" w:space="0" w:color="auto"/>
              </w:divBdr>
            </w:div>
            <w:div w:id="1594585421">
              <w:marLeft w:val="0"/>
              <w:marRight w:val="0"/>
              <w:marTop w:val="0"/>
              <w:marBottom w:val="0"/>
              <w:divBdr>
                <w:top w:val="none" w:sz="0" w:space="0" w:color="auto"/>
                <w:left w:val="none" w:sz="0" w:space="0" w:color="auto"/>
                <w:bottom w:val="none" w:sz="0" w:space="0" w:color="auto"/>
                <w:right w:val="none" w:sz="0" w:space="0" w:color="auto"/>
              </w:divBdr>
            </w:div>
            <w:div w:id="1211572483">
              <w:marLeft w:val="0"/>
              <w:marRight w:val="0"/>
              <w:marTop w:val="0"/>
              <w:marBottom w:val="0"/>
              <w:divBdr>
                <w:top w:val="none" w:sz="0" w:space="0" w:color="auto"/>
                <w:left w:val="none" w:sz="0" w:space="0" w:color="auto"/>
                <w:bottom w:val="none" w:sz="0" w:space="0" w:color="auto"/>
                <w:right w:val="none" w:sz="0" w:space="0" w:color="auto"/>
              </w:divBdr>
            </w:div>
            <w:div w:id="54938621">
              <w:marLeft w:val="0"/>
              <w:marRight w:val="0"/>
              <w:marTop w:val="0"/>
              <w:marBottom w:val="0"/>
              <w:divBdr>
                <w:top w:val="none" w:sz="0" w:space="0" w:color="auto"/>
                <w:left w:val="none" w:sz="0" w:space="0" w:color="auto"/>
                <w:bottom w:val="none" w:sz="0" w:space="0" w:color="auto"/>
                <w:right w:val="none" w:sz="0" w:space="0" w:color="auto"/>
              </w:divBdr>
            </w:div>
            <w:div w:id="889077303">
              <w:marLeft w:val="0"/>
              <w:marRight w:val="0"/>
              <w:marTop w:val="0"/>
              <w:marBottom w:val="0"/>
              <w:divBdr>
                <w:top w:val="none" w:sz="0" w:space="0" w:color="auto"/>
                <w:left w:val="none" w:sz="0" w:space="0" w:color="auto"/>
                <w:bottom w:val="none" w:sz="0" w:space="0" w:color="auto"/>
                <w:right w:val="none" w:sz="0" w:space="0" w:color="auto"/>
              </w:divBdr>
            </w:div>
            <w:div w:id="1904562723">
              <w:marLeft w:val="0"/>
              <w:marRight w:val="0"/>
              <w:marTop w:val="0"/>
              <w:marBottom w:val="0"/>
              <w:divBdr>
                <w:top w:val="none" w:sz="0" w:space="0" w:color="auto"/>
                <w:left w:val="none" w:sz="0" w:space="0" w:color="auto"/>
                <w:bottom w:val="none" w:sz="0" w:space="0" w:color="auto"/>
                <w:right w:val="none" w:sz="0" w:space="0" w:color="auto"/>
              </w:divBdr>
            </w:div>
          </w:divsChild>
        </w:div>
        <w:div w:id="1972635468">
          <w:marLeft w:val="0"/>
          <w:marRight w:val="0"/>
          <w:marTop w:val="0"/>
          <w:marBottom w:val="120"/>
          <w:divBdr>
            <w:top w:val="none" w:sz="0" w:space="0" w:color="auto"/>
            <w:left w:val="none" w:sz="0" w:space="0" w:color="auto"/>
            <w:bottom w:val="none" w:sz="0" w:space="0" w:color="auto"/>
            <w:right w:val="none" w:sz="0" w:space="0" w:color="auto"/>
          </w:divBdr>
          <w:divsChild>
            <w:div w:id="431049336">
              <w:marLeft w:val="0"/>
              <w:marRight w:val="0"/>
              <w:marTop w:val="0"/>
              <w:marBottom w:val="0"/>
              <w:divBdr>
                <w:top w:val="none" w:sz="0" w:space="0" w:color="auto"/>
                <w:left w:val="none" w:sz="0" w:space="0" w:color="auto"/>
                <w:bottom w:val="none" w:sz="0" w:space="0" w:color="auto"/>
                <w:right w:val="none" w:sz="0" w:space="0" w:color="auto"/>
              </w:divBdr>
            </w:div>
            <w:div w:id="248778142">
              <w:marLeft w:val="0"/>
              <w:marRight w:val="0"/>
              <w:marTop w:val="0"/>
              <w:marBottom w:val="0"/>
              <w:divBdr>
                <w:top w:val="none" w:sz="0" w:space="0" w:color="auto"/>
                <w:left w:val="none" w:sz="0" w:space="0" w:color="auto"/>
                <w:bottom w:val="none" w:sz="0" w:space="0" w:color="auto"/>
                <w:right w:val="none" w:sz="0" w:space="0" w:color="auto"/>
              </w:divBdr>
            </w:div>
            <w:div w:id="1930969609">
              <w:marLeft w:val="0"/>
              <w:marRight w:val="0"/>
              <w:marTop w:val="0"/>
              <w:marBottom w:val="0"/>
              <w:divBdr>
                <w:top w:val="none" w:sz="0" w:space="0" w:color="auto"/>
                <w:left w:val="none" w:sz="0" w:space="0" w:color="auto"/>
                <w:bottom w:val="none" w:sz="0" w:space="0" w:color="auto"/>
                <w:right w:val="none" w:sz="0" w:space="0" w:color="auto"/>
              </w:divBdr>
            </w:div>
          </w:divsChild>
        </w:div>
        <w:div w:id="658924235">
          <w:marLeft w:val="0"/>
          <w:marRight w:val="0"/>
          <w:marTop w:val="0"/>
          <w:marBottom w:val="120"/>
          <w:divBdr>
            <w:top w:val="none" w:sz="0" w:space="0" w:color="auto"/>
            <w:left w:val="none" w:sz="0" w:space="0" w:color="auto"/>
            <w:bottom w:val="none" w:sz="0" w:space="0" w:color="auto"/>
            <w:right w:val="none" w:sz="0" w:space="0" w:color="auto"/>
          </w:divBdr>
          <w:divsChild>
            <w:div w:id="1953973324">
              <w:marLeft w:val="0"/>
              <w:marRight w:val="0"/>
              <w:marTop w:val="0"/>
              <w:marBottom w:val="0"/>
              <w:divBdr>
                <w:top w:val="none" w:sz="0" w:space="0" w:color="auto"/>
                <w:left w:val="none" w:sz="0" w:space="0" w:color="auto"/>
                <w:bottom w:val="none" w:sz="0" w:space="0" w:color="auto"/>
                <w:right w:val="none" w:sz="0" w:space="0" w:color="auto"/>
              </w:divBdr>
            </w:div>
          </w:divsChild>
        </w:div>
        <w:div w:id="537595602">
          <w:marLeft w:val="0"/>
          <w:marRight w:val="0"/>
          <w:marTop w:val="150"/>
          <w:marBottom w:val="0"/>
          <w:divBdr>
            <w:top w:val="none" w:sz="0" w:space="0" w:color="auto"/>
            <w:left w:val="none" w:sz="0" w:space="0" w:color="auto"/>
            <w:bottom w:val="none" w:sz="0" w:space="0" w:color="auto"/>
            <w:right w:val="none" w:sz="0" w:space="0" w:color="auto"/>
          </w:divBdr>
        </w:div>
        <w:div w:id="365983575">
          <w:marLeft w:val="0"/>
          <w:marRight w:val="0"/>
          <w:marTop w:val="0"/>
          <w:marBottom w:val="120"/>
          <w:divBdr>
            <w:top w:val="none" w:sz="0" w:space="0" w:color="auto"/>
            <w:left w:val="none" w:sz="0" w:space="0" w:color="auto"/>
            <w:bottom w:val="none" w:sz="0" w:space="0" w:color="auto"/>
            <w:right w:val="none" w:sz="0" w:space="0" w:color="auto"/>
          </w:divBdr>
          <w:divsChild>
            <w:div w:id="642463256">
              <w:marLeft w:val="0"/>
              <w:marRight w:val="0"/>
              <w:marTop w:val="0"/>
              <w:marBottom w:val="0"/>
              <w:divBdr>
                <w:top w:val="none" w:sz="0" w:space="0" w:color="auto"/>
                <w:left w:val="none" w:sz="0" w:space="0" w:color="auto"/>
                <w:bottom w:val="none" w:sz="0" w:space="0" w:color="auto"/>
                <w:right w:val="none" w:sz="0" w:space="0" w:color="auto"/>
              </w:divBdr>
            </w:div>
            <w:div w:id="1486700706">
              <w:marLeft w:val="0"/>
              <w:marRight w:val="0"/>
              <w:marTop w:val="0"/>
              <w:marBottom w:val="0"/>
              <w:divBdr>
                <w:top w:val="none" w:sz="0" w:space="0" w:color="auto"/>
                <w:left w:val="none" w:sz="0" w:space="0" w:color="auto"/>
                <w:bottom w:val="none" w:sz="0" w:space="0" w:color="auto"/>
                <w:right w:val="none" w:sz="0" w:space="0" w:color="auto"/>
              </w:divBdr>
            </w:div>
          </w:divsChild>
        </w:div>
        <w:div w:id="1565990964">
          <w:marLeft w:val="0"/>
          <w:marRight w:val="0"/>
          <w:marTop w:val="0"/>
          <w:marBottom w:val="120"/>
          <w:divBdr>
            <w:top w:val="none" w:sz="0" w:space="0" w:color="auto"/>
            <w:left w:val="none" w:sz="0" w:space="0" w:color="auto"/>
            <w:bottom w:val="none" w:sz="0" w:space="0" w:color="auto"/>
            <w:right w:val="none" w:sz="0" w:space="0" w:color="auto"/>
          </w:divBdr>
          <w:divsChild>
            <w:div w:id="1836992022">
              <w:marLeft w:val="0"/>
              <w:marRight w:val="0"/>
              <w:marTop w:val="0"/>
              <w:marBottom w:val="0"/>
              <w:divBdr>
                <w:top w:val="none" w:sz="0" w:space="0" w:color="auto"/>
                <w:left w:val="none" w:sz="0" w:space="0" w:color="auto"/>
                <w:bottom w:val="none" w:sz="0" w:space="0" w:color="auto"/>
                <w:right w:val="none" w:sz="0" w:space="0" w:color="auto"/>
              </w:divBdr>
            </w:div>
          </w:divsChild>
        </w:div>
        <w:div w:id="1973368447">
          <w:marLeft w:val="0"/>
          <w:marRight w:val="0"/>
          <w:marTop w:val="75"/>
          <w:marBottom w:val="0"/>
          <w:divBdr>
            <w:top w:val="none" w:sz="0" w:space="0" w:color="auto"/>
            <w:left w:val="none" w:sz="0" w:space="0" w:color="auto"/>
            <w:bottom w:val="none" w:sz="0" w:space="0" w:color="auto"/>
            <w:right w:val="none" w:sz="0" w:space="0" w:color="auto"/>
          </w:divBdr>
        </w:div>
        <w:div w:id="862746262">
          <w:marLeft w:val="0"/>
          <w:marRight w:val="0"/>
          <w:marTop w:val="75"/>
          <w:marBottom w:val="0"/>
          <w:divBdr>
            <w:top w:val="none" w:sz="0" w:space="0" w:color="auto"/>
            <w:left w:val="none" w:sz="0" w:space="0" w:color="auto"/>
            <w:bottom w:val="none" w:sz="0" w:space="0" w:color="auto"/>
            <w:right w:val="none" w:sz="0" w:space="0" w:color="auto"/>
          </w:divBdr>
        </w:div>
        <w:div w:id="332955006">
          <w:marLeft w:val="0"/>
          <w:marRight w:val="0"/>
          <w:marTop w:val="225"/>
          <w:marBottom w:val="0"/>
          <w:divBdr>
            <w:top w:val="none" w:sz="0" w:space="0" w:color="auto"/>
            <w:left w:val="none" w:sz="0" w:space="0" w:color="auto"/>
            <w:bottom w:val="none" w:sz="0" w:space="0" w:color="auto"/>
            <w:right w:val="none" w:sz="0" w:space="0" w:color="auto"/>
          </w:divBdr>
        </w:div>
        <w:div w:id="369887864">
          <w:marLeft w:val="0"/>
          <w:marRight w:val="0"/>
          <w:marTop w:val="0"/>
          <w:marBottom w:val="120"/>
          <w:divBdr>
            <w:top w:val="none" w:sz="0" w:space="0" w:color="auto"/>
            <w:left w:val="none" w:sz="0" w:space="0" w:color="auto"/>
            <w:bottom w:val="none" w:sz="0" w:space="0" w:color="auto"/>
            <w:right w:val="none" w:sz="0" w:space="0" w:color="auto"/>
          </w:divBdr>
          <w:divsChild>
            <w:div w:id="1904171917">
              <w:marLeft w:val="0"/>
              <w:marRight w:val="0"/>
              <w:marTop w:val="0"/>
              <w:marBottom w:val="0"/>
              <w:divBdr>
                <w:top w:val="none" w:sz="0" w:space="0" w:color="auto"/>
                <w:left w:val="none" w:sz="0" w:space="0" w:color="auto"/>
                <w:bottom w:val="none" w:sz="0" w:space="0" w:color="auto"/>
                <w:right w:val="none" w:sz="0" w:space="0" w:color="auto"/>
              </w:divBdr>
            </w:div>
            <w:div w:id="1110246218">
              <w:marLeft w:val="0"/>
              <w:marRight w:val="0"/>
              <w:marTop w:val="0"/>
              <w:marBottom w:val="0"/>
              <w:divBdr>
                <w:top w:val="none" w:sz="0" w:space="0" w:color="auto"/>
                <w:left w:val="none" w:sz="0" w:space="0" w:color="auto"/>
                <w:bottom w:val="none" w:sz="0" w:space="0" w:color="auto"/>
                <w:right w:val="none" w:sz="0" w:space="0" w:color="auto"/>
              </w:divBdr>
            </w:div>
            <w:div w:id="773981653">
              <w:marLeft w:val="0"/>
              <w:marRight w:val="0"/>
              <w:marTop w:val="0"/>
              <w:marBottom w:val="0"/>
              <w:divBdr>
                <w:top w:val="none" w:sz="0" w:space="0" w:color="auto"/>
                <w:left w:val="none" w:sz="0" w:space="0" w:color="auto"/>
                <w:bottom w:val="none" w:sz="0" w:space="0" w:color="auto"/>
                <w:right w:val="none" w:sz="0" w:space="0" w:color="auto"/>
              </w:divBdr>
            </w:div>
            <w:div w:id="911889244">
              <w:marLeft w:val="0"/>
              <w:marRight w:val="0"/>
              <w:marTop w:val="0"/>
              <w:marBottom w:val="0"/>
              <w:divBdr>
                <w:top w:val="none" w:sz="0" w:space="0" w:color="auto"/>
                <w:left w:val="none" w:sz="0" w:space="0" w:color="auto"/>
                <w:bottom w:val="none" w:sz="0" w:space="0" w:color="auto"/>
                <w:right w:val="none" w:sz="0" w:space="0" w:color="auto"/>
              </w:divBdr>
            </w:div>
            <w:div w:id="278611559">
              <w:marLeft w:val="0"/>
              <w:marRight w:val="0"/>
              <w:marTop w:val="0"/>
              <w:marBottom w:val="0"/>
              <w:divBdr>
                <w:top w:val="none" w:sz="0" w:space="0" w:color="auto"/>
                <w:left w:val="none" w:sz="0" w:space="0" w:color="auto"/>
                <w:bottom w:val="none" w:sz="0" w:space="0" w:color="auto"/>
                <w:right w:val="none" w:sz="0" w:space="0" w:color="auto"/>
              </w:divBdr>
            </w:div>
            <w:div w:id="2048987798">
              <w:marLeft w:val="0"/>
              <w:marRight w:val="0"/>
              <w:marTop w:val="0"/>
              <w:marBottom w:val="0"/>
              <w:divBdr>
                <w:top w:val="none" w:sz="0" w:space="0" w:color="auto"/>
                <w:left w:val="none" w:sz="0" w:space="0" w:color="auto"/>
                <w:bottom w:val="none" w:sz="0" w:space="0" w:color="auto"/>
                <w:right w:val="none" w:sz="0" w:space="0" w:color="auto"/>
              </w:divBdr>
            </w:div>
            <w:div w:id="124273683">
              <w:marLeft w:val="0"/>
              <w:marRight w:val="0"/>
              <w:marTop w:val="0"/>
              <w:marBottom w:val="0"/>
              <w:divBdr>
                <w:top w:val="none" w:sz="0" w:space="0" w:color="auto"/>
                <w:left w:val="none" w:sz="0" w:space="0" w:color="auto"/>
                <w:bottom w:val="none" w:sz="0" w:space="0" w:color="auto"/>
                <w:right w:val="none" w:sz="0" w:space="0" w:color="auto"/>
              </w:divBdr>
            </w:div>
            <w:div w:id="938681227">
              <w:marLeft w:val="0"/>
              <w:marRight w:val="0"/>
              <w:marTop w:val="0"/>
              <w:marBottom w:val="0"/>
              <w:divBdr>
                <w:top w:val="none" w:sz="0" w:space="0" w:color="auto"/>
                <w:left w:val="none" w:sz="0" w:space="0" w:color="auto"/>
                <w:bottom w:val="none" w:sz="0" w:space="0" w:color="auto"/>
                <w:right w:val="none" w:sz="0" w:space="0" w:color="auto"/>
              </w:divBdr>
            </w:div>
            <w:div w:id="696665322">
              <w:marLeft w:val="0"/>
              <w:marRight w:val="0"/>
              <w:marTop w:val="0"/>
              <w:marBottom w:val="0"/>
              <w:divBdr>
                <w:top w:val="none" w:sz="0" w:space="0" w:color="auto"/>
                <w:left w:val="none" w:sz="0" w:space="0" w:color="auto"/>
                <w:bottom w:val="none" w:sz="0" w:space="0" w:color="auto"/>
                <w:right w:val="none" w:sz="0" w:space="0" w:color="auto"/>
              </w:divBdr>
            </w:div>
            <w:div w:id="1602950014">
              <w:marLeft w:val="0"/>
              <w:marRight w:val="0"/>
              <w:marTop w:val="0"/>
              <w:marBottom w:val="0"/>
              <w:divBdr>
                <w:top w:val="none" w:sz="0" w:space="0" w:color="auto"/>
                <w:left w:val="none" w:sz="0" w:space="0" w:color="auto"/>
                <w:bottom w:val="none" w:sz="0" w:space="0" w:color="auto"/>
                <w:right w:val="none" w:sz="0" w:space="0" w:color="auto"/>
              </w:divBdr>
            </w:div>
            <w:div w:id="1328551768">
              <w:marLeft w:val="0"/>
              <w:marRight w:val="0"/>
              <w:marTop w:val="0"/>
              <w:marBottom w:val="0"/>
              <w:divBdr>
                <w:top w:val="none" w:sz="0" w:space="0" w:color="auto"/>
                <w:left w:val="none" w:sz="0" w:space="0" w:color="auto"/>
                <w:bottom w:val="none" w:sz="0" w:space="0" w:color="auto"/>
                <w:right w:val="none" w:sz="0" w:space="0" w:color="auto"/>
              </w:divBdr>
            </w:div>
            <w:div w:id="137765224">
              <w:marLeft w:val="0"/>
              <w:marRight w:val="0"/>
              <w:marTop w:val="0"/>
              <w:marBottom w:val="0"/>
              <w:divBdr>
                <w:top w:val="none" w:sz="0" w:space="0" w:color="auto"/>
                <w:left w:val="none" w:sz="0" w:space="0" w:color="auto"/>
                <w:bottom w:val="none" w:sz="0" w:space="0" w:color="auto"/>
                <w:right w:val="none" w:sz="0" w:space="0" w:color="auto"/>
              </w:divBdr>
            </w:div>
          </w:divsChild>
        </w:div>
        <w:div w:id="409012096">
          <w:marLeft w:val="0"/>
          <w:marRight w:val="0"/>
          <w:marTop w:val="0"/>
          <w:marBottom w:val="120"/>
          <w:divBdr>
            <w:top w:val="none" w:sz="0" w:space="0" w:color="auto"/>
            <w:left w:val="none" w:sz="0" w:space="0" w:color="auto"/>
            <w:bottom w:val="none" w:sz="0" w:space="0" w:color="auto"/>
            <w:right w:val="none" w:sz="0" w:space="0" w:color="auto"/>
          </w:divBdr>
          <w:divsChild>
            <w:div w:id="487672704">
              <w:marLeft w:val="0"/>
              <w:marRight w:val="0"/>
              <w:marTop w:val="0"/>
              <w:marBottom w:val="0"/>
              <w:divBdr>
                <w:top w:val="none" w:sz="0" w:space="0" w:color="auto"/>
                <w:left w:val="none" w:sz="0" w:space="0" w:color="auto"/>
                <w:bottom w:val="none" w:sz="0" w:space="0" w:color="auto"/>
                <w:right w:val="none" w:sz="0" w:space="0" w:color="auto"/>
              </w:divBdr>
            </w:div>
          </w:divsChild>
        </w:div>
        <w:div w:id="1054894517">
          <w:marLeft w:val="0"/>
          <w:marRight w:val="0"/>
          <w:marTop w:val="0"/>
          <w:marBottom w:val="120"/>
          <w:divBdr>
            <w:top w:val="none" w:sz="0" w:space="0" w:color="auto"/>
            <w:left w:val="none" w:sz="0" w:space="0" w:color="auto"/>
            <w:bottom w:val="none" w:sz="0" w:space="0" w:color="auto"/>
            <w:right w:val="none" w:sz="0" w:space="0" w:color="auto"/>
          </w:divBdr>
          <w:divsChild>
            <w:div w:id="894509891">
              <w:marLeft w:val="0"/>
              <w:marRight w:val="0"/>
              <w:marTop w:val="0"/>
              <w:marBottom w:val="0"/>
              <w:divBdr>
                <w:top w:val="none" w:sz="0" w:space="0" w:color="auto"/>
                <w:left w:val="none" w:sz="0" w:space="0" w:color="auto"/>
                <w:bottom w:val="none" w:sz="0" w:space="0" w:color="auto"/>
                <w:right w:val="none" w:sz="0" w:space="0" w:color="auto"/>
              </w:divBdr>
            </w:div>
            <w:div w:id="1589537668">
              <w:marLeft w:val="0"/>
              <w:marRight w:val="0"/>
              <w:marTop w:val="0"/>
              <w:marBottom w:val="0"/>
              <w:divBdr>
                <w:top w:val="none" w:sz="0" w:space="0" w:color="auto"/>
                <w:left w:val="none" w:sz="0" w:space="0" w:color="auto"/>
                <w:bottom w:val="none" w:sz="0" w:space="0" w:color="auto"/>
                <w:right w:val="none" w:sz="0" w:space="0" w:color="auto"/>
              </w:divBdr>
            </w:div>
            <w:div w:id="1164780698">
              <w:marLeft w:val="0"/>
              <w:marRight w:val="0"/>
              <w:marTop w:val="0"/>
              <w:marBottom w:val="0"/>
              <w:divBdr>
                <w:top w:val="none" w:sz="0" w:space="0" w:color="auto"/>
                <w:left w:val="none" w:sz="0" w:space="0" w:color="auto"/>
                <w:bottom w:val="none" w:sz="0" w:space="0" w:color="auto"/>
                <w:right w:val="none" w:sz="0" w:space="0" w:color="auto"/>
              </w:divBdr>
            </w:div>
            <w:div w:id="846408957">
              <w:marLeft w:val="0"/>
              <w:marRight w:val="0"/>
              <w:marTop w:val="0"/>
              <w:marBottom w:val="0"/>
              <w:divBdr>
                <w:top w:val="none" w:sz="0" w:space="0" w:color="auto"/>
                <w:left w:val="none" w:sz="0" w:space="0" w:color="auto"/>
                <w:bottom w:val="none" w:sz="0" w:space="0" w:color="auto"/>
                <w:right w:val="none" w:sz="0" w:space="0" w:color="auto"/>
              </w:divBdr>
            </w:div>
            <w:div w:id="1885024404">
              <w:marLeft w:val="0"/>
              <w:marRight w:val="0"/>
              <w:marTop w:val="0"/>
              <w:marBottom w:val="0"/>
              <w:divBdr>
                <w:top w:val="none" w:sz="0" w:space="0" w:color="auto"/>
                <w:left w:val="none" w:sz="0" w:space="0" w:color="auto"/>
                <w:bottom w:val="none" w:sz="0" w:space="0" w:color="auto"/>
                <w:right w:val="none" w:sz="0" w:space="0" w:color="auto"/>
              </w:divBdr>
            </w:div>
            <w:div w:id="1084110713">
              <w:marLeft w:val="0"/>
              <w:marRight w:val="0"/>
              <w:marTop w:val="0"/>
              <w:marBottom w:val="0"/>
              <w:divBdr>
                <w:top w:val="none" w:sz="0" w:space="0" w:color="auto"/>
                <w:left w:val="none" w:sz="0" w:space="0" w:color="auto"/>
                <w:bottom w:val="none" w:sz="0" w:space="0" w:color="auto"/>
                <w:right w:val="none" w:sz="0" w:space="0" w:color="auto"/>
              </w:divBdr>
            </w:div>
            <w:div w:id="736636494">
              <w:marLeft w:val="0"/>
              <w:marRight w:val="0"/>
              <w:marTop w:val="0"/>
              <w:marBottom w:val="0"/>
              <w:divBdr>
                <w:top w:val="none" w:sz="0" w:space="0" w:color="auto"/>
                <w:left w:val="none" w:sz="0" w:space="0" w:color="auto"/>
                <w:bottom w:val="none" w:sz="0" w:space="0" w:color="auto"/>
                <w:right w:val="none" w:sz="0" w:space="0" w:color="auto"/>
              </w:divBdr>
            </w:div>
            <w:div w:id="240795454">
              <w:marLeft w:val="0"/>
              <w:marRight w:val="0"/>
              <w:marTop w:val="0"/>
              <w:marBottom w:val="0"/>
              <w:divBdr>
                <w:top w:val="none" w:sz="0" w:space="0" w:color="auto"/>
                <w:left w:val="none" w:sz="0" w:space="0" w:color="auto"/>
                <w:bottom w:val="none" w:sz="0" w:space="0" w:color="auto"/>
                <w:right w:val="none" w:sz="0" w:space="0" w:color="auto"/>
              </w:divBdr>
            </w:div>
          </w:divsChild>
        </w:div>
        <w:div w:id="1566452922">
          <w:marLeft w:val="0"/>
          <w:marRight w:val="0"/>
          <w:marTop w:val="0"/>
          <w:marBottom w:val="120"/>
          <w:divBdr>
            <w:top w:val="none" w:sz="0" w:space="0" w:color="auto"/>
            <w:left w:val="none" w:sz="0" w:space="0" w:color="auto"/>
            <w:bottom w:val="none" w:sz="0" w:space="0" w:color="auto"/>
            <w:right w:val="none" w:sz="0" w:space="0" w:color="auto"/>
          </w:divBdr>
          <w:divsChild>
            <w:div w:id="1621493763">
              <w:marLeft w:val="0"/>
              <w:marRight w:val="0"/>
              <w:marTop w:val="0"/>
              <w:marBottom w:val="0"/>
              <w:divBdr>
                <w:top w:val="none" w:sz="0" w:space="0" w:color="auto"/>
                <w:left w:val="none" w:sz="0" w:space="0" w:color="auto"/>
                <w:bottom w:val="none" w:sz="0" w:space="0" w:color="auto"/>
                <w:right w:val="none" w:sz="0" w:space="0" w:color="auto"/>
              </w:divBdr>
            </w:div>
            <w:div w:id="1846088090">
              <w:marLeft w:val="0"/>
              <w:marRight w:val="0"/>
              <w:marTop w:val="0"/>
              <w:marBottom w:val="0"/>
              <w:divBdr>
                <w:top w:val="none" w:sz="0" w:space="0" w:color="auto"/>
                <w:left w:val="none" w:sz="0" w:space="0" w:color="auto"/>
                <w:bottom w:val="none" w:sz="0" w:space="0" w:color="auto"/>
                <w:right w:val="none" w:sz="0" w:space="0" w:color="auto"/>
              </w:divBdr>
            </w:div>
          </w:divsChild>
        </w:div>
        <w:div w:id="1228305347">
          <w:marLeft w:val="0"/>
          <w:marRight w:val="0"/>
          <w:marTop w:val="0"/>
          <w:marBottom w:val="120"/>
          <w:divBdr>
            <w:top w:val="none" w:sz="0" w:space="0" w:color="auto"/>
            <w:left w:val="none" w:sz="0" w:space="0" w:color="auto"/>
            <w:bottom w:val="none" w:sz="0" w:space="0" w:color="auto"/>
            <w:right w:val="none" w:sz="0" w:space="0" w:color="auto"/>
          </w:divBdr>
          <w:divsChild>
            <w:div w:id="1999914458">
              <w:marLeft w:val="0"/>
              <w:marRight w:val="0"/>
              <w:marTop w:val="0"/>
              <w:marBottom w:val="0"/>
              <w:divBdr>
                <w:top w:val="none" w:sz="0" w:space="0" w:color="auto"/>
                <w:left w:val="none" w:sz="0" w:space="0" w:color="auto"/>
                <w:bottom w:val="none" w:sz="0" w:space="0" w:color="auto"/>
                <w:right w:val="none" w:sz="0" w:space="0" w:color="auto"/>
              </w:divBdr>
            </w:div>
            <w:div w:id="1482312090">
              <w:marLeft w:val="0"/>
              <w:marRight w:val="0"/>
              <w:marTop w:val="0"/>
              <w:marBottom w:val="0"/>
              <w:divBdr>
                <w:top w:val="none" w:sz="0" w:space="0" w:color="auto"/>
                <w:left w:val="none" w:sz="0" w:space="0" w:color="auto"/>
                <w:bottom w:val="none" w:sz="0" w:space="0" w:color="auto"/>
                <w:right w:val="none" w:sz="0" w:space="0" w:color="auto"/>
              </w:divBdr>
            </w:div>
          </w:divsChild>
        </w:div>
        <w:div w:id="1320960178">
          <w:marLeft w:val="0"/>
          <w:marRight w:val="0"/>
          <w:marTop w:val="0"/>
          <w:marBottom w:val="120"/>
          <w:divBdr>
            <w:top w:val="none" w:sz="0" w:space="0" w:color="auto"/>
            <w:left w:val="none" w:sz="0" w:space="0" w:color="auto"/>
            <w:bottom w:val="none" w:sz="0" w:space="0" w:color="auto"/>
            <w:right w:val="none" w:sz="0" w:space="0" w:color="auto"/>
          </w:divBdr>
          <w:divsChild>
            <w:div w:id="952173294">
              <w:marLeft w:val="0"/>
              <w:marRight w:val="0"/>
              <w:marTop w:val="0"/>
              <w:marBottom w:val="0"/>
              <w:divBdr>
                <w:top w:val="none" w:sz="0" w:space="0" w:color="auto"/>
                <w:left w:val="none" w:sz="0" w:space="0" w:color="auto"/>
                <w:bottom w:val="none" w:sz="0" w:space="0" w:color="auto"/>
                <w:right w:val="none" w:sz="0" w:space="0" w:color="auto"/>
              </w:divBdr>
            </w:div>
            <w:div w:id="1669333050">
              <w:marLeft w:val="0"/>
              <w:marRight w:val="0"/>
              <w:marTop w:val="0"/>
              <w:marBottom w:val="0"/>
              <w:divBdr>
                <w:top w:val="none" w:sz="0" w:space="0" w:color="auto"/>
                <w:left w:val="none" w:sz="0" w:space="0" w:color="auto"/>
                <w:bottom w:val="none" w:sz="0" w:space="0" w:color="auto"/>
                <w:right w:val="none" w:sz="0" w:space="0" w:color="auto"/>
              </w:divBdr>
            </w:div>
            <w:div w:id="945964245">
              <w:marLeft w:val="0"/>
              <w:marRight w:val="0"/>
              <w:marTop w:val="0"/>
              <w:marBottom w:val="0"/>
              <w:divBdr>
                <w:top w:val="none" w:sz="0" w:space="0" w:color="auto"/>
                <w:left w:val="none" w:sz="0" w:space="0" w:color="auto"/>
                <w:bottom w:val="none" w:sz="0" w:space="0" w:color="auto"/>
                <w:right w:val="none" w:sz="0" w:space="0" w:color="auto"/>
              </w:divBdr>
            </w:div>
          </w:divsChild>
        </w:div>
        <w:div w:id="633826879">
          <w:marLeft w:val="0"/>
          <w:marRight w:val="0"/>
          <w:marTop w:val="0"/>
          <w:marBottom w:val="120"/>
          <w:divBdr>
            <w:top w:val="none" w:sz="0" w:space="0" w:color="auto"/>
            <w:left w:val="none" w:sz="0" w:space="0" w:color="auto"/>
            <w:bottom w:val="none" w:sz="0" w:space="0" w:color="auto"/>
            <w:right w:val="none" w:sz="0" w:space="0" w:color="auto"/>
          </w:divBdr>
          <w:divsChild>
            <w:div w:id="160894764">
              <w:marLeft w:val="0"/>
              <w:marRight w:val="0"/>
              <w:marTop w:val="0"/>
              <w:marBottom w:val="0"/>
              <w:divBdr>
                <w:top w:val="none" w:sz="0" w:space="0" w:color="auto"/>
                <w:left w:val="none" w:sz="0" w:space="0" w:color="auto"/>
                <w:bottom w:val="none" w:sz="0" w:space="0" w:color="auto"/>
                <w:right w:val="none" w:sz="0" w:space="0" w:color="auto"/>
              </w:divBdr>
            </w:div>
          </w:divsChild>
        </w:div>
        <w:div w:id="73093836">
          <w:marLeft w:val="0"/>
          <w:marRight w:val="0"/>
          <w:marTop w:val="225"/>
          <w:marBottom w:val="0"/>
          <w:divBdr>
            <w:top w:val="none" w:sz="0" w:space="0" w:color="auto"/>
            <w:left w:val="none" w:sz="0" w:space="0" w:color="auto"/>
            <w:bottom w:val="none" w:sz="0" w:space="0" w:color="auto"/>
            <w:right w:val="none" w:sz="0" w:space="0" w:color="auto"/>
          </w:divBdr>
        </w:div>
        <w:div w:id="1714037958">
          <w:marLeft w:val="0"/>
          <w:marRight w:val="0"/>
          <w:marTop w:val="0"/>
          <w:marBottom w:val="120"/>
          <w:divBdr>
            <w:top w:val="none" w:sz="0" w:space="0" w:color="auto"/>
            <w:left w:val="none" w:sz="0" w:space="0" w:color="auto"/>
            <w:bottom w:val="none" w:sz="0" w:space="0" w:color="auto"/>
            <w:right w:val="none" w:sz="0" w:space="0" w:color="auto"/>
          </w:divBdr>
          <w:divsChild>
            <w:div w:id="1839152645">
              <w:marLeft w:val="0"/>
              <w:marRight w:val="0"/>
              <w:marTop w:val="0"/>
              <w:marBottom w:val="0"/>
              <w:divBdr>
                <w:top w:val="none" w:sz="0" w:space="0" w:color="auto"/>
                <w:left w:val="none" w:sz="0" w:space="0" w:color="auto"/>
                <w:bottom w:val="none" w:sz="0" w:space="0" w:color="auto"/>
                <w:right w:val="none" w:sz="0" w:space="0" w:color="auto"/>
              </w:divBdr>
            </w:div>
            <w:div w:id="1740707152">
              <w:marLeft w:val="0"/>
              <w:marRight w:val="0"/>
              <w:marTop w:val="0"/>
              <w:marBottom w:val="0"/>
              <w:divBdr>
                <w:top w:val="none" w:sz="0" w:space="0" w:color="auto"/>
                <w:left w:val="none" w:sz="0" w:space="0" w:color="auto"/>
                <w:bottom w:val="none" w:sz="0" w:space="0" w:color="auto"/>
                <w:right w:val="none" w:sz="0" w:space="0" w:color="auto"/>
              </w:divBdr>
            </w:div>
            <w:div w:id="862786548">
              <w:marLeft w:val="0"/>
              <w:marRight w:val="0"/>
              <w:marTop w:val="0"/>
              <w:marBottom w:val="0"/>
              <w:divBdr>
                <w:top w:val="none" w:sz="0" w:space="0" w:color="auto"/>
                <w:left w:val="none" w:sz="0" w:space="0" w:color="auto"/>
                <w:bottom w:val="none" w:sz="0" w:space="0" w:color="auto"/>
                <w:right w:val="none" w:sz="0" w:space="0" w:color="auto"/>
              </w:divBdr>
            </w:div>
            <w:div w:id="241911818">
              <w:marLeft w:val="0"/>
              <w:marRight w:val="0"/>
              <w:marTop w:val="0"/>
              <w:marBottom w:val="0"/>
              <w:divBdr>
                <w:top w:val="none" w:sz="0" w:space="0" w:color="auto"/>
                <w:left w:val="none" w:sz="0" w:space="0" w:color="auto"/>
                <w:bottom w:val="none" w:sz="0" w:space="0" w:color="auto"/>
                <w:right w:val="none" w:sz="0" w:space="0" w:color="auto"/>
              </w:divBdr>
            </w:div>
            <w:div w:id="1419014325">
              <w:marLeft w:val="0"/>
              <w:marRight w:val="0"/>
              <w:marTop w:val="0"/>
              <w:marBottom w:val="0"/>
              <w:divBdr>
                <w:top w:val="none" w:sz="0" w:space="0" w:color="auto"/>
                <w:left w:val="none" w:sz="0" w:space="0" w:color="auto"/>
                <w:bottom w:val="none" w:sz="0" w:space="0" w:color="auto"/>
                <w:right w:val="none" w:sz="0" w:space="0" w:color="auto"/>
              </w:divBdr>
            </w:div>
            <w:div w:id="1929268215">
              <w:marLeft w:val="0"/>
              <w:marRight w:val="0"/>
              <w:marTop w:val="0"/>
              <w:marBottom w:val="0"/>
              <w:divBdr>
                <w:top w:val="none" w:sz="0" w:space="0" w:color="auto"/>
                <w:left w:val="none" w:sz="0" w:space="0" w:color="auto"/>
                <w:bottom w:val="none" w:sz="0" w:space="0" w:color="auto"/>
                <w:right w:val="none" w:sz="0" w:space="0" w:color="auto"/>
              </w:divBdr>
            </w:div>
          </w:divsChild>
        </w:div>
        <w:div w:id="1219316106">
          <w:marLeft w:val="0"/>
          <w:marRight w:val="0"/>
          <w:marTop w:val="0"/>
          <w:marBottom w:val="120"/>
          <w:divBdr>
            <w:top w:val="none" w:sz="0" w:space="0" w:color="auto"/>
            <w:left w:val="none" w:sz="0" w:space="0" w:color="auto"/>
            <w:bottom w:val="none" w:sz="0" w:space="0" w:color="auto"/>
            <w:right w:val="none" w:sz="0" w:space="0" w:color="auto"/>
          </w:divBdr>
          <w:divsChild>
            <w:div w:id="1652753827">
              <w:marLeft w:val="0"/>
              <w:marRight w:val="0"/>
              <w:marTop w:val="0"/>
              <w:marBottom w:val="0"/>
              <w:divBdr>
                <w:top w:val="none" w:sz="0" w:space="0" w:color="auto"/>
                <w:left w:val="none" w:sz="0" w:space="0" w:color="auto"/>
                <w:bottom w:val="none" w:sz="0" w:space="0" w:color="auto"/>
                <w:right w:val="none" w:sz="0" w:space="0" w:color="auto"/>
              </w:divBdr>
            </w:div>
            <w:div w:id="1033992430">
              <w:marLeft w:val="0"/>
              <w:marRight w:val="0"/>
              <w:marTop w:val="0"/>
              <w:marBottom w:val="0"/>
              <w:divBdr>
                <w:top w:val="none" w:sz="0" w:space="0" w:color="auto"/>
                <w:left w:val="none" w:sz="0" w:space="0" w:color="auto"/>
                <w:bottom w:val="none" w:sz="0" w:space="0" w:color="auto"/>
                <w:right w:val="none" w:sz="0" w:space="0" w:color="auto"/>
              </w:divBdr>
            </w:div>
            <w:div w:id="1801993370">
              <w:marLeft w:val="0"/>
              <w:marRight w:val="0"/>
              <w:marTop w:val="0"/>
              <w:marBottom w:val="0"/>
              <w:divBdr>
                <w:top w:val="none" w:sz="0" w:space="0" w:color="auto"/>
                <w:left w:val="none" w:sz="0" w:space="0" w:color="auto"/>
                <w:bottom w:val="none" w:sz="0" w:space="0" w:color="auto"/>
                <w:right w:val="none" w:sz="0" w:space="0" w:color="auto"/>
              </w:divBdr>
            </w:div>
            <w:div w:id="66415625">
              <w:marLeft w:val="0"/>
              <w:marRight w:val="0"/>
              <w:marTop w:val="0"/>
              <w:marBottom w:val="0"/>
              <w:divBdr>
                <w:top w:val="none" w:sz="0" w:space="0" w:color="auto"/>
                <w:left w:val="none" w:sz="0" w:space="0" w:color="auto"/>
                <w:bottom w:val="none" w:sz="0" w:space="0" w:color="auto"/>
                <w:right w:val="none" w:sz="0" w:space="0" w:color="auto"/>
              </w:divBdr>
            </w:div>
            <w:div w:id="839932378">
              <w:marLeft w:val="0"/>
              <w:marRight w:val="0"/>
              <w:marTop w:val="0"/>
              <w:marBottom w:val="0"/>
              <w:divBdr>
                <w:top w:val="none" w:sz="0" w:space="0" w:color="auto"/>
                <w:left w:val="none" w:sz="0" w:space="0" w:color="auto"/>
                <w:bottom w:val="none" w:sz="0" w:space="0" w:color="auto"/>
                <w:right w:val="none" w:sz="0" w:space="0" w:color="auto"/>
              </w:divBdr>
            </w:div>
            <w:div w:id="750008796">
              <w:marLeft w:val="0"/>
              <w:marRight w:val="0"/>
              <w:marTop w:val="0"/>
              <w:marBottom w:val="0"/>
              <w:divBdr>
                <w:top w:val="none" w:sz="0" w:space="0" w:color="auto"/>
                <w:left w:val="none" w:sz="0" w:space="0" w:color="auto"/>
                <w:bottom w:val="none" w:sz="0" w:space="0" w:color="auto"/>
                <w:right w:val="none" w:sz="0" w:space="0" w:color="auto"/>
              </w:divBdr>
            </w:div>
            <w:div w:id="1304919617">
              <w:marLeft w:val="0"/>
              <w:marRight w:val="0"/>
              <w:marTop w:val="0"/>
              <w:marBottom w:val="0"/>
              <w:divBdr>
                <w:top w:val="none" w:sz="0" w:space="0" w:color="auto"/>
                <w:left w:val="none" w:sz="0" w:space="0" w:color="auto"/>
                <w:bottom w:val="none" w:sz="0" w:space="0" w:color="auto"/>
                <w:right w:val="none" w:sz="0" w:space="0" w:color="auto"/>
              </w:divBdr>
            </w:div>
            <w:div w:id="728770554">
              <w:marLeft w:val="0"/>
              <w:marRight w:val="0"/>
              <w:marTop w:val="0"/>
              <w:marBottom w:val="0"/>
              <w:divBdr>
                <w:top w:val="none" w:sz="0" w:space="0" w:color="auto"/>
                <w:left w:val="none" w:sz="0" w:space="0" w:color="auto"/>
                <w:bottom w:val="none" w:sz="0" w:space="0" w:color="auto"/>
                <w:right w:val="none" w:sz="0" w:space="0" w:color="auto"/>
              </w:divBdr>
            </w:div>
          </w:divsChild>
        </w:div>
        <w:div w:id="904291809">
          <w:marLeft w:val="0"/>
          <w:marRight w:val="0"/>
          <w:marTop w:val="0"/>
          <w:marBottom w:val="120"/>
          <w:divBdr>
            <w:top w:val="none" w:sz="0" w:space="0" w:color="auto"/>
            <w:left w:val="none" w:sz="0" w:space="0" w:color="auto"/>
            <w:bottom w:val="none" w:sz="0" w:space="0" w:color="auto"/>
            <w:right w:val="none" w:sz="0" w:space="0" w:color="auto"/>
          </w:divBdr>
          <w:divsChild>
            <w:div w:id="1071272565">
              <w:marLeft w:val="0"/>
              <w:marRight w:val="0"/>
              <w:marTop w:val="0"/>
              <w:marBottom w:val="0"/>
              <w:divBdr>
                <w:top w:val="none" w:sz="0" w:space="0" w:color="auto"/>
                <w:left w:val="none" w:sz="0" w:space="0" w:color="auto"/>
                <w:bottom w:val="none" w:sz="0" w:space="0" w:color="auto"/>
                <w:right w:val="none" w:sz="0" w:space="0" w:color="auto"/>
              </w:divBdr>
            </w:div>
            <w:div w:id="2037777660">
              <w:marLeft w:val="0"/>
              <w:marRight w:val="0"/>
              <w:marTop w:val="0"/>
              <w:marBottom w:val="0"/>
              <w:divBdr>
                <w:top w:val="none" w:sz="0" w:space="0" w:color="auto"/>
                <w:left w:val="none" w:sz="0" w:space="0" w:color="auto"/>
                <w:bottom w:val="none" w:sz="0" w:space="0" w:color="auto"/>
                <w:right w:val="none" w:sz="0" w:space="0" w:color="auto"/>
              </w:divBdr>
            </w:div>
          </w:divsChild>
        </w:div>
        <w:div w:id="17434429">
          <w:marLeft w:val="0"/>
          <w:marRight w:val="0"/>
          <w:marTop w:val="75"/>
          <w:marBottom w:val="0"/>
          <w:divBdr>
            <w:top w:val="none" w:sz="0" w:space="0" w:color="auto"/>
            <w:left w:val="none" w:sz="0" w:space="0" w:color="auto"/>
            <w:bottom w:val="none" w:sz="0" w:space="0" w:color="auto"/>
            <w:right w:val="none" w:sz="0" w:space="0" w:color="auto"/>
          </w:divBdr>
        </w:div>
        <w:div w:id="1253858112">
          <w:marLeft w:val="0"/>
          <w:marRight w:val="0"/>
          <w:marTop w:val="225"/>
          <w:marBottom w:val="0"/>
          <w:divBdr>
            <w:top w:val="none" w:sz="0" w:space="0" w:color="auto"/>
            <w:left w:val="none" w:sz="0" w:space="0" w:color="auto"/>
            <w:bottom w:val="none" w:sz="0" w:space="0" w:color="auto"/>
            <w:right w:val="none" w:sz="0" w:space="0" w:color="auto"/>
          </w:divBdr>
        </w:div>
        <w:div w:id="1091046493">
          <w:marLeft w:val="0"/>
          <w:marRight w:val="0"/>
          <w:marTop w:val="0"/>
          <w:marBottom w:val="120"/>
          <w:divBdr>
            <w:top w:val="none" w:sz="0" w:space="0" w:color="auto"/>
            <w:left w:val="none" w:sz="0" w:space="0" w:color="auto"/>
            <w:bottom w:val="none" w:sz="0" w:space="0" w:color="auto"/>
            <w:right w:val="none" w:sz="0" w:space="0" w:color="auto"/>
          </w:divBdr>
          <w:divsChild>
            <w:div w:id="1017850471">
              <w:marLeft w:val="0"/>
              <w:marRight w:val="0"/>
              <w:marTop w:val="0"/>
              <w:marBottom w:val="0"/>
              <w:divBdr>
                <w:top w:val="none" w:sz="0" w:space="0" w:color="auto"/>
                <w:left w:val="none" w:sz="0" w:space="0" w:color="auto"/>
                <w:bottom w:val="none" w:sz="0" w:space="0" w:color="auto"/>
                <w:right w:val="none" w:sz="0" w:space="0" w:color="auto"/>
              </w:divBdr>
            </w:div>
            <w:div w:id="1400858798">
              <w:marLeft w:val="0"/>
              <w:marRight w:val="0"/>
              <w:marTop w:val="0"/>
              <w:marBottom w:val="0"/>
              <w:divBdr>
                <w:top w:val="none" w:sz="0" w:space="0" w:color="auto"/>
                <w:left w:val="none" w:sz="0" w:space="0" w:color="auto"/>
                <w:bottom w:val="none" w:sz="0" w:space="0" w:color="auto"/>
                <w:right w:val="none" w:sz="0" w:space="0" w:color="auto"/>
              </w:divBdr>
            </w:div>
            <w:div w:id="2016493774">
              <w:marLeft w:val="0"/>
              <w:marRight w:val="0"/>
              <w:marTop w:val="0"/>
              <w:marBottom w:val="0"/>
              <w:divBdr>
                <w:top w:val="none" w:sz="0" w:space="0" w:color="auto"/>
                <w:left w:val="none" w:sz="0" w:space="0" w:color="auto"/>
                <w:bottom w:val="none" w:sz="0" w:space="0" w:color="auto"/>
                <w:right w:val="none" w:sz="0" w:space="0" w:color="auto"/>
              </w:divBdr>
            </w:div>
            <w:div w:id="1079786607">
              <w:marLeft w:val="0"/>
              <w:marRight w:val="0"/>
              <w:marTop w:val="0"/>
              <w:marBottom w:val="0"/>
              <w:divBdr>
                <w:top w:val="none" w:sz="0" w:space="0" w:color="auto"/>
                <w:left w:val="none" w:sz="0" w:space="0" w:color="auto"/>
                <w:bottom w:val="none" w:sz="0" w:space="0" w:color="auto"/>
                <w:right w:val="none" w:sz="0" w:space="0" w:color="auto"/>
              </w:divBdr>
            </w:div>
            <w:div w:id="35396783">
              <w:marLeft w:val="0"/>
              <w:marRight w:val="0"/>
              <w:marTop w:val="0"/>
              <w:marBottom w:val="0"/>
              <w:divBdr>
                <w:top w:val="none" w:sz="0" w:space="0" w:color="auto"/>
                <w:left w:val="none" w:sz="0" w:space="0" w:color="auto"/>
                <w:bottom w:val="none" w:sz="0" w:space="0" w:color="auto"/>
                <w:right w:val="none" w:sz="0" w:space="0" w:color="auto"/>
              </w:divBdr>
            </w:div>
            <w:div w:id="9573364">
              <w:marLeft w:val="0"/>
              <w:marRight w:val="0"/>
              <w:marTop w:val="0"/>
              <w:marBottom w:val="0"/>
              <w:divBdr>
                <w:top w:val="none" w:sz="0" w:space="0" w:color="auto"/>
                <w:left w:val="none" w:sz="0" w:space="0" w:color="auto"/>
                <w:bottom w:val="none" w:sz="0" w:space="0" w:color="auto"/>
                <w:right w:val="none" w:sz="0" w:space="0" w:color="auto"/>
              </w:divBdr>
            </w:div>
            <w:div w:id="19549866">
              <w:marLeft w:val="0"/>
              <w:marRight w:val="0"/>
              <w:marTop w:val="0"/>
              <w:marBottom w:val="0"/>
              <w:divBdr>
                <w:top w:val="none" w:sz="0" w:space="0" w:color="auto"/>
                <w:left w:val="none" w:sz="0" w:space="0" w:color="auto"/>
                <w:bottom w:val="none" w:sz="0" w:space="0" w:color="auto"/>
                <w:right w:val="none" w:sz="0" w:space="0" w:color="auto"/>
              </w:divBdr>
            </w:div>
            <w:div w:id="1993218007">
              <w:marLeft w:val="0"/>
              <w:marRight w:val="0"/>
              <w:marTop w:val="0"/>
              <w:marBottom w:val="0"/>
              <w:divBdr>
                <w:top w:val="none" w:sz="0" w:space="0" w:color="auto"/>
                <w:left w:val="none" w:sz="0" w:space="0" w:color="auto"/>
                <w:bottom w:val="none" w:sz="0" w:space="0" w:color="auto"/>
                <w:right w:val="none" w:sz="0" w:space="0" w:color="auto"/>
              </w:divBdr>
            </w:div>
            <w:div w:id="572546756">
              <w:marLeft w:val="0"/>
              <w:marRight w:val="0"/>
              <w:marTop w:val="0"/>
              <w:marBottom w:val="0"/>
              <w:divBdr>
                <w:top w:val="none" w:sz="0" w:space="0" w:color="auto"/>
                <w:left w:val="none" w:sz="0" w:space="0" w:color="auto"/>
                <w:bottom w:val="none" w:sz="0" w:space="0" w:color="auto"/>
                <w:right w:val="none" w:sz="0" w:space="0" w:color="auto"/>
              </w:divBdr>
            </w:div>
            <w:div w:id="428279268">
              <w:marLeft w:val="0"/>
              <w:marRight w:val="0"/>
              <w:marTop w:val="0"/>
              <w:marBottom w:val="0"/>
              <w:divBdr>
                <w:top w:val="none" w:sz="0" w:space="0" w:color="auto"/>
                <w:left w:val="none" w:sz="0" w:space="0" w:color="auto"/>
                <w:bottom w:val="none" w:sz="0" w:space="0" w:color="auto"/>
                <w:right w:val="none" w:sz="0" w:space="0" w:color="auto"/>
              </w:divBdr>
            </w:div>
            <w:div w:id="268778712">
              <w:marLeft w:val="0"/>
              <w:marRight w:val="0"/>
              <w:marTop w:val="0"/>
              <w:marBottom w:val="0"/>
              <w:divBdr>
                <w:top w:val="none" w:sz="0" w:space="0" w:color="auto"/>
                <w:left w:val="none" w:sz="0" w:space="0" w:color="auto"/>
                <w:bottom w:val="none" w:sz="0" w:space="0" w:color="auto"/>
                <w:right w:val="none" w:sz="0" w:space="0" w:color="auto"/>
              </w:divBdr>
            </w:div>
            <w:div w:id="942300496">
              <w:marLeft w:val="0"/>
              <w:marRight w:val="0"/>
              <w:marTop w:val="0"/>
              <w:marBottom w:val="0"/>
              <w:divBdr>
                <w:top w:val="none" w:sz="0" w:space="0" w:color="auto"/>
                <w:left w:val="none" w:sz="0" w:space="0" w:color="auto"/>
                <w:bottom w:val="none" w:sz="0" w:space="0" w:color="auto"/>
                <w:right w:val="none" w:sz="0" w:space="0" w:color="auto"/>
              </w:divBdr>
            </w:div>
            <w:div w:id="1723138759">
              <w:marLeft w:val="0"/>
              <w:marRight w:val="0"/>
              <w:marTop w:val="0"/>
              <w:marBottom w:val="0"/>
              <w:divBdr>
                <w:top w:val="none" w:sz="0" w:space="0" w:color="auto"/>
                <w:left w:val="none" w:sz="0" w:space="0" w:color="auto"/>
                <w:bottom w:val="none" w:sz="0" w:space="0" w:color="auto"/>
                <w:right w:val="none" w:sz="0" w:space="0" w:color="auto"/>
              </w:divBdr>
            </w:div>
            <w:div w:id="582447815">
              <w:marLeft w:val="0"/>
              <w:marRight w:val="0"/>
              <w:marTop w:val="0"/>
              <w:marBottom w:val="0"/>
              <w:divBdr>
                <w:top w:val="none" w:sz="0" w:space="0" w:color="auto"/>
                <w:left w:val="none" w:sz="0" w:space="0" w:color="auto"/>
                <w:bottom w:val="none" w:sz="0" w:space="0" w:color="auto"/>
                <w:right w:val="none" w:sz="0" w:space="0" w:color="auto"/>
              </w:divBdr>
            </w:div>
            <w:div w:id="1717199972">
              <w:marLeft w:val="0"/>
              <w:marRight w:val="0"/>
              <w:marTop w:val="0"/>
              <w:marBottom w:val="0"/>
              <w:divBdr>
                <w:top w:val="none" w:sz="0" w:space="0" w:color="auto"/>
                <w:left w:val="none" w:sz="0" w:space="0" w:color="auto"/>
                <w:bottom w:val="none" w:sz="0" w:space="0" w:color="auto"/>
                <w:right w:val="none" w:sz="0" w:space="0" w:color="auto"/>
              </w:divBdr>
            </w:div>
            <w:div w:id="1895459602">
              <w:marLeft w:val="0"/>
              <w:marRight w:val="0"/>
              <w:marTop w:val="0"/>
              <w:marBottom w:val="0"/>
              <w:divBdr>
                <w:top w:val="none" w:sz="0" w:space="0" w:color="auto"/>
                <w:left w:val="none" w:sz="0" w:space="0" w:color="auto"/>
                <w:bottom w:val="none" w:sz="0" w:space="0" w:color="auto"/>
                <w:right w:val="none" w:sz="0" w:space="0" w:color="auto"/>
              </w:divBdr>
            </w:div>
          </w:divsChild>
        </w:div>
        <w:div w:id="1555001161">
          <w:marLeft w:val="0"/>
          <w:marRight w:val="0"/>
          <w:marTop w:val="0"/>
          <w:marBottom w:val="120"/>
          <w:divBdr>
            <w:top w:val="none" w:sz="0" w:space="0" w:color="auto"/>
            <w:left w:val="none" w:sz="0" w:space="0" w:color="auto"/>
            <w:bottom w:val="none" w:sz="0" w:space="0" w:color="auto"/>
            <w:right w:val="none" w:sz="0" w:space="0" w:color="auto"/>
          </w:divBdr>
          <w:divsChild>
            <w:div w:id="1549343649">
              <w:marLeft w:val="0"/>
              <w:marRight w:val="0"/>
              <w:marTop w:val="0"/>
              <w:marBottom w:val="0"/>
              <w:divBdr>
                <w:top w:val="none" w:sz="0" w:space="0" w:color="auto"/>
                <w:left w:val="none" w:sz="0" w:space="0" w:color="auto"/>
                <w:bottom w:val="none" w:sz="0" w:space="0" w:color="auto"/>
                <w:right w:val="none" w:sz="0" w:space="0" w:color="auto"/>
              </w:divBdr>
            </w:div>
            <w:div w:id="166990685">
              <w:marLeft w:val="0"/>
              <w:marRight w:val="0"/>
              <w:marTop w:val="0"/>
              <w:marBottom w:val="0"/>
              <w:divBdr>
                <w:top w:val="none" w:sz="0" w:space="0" w:color="auto"/>
                <w:left w:val="none" w:sz="0" w:space="0" w:color="auto"/>
                <w:bottom w:val="none" w:sz="0" w:space="0" w:color="auto"/>
                <w:right w:val="none" w:sz="0" w:space="0" w:color="auto"/>
              </w:divBdr>
            </w:div>
            <w:div w:id="1637757407">
              <w:marLeft w:val="0"/>
              <w:marRight w:val="0"/>
              <w:marTop w:val="0"/>
              <w:marBottom w:val="0"/>
              <w:divBdr>
                <w:top w:val="none" w:sz="0" w:space="0" w:color="auto"/>
                <w:left w:val="none" w:sz="0" w:space="0" w:color="auto"/>
                <w:bottom w:val="none" w:sz="0" w:space="0" w:color="auto"/>
                <w:right w:val="none" w:sz="0" w:space="0" w:color="auto"/>
              </w:divBdr>
            </w:div>
            <w:div w:id="1600604288">
              <w:marLeft w:val="0"/>
              <w:marRight w:val="0"/>
              <w:marTop w:val="0"/>
              <w:marBottom w:val="0"/>
              <w:divBdr>
                <w:top w:val="none" w:sz="0" w:space="0" w:color="auto"/>
                <w:left w:val="none" w:sz="0" w:space="0" w:color="auto"/>
                <w:bottom w:val="none" w:sz="0" w:space="0" w:color="auto"/>
                <w:right w:val="none" w:sz="0" w:space="0" w:color="auto"/>
              </w:divBdr>
            </w:div>
            <w:div w:id="1688020034">
              <w:marLeft w:val="0"/>
              <w:marRight w:val="0"/>
              <w:marTop w:val="0"/>
              <w:marBottom w:val="0"/>
              <w:divBdr>
                <w:top w:val="none" w:sz="0" w:space="0" w:color="auto"/>
                <w:left w:val="none" w:sz="0" w:space="0" w:color="auto"/>
                <w:bottom w:val="none" w:sz="0" w:space="0" w:color="auto"/>
                <w:right w:val="none" w:sz="0" w:space="0" w:color="auto"/>
              </w:divBdr>
            </w:div>
            <w:div w:id="259412078">
              <w:marLeft w:val="0"/>
              <w:marRight w:val="0"/>
              <w:marTop w:val="0"/>
              <w:marBottom w:val="0"/>
              <w:divBdr>
                <w:top w:val="none" w:sz="0" w:space="0" w:color="auto"/>
                <w:left w:val="none" w:sz="0" w:space="0" w:color="auto"/>
                <w:bottom w:val="none" w:sz="0" w:space="0" w:color="auto"/>
                <w:right w:val="none" w:sz="0" w:space="0" w:color="auto"/>
              </w:divBdr>
            </w:div>
            <w:div w:id="779180611">
              <w:marLeft w:val="0"/>
              <w:marRight w:val="0"/>
              <w:marTop w:val="0"/>
              <w:marBottom w:val="0"/>
              <w:divBdr>
                <w:top w:val="none" w:sz="0" w:space="0" w:color="auto"/>
                <w:left w:val="none" w:sz="0" w:space="0" w:color="auto"/>
                <w:bottom w:val="none" w:sz="0" w:space="0" w:color="auto"/>
                <w:right w:val="none" w:sz="0" w:space="0" w:color="auto"/>
              </w:divBdr>
            </w:div>
            <w:div w:id="1445420647">
              <w:marLeft w:val="0"/>
              <w:marRight w:val="0"/>
              <w:marTop w:val="0"/>
              <w:marBottom w:val="0"/>
              <w:divBdr>
                <w:top w:val="none" w:sz="0" w:space="0" w:color="auto"/>
                <w:left w:val="none" w:sz="0" w:space="0" w:color="auto"/>
                <w:bottom w:val="none" w:sz="0" w:space="0" w:color="auto"/>
                <w:right w:val="none" w:sz="0" w:space="0" w:color="auto"/>
              </w:divBdr>
            </w:div>
            <w:div w:id="713770579">
              <w:marLeft w:val="0"/>
              <w:marRight w:val="0"/>
              <w:marTop w:val="0"/>
              <w:marBottom w:val="0"/>
              <w:divBdr>
                <w:top w:val="none" w:sz="0" w:space="0" w:color="auto"/>
                <w:left w:val="none" w:sz="0" w:space="0" w:color="auto"/>
                <w:bottom w:val="none" w:sz="0" w:space="0" w:color="auto"/>
                <w:right w:val="none" w:sz="0" w:space="0" w:color="auto"/>
              </w:divBdr>
            </w:div>
            <w:div w:id="1961299054">
              <w:marLeft w:val="0"/>
              <w:marRight w:val="0"/>
              <w:marTop w:val="0"/>
              <w:marBottom w:val="0"/>
              <w:divBdr>
                <w:top w:val="none" w:sz="0" w:space="0" w:color="auto"/>
                <w:left w:val="none" w:sz="0" w:space="0" w:color="auto"/>
                <w:bottom w:val="none" w:sz="0" w:space="0" w:color="auto"/>
                <w:right w:val="none" w:sz="0" w:space="0" w:color="auto"/>
              </w:divBdr>
            </w:div>
            <w:div w:id="1558473728">
              <w:marLeft w:val="0"/>
              <w:marRight w:val="0"/>
              <w:marTop w:val="0"/>
              <w:marBottom w:val="0"/>
              <w:divBdr>
                <w:top w:val="none" w:sz="0" w:space="0" w:color="auto"/>
                <w:left w:val="none" w:sz="0" w:space="0" w:color="auto"/>
                <w:bottom w:val="none" w:sz="0" w:space="0" w:color="auto"/>
                <w:right w:val="none" w:sz="0" w:space="0" w:color="auto"/>
              </w:divBdr>
            </w:div>
            <w:div w:id="1820418838">
              <w:marLeft w:val="0"/>
              <w:marRight w:val="0"/>
              <w:marTop w:val="0"/>
              <w:marBottom w:val="0"/>
              <w:divBdr>
                <w:top w:val="none" w:sz="0" w:space="0" w:color="auto"/>
                <w:left w:val="none" w:sz="0" w:space="0" w:color="auto"/>
                <w:bottom w:val="none" w:sz="0" w:space="0" w:color="auto"/>
                <w:right w:val="none" w:sz="0" w:space="0" w:color="auto"/>
              </w:divBdr>
            </w:div>
          </w:divsChild>
        </w:div>
        <w:div w:id="2040398121">
          <w:marLeft w:val="0"/>
          <w:marRight w:val="0"/>
          <w:marTop w:val="0"/>
          <w:marBottom w:val="120"/>
          <w:divBdr>
            <w:top w:val="none" w:sz="0" w:space="0" w:color="auto"/>
            <w:left w:val="none" w:sz="0" w:space="0" w:color="auto"/>
            <w:bottom w:val="none" w:sz="0" w:space="0" w:color="auto"/>
            <w:right w:val="none" w:sz="0" w:space="0" w:color="auto"/>
          </w:divBdr>
          <w:divsChild>
            <w:div w:id="1689521357">
              <w:marLeft w:val="0"/>
              <w:marRight w:val="0"/>
              <w:marTop w:val="0"/>
              <w:marBottom w:val="0"/>
              <w:divBdr>
                <w:top w:val="none" w:sz="0" w:space="0" w:color="auto"/>
                <w:left w:val="none" w:sz="0" w:space="0" w:color="auto"/>
                <w:bottom w:val="none" w:sz="0" w:space="0" w:color="auto"/>
                <w:right w:val="none" w:sz="0" w:space="0" w:color="auto"/>
              </w:divBdr>
            </w:div>
            <w:div w:id="742408038">
              <w:marLeft w:val="0"/>
              <w:marRight w:val="0"/>
              <w:marTop w:val="0"/>
              <w:marBottom w:val="0"/>
              <w:divBdr>
                <w:top w:val="none" w:sz="0" w:space="0" w:color="auto"/>
                <w:left w:val="none" w:sz="0" w:space="0" w:color="auto"/>
                <w:bottom w:val="none" w:sz="0" w:space="0" w:color="auto"/>
                <w:right w:val="none" w:sz="0" w:space="0" w:color="auto"/>
              </w:divBdr>
            </w:div>
            <w:div w:id="1259019514">
              <w:marLeft w:val="0"/>
              <w:marRight w:val="0"/>
              <w:marTop w:val="0"/>
              <w:marBottom w:val="0"/>
              <w:divBdr>
                <w:top w:val="none" w:sz="0" w:space="0" w:color="auto"/>
                <w:left w:val="none" w:sz="0" w:space="0" w:color="auto"/>
                <w:bottom w:val="none" w:sz="0" w:space="0" w:color="auto"/>
                <w:right w:val="none" w:sz="0" w:space="0" w:color="auto"/>
              </w:divBdr>
            </w:div>
            <w:div w:id="1123579216">
              <w:marLeft w:val="0"/>
              <w:marRight w:val="0"/>
              <w:marTop w:val="0"/>
              <w:marBottom w:val="0"/>
              <w:divBdr>
                <w:top w:val="none" w:sz="0" w:space="0" w:color="auto"/>
                <w:left w:val="none" w:sz="0" w:space="0" w:color="auto"/>
                <w:bottom w:val="none" w:sz="0" w:space="0" w:color="auto"/>
                <w:right w:val="none" w:sz="0" w:space="0" w:color="auto"/>
              </w:divBdr>
            </w:div>
            <w:div w:id="503010575">
              <w:marLeft w:val="0"/>
              <w:marRight w:val="0"/>
              <w:marTop w:val="0"/>
              <w:marBottom w:val="0"/>
              <w:divBdr>
                <w:top w:val="none" w:sz="0" w:space="0" w:color="auto"/>
                <w:left w:val="none" w:sz="0" w:space="0" w:color="auto"/>
                <w:bottom w:val="none" w:sz="0" w:space="0" w:color="auto"/>
                <w:right w:val="none" w:sz="0" w:space="0" w:color="auto"/>
              </w:divBdr>
            </w:div>
            <w:div w:id="1163199867">
              <w:marLeft w:val="0"/>
              <w:marRight w:val="0"/>
              <w:marTop w:val="0"/>
              <w:marBottom w:val="0"/>
              <w:divBdr>
                <w:top w:val="none" w:sz="0" w:space="0" w:color="auto"/>
                <w:left w:val="none" w:sz="0" w:space="0" w:color="auto"/>
                <w:bottom w:val="none" w:sz="0" w:space="0" w:color="auto"/>
                <w:right w:val="none" w:sz="0" w:space="0" w:color="auto"/>
              </w:divBdr>
            </w:div>
            <w:div w:id="1279751734">
              <w:marLeft w:val="0"/>
              <w:marRight w:val="0"/>
              <w:marTop w:val="0"/>
              <w:marBottom w:val="0"/>
              <w:divBdr>
                <w:top w:val="none" w:sz="0" w:space="0" w:color="auto"/>
                <w:left w:val="none" w:sz="0" w:space="0" w:color="auto"/>
                <w:bottom w:val="none" w:sz="0" w:space="0" w:color="auto"/>
                <w:right w:val="none" w:sz="0" w:space="0" w:color="auto"/>
              </w:divBdr>
            </w:div>
            <w:div w:id="707723454">
              <w:marLeft w:val="0"/>
              <w:marRight w:val="0"/>
              <w:marTop w:val="0"/>
              <w:marBottom w:val="0"/>
              <w:divBdr>
                <w:top w:val="none" w:sz="0" w:space="0" w:color="auto"/>
                <w:left w:val="none" w:sz="0" w:space="0" w:color="auto"/>
                <w:bottom w:val="none" w:sz="0" w:space="0" w:color="auto"/>
                <w:right w:val="none" w:sz="0" w:space="0" w:color="auto"/>
              </w:divBdr>
            </w:div>
            <w:div w:id="2117093180">
              <w:marLeft w:val="0"/>
              <w:marRight w:val="0"/>
              <w:marTop w:val="0"/>
              <w:marBottom w:val="0"/>
              <w:divBdr>
                <w:top w:val="none" w:sz="0" w:space="0" w:color="auto"/>
                <w:left w:val="none" w:sz="0" w:space="0" w:color="auto"/>
                <w:bottom w:val="none" w:sz="0" w:space="0" w:color="auto"/>
                <w:right w:val="none" w:sz="0" w:space="0" w:color="auto"/>
              </w:divBdr>
            </w:div>
            <w:div w:id="1428381545">
              <w:marLeft w:val="0"/>
              <w:marRight w:val="0"/>
              <w:marTop w:val="0"/>
              <w:marBottom w:val="0"/>
              <w:divBdr>
                <w:top w:val="none" w:sz="0" w:space="0" w:color="auto"/>
                <w:left w:val="none" w:sz="0" w:space="0" w:color="auto"/>
                <w:bottom w:val="none" w:sz="0" w:space="0" w:color="auto"/>
                <w:right w:val="none" w:sz="0" w:space="0" w:color="auto"/>
              </w:divBdr>
            </w:div>
            <w:div w:id="1553425421">
              <w:marLeft w:val="0"/>
              <w:marRight w:val="0"/>
              <w:marTop w:val="0"/>
              <w:marBottom w:val="0"/>
              <w:divBdr>
                <w:top w:val="none" w:sz="0" w:space="0" w:color="auto"/>
                <w:left w:val="none" w:sz="0" w:space="0" w:color="auto"/>
                <w:bottom w:val="none" w:sz="0" w:space="0" w:color="auto"/>
                <w:right w:val="none" w:sz="0" w:space="0" w:color="auto"/>
              </w:divBdr>
            </w:div>
          </w:divsChild>
        </w:div>
        <w:div w:id="1933660861">
          <w:marLeft w:val="0"/>
          <w:marRight w:val="0"/>
          <w:marTop w:val="0"/>
          <w:marBottom w:val="120"/>
          <w:divBdr>
            <w:top w:val="none" w:sz="0" w:space="0" w:color="auto"/>
            <w:left w:val="none" w:sz="0" w:space="0" w:color="auto"/>
            <w:bottom w:val="none" w:sz="0" w:space="0" w:color="auto"/>
            <w:right w:val="none" w:sz="0" w:space="0" w:color="auto"/>
          </w:divBdr>
          <w:divsChild>
            <w:div w:id="222453753">
              <w:marLeft w:val="0"/>
              <w:marRight w:val="0"/>
              <w:marTop w:val="0"/>
              <w:marBottom w:val="0"/>
              <w:divBdr>
                <w:top w:val="none" w:sz="0" w:space="0" w:color="auto"/>
                <w:left w:val="none" w:sz="0" w:space="0" w:color="auto"/>
                <w:bottom w:val="none" w:sz="0" w:space="0" w:color="auto"/>
                <w:right w:val="none" w:sz="0" w:space="0" w:color="auto"/>
              </w:divBdr>
            </w:div>
            <w:div w:id="2119640530">
              <w:marLeft w:val="0"/>
              <w:marRight w:val="0"/>
              <w:marTop w:val="0"/>
              <w:marBottom w:val="0"/>
              <w:divBdr>
                <w:top w:val="none" w:sz="0" w:space="0" w:color="auto"/>
                <w:left w:val="none" w:sz="0" w:space="0" w:color="auto"/>
                <w:bottom w:val="none" w:sz="0" w:space="0" w:color="auto"/>
                <w:right w:val="none" w:sz="0" w:space="0" w:color="auto"/>
              </w:divBdr>
            </w:div>
          </w:divsChild>
        </w:div>
        <w:div w:id="397870476">
          <w:marLeft w:val="0"/>
          <w:marRight w:val="0"/>
          <w:marTop w:val="0"/>
          <w:marBottom w:val="120"/>
          <w:divBdr>
            <w:top w:val="none" w:sz="0" w:space="0" w:color="auto"/>
            <w:left w:val="none" w:sz="0" w:space="0" w:color="auto"/>
            <w:bottom w:val="none" w:sz="0" w:space="0" w:color="auto"/>
            <w:right w:val="none" w:sz="0" w:space="0" w:color="auto"/>
          </w:divBdr>
          <w:divsChild>
            <w:div w:id="817846028">
              <w:marLeft w:val="0"/>
              <w:marRight w:val="0"/>
              <w:marTop w:val="0"/>
              <w:marBottom w:val="0"/>
              <w:divBdr>
                <w:top w:val="none" w:sz="0" w:space="0" w:color="auto"/>
                <w:left w:val="none" w:sz="0" w:space="0" w:color="auto"/>
                <w:bottom w:val="none" w:sz="0" w:space="0" w:color="auto"/>
                <w:right w:val="none" w:sz="0" w:space="0" w:color="auto"/>
              </w:divBdr>
            </w:div>
          </w:divsChild>
        </w:div>
        <w:div w:id="1450050543">
          <w:marLeft w:val="0"/>
          <w:marRight w:val="0"/>
          <w:marTop w:val="0"/>
          <w:marBottom w:val="120"/>
          <w:divBdr>
            <w:top w:val="none" w:sz="0" w:space="0" w:color="auto"/>
            <w:left w:val="none" w:sz="0" w:space="0" w:color="auto"/>
            <w:bottom w:val="none" w:sz="0" w:space="0" w:color="auto"/>
            <w:right w:val="none" w:sz="0" w:space="0" w:color="auto"/>
          </w:divBdr>
          <w:divsChild>
            <w:div w:id="1539274302">
              <w:marLeft w:val="0"/>
              <w:marRight w:val="0"/>
              <w:marTop w:val="0"/>
              <w:marBottom w:val="0"/>
              <w:divBdr>
                <w:top w:val="none" w:sz="0" w:space="0" w:color="auto"/>
                <w:left w:val="none" w:sz="0" w:space="0" w:color="auto"/>
                <w:bottom w:val="none" w:sz="0" w:space="0" w:color="auto"/>
                <w:right w:val="none" w:sz="0" w:space="0" w:color="auto"/>
              </w:divBdr>
            </w:div>
          </w:divsChild>
        </w:div>
        <w:div w:id="1350643173">
          <w:marLeft w:val="0"/>
          <w:marRight w:val="0"/>
          <w:marTop w:val="0"/>
          <w:marBottom w:val="120"/>
          <w:divBdr>
            <w:top w:val="none" w:sz="0" w:space="0" w:color="auto"/>
            <w:left w:val="none" w:sz="0" w:space="0" w:color="auto"/>
            <w:bottom w:val="none" w:sz="0" w:space="0" w:color="auto"/>
            <w:right w:val="none" w:sz="0" w:space="0" w:color="auto"/>
          </w:divBdr>
          <w:divsChild>
            <w:div w:id="2113742002">
              <w:marLeft w:val="0"/>
              <w:marRight w:val="0"/>
              <w:marTop w:val="0"/>
              <w:marBottom w:val="0"/>
              <w:divBdr>
                <w:top w:val="none" w:sz="0" w:space="0" w:color="auto"/>
                <w:left w:val="none" w:sz="0" w:space="0" w:color="auto"/>
                <w:bottom w:val="none" w:sz="0" w:space="0" w:color="auto"/>
                <w:right w:val="none" w:sz="0" w:space="0" w:color="auto"/>
              </w:divBdr>
            </w:div>
            <w:div w:id="1696617184">
              <w:marLeft w:val="0"/>
              <w:marRight w:val="0"/>
              <w:marTop w:val="0"/>
              <w:marBottom w:val="0"/>
              <w:divBdr>
                <w:top w:val="none" w:sz="0" w:space="0" w:color="auto"/>
                <w:left w:val="none" w:sz="0" w:space="0" w:color="auto"/>
                <w:bottom w:val="none" w:sz="0" w:space="0" w:color="auto"/>
                <w:right w:val="none" w:sz="0" w:space="0" w:color="auto"/>
              </w:divBdr>
            </w:div>
            <w:div w:id="178351034">
              <w:marLeft w:val="0"/>
              <w:marRight w:val="0"/>
              <w:marTop w:val="0"/>
              <w:marBottom w:val="0"/>
              <w:divBdr>
                <w:top w:val="none" w:sz="0" w:space="0" w:color="auto"/>
                <w:left w:val="none" w:sz="0" w:space="0" w:color="auto"/>
                <w:bottom w:val="none" w:sz="0" w:space="0" w:color="auto"/>
                <w:right w:val="none" w:sz="0" w:space="0" w:color="auto"/>
              </w:divBdr>
            </w:div>
            <w:div w:id="1746025682">
              <w:marLeft w:val="0"/>
              <w:marRight w:val="0"/>
              <w:marTop w:val="0"/>
              <w:marBottom w:val="0"/>
              <w:divBdr>
                <w:top w:val="none" w:sz="0" w:space="0" w:color="auto"/>
                <w:left w:val="none" w:sz="0" w:space="0" w:color="auto"/>
                <w:bottom w:val="none" w:sz="0" w:space="0" w:color="auto"/>
                <w:right w:val="none" w:sz="0" w:space="0" w:color="auto"/>
              </w:divBdr>
            </w:div>
            <w:div w:id="1851407956">
              <w:marLeft w:val="0"/>
              <w:marRight w:val="0"/>
              <w:marTop w:val="0"/>
              <w:marBottom w:val="0"/>
              <w:divBdr>
                <w:top w:val="none" w:sz="0" w:space="0" w:color="auto"/>
                <w:left w:val="none" w:sz="0" w:space="0" w:color="auto"/>
                <w:bottom w:val="none" w:sz="0" w:space="0" w:color="auto"/>
                <w:right w:val="none" w:sz="0" w:space="0" w:color="auto"/>
              </w:divBdr>
            </w:div>
            <w:div w:id="644042649">
              <w:marLeft w:val="0"/>
              <w:marRight w:val="0"/>
              <w:marTop w:val="0"/>
              <w:marBottom w:val="0"/>
              <w:divBdr>
                <w:top w:val="none" w:sz="0" w:space="0" w:color="auto"/>
                <w:left w:val="none" w:sz="0" w:space="0" w:color="auto"/>
                <w:bottom w:val="none" w:sz="0" w:space="0" w:color="auto"/>
                <w:right w:val="none" w:sz="0" w:space="0" w:color="auto"/>
              </w:divBdr>
            </w:div>
          </w:divsChild>
        </w:div>
        <w:div w:id="94522411">
          <w:marLeft w:val="0"/>
          <w:marRight w:val="0"/>
          <w:marTop w:val="0"/>
          <w:marBottom w:val="120"/>
          <w:divBdr>
            <w:top w:val="none" w:sz="0" w:space="0" w:color="auto"/>
            <w:left w:val="none" w:sz="0" w:space="0" w:color="auto"/>
            <w:bottom w:val="none" w:sz="0" w:space="0" w:color="auto"/>
            <w:right w:val="none" w:sz="0" w:space="0" w:color="auto"/>
          </w:divBdr>
          <w:divsChild>
            <w:div w:id="1194612152">
              <w:marLeft w:val="0"/>
              <w:marRight w:val="0"/>
              <w:marTop w:val="0"/>
              <w:marBottom w:val="0"/>
              <w:divBdr>
                <w:top w:val="none" w:sz="0" w:space="0" w:color="auto"/>
                <w:left w:val="none" w:sz="0" w:space="0" w:color="auto"/>
                <w:bottom w:val="none" w:sz="0" w:space="0" w:color="auto"/>
                <w:right w:val="none" w:sz="0" w:space="0" w:color="auto"/>
              </w:divBdr>
            </w:div>
          </w:divsChild>
        </w:div>
        <w:div w:id="560752379">
          <w:marLeft w:val="0"/>
          <w:marRight w:val="0"/>
          <w:marTop w:val="225"/>
          <w:marBottom w:val="0"/>
          <w:divBdr>
            <w:top w:val="none" w:sz="0" w:space="0" w:color="auto"/>
            <w:left w:val="none" w:sz="0" w:space="0" w:color="auto"/>
            <w:bottom w:val="none" w:sz="0" w:space="0" w:color="auto"/>
            <w:right w:val="none" w:sz="0" w:space="0" w:color="auto"/>
          </w:divBdr>
        </w:div>
        <w:div w:id="1425498142">
          <w:marLeft w:val="0"/>
          <w:marRight w:val="0"/>
          <w:marTop w:val="150"/>
          <w:marBottom w:val="0"/>
          <w:divBdr>
            <w:top w:val="none" w:sz="0" w:space="0" w:color="auto"/>
            <w:left w:val="none" w:sz="0" w:space="0" w:color="auto"/>
            <w:bottom w:val="none" w:sz="0" w:space="0" w:color="auto"/>
            <w:right w:val="none" w:sz="0" w:space="0" w:color="auto"/>
          </w:divBdr>
        </w:div>
        <w:div w:id="252672086">
          <w:marLeft w:val="0"/>
          <w:marRight w:val="0"/>
          <w:marTop w:val="0"/>
          <w:marBottom w:val="120"/>
          <w:divBdr>
            <w:top w:val="none" w:sz="0" w:space="0" w:color="auto"/>
            <w:left w:val="none" w:sz="0" w:space="0" w:color="auto"/>
            <w:bottom w:val="none" w:sz="0" w:space="0" w:color="auto"/>
            <w:right w:val="none" w:sz="0" w:space="0" w:color="auto"/>
          </w:divBdr>
          <w:divsChild>
            <w:div w:id="300624099">
              <w:marLeft w:val="0"/>
              <w:marRight w:val="0"/>
              <w:marTop w:val="0"/>
              <w:marBottom w:val="0"/>
              <w:divBdr>
                <w:top w:val="none" w:sz="0" w:space="0" w:color="auto"/>
                <w:left w:val="none" w:sz="0" w:space="0" w:color="auto"/>
                <w:bottom w:val="none" w:sz="0" w:space="0" w:color="auto"/>
                <w:right w:val="none" w:sz="0" w:space="0" w:color="auto"/>
              </w:divBdr>
            </w:div>
            <w:div w:id="849636765">
              <w:marLeft w:val="0"/>
              <w:marRight w:val="0"/>
              <w:marTop w:val="0"/>
              <w:marBottom w:val="0"/>
              <w:divBdr>
                <w:top w:val="none" w:sz="0" w:space="0" w:color="auto"/>
                <w:left w:val="none" w:sz="0" w:space="0" w:color="auto"/>
                <w:bottom w:val="none" w:sz="0" w:space="0" w:color="auto"/>
                <w:right w:val="none" w:sz="0" w:space="0" w:color="auto"/>
              </w:divBdr>
            </w:div>
            <w:div w:id="1013190352">
              <w:marLeft w:val="0"/>
              <w:marRight w:val="0"/>
              <w:marTop w:val="0"/>
              <w:marBottom w:val="0"/>
              <w:divBdr>
                <w:top w:val="none" w:sz="0" w:space="0" w:color="auto"/>
                <w:left w:val="none" w:sz="0" w:space="0" w:color="auto"/>
                <w:bottom w:val="none" w:sz="0" w:space="0" w:color="auto"/>
                <w:right w:val="none" w:sz="0" w:space="0" w:color="auto"/>
              </w:divBdr>
            </w:div>
            <w:div w:id="1506482945">
              <w:marLeft w:val="0"/>
              <w:marRight w:val="0"/>
              <w:marTop w:val="0"/>
              <w:marBottom w:val="0"/>
              <w:divBdr>
                <w:top w:val="none" w:sz="0" w:space="0" w:color="auto"/>
                <w:left w:val="none" w:sz="0" w:space="0" w:color="auto"/>
                <w:bottom w:val="none" w:sz="0" w:space="0" w:color="auto"/>
                <w:right w:val="none" w:sz="0" w:space="0" w:color="auto"/>
              </w:divBdr>
            </w:div>
            <w:div w:id="154881721">
              <w:marLeft w:val="0"/>
              <w:marRight w:val="0"/>
              <w:marTop w:val="0"/>
              <w:marBottom w:val="0"/>
              <w:divBdr>
                <w:top w:val="none" w:sz="0" w:space="0" w:color="auto"/>
                <w:left w:val="none" w:sz="0" w:space="0" w:color="auto"/>
                <w:bottom w:val="none" w:sz="0" w:space="0" w:color="auto"/>
                <w:right w:val="none" w:sz="0" w:space="0" w:color="auto"/>
              </w:divBdr>
            </w:div>
            <w:div w:id="900557705">
              <w:marLeft w:val="0"/>
              <w:marRight w:val="0"/>
              <w:marTop w:val="0"/>
              <w:marBottom w:val="0"/>
              <w:divBdr>
                <w:top w:val="none" w:sz="0" w:space="0" w:color="auto"/>
                <w:left w:val="none" w:sz="0" w:space="0" w:color="auto"/>
                <w:bottom w:val="none" w:sz="0" w:space="0" w:color="auto"/>
                <w:right w:val="none" w:sz="0" w:space="0" w:color="auto"/>
              </w:divBdr>
            </w:div>
          </w:divsChild>
        </w:div>
        <w:div w:id="814948986">
          <w:marLeft w:val="0"/>
          <w:marRight w:val="0"/>
          <w:marTop w:val="0"/>
          <w:marBottom w:val="120"/>
          <w:divBdr>
            <w:top w:val="none" w:sz="0" w:space="0" w:color="auto"/>
            <w:left w:val="none" w:sz="0" w:space="0" w:color="auto"/>
            <w:bottom w:val="none" w:sz="0" w:space="0" w:color="auto"/>
            <w:right w:val="none" w:sz="0" w:space="0" w:color="auto"/>
          </w:divBdr>
          <w:divsChild>
            <w:div w:id="639844388">
              <w:marLeft w:val="0"/>
              <w:marRight w:val="0"/>
              <w:marTop w:val="0"/>
              <w:marBottom w:val="0"/>
              <w:divBdr>
                <w:top w:val="none" w:sz="0" w:space="0" w:color="auto"/>
                <w:left w:val="none" w:sz="0" w:space="0" w:color="auto"/>
                <w:bottom w:val="none" w:sz="0" w:space="0" w:color="auto"/>
                <w:right w:val="none" w:sz="0" w:space="0" w:color="auto"/>
              </w:divBdr>
            </w:div>
            <w:div w:id="757213550">
              <w:marLeft w:val="0"/>
              <w:marRight w:val="0"/>
              <w:marTop w:val="0"/>
              <w:marBottom w:val="0"/>
              <w:divBdr>
                <w:top w:val="none" w:sz="0" w:space="0" w:color="auto"/>
                <w:left w:val="none" w:sz="0" w:space="0" w:color="auto"/>
                <w:bottom w:val="none" w:sz="0" w:space="0" w:color="auto"/>
                <w:right w:val="none" w:sz="0" w:space="0" w:color="auto"/>
              </w:divBdr>
            </w:div>
            <w:div w:id="2046514887">
              <w:marLeft w:val="0"/>
              <w:marRight w:val="0"/>
              <w:marTop w:val="0"/>
              <w:marBottom w:val="0"/>
              <w:divBdr>
                <w:top w:val="none" w:sz="0" w:space="0" w:color="auto"/>
                <w:left w:val="none" w:sz="0" w:space="0" w:color="auto"/>
                <w:bottom w:val="none" w:sz="0" w:space="0" w:color="auto"/>
                <w:right w:val="none" w:sz="0" w:space="0" w:color="auto"/>
              </w:divBdr>
            </w:div>
          </w:divsChild>
        </w:div>
        <w:div w:id="569003297">
          <w:marLeft w:val="0"/>
          <w:marRight w:val="0"/>
          <w:marTop w:val="150"/>
          <w:marBottom w:val="0"/>
          <w:divBdr>
            <w:top w:val="none" w:sz="0" w:space="0" w:color="auto"/>
            <w:left w:val="none" w:sz="0" w:space="0" w:color="auto"/>
            <w:bottom w:val="none" w:sz="0" w:space="0" w:color="auto"/>
            <w:right w:val="none" w:sz="0" w:space="0" w:color="auto"/>
          </w:divBdr>
        </w:div>
        <w:div w:id="741441411">
          <w:marLeft w:val="0"/>
          <w:marRight w:val="0"/>
          <w:marTop w:val="0"/>
          <w:marBottom w:val="120"/>
          <w:divBdr>
            <w:top w:val="none" w:sz="0" w:space="0" w:color="auto"/>
            <w:left w:val="none" w:sz="0" w:space="0" w:color="auto"/>
            <w:bottom w:val="none" w:sz="0" w:space="0" w:color="auto"/>
            <w:right w:val="none" w:sz="0" w:space="0" w:color="auto"/>
          </w:divBdr>
          <w:divsChild>
            <w:div w:id="269355949">
              <w:marLeft w:val="0"/>
              <w:marRight w:val="0"/>
              <w:marTop w:val="0"/>
              <w:marBottom w:val="0"/>
              <w:divBdr>
                <w:top w:val="none" w:sz="0" w:space="0" w:color="auto"/>
                <w:left w:val="none" w:sz="0" w:space="0" w:color="auto"/>
                <w:bottom w:val="none" w:sz="0" w:space="0" w:color="auto"/>
                <w:right w:val="none" w:sz="0" w:space="0" w:color="auto"/>
              </w:divBdr>
            </w:div>
            <w:div w:id="1009887">
              <w:marLeft w:val="0"/>
              <w:marRight w:val="0"/>
              <w:marTop w:val="0"/>
              <w:marBottom w:val="0"/>
              <w:divBdr>
                <w:top w:val="none" w:sz="0" w:space="0" w:color="auto"/>
                <w:left w:val="none" w:sz="0" w:space="0" w:color="auto"/>
                <w:bottom w:val="none" w:sz="0" w:space="0" w:color="auto"/>
                <w:right w:val="none" w:sz="0" w:space="0" w:color="auto"/>
              </w:divBdr>
            </w:div>
            <w:div w:id="1267230756">
              <w:marLeft w:val="0"/>
              <w:marRight w:val="0"/>
              <w:marTop w:val="0"/>
              <w:marBottom w:val="0"/>
              <w:divBdr>
                <w:top w:val="none" w:sz="0" w:space="0" w:color="auto"/>
                <w:left w:val="none" w:sz="0" w:space="0" w:color="auto"/>
                <w:bottom w:val="none" w:sz="0" w:space="0" w:color="auto"/>
                <w:right w:val="none" w:sz="0" w:space="0" w:color="auto"/>
              </w:divBdr>
            </w:div>
            <w:div w:id="1596670256">
              <w:marLeft w:val="0"/>
              <w:marRight w:val="0"/>
              <w:marTop w:val="0"/>
              <w:marBottom w:val="0"/>
              <w:divBdr>
                <w:top w:val="none" w:sz="0" w:space="0" w:color="auto"/>
                <w:left w:val="none" w:sz="0" w:space="0" w:color="auto"/>
                <w:bottom w:val="none" w:sz="0" w:space="0" w:color="auto"/>
                <w:right w:val="none" w:sz="0" w:space="0" w:color="auto"/>
              </w:divBdr>
            </w:div>
            <w:div w:id="1747068138">
              <w:marLeft w:val="0"/>
              <w:marRight w:val="0"/>
              <w:marTop w:val="0"/>
              <w:marBottom w:val="0"/>
              <w:divBdr>
                <w:top w:val="none" w:sz="0" w:space="0" w:color="auto"/>
                <w:left w:val="none" w:sz="0" w:space="0" w:color="auto"/>
                <w:bottom w:val="none" w:sz="0" w:space="0" w:color="auto"/>
                <w:right w:val="none" w:sz="0" w:space="0" w:color="auto"/>
              </w:divBdr>
            </w:div>
            <w:div w:id="1020424653">
              <w:marLeft w:val="0"/>
              <w:marRight w:val="0"/>
              <w:marTop w:val="0"/>
              <w:marBottom w:val="0"/>
              <w:divBdr>
                <w:top w:val="none" w:sz="0" w:space="0" w:color="auto"/>
                <w:left w:val="none" w:sz="0" w:space="0" w:color="auto"/>
                <w:bottom w:val="none" w:sz="0" w:space="0" w:color="auto"/>
                <w:right w:val="none" w:sz="0" w:space="0" w:color="auto"/>
              </w:divBdr>
            </w:div>
            <w:div w:id="2026319683">
              <w:marLeft w:val="0"/>
              <w:marRight w:val="0"/>
              <w:marTop w:val="0"/>
              <w:marBottom w:val="0"/>
              <w:divBdr>
                <w:top w:val="none" w:sz="0" w:space="0" w:color="auto"/>
                <w:left w:val="none" w:sz="0" w:space="0" w:color="auto"/>
                <w:bottom w:val="none" w:sz="0" w:space="0" w:color="auto"/>
                <w:right w:val="none" w:sz="0" w:space="0" w:color="auto"/>
              </w:divBdr>
            </w:div>
            <w:div w:id="799568412">
              <w:marLeft w:val="0"/>
              <w:marRight w:val="0"/>
              <w:marTop w:val="0"/>
              <w:marBottom w:val="0"/>
              <w:divBdr>
                <w:top w:val="none" w:sz="0" w:space="0" w:color="auto"/>
                <w:left w:val="none" w:sz="0" w:space="0" w:color="auto"/>
                <w:bottom w:val="none" w:sz="0" w:space="0" w:color="auto"/>
                <w:right w:val="none" w:sz="0" w:space="0" w:color="auto"/>
              </w:divBdr>
            </w:div>
            <w:div w:id="1346248839">
              <w:marLeft w:val="0"/>
              <w:marRight w:val="0"/>
              <w:marTop w:val="0"/>
              <w:marBottom w:val="0"/>
              <w:divBdr>
                <w:top w:val="none" w:sz="0" w:space="0" w:color="auto"/>
                <w:left w:val="none" w:sz="0" w:space="0" w:color="auto"/>
                <w:bottom w:val="none" w:sz="0" w:space="0" w:color="auto"/>
                <w:right w:val="none" w:sz="0" w:space="0" w:color="auto"/>
              </w:divBdr>
            </w:div>
            <w:div w:id="2097509394">
              <w:marLeft w:val="0"/>
              <w:marRight w:val="0"/>
              <w:marTop w:val="0"/>
              <w:marBottom w:val="0"/>
              <w:divBdr>
                <w:top w:val="none" w:sz="0" w:space="0" w:color="auto"/>
                <w:left w:val="none" w:sz="0" w:space="0" w:color="auto"/>
                <w:bottom w:val="none" w:sz="0" w:space="0" w:color="auto"/>
                <w:right w:val="none" w:sz="0" w:space="0" w:color="auto"/>
              </w:divBdr>
            </w:div>
            <w:div w:id="324170913">
              <w:marLeft w:val="0"/>
              <w:marRight w:val="0"/>
              <w:marTop w:val="0"/>
              <w:marBottom w:val="0"/>
              <w:divBdr>
                <w:top w:val="none" w:sz="0" w:space="0" w:color="auto"/>
                <w:left w:val="none" w:sz="0" w:space="0" w:color="auto"/>
                <w:bottom w:val="none" w:sz="0" w:space="0" w:color="auto"/>
                <w:right w:val="none" w:sz="0" w:space="0" w:color="auto"/>
              </w:divBdr>
            </w:div>
            <w:div w:id="1640456390">
              <w:marLeft w:val="0"/>
              <w:marRight w:val="0"/>
              <w:marTop w:val="0"/>
              <w:marBottom w:val="0"/>
              <w:divBdr>
                <w:top w:val="none" w:sz="0" w:space="0" w:color="auto"/>
                <w:left w:val="none" w:sz="0" w:space="0" w:color="auto"/>
                <w:bottom w:val="none" w:sz="0" w:space="0" w:color="auto"/>
                <w:right w:val="none" w:sz="0" w:space="0" w:color="auto"/>
              </w:divBdr>
            </w:div>
            <w:div w:id="1003823558">
              <w:marLeft w:val="0"/>
              <w:marRight w:val="0"/>
              <w:marTop w:val="0"/>
              <w:marBottom w:val="0"/>
              <w:divBdr>
                <w:top w:val="none" w:sz="0" w:space="0" w:color="auto"/>
                <w:left w:val="none" w:sz="0" w:space="0" w:color="auto"/>
                <w:bottom w:val="none" w:sz="0" w:space="0" w:color="auto"/>
                <w:right w:val="none" w:sz="0" w:space="0" w:color="auto"/>
              </w:divBdr>
            </w:div>
          </w:divsChild>
        </w:div>
        <w:div w:id="1110471575">
          <w:marLeft w:val="0"/>
          <w:marRight w:val="0"/>
          <w:marTop w:val="0"/>
          <w:marBottom w:val="120"/>
          <w:divBdr>
            <w:top w:val="none" w:sz="0" w:space="0" w:color="auto"/>
            <w:left w:val="none" w:sz="0" w:space="0" w:color="auto"/>
            <w:bottom w:val="none" w:sz="0" w:space="0" w:color="auto"/>
            <w:right w:val="none" w:sz="0" w:space="0" w:color="auto"/>
          </w:divBdr>
          <w:divsChild>
            <w:div w:id="1636597578">
              <w:marLeft w:val="0"/>
              <w:marRight w:val="0"/>
              <w:marTop w:val="0"/>
              <w:marBottom w:val="0"/>
              <w:divBdr>
                <w:top w:val="none" w:sz="0" w:space="0" w:color="auto"/>
                <w:left w:val="none" w:sz="0" w:space="0" w:color="auto"/>
                <w:bottom w:val="none" w:sz="0" w:space="0" w:color="auto"/>
                <w:right w:val="none" w:sz="0" w:space="0" w:color="auto"/>
              </w:divBdr>
            </w:div>
            <w:div w:id="2040158940">
              <w:marLeft w:val="0"/>
              <w:marRight w:val="0"/>
              <w:marTop w:val="0"/>
              <w:marBottom w:val="0"/>
              <w:divBdr>
                <w:top w:val="none" w:sz="0" w:space="0" w:color="auto"/>
                <w:left w:val="none" w:sz="0" w:space="0" w:color="auto"/>
                <w:bottom w:val="none" w:sz="0" w:space="0" w:color="auto"/>
                <w:right w:val="none" w:sz="0" w:space="0" w:color="auto"/>
              </w:divBdr>
            </w:div>
            <w:div w:id="1383677125">
              <w:marLeft w:val="0"/>
              <w:marRight w:val="0"/>
              <w:marTop w:val="0"/>
              <w:marBottom w:val="0"/>
              <w:divBdr>
                <w:top w:val="none" w:sz="0" w:space="0" w:color="auto"/>
                <w:left w:val="none" w:sz="0" w:space="0" w:color="auto"/>
                <w:bottom w:val="none" w:sz="0" w:space="0" w:color="auto"/>
                <w:right w:val="none" w:sz="0" w:space="0" w:color="auto"/>
              </w:divBdr>
            </w:div>
            <w:div w:id="1599754955">
              <w:marLeft w:val="0"/>
              <w:marRight w:val="0"/>
              <w:marTop w:val="0"/>
              <w:marBottom w:val="0"/>
              <w:divBdr>
                <w:top w:val="none" w:sz="0" w:space="0" w:color="auto"/>
                <w:left w:val="none" w:sz="0" w:space="0" w:color="auto"/>
                <w:bottom w:val="none" w:sz="0" w:space="0" w:color="auto"/>
                <w:right w:val="none" w:sz="0" w:space="0" w:color="auto"/>
              </w:divBdr>
            </w:div>
            <w:div w:id="1240558649">
              <w:marLeft w:val="0"/>
              <w:marRight w:val="0"/>
              <w:marTop w:val="0"/>
              <w:marBottom w:val="0"/>
              <w:divBdr>
                <w:top w:val="none" w:sz="0" w:space="0" w:color="auto"/>
                <w:left w:val="none" w:sz="0" w:space="0" w:color="auto"/>
                <w:bottom w:val="none" w:sz="0" w:space="0" w:color="auto"/>
                <w:right w:val="none" w:sz="0" w:space="0" w:color="auto"/>
              </w:divBdr>
            </w:div>
            <w:div w:id="2050062836">
              <w:marLeft w:val="0"/>
              <w:marRight w:val="0"/>
              <w:marTop w:val="0"/>
              <w:marBottom w:val="0"/>
              <w:divBdr>
                <w:top w:val="none" w:sz="0" w:space="0" w:color="auto"/>
                <w:left w:val="none" w:sz="0" w:space="0" w:color="auto"/>
                <w:bottom w:val="none" w:sz="0" w:space="0" w:color="auto"/>
                <w:right w:val="none" w:sz="0" w:space="0" w:color="auto"/>
              </w:divBdr>
            </w:div>
          </w:divsChild>
        </w:div>
        <w:div w:id="1589774610">
          <w:marLeft w:val="0"/>
          <w:marRight w:val="0"/>
          <w:marTop w:val="0"/>
          <w:marBottom w:val="120"/>
          <w:divBdr>
            <w:top w:val="none" w:sz="0" w:space="0" w:color="auto"/>
            <w:left w:val="none" w:sz="0" w:space="0" w:color="auto"/>
            <w:bottom w:val="none" w:sz="0" w:space="0" w:color="auto"/>
            <w:right w:val="none" w:sz="0" w:space="0" w:color="auto"/>
          </w:divBdr>
          <w:divsChild>
            <w:div w:id="2147356082">
              <w:marLeft w:val="0"/>
              <w:marRight w:val="0"/>
              <w:marTop w:val="0"/>
              <w:marBottom w:val="0"/>
              <w:divBdr>
                <w:top w:val="none" w:sz="0" w:space="0" w:color="auto"/>
                <w:left w:val="none" w:sz="0" w:space="0" w:color="auto"/>
                <w:bottom w:val="none" w:sz="0" w:space="0" w:color="auto"/>
                <w:right w:val="none" w:sz="0" w:space="0" w:color="auto"/>
              </w:divBdr>
            </w:div>
            <w:div w:id="1663463134">
              <w:marLeft w:val="0"/>
              <w:marRight w:val="0"/>
              <w:marTop w:val="0"/>
              <w:marBottom w:val="0"/>
              <w:divBdr>
                <w:top w:val="none" w:sz="0" w:space="0" w:color="auto"/>
                <w:left w:val="none" w:sz="0" w:space="0" w:color="auto"/>
                <w:bottom w:val="none" w:sz="0" w:space="0" w:color="auto"/>
                <w:right w:val="none" w:sz="0" w:space="0" w:color="auto"/>
              </w:divBdr>
            </w:div>
          </w:divsChild>
        </w:div>
        <w:div w:id="613948558">
          <w:marLeft w:val="0"/>
          <w:marRight w:val="0"/>
          <w:marTop w:val="0"/>
          <w:marBottom w:val="120"/>
          <w:divBdr>
            <w:top w:val="none" w:sz="0" w:space="0" w:color="auto"/>
            <w:left w:val="none" w:sz="0" w:space="0" w:color="auto"/>
            <w:bottom w:val="none" w:sz="0" w:space="0" w:color="auto"/>
            <w:right w:val="none" w:sz="0" w:space="0" w:color="auto"/>
          </w:divBdr>
          <w:divsChild>
            <w:div w:id="228924440">
              <w:marLeft w:val="0"/>
              <w:marRight w:val="0"/>
              <w:marTop w:val="0"/>
              <w:marBottom w:val="0"/>
              <w:divBdr>
                <w:top w:val="none" w:sz="0" w:space="0" w:color="auto"/>
                <w:left w:val="none" w:sz="0" w:space="0" w:color="auto"/>
                <w:bottom w:val="none" w:sz="0" w:space="0" w:color="auto"/>
                <w:right w:val="none" w:sz="0" w:space="0" w:color="auto"/>
              </w:divBdr>
            </w:div>
            <w:div w:id="1261451611">
              <w:marLeft w:val="0"/>
              <w:marRight w:val="0"/>
              <w:marTop w:val="0"/>
              <w:marBottom w:val="0"/>
              <w:divBdr>
                <w:top w:val="none" w:sz="0" w:space="0" w:color="auto"/>
                <w:left w:val="none" w:sz="0" w:space="0" w:color="auto"/>
                <w:bottom w:val="none" w:sz="0" w:space="0" w:color="auto"/>
                <w:right w:val="none" w:sz="0" w:space="0" w:color="auto"/>
              </w:divBdr>
            </w:div>
            <w:div w:id="1894849373">
              <w:marLeft w:val="0"/>
              <w:marRight w:val="0"/>
              <w:marTop w:val="0"/>
              <w:marBottom w:val="0"/>
              <w:divBdr>
                <w:top w:val="none" w:sz="0" w:space="0" w:color="auto"/>
                <w:left w:val="none" w:sz="0" w:space="0" w:color="auto"/>
                <w:bottom w:val="none" w:sz="0" w:space="0" w:color="auto"/>
                <w:right w:val="none" w:sz="0" w:space="0" w:color="auto"/>
              </w:divBdr>
            </w:div>
            <w:div w:id="1591770047">
              <w:marLeft w:val="0"/>
              <w:marRight w:val="0"/>
              <w:marTop w:val="0"/>
              <w:marBottom w:val="0"/>
              <w:divBdr>
                <w:top w:val="none" w:sz="0" w:space="0" w:color="auto"/>
                <w:left w:val="none" w:sz="0" w:space="0" w:color="auto"/>
                <w:bottom w:val="none" w:sz="0" w:space="0" w:color="auto"/>
                <w:right w:val="none" w:sz="0" w:space="0" w:color="auto"/>
              </w:divBdr>
            </w:div>
            <w:div w:id="84695960">
              <w:marLeft w:val="0"/>
              <w:marRight w:val="0"/>
              <w:marTop w:val="0"/>
              <w:marBottom w:val="0"/>
              <w:divBdr>
                <w:top w:val="none" w:sz="0" w:space="0" w:color="auto"/>
                <w:left w:val="none" w:sz="0" w:space="0" w:color="auto"/>
                <w:bottom w:val="none" w:sz="0" w:space="0" w:color="auto"/>
                <w:right w:val="none" w:sz="0" w:space="0" w:color="auto"/>
              </w:divBdr>
            </w:div>
            <w:div w:id="1865094668">
              <w:marLeft w:val="0"/>
              <w:marRight w:val="0"/>
              <w:marTop w:val="0"/>
              <w:marBottom w:val="0"/>
              <w:divBdr>
                <w:top w:val="none" w:sz="0" w:space="0" w:color="auto"/>
                <w:left w:val="none" w:sz="0" w:space="0" w:color="auto"/>
                <w:bottom w:val="none" w:sz="0" w:space="0" w:color="auto"/>
                <w:right w:val="none" w:sz="0" w:space="0" w:color="auto"/>
              </w:divBdr>
            </w:div>
            <w:div w:id="1783064758">
              <w:marLeft w:val="0"/>
              <w:marRight w:val="0"/>
              <w:marTop w:val="0"/>
              <w:marBottom w:val="0"/>
              <w:divBdr>
                <w:top w:val="none" w:sz="0" w:space="0" w:color="auto"/>
                <w:left w:val="none" w:sz="0" w:space="0" w:color="auto"/>
                <w:bottom w:val="none" w:sz="0" w:space="0" w:color="auto"/>
                <w:right w:val="none" w:sz="0" w:space="0" w:color="auto"/>
              </w:divBdr>
            </w:div>
            <w:div w:id="838010245">
              <w:marLeft w:val="0"/>
              <w:marRight w:val="0"/>
              <w:marTop w:val="0"/>
              <w:marBottom w:val="0"/>
              <w:divBdr>
                <w:top w:val="none" w:sz="0" w:space="0" w:color="auto"/>
                <w:left w:val="none" w:sz="0" w:space="0" w:color="auto"/>
                <w:bottom w:val="none" w:sz="0" w:space="0" w:color="auto"/>
                <w:right w:val="none" w:sz="0" w:space="0" w:color="auto"/>
              </w:divBdr>
            </w:div>
            <w:div w:id="1530408026">
              <w:marLeft w:val="0"/>
              <w:marRight w:val="0"/>
              <w:marTop w:val="0"/>
              <w:marBottom w:val="0"/>
              <w:divBdr>
                <w:top w:val="none" w:sz="0" w:space="0" w:color="auto"/>
                <w:left w:val="none" w:sz="0" w:space="0" w:color="auto"/>
                <w:bottom w:val="none" w:sz="0" w:space="0" w:color="auto"/>
                <w:right w:val="none" w:sz="0" w:space="0" w:color="auto"/>
              </w:divBdr>
            </w:div>
            <w:div w:id="8266013">
              <w:marLeft w:val="0"/>
              <w:marRight w:val="0"/>
              <w:marTop w:val="0"/>
              <w:marBottom w:val="0"/>
              <w:divBdr>
                <w:top w:val="none" w:sz="0" w:space="0" w:color="auto"/>
                <w:left w:val="none" w:sz="0" w:space="0" w:color="auto"/>
                <w:bottom w:val="none" w:sz="0" w:space="0" w:color="auto"/>
                <w:right w:val="none" w:sz="0" w:space="0" w:color="auto"/>
              </w:divBdr>
            </w:div>
            <w:div w:id="1670718118">
              <w:marLeft w:val="0"/>
              <w:marRight w:val="0"/>
              <w:marTop w:val="0"/>
              <w:marBottom w:val="0"/>
              <w:divBdr>
                <w:top w:val="none" w:sz="0" w:space="0" w:color="auto"/>
                <w:left w:val="none" w:sz="0" w:space="0" w:color="auto"/>
                <w:bottom w:val="none" w:sz="0" w:space="0" w:color="auto"/>
                <w:right w:val="none" w:sz="0" w:space="0" w:color="auto"/>
              </w:divBdr>
            </w:div>
            <w:div w:id="1287590177">
              <w:marLeft w:val="0"/>
              <w:marRight w:val="0"/>
              <w:marTop w:val="0"/>
              <w:marBottom w:val="0"/>
              <w:divBdr>
                <w:top w:val="none" w:sz="0" w:space="0" w:color="auto"/>
                <w:left w:val="none" w:sz="0" w:space="0" w:color="auto"/>
                <w:bottom w:val="none" w:sz="0" w:space="0" w:color="auto"/>
                <w:right w:val="none" w:sz="0" w:space="0" w:color="auto"/>
              </w:divBdr>
            </w:div>
          </w:divsChild>
        </w:div>
        <w:div w:id="71589973">
          <w:marLeft w:val="0"/>
          <w:marRight w:val="0"/>
          <w:marTop w:val="150"/>
          <w:marBottom w:val="0"/>
          <w:divBdr>
            <w:top w:val="none" w:sz="0" w:space="0" w:color="auto"/>
            <w:left w:val="none" w:sz="0" w:space="0" w:color="auto"/>
            <w:bottom w:val="none" w:sz="0" w:space="0" w:color="auto"/>
            <w:right w:val="none" w:sz="0" w:space="0" w:color="auto"/>
          </w:divBdr>
        </w:div>
        <w:div w:id="284776584">
          <w:marLeft w:val="0"/>
          <w:marRight w:val="0"/>
          <w:marTop w:val="0"/>
          <w:marBottom w:val="120"/>
          <w:divBdr>
            <w:top w:val="none" w:sz="0" w:space="0" w:color="auto"/>
            <w:left w:val="none" w:sz="0" w:space="0" w:color="auto"/>
            <w:bottom w:val="none" w:sz="0" w:space="0" w:color="auto"/>
            <w:right w:val="none" w:sz="0" w:space="0" w:color="auto"/>
          </w:divBdr>
          <w:divsChild>
            <w:div w:id="1285650769">
              <w:marLeft w:val="0"/>
              <w:marRight w:val="0"/>
              <w:marTop w:val="0"/>
              <w:marBottom w:val="0"/>
              <w:divBdr>
                <w:top w:val="none" w:sz="0" w:space="0" w:color="auto"/>
                <w:left w:val="none" w:sz="0" w:space="0" w:color="auto"/>
                <w:bottom w:val="none" w:sz="0" w:space="0" w:color="auto"/>
                <w:right w:val="none" w:sz="0" w:space="0" w:color="auto"/>
              </w:divBdr>
            </w:div>
            <w:div w:id="1294100218">
              <w:marLeft w:val="0"/>
              <w:marRight w:val="0"/>
              <w:marTop w:val="0"/>
              <w:marBottom w:val="0"/>
              <w:divBdr>
                <w:top w:val="none" w:sz="0" w:space="0" w:color="auto"/>
                <w:left w:val="none" w:sz="0" w:space="0" w:color="auto"/>
                <w:bottom w:val="none" w:sz="0" w:space="0" w:color="auto"/>
                <w:right w:val="none" w:sz="0" w:space="0" w:color="auto"/>
              </w:divBdr>
            </w:div>
            <w:div w:id="544563643">
              <w:marLeft w:val="0"/>
              <w:marRight w:val="0"/>
              <w:marTop w:val="0"/>
              <w:marBottom w:val="0"/>
              <w:divBdr>
                <w:top w:val="none" w:sz="0" w:space="0" w:color="auto"/>
                <w:left w:val="none" w:sz="0" w:space="0" w:color="auto"/>
                <w:bottom w:val="none" w:sz="0" w:space="0" w:color="auto"/>
                <w:right w:val="none" w:sz="0" w:space="0" w:color="auto"/>
              </w:divBdr>
            </w:div>
            <w:div w:id="1886216857">
              <w:marLeft w:val="0"/>
              <w:marRight w:val="0"/>
              <w:marTop w:val="0"/>
              <w:marBottom w:val="0"/>
              <w:divBdr>
                <w:top w:val="none" w:sz="0" w:space="0" w:color="auto"/>
                <w:left w:val="none" w:sz="0" w:space="0" w:color="auto"/>
                <w:bottom w:val="none" w:sz="0" w:space="0" w:color="auto"/>
                <w:right w:val="none" w:sz="0" w:space="0" w:color="auto"/>
              </w:divBdr>
            </w:div>
            <w:div w:id="643387725">
              <w:marLeft w:val="0"/>
              <w:marRight w:val="0"/>
              <w:marTop w:val="0"/>
              <w:marBottom w:val="0"/>
              <w:divBdr>
                <w:top w:val="none" w:sz="0" w:space="0" w:color="auto"/>
                <w:left w:val="none" w:sz="0" w:space="0" w:color="auto"/>
                <w:bottom w:val="none" w:sz="0" w:space="0" w:color="auto"/>
                <w:right w:val="none" w:sz="0" w:space="0" w:color="auto"/>
              </w:divBdr>
            </w:div>
            <w:div w:id="228466680">
              <w:marLeft w:val="0"/>
              <w:marRight w:val="0"/>
              <w:marTop w:val="0"/>
              <w:marBottom w:val="0"/>
              <w:divBdr>
                <w:top w:val="none" w:sz="0" w:space="0" w:color="auto"/>
                <w:left w:val="none" w:sz="0" w:space="0" w:color="auto"/>
                <w:bottom w:val="none" w:sz="0" w:space="0" w:color="auto"/>
                <w:right w:val="none" w:sz="0" w:space="0" w:color="auto"/>
              </w:divBdr>
            </w:div>
            <w:div w:id="1905988671">
              <w:marLeft w:val="0"/>
              <w:marRight w:val="0"/>
              <w:marTop w:val="0"/>
              <w:marBottom w:val="0"/>
              <w:divBdr>
                <w:top w:val="none" w:sz="0" w:space="0" w:color="auto"/>
                <w:left w:val="none" w:sz="0" w:space="0" w:color="auto"/>
                <w:bottom w:val="none" w:sz="0" w:space="0" w:color="auto"/>
                <w:right w:val="none" w:sz="0" w:space="0" w:color="auto"/>
              </w:divBdr>
            </w:div>
            <w:div w:id="930160180">
              <w:marLeft w:val="0"/>
              <w:marRight w:val="0"/>
              <w:marTop w:val="0"/>
              <w:marBottom w:val="0"/>
              <w:divBdr>
                <w:top w:val="none" w:sz="0" w:space="0" w:color="auto"/>
                <w:left w:val="none" w:sz="0" w:space="0" w:color="auto"/>
                <w:bottom w:val="none" w:sz="0" w:space="0" w:color="auto"/>
                <w:right w:val="none" w:sz="0" w:space="0" w:color="auto"/>
              </w:divBdr>
            </w:div>
            <w:div w:id="1081100918">
              <w:marLeft w:val="0"/>
              <w:marRight w:val="0"/>
              <w:marTop w:val="0"/>
              <w:marBottom w:val="0"/>
              <w:divBdr>
                <w:top w:val="none" w:sz="0" w:space="0" w:color="auto"/>
                <w:left w:val="none" w:sz="0" w:space="0" w:color="auto"/>
                <w:bottom w:val="none" w:sz="0" w:space="0" w:color="auto"/>
                <w:right w:val="none" w:sz="0" w:space="0" w:color="auto"/>
              </w:divBdr>
            </w:div>
            <w:div w:id="850611569">
              <w:marLeft w:val="0"/>
              <w:marRight w:val="0"/>
              <w:marTop w:val="0"/>
              <w:marBottom w:val="0"/>
              <w:divBdr>
                <w:top w:val="none" w:sz="0" w:space="0" w:color="auto"/>
                <w:left w:val="none" w:sz="0" w:space="0" w:color="auto"/>
                <w:bottom w:val="none" w:sz="0" w:space="0" w:color="auto"/>
                <w:right w:val="none" w:sz="0" w:space="0" w:color="auto"/>
              </w:divBdr>
            </w:div>
            <w:div w:id="2124883381">
              <w:marLeft w:val="0"/>
              <w:marRight w:val="0"/>
              <w:marTop w:val="0"/>
              <w:marBottom w:val="0"/>
              <w:divBdr>
                <w:top w:val="none" w:sz="0" w:space="0" w:color="auto"/>
                <w:left w:val="none" w:sz="0" w:space="0" w:color="auto"/>
                <w:bottom w:val="none" w:sz="0" w:space="0" w:color="auto"/>
                <w:right w:val="none" w:sz="0" w:space="0" w:color="auto"/>
              </w:divBdr>
            </w:div>
            <w:div w:id="401954242">
              <w:marLeft w:val="0"/>
              <w:marRight w:val="0"/>
              <w:marTop w:val="0"/>
              <w:marBottom w:val="0"/>
              <w:divBdr>
                <w:top w:val="none" w:sz="0" w:space="0" w:color="auto"/>
                <w:left w:val="none" w:sz="0" w:space="0" w:color="auto"/>
                <w:bottom w:val="none" w:sz="0" w:space="0" w:color="auto"/>
                <w:right w:val="none" w:sz="0" w:space="0" w:color="auto"/>
              </w:divBdr>
            </w:div>
          </w:divsChild>
        </w:div>
        <w:div w:id="906107319">
          <w:marLeft w:val="0"/>
          <w:marRight w:val="0"/>
          <w:marTop w:val="0"/>
          <w:marBottom w:val="120"/>
          <w:divBdr>
            <w:top w:val="none" w:sz="0" w:space="0" w:color="auto"/>
            <w:left w:val="none" w:sz="0" w:space="0" w:color="auto"/>
            <w:bottom w:val="none" w:sz="0" w:space="0" w:color="auto"/>
            <w:right w:val="none" w:sz="0" w:space="0" w:color="auto"/>
          </w:divBdr>
          <w:divsChild>
            <w:div w:id="2007855320">
              <w:marLeft w:val="0"/>
              <w:marRight w:val="0"/>
              <w:marTop w:val="0"/>
              <w:marBottom w:val="0"/>
              <w:divBdr>
                <w:top w:val="none" w:sz="0" w:space="0" w:color="auto"/>
                <w:left w:val="none" w:sz="0" w:space="0" w:color="auto"/>
                <w:bottom w:val="none" w:sz="0" w:space="0" w:color="auto"/>
                <w:right w:val="none" w:sz="0" w:space="0" w:color="auto"/>
              </w:divBdr>
            </w:div>
          </w:divsChild>
        </w:div>
        <w:div w:id="654770473">
          <w:marLeft w:val="0"/>
          <w:marRight w:val="0"/>
          <w:marTop w:val="0"/>
          <w:marBottom w:val="120"/>
          <w:divBdr>
            <w:top w:val="none" w:sz="0" w:space="0" w:color="auto"/>
            <w:left w:val="none" w:sz="0" w:space="0" w:color="auto"/>
            <w:bottom w:val="none" w:sz="0" w:space="0" w:color="auto"/>
            <w:right w:val="none" w:sz="0" w:space="0" w:color="auto"/>
          </w:divBdr>
          <w:divsChild>
            <w:div w:id="2117169741">
              <w:marLeft w:val="0"/>
              <w:marRight w:val="0"/>
              <w:marTop w:val="0"/>
              <w:marBottom w:val="0"/>
              <w:divBdr>
                <w:top w:val="none" w:sz="0" w:space="0" w:color="auto"/>
                <w:left w:val="none" w:sz="0" w:space="0" w:color="auto"/>
                <w:bottom w:val="none" w:sz="0" w:space="0" w:color="auto"/>
                <w:right w:val="none" w:sz="0" w:space="0" w:color="auto"/>
              </w:divBdr>
            </w:div>
            <w:div w:id="547298447">
              <w:marLeft w:val="0"/>
              <w:marRight w:val="0"/>
              <w:marTop w:val="0"/>
              <w:marBottom w:val="0"/>
              <w:divBdr>
                <w:top w:val="none" w:sz="0" w:space="0" w:color="auto"/>
                <w:left w:val="none" w:sz="0" w:space="0" w:color="auto"/>
                <w:bottom w:val="none" w:sz="0" w:space="0" w:color="auto"/>
                <w:right w:val="none" w:sz="0" w:space="0" w:color="auto"/>
              </w:divBdr>
            </w:div>
          </w:divsChild>
        </w:div>
        <w:div w:id="1933664420">
          <w:marLeft w:val="0"/>
          <w:marRight w:val="0"/>
          <w:marTop w:val="0"/>
          <w:marBottom w:val="120"/>
          <w:divBdr>
            <w:top w:val="none" w:sz="0" w:space="0" w:color="auto"/>
            <w:left w:val="none" w:sz="0" w:space="0" w:color="auto"/>
            <w:bottom w:val="none" w:sz="0" w:space="0" w:color="auto"/>
            <w:right w:val="none" w:sz="0" w:space="0" w:color="auto"/>
          </w:divBdr>
          <w:divsChild>
            <w:div w:id="342785473">
              <w:marLeft w:val="0"/>
              <w:marRight w:val="0"/>
              <w:marTop w:val="0"/>
              <w:marBottom w:val="0"/>
              <w:divBdr>
                <w:top w:val="none" w:sz="0" w:space="0" w:color="auto"/>
                <w:left w:val="none" w:sz="0" w:space="0" w:color="auto"/>
                <w:bottom w:val="none" w:sz="0" w:space="0" w:color="auto"/>
                <w:right w:val="none" w:sz="0" w:space="0" w:color="auto"/>
              </w:divBdr>
            </w:div>
            <w:div w:id="277834287">
              <w:marLeft w:val="0"/>
              <w:marRight w:val="0"/>
              <w:marTop w:val="0"/>
              <w:marBottom w:val="0"/>
              <w:divBdr>
                <w:top w:val="none" w:sz="0" w:space="0" w:color="auto"/>
                <w:left w:val="none" w:sz="0" w:space="0" w:color="auto"/>
                <w:bottom w:val="none" w:sz="0" w:space="0" w:color="auto"/>
                <w:right w:val="none" w:sz="0" w:space="0" w:color="auto"/>
              </w:divBdr>
            </w:div>
            <w:div w:id="897280939">
              <w:marLeft w:val="0"/>
              <w:marRight w:val="0"/>
              <w:marTop w:val="0"/>
              <w:marBottom w:val="0"/>
              <w:divBdr>
                <w:top w:val="none" w:sz="0" w:space="0" w:color="auto"/>
                <w:left w:val="none" w:sz="0" w:space="0" w:color="auto"/>
                <w:bottom w:val="none" w:sz="0" w:space="0" w:color="auto"/>
                <w:right w:val="none" w:sz="0" w:space="0" w:color="auto"/>
              </w:divBdr>
            </w:div>
            <w:div w:id="489371320">
              <w:marLeft w:val="0"/>
              <w:marRight w:val="0"/>
              <w:marTop w:val="0"/>
              <w:marBottom w:val="0"/>
              <w:divBdr>
                <w:top w:val="none" w:sz="0" w:space="0" w:color="auto"/>
                <w:left w:val="none" w:sz="0" w:space="0" w:color="auto"/>
                <w:bottom w:val="none" w:sz="0" w:space="0" w:color="auto"/>
                <w:right w:val="none" w:sz="0" w:space="0" w:color="auto"/>
              </w:divBdr>
            </w:div>
            <w:div w:id="1377897780">
              <w:marLeft w:val="0"/>
              <w:marRight w:val="0"/>
              <w:marTop w:val="0"/>
              <w:marBottom w:val="0"/>
              <w:divBdr>
                <w:top w:val="none" w:sz="0" w:space="0" w:color="auto"/>
                <w:left w:val="none" w:sz="0" w:space="0" w:color="auto"/>
                <w:bottom w:val="none" w:sz="0" w:space="0" w:color="auto"/>
                <w:right w:val="none" w:sz="0" w:space="0" w:color="auto"/>
              </w:divBdr>
            </w:div>
            <w:div w:id="2095392754">
              <w:marLeft w:val="0"/>
              <w:marRight w:val="0"/>
              <w:marTop w:val="0"/>
              <w:marBottom w:val="0"/>
              <w:divBdr>
                <w:top w:val="none" w:sz="0" w:space="0" w:color="auto"/>
                <w:left w:val="none" w:sz="0" w:space="0" w:color="auto"/>
                <w:bottom w:val="none" w:sz="0" w:space="0" w:color="auto"/>
                <w:right w:val="none" w:sz="0" w:space="0" w:color="auto"/>
              </w:divBdr>
            </w:div>
            <w:div w:id="2067996168">
              <w:marLeft w:val="0"/>
              <w:marRight w:val="0"/>
              <w:marTop w:val="0"/>
              <w:marBottom w:val="0"/>
              <w:divBdr>
                <w:top w:val="none" w:sz="0" w:space="0" w:color="auto"/>
                <w:left w:val="none" w:sz="0" w:space="0" w:color="auto"/>
                <w:bottom w:val="none" w:sz="0" w:space="0" w:color="auto"/>
                <w:right w:val="none" w:sz="0" w:space="0" w:color="auto"/>
              </w:divBdr>
            </w:div>
            <w:div w:id="836963791">
              <w:marLeft w:val="0"/>
              <w:marRight w:val="0"/>
              <w:marTop w:val="0"/>
              <w:marBottom w:val="0"/>
              <w:divBdr>
                <w:top w:val="none" w:sz="0" w:space="0" w:color="auto"/>
                <w:left w:val="none" w:sz="0" w:space="0" w:color="auto"/>
                <w:bottom w:val="none" w:sz="0" w:space="0" w:color="auto"/>
                <w:right w:val="none" w:sz="0" w:space="0" w:color="auto"/>
              </w:divBdr>
            </w:div>
            <w:div w:id="1106388798">
              <w:marLeft w:val="0"/>
              <w:marRight w:val="0"/>
              <w:marTop w:val="0"/>
              <w:marBottom w:val="0"/>
              <w:divBdr>
                <w:top w:val="none" w:sz="0" w:space="0" w:color="auto"/>
                <w:left w:val="none" w:sz="0" w:space="0" w:color="auto"/>
                <w:bottom w:val="none" w:sz="0" w:space="0" w:color="auto"/>
                <w:right w:val="none" w:sz="0" w:space="0" w:color="auto"/>
              </w:divBdr>
            </w:div>
            <w:div w:id="409235295">
              <w:marLeft w:val="0"/>
              <w:marRight w:val="0"/>
              <w:marTop w:val="0"/>
              <w:marBottom w:val="0"/>
              <w:divBdr>
                <w:top w:val="none" w:sz="0" w:space="0" w:color="auto"/>
                <w:left w:val="none" w:sz="0" w:space="0" w:color="auto"/>
                <w:bottom w:val="none" w:sz="0" w:space="0" w:color="auto"/>
                <w:right w:val="none" w:sz="0" w:space="0" w:color="auto"/>
              </w:divBdr>
            </w:div>
            <w:div w:id="1008093199">
              <w:marLeft w:val="0"/>
              <w:marRight w:val="0"/>
              <w:marTop w:val="0"/>
              <w:marBottom w:val="0"/>
              <w:divBdr>
                <w:top w:val="none" w:sz="0" w:space="0" w:color="auto"/>
                <w:left w:val="none" w:sz="0" w:space="0" w:color="auto"/>
                <w:bottom w:val="none" w:sz="0" w:space="0" w:color="auto"/>
                <w:right w:val="none" w:sz="0" w:space="0" w:color="auto"/>
              </w:divBdr>
            </w:div>
          </w:divsChild>
        </w:div>
        <w:div w:id="164247911">
          <w:marLeft w:val="0"/>
          <w:marRight w:val="0"/>
          <w:marTop w:val="0"/>
          <w:marBottom w:val="120"/>
          <w:divBdr>
            <w:top w:val="none" w:sz="0" w:space="0" w:color="auto"/>
            <w:left w:val="none" w:sz="0" w:space="0" w:color="auto"/>
            <w:bottom w:val="none" w:sz="0" w:space="0" w:color="auto"/>
            <w:right w:val="none" w:sz="0" w:space="0" w:color="auto"/>
          </w:divBdr>
          <w:divsChild>
            <w:div w:id="325397538">
              <w:marLeft w:val="0"/>
              <w:marRight w:val="0"/>
              <w:marTop w:val="0"/>
              <w:marBottom w:val="0"/>
              <w:divBdr>
                <w:top w:val="none" w:sz="0" w:space="0" w:color="auto"/>
                <w:left w:val="none" w:sz="0" w:space="0" w:color="auto"/>
                <w:bottom w:val="none" w:sz="0" w:space="0" w:color="auto"/>
                <w:right w:val="none" w:sz="0" w:space="0" w:color="auto"/>
              </w:divBdr>
            </w:div>
            <w:div w:id="837771468">
              <w:marLeft w:val="0"/>
              <w:marRight w:val="0"/>
              <w:marTop w:val="0"/>
              <w:marBottom w:val="0"/>
              <w:divBdr>
                <w:top w:val="none" w:sz="0" w:space="0" w:color="auto"/>
                <w:left w:val="none" w:sz="0" w:space="0" w:color="auto"/>
                <w:bottom w:val="none" w:sz="0" w:space="0" w:color="auto"/>
                <w:right w:val="none" w:sz="0" w:space="0" w:color="auto"/>
              </w:divBdr>
            </w:div>
            <w:div w:id="620918085">
              <w:marLeft w:val="0"/>
              <w:marRight w:val="0"/>
              <w:marTop w:val="0"/>
              <w:marBottom w:val="0"/>
              <w:divBdr>
                <w:top w:val="none" w:sz="0" w:space="0" w:color="auto"/>
                <w:left w:val="none" w:sz="0" w:space="0" w:color="auto"/>
                <w:bottom w:val="none" w:sz="0" w:space="0" w:color="auto"/>
                <w:right w:val="none" w:sz="0" w:space="0" w:color="auto"/>
              </w:divBdr>
            </w:div>
            <w:div w:id="2014647867">
              <w:marLeft w:val="0"/>
              <w:marRight w:val="0"/>
              <w:marTop w:val="0"/>
              <w:marBottom w:val="0"/>
              <w:divBdr>
                <w:top w:val="none" w:sz="0" w:space="0" w:color="auto"/>
                <w:left w:val="none" w:sz="0" w:space="0" w:color="auto"/>
                <w:bottom w:val="none" w:sz="0" w:space="0" w:color="auto"/>
                <w:right w:val="none" w:sz="0" w:space="0" w:color="auto"/>
              </w:divBdr>
            </w:div>
            <w:div w:id="1793092628">
              <w:marLeft w:val="0"/>
              <w:marRight w:val="0"/>
              <w:marTop w:val="0"/>
              <w:marBottom w:val="0"/>
              <w:divBdr>
                <w:top w:val="none" w:sz="0" w:space="0" w:color="auto"/>
                <w:left w:val="none" w:sz="0" w:space="0" w:color="auto"/>
                <w:bottom w:val="none" w:sz="0" w:space="0" w:color="auto"/>
                <w:right w:val="none" w:sz="0" w:space="0" w:color="auto"/>
              </w:divBdr>
            </w:div>
            <w:div w:id="1524248048">
              <w:marLeft w:val="0"/>
              <w:marRight w:val="0"/>
              <w:marTop w:val="0"/>
              <w:marBottom w:val="0"/>
              <w:divBdr>
                <w:top w:val="none" w:sz="0" w:space="0" w:color="auto"/>
                <w:left w:val="none" w:sz="0" w:space="0" w:color="auto"/>
                <w:bottom w:val="none" w:sz="0" w:space="0" w:color="auto"/>
                <w:right w:val="none" w:sz="0" w:space="0" w:color="auto"/>
              </w:divBdr>
            </w:div>
            <w:div w:id="1681348637">
              <w:marLeft w:val="0"/>
              <w:marRight w:val="0"/>
              <w:marTop w:val="0"/>
              <w:marBottom w:val="0"/>
              <w:divBdr>
                <w:top w:val="none" w:sz="0" w:space="0" w:color="auto"/>
                <w:left w:val="none" w:sz="0" w:space="0" w:color="auto"/>
                <w:bottom w:val="none" w:sz="0" w:space="0" w:color="auto"/>
                <w:right w:val="none" w:sz="0" w:space="0" w:color="auto"/>
              </w:divBdr>
            </w:div>
            <w:div w:id="68845152">
              <w:marLeft w:val="0"/>
              <w:marRight w:val="0"/>
              <w:marTop w:val="0"/>
              <w:marBottom w:val="0"/>
              <w:divBdr>
                <w:top w:val="none" w:sz="0" w:space="0" w:color="auto"/>
                <w:left w:val="none" w:sz="0" w:space="0" w:color="auto"/>
                <w:bottom w:val="none" w:sz="0" w:space="0" w:color="auto"/>
                <w:right w:val="none" w:sz="0" w:space="0" w:color="auto"/>
              </w:divBdr>
            </w:div>
            <w:div w:id="1266227214">
              <w:marLeft w:val="0"/>
              <w:marRight w:val="0"/>
              <w:marTop w:val="0"/>
              <w:marBottom w:val="0"/>
              <w:divBdr>
                <w:top w:val="none" w:sz="0" w:space="0" w:color="auto"/>
                <w:left w:val="none" w:sz="0" w:space="0" w:color="auto"/>
                <w:bottom w:val="none" w:sz="0" w:space="0" w:color="auto"/>
                <w:right w:val="none" w:sz="0" w:space="0" w:color="auto"/>
              </w:divBdr>
            </w:div>
            <w:div w:id="1720010274">
              <w:marLeft w:val="0"/>
              <w:marRight w:val="0"/>
              <w:marTop w:val="0"/>
              <w:marBottom w:val="0"/>
              <w:divBdr>
                <w:top w:val="none" w:sz="0" w:space="0" w:color="auto"/>
                <w:left w:val="none" w:sz="0" w:space="0" w:color="auto"/>
                <w:bottom w:val="none" w:sz="0" w:space="0" w:color="auto"/>
                <w:right w:val="none" w:sz="0" w:space="0" w:color="auto"/>
              </w:divBdr>
            </w:div>
            <w:div w:id="634483458">
              <w:marLeft w:val="0"/>
              <w:marRight w:val="0"/>
              <w:marTop w:val="0"/>
              <w:marBottom w:val="0"/>
              <w:divBdr>
                <w:top w:val="none" w:sz="0" w:space="0" w:color="auto"/>
                <w:left w:val="none" w:sz="0" w:space="0" w:color="auto"/>
                <w:bottom w:val="none" w:sz="0" w:space="0" w:color="auto"/>
                <w:right w:val="none" w:sz="0" w:space="0" w:color="auto"/>
              </w:divBdr>
            </w:div>
            <w:div w:id="1213928516">
              <w:marLeft w:val="0"/>
              <w:marRight w:val="0"/>
              <w:marTop w:val="0"/>
              <w:marBottom w:val="0"/>
              <w:divBdr>
                <w:top w:val="none" w:sz="0" w:space="0" w:color="auto"/>
                <w:left w:val="none" w:sz="0" w:space="0" w:color="auto"/>
                <w:bottom w:val="none" w:sz="0" w:space="0" w:color="auto"/>
                <w:right w:val="none" w:sz="0" w:space="0" w:color="auto"/>
              </w:divBdr>
            </w:div>
          </w:divsChild>
        </w:div>
        <w:div w:id="989555520">
          <w:marLeft w:val="0"/>
          <w:marRight w:val="0"/>
          <w:marTop w:val="0"/>
          <w:marBottom w:val="120"/>
          <w:divBdr>
            <w:top w:val="none" w:sz="0" w:space="0" w:color="auto"/>
            <w:left w:val="none" w:sz="0" w:space="0" w:color="auto"/>
            <w:bottom w:val="none" w:sz="0" w:space="0" w:color="auto"/>
            <w:right w:val="none" w:sz="0" w:space="0" w:color="auto"/>
          </w:divBdr>
          <w:divsChild>
            <w:div w:id="1022515340">
              <w:marLeft w:val="0"/>
              <w:marRight w:val="0"/>
              <w:marTop w:val="0"/>
              <w:marBottom w:val="0"/>
              <w:divBdr>
                <w:top w:val="none" w:sz="0" w:space="0" w:color="auto"/>
                <w:left w:val="none" w:sz="0" w:space="0" w:color="auto"/>
                <w:bottom w:val="none" w:sz="0" w:space="0" w:color="auto"/>
                <w:right w:val="none" w:sz="0" w:space="0" w:color="auto"/>
              </w:divBdr>
            </w:div>
            <w:div w:id="188375530">
              <w:marLeft w:val="0"/>
              <w:marRight w:val="0"/>
              <w:marTop w:val="0"/>
              <w:marBottom w:val="0"/>
              <w:divBdr>
                <w:top w:val="none" w:sz="0" w:space="0" w:color="auto"/>
                <w:left w:val="none" w:sz="0" w:space="0" w:color="auto"/>
                <w:bottom w:val="none" w:sz="0" w:space="0" w:color="auto"/>
                <w:right w:val="none" w:sz="0" w:space="0" w:color="auto"/>
              </w:divBdr>
            </w:div>
            <w:div w:id="2065718605">
              <w:marLeft w:val="0"/>
              <w:marRight w:val="0"/>
              <w:marTop w:val="0"/>
              <w:marBottom w:val="0"/>
              <w:divBdr>
                <w:top w:val="none" w:sz="0" w:space="0" w:color="auto"/>
                <w:left w:val="none" w:sz="0" w:space="0" w:color="auto"/>
                <w:bottom w:val="none" w:sz="0" w:space="0" w:color="auto"/>
                <w:right w:val="none" w:sz="0" w:space="0" w:color="auto"/>
              </w:divBdr>
            </w:div>
            <w:div w:id="43993316">
              <w:marLeft w:val="0"/>
              <w:marRight w:val="0"/>
              <w:marTop w:val="0"/>
              <w:marBottom w:val="0"/>
              <w:divBdr>
                <w:top w:val="none" w:sz="0" w:space="0" w:color="auto"/>
                <w:left w:val="none" w:sz="0" w:space="0" w:color="auto"/>
                <w:bottom w:val="none" w:sz="0" w:space="0" w:color="auto"/>
                <w:right w:val="none" w:sz="0" w:space="0" w:color="auto"/>
              </w:divBdr>
            </w:div>
            <w:div w:id="15422136">
              <w:marLeft w:val="0"/>
              <w:marRight w:val="0"/>
              <w:marTop w:val="0"/>
              <w:marBottom w:val="0"/>
              <w:divBdr>
                <w:top w:val="none" w:sz="0" w:space="0" w:color="auto"/>
                <w:left w:val="none" w:sz="0" w:space="0" w:color="auto"/>
                <w:bottom w:val="none" w:sz="0" w:space="0" w:color="auto"/>
                <w:right w:val="none" w:sz="0" w:space="0" w:color="auto"/>
              </w:divBdr>
            </w:div>
            <w:div w:id="146015075">
              <w:marLeft w:val="0"/>
              <w:marRight w:val="0"/>
              <w:marTop w:val="0"/>
              <w:marBottom w:val="0"/>
              <w:divBdr>
                <w:top w:val="none" w:sz="0" w:space="0" w:color="auto"/>
                <w:left w:val="none" w:sz="0" w:space="0" w:color="auto"/>
                <w:bottom w:val="none" w:sz="0" w:space="0" w:color="auto"/>
                <w:right w:val="none" w:sz="0" w:space="0" w:color="auto"/>
              </w:divBdr>
            </w:div>
            <w:div w:id="1968050150">
              <w:marLeft w:val="0"/>
              <w:marRight w:val="0"/>
              <w:marTop w:val="0"/>
              <w:marBottom w:val="0"/>
              <w:divBdr>
                <w:top w:val="none" w:sz="0" w:space="0" w:color="auto"/>
                <w:left w:val="none" w:sz="0" w:space="0" w:color="auto"/>
                <w:bottom w:val="none" w:sz="0" w:space="0" w:color="auto"/>
                <w:right w:val="none" w:sz="0" w:space="0" w:color="auto"/>
              </w:divBdr>
            </w:div>
            <w:div w:id="1818719798">
              <w:marLeft w:val="0"/>
              <w:marRight w:val="0"/>
              <w:marTop w:val="0"/>
              <w:marBottom w:val="0"/>
              <w:divBdr>
                <w:top w:val="none" w:sz="0" w:space="0" w:color="auto"/>
                <w:left w:val="none" w:sz="0" w:space="0" w:color="auto"/>
                <w:bottom w:val="none" w:sz="0" w:space="0" w:color="auto"/>
                <w:right w:val="none" w:sz="0" w:space="0" w:color="auto"/>
              </w:divBdr>
            </w:div>
            <w:div w:id="657154637">
              <w:marLeft w:val="0"/>
              <w:marRight w:val="0"/>
              <w:marTop w:val="0"/>
              <w:marBottom w:val="0"/>
              <w:divBdr>
                <w:top w:val="none" w:sz="0" w:space="0" w:color="auto"/>
                <w:left w:val="none" w:sz="0" w:space="0" w:color="auto"/>
                <w:bottom w:val="none" w:sz="0" w:space="0" w:color="auto"/>
                <w:right w:val="none" w:sz="0" w:space="0" w:color="auto"/>
              </w:divBdr>
            </w:div>
            <w:div w:id="1354766400">
              <w:marLeft w:val="0"/>
              <w:marRight w:val="0"/>
              <w:marTop w:val="0"/>
              <w:marBottom w:val="0"/>
              <w:divBdr>
                <w:top w:val="none" w:sz="0" w:space="0" w:color="auto"/>
                <w:left w:val="none" w:sz="0" w:space="0" w:color="auto"/>
                <w:bottom w:val="none" w:sz="0" w:space="0" w:color="auto"/>
                <w:right w:val="none" w:sz="0" w:space="0" w:color="auto"/>
              </w:divBdr>
            </w:div>
            <w:div w:id="1716588103">
              <w:marLeft w:val="0"/>
              <w:marRight w:val="0"/>
              <w:marTop w:val="0"/>
              <w:marBottom w:val="0"/>
              <w:divBdr>
                <w:top w:val="none" w:sz="0" w:space="0" w:color="auto"/>
                <w:left w:val="none" w:sz="0" w:space="0" w:color="auto"/>
                <w:bottom w:val="none" w:sz="0" w:space="0" w:color="auto"/>
                <w:right w:val="none" w:sz="0" w:space="0" w:color="auto"/>
              </w:divBdr>
            </w:div>
            <w:div w:id="1129058209">
              <w:marLeft w:val="0"/>
              <w:marRight w:val="0"/>
              <w:marTop w:val="0"/>
              <w:marBottom w:val="0"/>
              <w:divBdr>
                <w:top w:val="none" w:sz="0" w:space="0" w:color="auto"/>
                <w:left w:val="none" w:sz="0" w:space="0" w:color="auto"/>
                <w:bottom w:val="none" w:sz="0" w:space="0" w:color="auto"/>
                <w:right w:val="none" w:sz="0" w:space="0" w:color="auto"/>
              </w:divBdr>
            </w:div>
            <w:div w:id="330834014">
              <w:marLeft w:val="0"/>
              <w:marRight w:val="0"/>
              <w:marTop w:val="0"/>
              <w:marBottom w:val="0"/>
              <w:divBdr>
                <w:top w:val="none" w:sz="0" w:space="0" w:color="auto"/>
                <w:left w:val="none" w:sz="0" w:space="0" w:color="auto"/>
                <w:bottom w:val="none" w:sz="0" w:space="0" w:color="auto"/>
                <w:right w:val="none" w:sz="0" w:space="0" w:color="auto"/>
              </w:divBdr>
            </w:div>
            <w:div w:id="1140611683">
              <w:marLeft w:val="0"/>
              <w:marRight w:val="0"/>
              <w:marTop w:val="0"/>
              <w:marBottom w:val="0"/>
              <w:divBdr>
                <w:top w:val="none" w:sz="0" w:space="0" w:color="auto"/>
                <w:left w:val="none" w:sz="0" w:space="0" w:color="auto"/>
                <w:bottom w:val="none" w:sz="0" w:space="0" w:color="auto"/>
                <w:right w:val="none" w:sz="0" w:space="0" w:color="auto"/>
              </w:divBdr>
            </w:div>
          </w:divsChild>
        </w:div>
        <w:div w:id="625626412">
          <w:marLeft w:val="0"/>
          <w:marRight w:val="0"/>
          <w:marTop w:val="225"/>
          <w:marBottom w:val="0"/>
          <w:divBdr>
            <w:top w:val="none" w:sz="0" w:space="0" w:color="auto"/>
            <w:left w:val="none" w:sz="0" w:space="0" w:color="auto"/>
            <w:bottom w:val="none" w:sz="0" w:space="0" w:color="auto"/>
            <w:right w:val="none" w:sz="0" w:space="0" w:color="auto"/>
          </w:divBdr>
        </w:div>
        <w:div w:id="687366850">
          <w:marLeft w:val="0"/>
          <w:marRight w:val="0"/>
          <w:marTop w:val="150"/>
          <w:marBottom w:val="0"/>
          <w:divBdr>
            <w:top w:val="none" w:sz="0" w:space="0" w:color="auto"/>
            <w:left w:val="none" w:sz="0" w:space="0" w:color="auto"/>
            <w:bottom w:val="none" w:sz="0" w:space="0" w:color="auto"/>
            <w:right w:val="none" w:sz="0" w:space="0" w:color="auto"/>
          </w:divBdr>
        </w:div>
        <w:div w:id="1417169132">
          <w:marLeft w:val="0"/>
          <w:marRight w:val="0"/>
          <w:marTop w:val="0"/>
          <w:marBottom w:val="120"/>
          <w:divBdr>
            <w:top w:val="none" w:sz="0" w:space="0" w:color="auto"/>
            <w:left w:val="none" w:sz="0" w:space="0" w:color="auto"/>
            <w:bottom w:val="none" w:sz="0" w:space="0" w:color="auto"/>
            <w:right w:val="none" w:sz="0" w:space="0" w:color="auto"/>
          </w:divBdr>
          <w:divsChild>
            <w:div w:id="1310553370">
              <w:marLeft w:val="0"/>
              <w:marRight w:val="0"/>
              <w:marTop w:val="0"/>
              <w:marBottom w:val="0"/>
              <w:divBdr>
                <w:top w:val="none" w:sz="0" w:space="0" w:color="auto"/>
                <w:left w:val="none" w:sz="0" w:space="0" w:color="auto"/>
                <w:bottom w:val="none" w:sz="0" w:space="0" w:color="auto"/>
                <w:right w:val="none" w:sz="0" w:space="0" w:color="auto"/>
              </w:divBdr>
            </w:div>
            <w:div w:id="26373402">
              <w:marLeft w:val="0"/>
              <w:marRight w:val="0"/>
              <w:marTop w:val="0"/>
              <w:marBottom w:val="0"/>
              <w:divBdr>
                <w:top w:val="none" w:sz="0" w:space="0" w:color="auto"/>
                <w:left w:val="none" w:sz="0" w:space="0" w:color="auto"/>
                <w:bottom w:val="none" w:sz="0" w:space="0" w:color="auto"/>
                <w:right w:val="none" w:sz="0" w:space="0" w:color="auto"/>
              </w:divBdr>
            </w:div>
            <w:div w:id="456215533">
              <w:marLeft w:val="0"/>
              <w:marRight w:val="0"/>
              <w:marTop w:val="0"/>
              <w:marBottom w:val="0"/>
              <w:divBdr>
                <w:top w:val="none" w:sz="0" w:space="0" w:color="auto"/>
                <w:left w:val="none" w:sz="0" w:space="0" w:color="auto"/>
                <w:bottom w:val="none" w:sz="0" w:space="0" w:color="auto"/>
                <w:right w:val="none" w:sz="0" w:space="0" w:color="auto"/>
              </w:divBdr>
            </w:div>
          </w:divsChild>
        </w:div>
        <w:div w:id="2092506192">
          <w:marLeft w:val="0"/>
          <w:marRight w:val="0"/>
          <w:marTop w:val="0"/>
          <w:marBottom w:val="120"/>
          <w:divBdr>
            <w:top w:val="none" w:sz="0" w:space="0" w:color="auto"/>
            <w:left w:val="none" w:sz="0" w:space="0" w:color="auto"/>
            <w:bottom w:val="none" w:sz="0" w:space="0" w:color="auto"/>
            <w:right w:val="none" w:sz="0" w:space="0" w:color="auto"/>
          </w:divBdr>
          <w:divsChild>
            <w:div w:id="339086395">
              <w:marLeft w:val="0"/>
              <w:marRight w:val="0"/>
              <w:marTop w:val="0"/>
              <w:marBottom w:val="0"/>
              <w:divBdr>
                <w:top w:val="none" w:sz="0" w:space="0" w:color="auto"/>
                <w:left w:val="none" w:sz="0" w:space="0" w:color="auto"/>
                <w:bottom w:val="none" w:sz="0" w:space="0" w:color="auto"/>
                <w:right w:val="none" w:sz="0" w:space="0" w:color="auto"/>
              </w:divBdr>
            </w:div>
            <w:div w:id="992833094">
              <w:marLeft w:val="0"/>
              <w:marRight w:val="0"/>
              <w:marTop w:val="0"/>
              <w:marBottom w:val="0"/>
              <w:divBdr>
                <w:top w:val="none" w:sz="0" w:space="0" w:color="auto"/>
                <w:left w:val="none" w:sz="0" w:space="0" w:color="auto"/>
                <w:bottom w:val="none" w:sz="0" w:space="0" w:color="auto"/>
                <w:right w:val="none" w:sz="0" w:space="0" w:color="auto"/>
              </w:divBdr>
            </w:div>
            <w:div w:id="325715638">
              <w:marLeft w:val="0"/>
              <w:marRight w:val="0"/>
              <w:marTop w:val="0"/>
              <w:marBottom w:val="0"/>
              <w:divBdr>
                <w:top w:val="none" w:sz="0" w:space="0" w:color="auto"/>
                <w:left w:val="none" w:sz="0" w:space="0" w:color="auto"/>
                <w:bottom w:val="none" w:sz="0" w:space="0" w:color="auto"/>
                <w:right w:val="none" w:sz="0" w:space="0" w:color="auto"/>
              </w:divBdr>
            </w:div>
          </w:divsChild>
        </w:div>
        <w:div w:id="1619988139">
          <w:marLeft w:val="0"/>
          <w:marRight w:val="0"/>
          <w:marTop w:val="0"/>
          <w:marBottom w:val="120"/>
          <w:divBdr>
            <w:top w:val="none" w:sz="0" w:space="0" w:color="auto"/>
            <w:left w:val="none" w:sz="0" w:space="0" w:color="auto"/>
            <w:bottom w:val="none" w:sz="0" w:space="0" w:color="auto"/>
            <w:right w:val="none" w:sz="0" w:space="0" w:color="auto"/>
          </w:divBdr>
          <w:divsChild>
            <w:div w:id="1262299147">
              <w:marLeft w:val="0"/>
              <w:marRight w:val="0"/>
              <w:marTop w:val="0"/>
              <w:marBottom w:val="0"/>
              <w:divBdr>
                <w:top w:val="none" w:sz="0" w:space="0" w:color="auto"/>
                <w:left w:val="none" w:sz="0" w:space="0" w:color="auto"/>
                <w:bottom w:val="none" w:sz="0" w:space="0" w:color="auto"/>
                <w:right w:val="none" w:sz="0" w:space="0" w:color="auto"/>
              </w:divBdr>
            </w:div>
            <w:div w:id="1396272439">
              <w:marLeft w:val="0"/>
              <w:marRight w:val="0"/>
              <w:marTop w:val="0"/>
              <w:marBottom w:val="0"/>
              <w:divBdr>
                <w:top w:val="none" w:sz="0" w:space="0" w:color="auto"/>
                <w:left w:val="none" w:sz="0" w:space="0" w:color="auto"/>
                <w:bottom w:val="none" w:sz="0" w:space="0" w:color="auto"/>
                <w:right w:val="none" w:sz="0" w:space="0" w:color="auto"/>
              </w:divBdr>
            </w:div>
            <w:div w:id="45420383">
              <w:marLeft w:val="0"/>
              <w:marRight w:val="0"/>
              <w:marTop w:val="0"/>
              <w:marBottom w:val="0"/>
              <w:divBdr>
                <w:top w:val="none" w:sz="0" w:space="0" w:color="auto"/>
                <w:left w:val="none" w:sz="0" w:space="0" w:color="auto"/>
                <w:bottom w:val="none" w:sz="0" w:space="0" w:color="auto"/>
                <w:right w:val="none" w:sz="0" w:space="0" w:color="auto"/>
              </w:divBdr>
            </w:div>
            <w:div w:id="860897844">
              <w:marLeft w:val="0"/>
              <w:marRight w:val="0"/>
              <w:marTop w:val="0"/>
              <w:marBottom w:val="0"/>
              <w:divBdr>
                <w:top w:val="none" w:sz="0" w:space="0" w:color="auto"/>
                <w:left w:val="none" w:sz="0" w:space="0" w:color="auto"/>
                <w:bottom w:val="none" w:sz="0" w:space="0" w:color="auto"/>
                <w:right w:val="none" w:sz="0" w:space="0" w:color="auto"/>
              </w:divBdr>
            </w:div>
            <w:div w:id="1367095993">
              <w:marLeft w:val="0"/>
              <w:marRight w:val="0"/>
              <w:marTop w:val="0"/>
              <w:marBottom w:val="0"/>
              <w:divBdr>
                <w:top w:val="none" w:sz="0" w:space="0" w:color="auto"/>
                <w:left w:val="none" w:sz="0" w:space="0" w:color="auto"/>
                <w:bottom w:val="none" w:sz="0" w:space="0" w:color="auto"/>
                <w:right w:val="none" w:sz="0" w:space="0" w:color="auto"/>
              </w:divBdr>
            </w:div>
            <w:div w:id="1997806002">
              <w:marLeft w:val="0"/>
              <w:marRight w:val="0"/>
              <w:marTop w:val="0"/>
              <w:marBottom w:val="0"/>
              <w:divBdr>
                <w:top w:val="none" w:sz="0" w:space="0" w:color="auto"/>
                <w:left w:val="none" w:sz="0" w:space="0" w:color="auto"/>
                <w:bottom w:val="none" w:sz="0" w:space="0" w:color="auto"/>
                <w:right w:val="none" w:sz="0" w:space="0" w:color="auto"/>
              </w:divBdr>
            </w:div>
            <w:div w:id="1169752337">
              <w:marLeft w:val="0"/>
              <w:marRight w:val="0"/>
              <w:marTop w:val="0"/>
              <w:marBottom w:val="0"/>
              <w:divBdr>
                <w:top w:val="none" w:sz="0" w:space="0" w:color="auto"/>
                <w:left w:val="none" w:sz="0" w:space="0" w:color="auto"/>
                <w:bottom w:val="none" w:sz="0" w:space="0" w:color="auto"/>
                <w:right w:val="none" w:sz="0" w:space="0" w:color="auto"/>
              </w:divBdr>
            </w:div>
          </w:divsChild>
        </w:div>
        <w:div w:id="867183529">
          <w:marLeft w:val="0"/>
          <w:marRight w:val="0"/>
          <w:marTop w:val="150"/>
          <w:marBottom w:val="0"/>
          <w:divBdr>
            <w:top w:val="none" w:sz="0" w:space="0" w:color="auto"/>
            <w:left w:val="none" w:sz="0" w:space="0" w:color="auto"/>
            <w:bottom w:val="none" w:sz="0" w:space="0" w:color="auto"/>
            <w:right w:val="none" w:sz="0" w:space="0" w:color="auto"/>
          </w:divBdr>
        </w:div>
        <w:div w:id="1162744975">
          <w:marLeft w:val="0"/>
          <w:marRight w:val="0"/>
          <w:marTop w:val="0"/>
          <w:marBottom w:val="120"/>
          <w:divBdr>
            <w:top w:val="none" w:sz="0" w:space="0" w:color="auto"/>
            <w:left w:val="none" w:sz="0" w:space="0" w:color="auto"/>
            <w:bottom w:val="none" w:sz="0" w:space="0" w:color="auto"/>
            <w:right w:val="none" w:sz="0" w:space="0" w:color="auto"/>
          </w:divBdr>
          <w:divsChild>
            <w:div w:id="2003391200">
              <w:marLeft w:val="0"/>
              <w:marRight w:val="0"/>
              <w:marTop w:val="0"/>
              <w:marBottom w:val="0"/>
              <w:divBdr>
                <w:top w:val="none" w:sz="0" w:space="0" w:color="auto"/>
                <w:left w:val="none" w:sz="0" w:space="0" w:color="auto"/>
                <w:bottom w:val="none" w:sz="0" w:space="0" w:color="auto"/>
                <w:right w:val="none" w:sz="0" w:space="0" w:color="auto"/>
              </w:divBdr>
            </w:div>
            <w:div w:id="1772815092">
              <w:marLeft w:val="0"/>
              <w:marRight w:val="0"/>
              <w:marTop w:val="0"/>
              <w:marBottom w:val="0"/>
              <w:divBdr>
                <w:top w:val="none" w:sz="0" w:space="0" w:color="auto"/>
                <w:left w:val="none" w:sz="0" w:space="0" w:color="auto"/>
                <w:bottom w:val="none" w:sz="0" w:space="0" w:color="auto"/>
                <w:right w:val="none" w:sz="0" w:space="0" w:color="auto"/>
              </w:divBdr>
            </w:div>
            <w:div w:id="1319115683">
              <w:marLeft w:val="0"/>
              <w:marRight w:val="0"/>
              <w:marTop w:val="0"/>
              <w:marBottom w:val="0"/>
              <w:divBdr>
                <w:top w:val="none" w:sz="0" w:space="0" w:color="auto"/>
                <w:left w:val="none" w:sz="0" w:space="0" w:color="auto"/>
                <w:bottom w:val="none" w:sz="0" w:space="0" w:color="auto"/>
                <w:right w:val="none" w:sz="0" w:space="0" w:color="auto"/>
              </w:divBdr>
            </w:div>
            <w:div w:id="1100443677">
              <w:marLeft w:val="0"/>
              <w:marRight w:val="0"/>
              <w:marTop w:val="0"/>
              <w:marBottom w:val="0"/>
              <w:divBdr>
                <w:top w:val="none" w:sz="0" w:space="0" w:color="auto"/>
                <w:left w:val="none" w:sz="0" w:space="0" w:color="auto"/>
                <w:bottom w:val="none" w:sz="0" w:space="0" w:color="auto"/>
                <w:right w:val="none" w:sz="0" w:space="0" w:color="auto"/>
              </w:divBdr>
            </w:div>
            <w:div w:id="913471913">
              <w:marLeft w:val="0"/>
              <w:marRight w:val="0"/>
              <w:marTop w:val="0"/>
              <w:marBottom w:val="0"/>
              <w:divBdr>
                <w:top w:val="none" w:sz="0" w:space="0" w:color="auto"/>
                <w:left w:val="none" w:sz="0" w:space="0" w:color="auto"/>
                <w:bottom w:val="none" w:sz="0" w:space="0" w:color="auto"/>
                <w:right w:val="none" w:sz="0" w:space="0" w:color="auto"/>
              </w:divBdr>
            </w:div>
            <w:div w:id="2112162219">
              <w:marLeft w:val="0"/>
              <w:marRight w:val="0"/>
              <w:marTop w:val="0"/>
              <w:marBottom w:val="0"/>
              <w:divBdr>
                <w:top w:val="none" w:sz="0" w:space="0" w:color="auto"/>
                <w:left w:val="none" w:sz="0" w:space="0" w:color="auto"/>
                <w:bottom w:val="none" w:sz="0" w:space="0" w:color="auto"/>
                <w:right w:val="none" w:sz="0" w:space="0" w:color="auto"/>
              </w:divBdr>
            </w:div>
            <w:div w:id="1613317417">
              <w:marLeft w:val="0"/>
              <w:marRight w:val="0"/>
              <w:marTop w:val="0"/>
              <w:marBottom w:val="0"/>
              <w:divBdr>
                <w:top w:val="none" w:sz="0" w:space="0" w:color="auto"/>
                <w:left w:val="none" w:sz="0" w:space="0" w:color="auto"/>
                <w:bottom w:val="none" w:sz="0" w:space="0" w:color="auto"/>
                <w:right w:val="none" w:sz="0" w:space="0" w:color="auto"/>
              </w:divBdr>
            </w:div>
            <w:div w:id="1660570935">
              <w:marLeft w:val="0"/>
              <w:marRight w:val="0"/>
              <w:marTop w:val="0"/>
              <w:marBottom w:val="0"/>
              <w:divBdr>
                <w:top w:val="none" w:sz="0" w:space="0" w:color="auto"/>
                <w:left w:val="none" w:sz="0" w:space="0" w:color="auto"/>
                <w:bottom w:val="none" w:sz="0" w:space="0" w:color="auto"/>
                <w:right w:val="none" w:sz="0" w:space="0" w:color="auto"/>
              </w:divBdr>
            </w:div>
          </w:divsChild>
        </w:div>
        <w:div w:id="1307710766">
          <w:marLeft w:val="0"/>
          <w:marRight w:val="0"/>
          <w:marTop w:val="0"/>
          <w:marBottom w:val="120"/>
          <w:divBdr>
            <w:top w:val="none" w:sz="0" w:space="0" w:color="auto"/>
            <w:left w:val="none" w:sz="0" w:space="0" w:color="auto"/>
            <w:bottom w:val="none" w:sz="0" w:space="0" w:color="auto"/>
            <w:right w:val="none" w:sz="0" w:space="0" w:color="auto"/>
          </w:divBdr>
          <w:divsChild>
            <w:div w:id="1213541242">
              <w:marLeft w:val="0"/>
              <w:marRight w:val="0"/>
              <w:marTop w:val="0"/>
              <w:marBottom w:val="0"/>
              <w:divBdr>
                <w:top w:val="none" w:sz="0" w:space="0" w:color="auto"/>
                <w:left w:val="none" w:sz="0" w:space="0" w:color="auto"/>
                <w:bottom w:val="none" w:sz="0" w:space="0" w:color="auto"/>
                <w:right w:val="none" w:sz="0" w:space="0" w:color="auto"/>
              </w:divBdr>
            </w:div>
            <w:div w:id="1844928135">
              <w:marLeft w:val="0"/>
              <w:marRight w:val="0"/>
              <w:marTop w:val="0"/>
              <w:marBottom w:val="0"/>
              <w:divBdr>
                <w:top w:val="none" w:sz="0" w:space="0" w:color="auto"/>
                <w:left w:val="none" w:sz="0" w:space="0" w:color="auto"/>
                <w:bottom w:val="none" w:sz="0" w:space="0" w:color="auto"/>
                <w:right w:val="none" w:sz="0" w:space="0" w:color="auto"/>
              </w:divBdr>
            </w:div>
            <w:div w:id="236400178">
              <w:marLeft w:val="0"/>
              <w:marRight w:val="0"/>
              <w:marTop w:val="0"/>
              <w:marBottom w:val="0"/>
              <w:divBdr>
                <w:top w:val="none" w:sz="0" w:space="0" w:color="auto"/>
                <w:left w:val="none" w:sz="0" w:space="0" w:color="auto"/>
                <w:bottom w:val="none" w:sz="0" w:space="0" w:color="auto"/>
                <w:right w:val="none" w:sz="0" w:space="0" w:color="auto"/>
              </w:divBdr>
            </w:div>
          </w:divsChild>
        </w:div>
        <w:div w:id="293410067">
          <w:marLeft w:val="0"/>
          <w:marRight w:val="0"/>
          <w:marTop w:val="0"/>
          <w:marBottom w:val="120"/>
          <w:divBdr>
            <w:top w:val="none" w:sz="0" w:space="0" w:color="auto"/>
            <w:left w:val="none" w:sz="0" w:space="0" w:color="auto"/>
            <w:bottom w:val="none" w:sz="0" w:space="0" w:color="auto"/>
            <w:right w:val="none" w:sz="0" w:space="0" w:color="auto"/>
          </w:divBdr>
          <w:divsChild>
            <w:div w:id="586496050">
              <w:marLeft w:val="0"/>
              <w:marRight w:val="0"/>
              <w:marTop w:val="0"/>
              <w:marBottom w:val="0"/>
              <w:divBdr>
                <w:top w:val="none" w:sz="0" w:space="0" w:color="auto"/>
                <w:left w:val="none" w:sz="0" w:space="0" w:color="auto"/>
                <w:bottom w:val="none" w:sz="0" w:space="0" w:color="auto"/>
                <w:right w:val="none" w:sz="0" w:space="0" w:color="auto"/>
              </w:divBdr>
            </w:div>
            <w:div w:id="1936210636">
              <w:marLeft w:val="0"/>
              <w:marRight w:val="0"/>
              <w:marTop w:val="0"/>
              <w:marBottom w:val="0"/>
              <w:divBdr>
                <w:top w:val="none" w:sz="0" w:space="0" w:color="auto"/>
                <w:left w:val="none" w:sz="0" w:space="0" w:color="auto"/>
                <w:bottom w:val="none" w:sz="0" w:space="0" w:color="auto"/>
                <w:right w:val="none" w:sz="0" w:space="0" w:color="auto"/>
              </w:divBdr>
            </w:div>
            <w:div w:id="1102532627">
              <w:marLeft w:val="0"/>
              <w:marRight w:val="0"/>
              <w:marTop w:val="0"/>
              <w:marBottom w:val="0"/>
              <w:divBdr>
                <w:top w:val="none" w:sz="0" w:space="0" w:color="auto"/>
                <w:left w:val="none" w:sz="0" w:space="0" w:color="auto"/>
                <w:bottom w:val="none" w:sz="0" w:space="0" w:color="auto"/>
                <w:right w:val="none" w:sz="0" w:space="0" w:color="auto"/>
              </w:divBdr>
            </w:div>
          </w:divsChild>
        </w:div>
        <w:div w:id="134030271">
          <w:marLeft w:val="0"/>
          <w:marRight w:val="0"/>
          <w:marTop w:val="0"/>
          <w:marBottom w:val="120"/>
          <w:divBdr>
            <w:top w:val="none" w:sz="0" w:space="0" w:color="auto"/>
            <w:left w:val="none" w:sz="0" w:space="0" w:color="auto"/>
            <w:bottom w:val="none" w:sz="0" w:space="0" w:color="auto"/>
            <w:right w:val="none" w:sz="0" w:space="0" w:color="auto"/>
          </w:divBdr>
          <w:divsChild>
            <w:div w:id="27611739">
              <w:marLeft w:val="0"/>
              <w:marRight w:val="0"/>
              <w:marTop w:val="0"/>
              <w:marBottom w:val="0"/>
              <w:divBdr>
                <w:top w:val="none" w:sz="0" w:space="0" w:color="auto"/>
                <w:left w:val="none" w:sz="0" w:space="0" w:color="auto"/>
                <w:bottom w:val="none" w:sz="0" w:space="0" w:color="auto"/>
                <w:right w:val="none" w:sz="0" w:space="0" w:color="auto"/>
              </w:divBdr>
            </w:div>
            <w:div w:id="2123649968">
              <w:marLeft w:val="0"/>
              <w:marRight w:val="0"/>
              <w:marTop w:val="0"/>
              <w:marBottom w:val="0"/>
              <w:divBdr>
                <w:top w:val="none" w:sz="0" w:space="0" w:color="auto"/>
                <w:left w:val="none" w:sz="0" w:space="0" w:color="auto"/>
                <w:bottom w:val="none" w:sz="0" w:space="0" w:color="auto"/>
                <w:right w:val="none" w:sz="0" w:space="0" w:color="auto"/>
              </w:divBdr>
            </w:div>
            <w:div w:id="401409374">
              <w:marLeft w:val="0"/>
              <w:marRight w:val="0"/>
              <w:marTop w:val="0"/>
              <w:marBottom w:val="0"/>
              <w:divBdr>
                <w:top w:val="none" w:sz="0" w:space="0" w:color="auto"/>
                <w:left w:val="none" w:sz="0" w:space="0" w:color="auto"/>
                <w:bottom w:val="none" w:sz="0" w:space="0" w:color="auto"/>
                <w:right w:val="none" w:sz="0" w:space="0" w:color="auto"/>
              </w:divBdr>
            </w:div>
            <w:div w:id="51083836">
              <w:marLeft w:val="0"/>
              <w:marRight w:val="0"/>
              <w:marTop w:val="0"/>
              <w:marBottom w:val="0"/>
              <w:divBdr>
                <w:top w:val="none" w:sz="0" w:space="0" w:color="auto"/>
                <w:left w:val="none" w:sz="0" w:space="0" w:color="auto"/>
                <w:bottom w:val="none" w:sz="0" w:space="0" w:color="auto"/>
                <w:right w:val="none" w:sz="0" w:space="0" w:color="auto"/>
              </w:divBdr>
            </w:div>
          </w:divsChild>
        </w:div>
        <w:div w:id="427580375">
          <w:marLeft w:val="0"/>
          <w:marRight w:val="0"/>
          <w:marTop w:val="0"/>
          <w:marBottom w:val="120"/>
          <w:divBdr>
            <w:top w:val="none" w:sz="0" w:space="0" w:color="auto"/>
            <w:left w:val="none" w:sz="0" w:space="0" w:color="auto"/>
            <w:bottom w:val="none" w:sz="0" w:space="0" w:color="auto"/>
            <w:right w:val="none" w:sz="0" w:space="0" w:color="auto"/>
          </w:divBdr>
          <w:divsChild>
            <w:div w:id="1991596640">
              <w:marLeft w:val="0"/>
              <w:marRight w:val="0"/>
              <w:marTop w:val="0"/>
              <w:marBottom w:val="0"/>
              <w:divBdr>
                <w:top w:val="none" w:sz="0" w:space="0" w:color="auto"/>
                <w:left w:val="none" w:sz="0" w:space="0" w:color="auto"/>
                <w:bottom w:val="none" w:sz="0" w:space="0" w:color="auto"/>
                <w:right w:val="none" w:sz="0" w:space="0" w:color="auto"/>
              </w:divBdr>
            </w:div>
            <w:div w:id="1074426102">
              <w:marLeft w:val="0"/>
              <w:marRight w:val="0"/>
              <w:marTop w:val="0"/>
              <w:marBottom w:val="0"/>
              <w:divBdr>
                <w:top w:val="none" w:sz="0" w:space="0" w:color="auto"/>
                <w:left w:val="none" w:sz="0" w:space="0" w:color="auto"/>
                <w:bottom w:val="none" w:sz="0" w:space="0" w:color="auto"/>
                <w:right w:val="none" w:sz="0" w:space="0" w:color="auto"/>
              </w:divBdr>
            </w:div>
            <w:div w:id="1083448806">
              <w:marLeft w:val="0"/>
              <w:marRight w:val="0"/>
              <w:marTop w:val="0"/>
              <w:marBottom w:val="0"/>
              <w:divBdr>
                <w:top w:val="none" w:sz="0" w:space="0" w:color="auto"/>
                <w:left w:val="none" w:sz="0" w:space="0" w:color="auto"/>
                <w:bottom w:val="none" w:sz="0" w:space="0" w:color="auto"/>
                <w:right w:val="none" w:sz="0" w:space="0" w:color="auto"/>
              </w:divBdr>
            </w:div>
            <w:div w:id="388264652">
              <w:marLeft w:val="0"/>
              <w:marRight w:val="0"/>
              <w:marTop w:val="0"/>
              <w:marBottom w:val="0"/>
              <w:divBdr>
                <w:top w:val="none" w:sz="0" w:space="0" w:color="auto"/>
                <w:left w:val="none" w:sz="0" w:space="0" w:color="auto"/>
                <w:bottom w:val="none" w:sz="0" w:space="0" w:color="auto"/>
                <w:right w:val="none" w:sz="0" w:space="0" w:color="auto"/>
              </w:divBdr>
            </w:div>
            <w:div w:id="379326477">
              <w:marLeft w:val="0"/>
              <w:marRight w:val="0"/>
              <w:marTop w:val="0"/>
              <w:marBottom w:val="0"/>
              <w:divBdr>
                <w:top w:val="none" w:sz="0" w:space="0" w:color="auto"/>
                <w:left w:val="none" w:sz="0" w:space="0" w:color="auto"/>
                <w:bottom w:val="none" w:sz="0" w:space="0" w:color="auto"/>
                <w:right w:val="none" w:sz="0" w:space="0" w:color="auto"/>
              </w:divBdr>
            </w:div>
            <w:div w:id="1154033052">
              <w:marLeft w:val="0"/>
              <w:marRight w:val="0"/>
              <w:marTop w:val="0"/>
              <w:marBottom w:val="0"/>
              <w:divBdr>
                <w:top w:val="none" w:sz="0" w:space="0" w:color="auto"/>
                <w:left w:val="none" w:sz="0" w:space="0" w:color="auto"/>
                <w:bottom w:val="none" w:sz="0" w:space="0" w:color="auto"/>
                <w:right w:val="none" w:sz="0" w:space="0" w:color="auto"/>
              </w:divBdr>
            </w:div>
            <w:div w:id="1457917860">
              <w:marLeft w:val="0"/>
              <w:marRight w:val="0"/>
              <w:marTop w:val="0"/>
              <w:marBottom w:val="0"/>
              <w:divBdr>
                <w:top w:val="none" w:sz="0" w:space="0" w:color="auto"/>
                <w:left w:val="none" w:sz="0" w:space="0" w:color="auto"/>
                <w:bottom w:val="none" w:sz="0" w:space="0" w:color="auto"/>
                <w:right w:val="none" w:sz="0" w:space="0" w:color="auto"/>
              </w:divBdr>
            </w:div>
          </w:divsChild>
        </w:div>
        <w:div w:id="1908689561">
          <w:marLeft w:val="0"/>
          <w:marRight w:val="0"/>
          <w:marTop w:val="0"/>
          <w:marBottom w:val="120"/>
          <w:divBdr>
            <w:top w:val="none" w:sz="0" w:space="0" w:color="auto"/>
            <w:left w:val="none" w:sz="0" w:space="0" w:color="auto"/>
            <w:bottom w:val="none" w:sz="0" w:space="0" w:color="auto"/>
            <w:right w:val="none" w:sz="0" w:space="0" w:color="auto"/>
          </w:divBdr>
          <w:divsChild>
            <w:div w:id="1592002874">
              <w:marLeft w:val="0"/>
              <w:marRight w:val="0"/>
              <w:marTop w:val="0"/>
              <w:marBottom w:val="0"/>
              <w:divBdr>
                <w:top w:val="none" w:sz="0" w:space="0" w:color="auto"/>
                <w:left w:val="none" w:sz="0" w:space="0" w:color="auto"/>
                <w:bottom w:val="none" w:sz="0" w:space="0" w:color="auto"/>
                <w:right w:val="none" w:sz="0" w:space="0" w:color="auto"/>
              </w:divBdr>
            </w:div>
            <w:div w:id="29573191">
              <w:marLeft w:val="0"/>
              <w:marRight w:val="0"/>
              <w:marTop w:val="0"/>
              <w:marBottom w:val="0"/>
              <w:divBdr>
                <w:top w:val="none" w:sz="0" w:space="0" w:color="auto"/>
                <w:left w:val="none" w:sz="0" w:space="0" w:color="auto"/>
                <w:bottom w:val="none" w:sz="0" w:space="0" w:color="auto"/>
                <w:right w:val="none" w:sz="0" w:space="0" w:color="auto"/>
              </w:divBdr>
            </w:div>
          </w:divsChild>
        </w:div>
        <w:div w:id="1904876037">
          <w:marLeft w:val="0"/>
          <w:marRight w:val="0"/>
          <w:marTop w:val="225"/>
          <w:marBottom w:val="0"/>
          <w:divBdr>
            <w:top w:val="none" w:sz="0" w:space="0" w:color="auto"/>
            <w:left w:val="none" w:sz="0" w:space="0" w:color="auto"/>
            <w:bottom w:val="none" w:sz="0" w:space="0" w:color="auto"/>
            <w:right w:val="none" w:sz="0" w:space="0" w:color="auto"/>
          </w:divBdr>
        </w:div>
        <w:div w:id="1755586343">
          <w:marLeft w:val="0"/>
          <w:marRight w:val="0"/>
          <w:marTop w:val="0"/>
          <w:marBottom w:val="120"/>
          <w:divBdr>
            <w:top w:val="none" w:sz="0" w:space="0" w:color="auto"/>
            <w:left w:val="none" w:sz="0" w:space="0" w:color="auto"/>
            <w:bottom w:val="none" w:sz="0" w:space="0" w:color="auto"/>
            <w:right w:val="none" w:sz="0" w:space="0" w:color="auto"/>
          </w:divBdr>
          <w:divsChild>
            <w:div w:id="968588029">
              <w:marLeft w:val="0"/>
              <w:marRight w:val="0"/>
              <w:marTop w:val="0"/>
              <w:marBottom w:val="0"/>
              <w:divBdr>
                <w:top w:val="none" w:sz="0" w:space="0" w:color="auto"/>
                <w:left w:val="none" w:sz="0" w:space="0" w:color="auto"/>
                <w:bottom w:val="none" w:sz="0" w:space="0" w:color="auto"/>
                <w:right w:val="none" w:sz="0" w:space="0" w:color="auto"/>
              </w:divBdr>
            </w:div>
            <w:div w:id="1844399068">
              <w:marLeft w:val="0"/>
              <w:marRight w:val="0"/>
              <w:marTop w:val="0"/>
              <w:marBottom w:val="0"/>
              <w:divBdr>
                <w:top w:val="none" w:sz="0" w:space="0" w:color="auto"/>
                <w:left w:val="none" w:sz="0" w:space="0" w:color="auto"/>
                <w:bottom w:val="none" w:sz="0" w:space="0" w:color="auto"/>
                <w:right w:val="none" w:sz="0" w:space="0" w:color="auto"/>
              </w:divBdr>
            </w:div>
          </w:divsChild>
        </w:div>
        <w:div w:id="920258154">
          <w:marLeft w:val="0"/>
          <w:marRight w:val="0"/>
          <w:marTop w:val="0"/>
          <w:marBottom w:val="120"/>
          <w:divBdr>
            <w:top w:val="none" w:sz="0" w:space="0" w:color="auto"/>
            <w:left w:val="none" w:sz="0" w:space="0" w:color="auto"/>
            <w:bottom w:val="none" w:sz="0" w:space="0" w:color="auto"/>
            <w:right w:val="none" w:sz="0" w:space="0" w:color="auto"/>
          </w:divBdr>
          <w:divsChild>
            <w:div w:id="645016920">
              <w:marLeft w:val="0"/>
              <w:marRight w:val="0"/>
              <w:marTop w:val="0"/>
              <w:marBottom w:val="0"/>
              <w:divBdr>
                <w:top w:val="none" w:sz="0" w:space="0" w:color="auto"/>
                <w:left w:val="none" w:sz="0" w:space="0" w:color="auto"/>
                <w:bottom w:val="none" w:sz="0" w:space="0" w:color="auto"/>
                <w:right w:val="none" w:sz="0" w:space="0" w:color="auto"/>
              </w:divBdr>
            </w:div>
            <w:div w:id="329410507">
              <w:marLeft w:val="0"/>
              <w:marRight w:val="0"/>
              <w:marTop w:val="0"/>
              <w:marBottom w:val="0"/>
              <w:divBdr>
                <w:top w:val="none" w:sz="0" w:space="0" w:color="auto"/>
                <w:left w:val="none" w:sz="0" w:space="0" w:color="auto"/>
                <w:bottom w:val="none" w:sz="0" w:space="0" w:color="auto"/>
                <w:right w:val="none" w:sz="0" w:space="0" w:color="auto"/>
              </w:divBdr>
            </w:div>
            <w:div w:id="1924217938">
              <w:marLeft w:val="0"/>
              <w:marRight w:val="0"/>
              <w:marTop w:val="0"/>
              <w:marBottom w:val="0"/>
              <w:divBdr>
                <w:top w:val="none" w:sz="0" w:space="0" w:color="auto"/>
                <w:left w:val="none" w:sz="0" w:space="0" w:color="auto"/>
                <w:bottom w:val="none" w:sz="0" w:space="0" w:color="auto"/>
                <w:right w:val="none" w:sz="0" w:space="0" w:color="auto"/>
              </w:divBdr>
            </w:div>
          </w:divsChild>
        </w:div>
        <w:div w:id="260262709">
          <w:marLeft w:val="0"/>
          <w:marRight w:val="0"/>
          <w:marTop w:val="225"/>
          <w:marBottom w:val="0"/>
          <w:divBdr>
            <w:top w:val="none" w:sz="0" w:space="0" w:color="auto"/>
            <w:left w:val="none" w:sz="0" w:space="0" w:color="auto"/>
            <w:bottom w:val="none" w:sz="0" w:space="0" w:color="auto"/>
            <w:right w:val="none" w:sz="0" w:space="0" w:color="auto"/>
          </w:divBdr>
        </w:div>
        <w:div w:id="552737449">
          <w:marLeft w:val="0"/>
          <w:marRight w:val="0"/>
          <w:marTop w:val="0"/>
          <w:marBottom w:val="120"/>
          <w:divBdr>
            <w:top w:val="none" w:sz="0" w:space="0" w:color="auto"/>
            <w:left w:val="none" w:sz="0" w:space="0" w:color="auto"/>
            <w:bottom w:val="none" w:sz="0" w:space="0" w:color="auto"/>
            <w:right w:val="none" w:sz="0" w:space="0" w:color="auto"/>
          </w:divBdr>
          <w:divsChild>
            <w:div w:id="1436510642">
              <w:marLeft w:val="0"/>
              <w:marRight w:val="0"/>
              <w:marTop w:val="0"/>
              <w:marBottom w:val="0"/>
              <w:divBdr>
                <w:top w:val="none" w:sz="0" w:space="0" w:color="auto"/>
                <w:left w:val="none" w:sz="0" w:space="0" w:color="auto"/>
                <w:bottom w:val="none" w:sz="0" w:space="0" w:color="auto"/>
                <w:right w:val="none" w:sz="0" w:space="0" w:color="auto"/>
              </w:divBdr>
            </w:div>
            <w:div w:id="1884830087">
              <w:marLeft w:val="0"/>
              <w:marRight w:val="0"/>
              <w:marTop w:val="0"/>
              <w:marBottom w:val="0"/>
              <w:divBdr>
                <w:top w:val="none" w:sz="0" w:space="0" w:color="auto"/>
                <w:left w:val="none" w:sz="0" w:space="0" w:color="auto"/>
                <w:bottom w:val="none" w:sz="0" w:space="0" w:color="auto"/>
                <w:right w:val="none" w:sz="0" w:space="0" w:color="auto"/>
              </w:divBdr>
            </w:div>
            <w:div w:id="251086216">
              <w:marLeft w:val="0"/>
              <w:marRight w:val="0"/>
              <w:marTop w:val="0"/>
              <w:marBottom w:val="0"/>
              <w:divBdr>
                <w:top w:val="none" w:sz="0" w:space="0" w:color="auto"/>
                <w:left w:val="none" w:sz="0" w:space="0" w:color="auto"/>
                <w:bottom w:val="none" w:sz="0" w:space="0" w:color="auto"/>
                <w:right w:val="none" w:sz="0" w:space="0" w:color="auto"/>
              </w:divBdr>
            </w:div>
            <w:div w:id="160050853">
              <w:marLeft w:val="0"/>
              <w:marRight w:val="0"/>
              <w:marTop w:val="0"/>
              <w:marBottom w:val="0"/>
              <w:divBdr>
                <w:top w:val="none" w:sz="0" w:space="0" w:color="auto"/>
                <w:left w:val="none" w:sz="0" w:space="0" w:color="auto"/>
                <w:bottom w:val="none" w:sz="0" w:space="0" w:color="auto"/>
                <w:right w:val="none" w:sz="0" w:space="0" w:color="auto"/>
              </w:divBdr>
            </w:div>
            <w:div w:id="2058815367">
              <w:marLeft w:val="0"/>
              <w:marRight w:val="0"/>
              <w:marTop w:val="0"/>
              <w:marBottom w:val="0"/>
              <w:divBdr>
                <w:top w:val="none" w:sz="0" w:space="0" w:color="auto"/>
                <w:left w:val="none" w:sz="0" w:space="0" w:color="auto"/>
                <w:bottom w:val="none" w:sz="0" w:space="0" w:color="auto"/>
                <w:right w:val="none" w:sz="0" w:space="0" w:color="auto"/>
              </w:divBdr>
            </w:div>
            <w:div w:id="1478300614">
              <w:marLeft w:val="0"/>
              <w:marRight w:val="0"/>
              <w:marTop w:val="0"/>
              <w:marBottom w:val="0"/>
              <w:divBdr>
                <w:top w:val="none" w:sz="0" w:space="0" w:color="auto"/>
                <w:left w:val="none" w:sz="0" w:space="0" w:color="auto"/>
                <w:bottom w:val="none" w:sz="0" w:space="0" w:color="auto"/>
                <w:right w:val="none" w:sz="0" w:space="0" w:color="auto"/>
              </w:divBdr>
            </w:div>
            <w:div w:id="364719351">
              <w:marLeft w:val="0"/>
              <w:marRight w:val="0"/>
              <w:marTop w:val="0"/>
              <w:marBottom w:val="0"/>
              <w:divBdr>
                <w:top w:val="none" w:sz="0" w:space="0" w:color="auto"/>
                <w:left w:val="none" w:sz="0" w:space="0" w:color="auto"/>
                <w:bottom w:val="none" w:sz="0" w:space="0" w:color="auto"/>
                <w:right w:val="none" w:sz="0" w:space="0" w:color="auto"/>
              </w:divBdr>
            </w:div>
            <w:div w:id="467745021">
              <w:marLeft w:val="0"/>
              <w:marRight w:val="0"/>
              <w:marTop w:val="0"/>
              <w:marBottom w:val="0"/>
              <w:divBdr>
                <w:top w:val="none" w:sz="0" w:space="0" w:color="auto"/>
                <w:left w:val="none" w:sz="0" w:space="0" w:color="auto"/>
                <w:bottom w:val="none" w:sz="0" w:space="0" w:color="auto"/>
                <w:right w:val="none" w:sz="0" w:space="0" w:color="auto"/>
              </w:divBdr>
            </w:div>
            <w:div w:id="1279262797">
              <w:marLeft w:val="0"/>
              <w:marRight w:val="0"/>
              <w:marTop w:val="0"/>
              <w:marBottom w:val="0"/>
              <w:divBdr>
                <w:top w:val="none" w:sz="0" w:space="0" w:color="auto"/>
                <w:left w:val="none" w:sz="0" w:space="0" w:color="auto"/>
                <w:bottom w:val="none" w:sz="0" w:space="0" w:color="auto"/>
                <w:right w:val="none" w:sz="0" w:space="0" w:color="auto"/>
              </w:divBdr>
            </w:div>
            <w:div w:id="570501666">
              <w:marLeft w:val="0"/>
              <w:marRight w:val="0"/>
              <w:marTop w:val="0"/>
              <w:marBottom w:val="0"/>
              <w:divBdr>
                <w:top w:val="none" w:sz="0" w:space="0" w:color="auto"/>
                <w:left w:val="none" w:sz="0" w:space="0" w:color="auto"/>
                <w:bottom w:val="none" w:sz="0" w:space="0" w:color="auto"/>
                <w:right w:val="none" w:sz="0" w:space="0" w:color="auto"/>
              </w:divBdr>
            </w:div>
            <w:div w:id="1741243883">
              <w:marLeft w:val="0"/>
              <w:marRight w:val="0"/>
              <w:marTop w:val="0"/>
              <w:marBottom w:val="0"/>
              <w:divBdr>
                <w:top w:val="none" w:sz="0" w:space="0" w:color="auto"/>
                <w:left w:val="none" w:sz="0" w:space="0" w:color="auto"/>
                <w:bottom w:val="none" w:sz="0" w:space="0" w:color="auto"/>
                <w:right w:val="none" w:sz="0" w:space="0" w:color="auto"/>
              </w:divBdr>
            </w:div>
            <w:div w:id="1799684272">
              <w:marLeft w:val="0"/>
              <w:marRight w:val="0"/>
              <w:marTop w:val="0"/>
              <w:marBottom w:val="0"/>
              <w:divBdr>
                <w:top w:val="none" w:sz="0" w:space="0" w:color="auto"/>
                <w:left w:val="none" w:sz="0" w:space="0" w:color="auto"/>
                <w:bottom w:val="none" w:sz="0" w:space="0" w:color="auto"/>
                <w:right w:val="none" w:sz="0" w:space="0" w:color="auto"/>
              </w:divBdr>
            </w:div>
            <w:div w:id="2029940663">
              <w:marLeft w:val="0"/>
              <w:marRight w:val="0"/>
              <w:marTop w:val="0"/>
              <w:marBottom w:val="0"/>
              <w:divBdr>
                <w:top w:val="none" w:sz="0" w:space="0" w:color="auto"/>
                <w:left w:val="none" w:sz="0" w:space="0" w:color="auto"/>
                <w:bottom w:val="none" w:sz="0" w:space="0" w:color="auto"/>
                <w:right w:val="none" w:sz="0" w:space="0" w:color="auto"/>
              </w:divBdr>
            </w:div>
            <w:div w:id="1582717448">
              <w:marLeft w:val="0"/>
              <w:marRight w:val="0"/>
              <w:marTop w:val="0"/>
              <w:marBottom w:val="0"/>
              <w:divBdr>
                <w:top w:val="none" w:sz="0" w:space="0" w:color="auto"/>
                <w:left w:val="none" w:sz="0" w:space="0" w:color="auto"/>
                <w:bottom w:val="none" w:sz="0" w:space="0" w:color="auto"/>
                <w:right w:val="none" w:sz="0" w:space="0" w:color="auto"/>
              </w:divBdr>
            </w:div>
            <w:div w:id="48189918">
              <w:marLeft w:val="0"/>
              <w:marRight w:val="0"/>
              <w:marTop w:val="0"/>
              <w:marBottom w:val="0"/>
              <w:divBdr>
                <w:top w:val="none" w:sz="0" w:space="0" w:color="auto"/>
                <w:left w:val="none" w:sz="0" w:space="0" w:color="auto"/>
                <w:bottom w:val="none" w:sz="0" w:space="0" w:color="auto"/>
                <w:right w:val="none" w:sz="0" w:space="0" w:color="auto"/>
              </w:divBdr>
            </w:div>
            <w:div w:id="1508326225">
              <w:marLeft w:val="0"/>
              <w:marRight w:val="0"/>
              <w:marTop w:val="0"/>
              <w:marBottom w:val="0"/>
              <w:divBdr>
                <w:top w:val="none" w:sz="0" w:space="0" w:color="auto"/>
                <w:left w:val="none" w:sz="0" w:space="0" w:color="auto"/>
                <w:bottom w:val="none" w:sz="0" w:space="0" w:color="auto"/>
                <w:right w:val="none" w:sz="0" w:space="0" w:color="auto"/>
              </w:divBdr>
            </w:div>
          </w:divsChild>
        </w:div>
        <w:div w:id="1943029199">
          <w:marLeft w:val="0"/>
          <w:marRight w:val="0"/>
          <w:marTop w:val="0"/>
          <w:marBottom w:val="120"/>
          <w:divBdr>
            <w:top w:val="none" w:sz="0" w:space="0" w:color="auto"/>
            <w:left w:val="none" w:sz="0" w:space="0" w:color="auto"/>
            <w:bottom w:val="none" w:sz="0" w:space="0" w:color="auto"/>
            <w:right w:val="none" w:sz="0" w:space="0" w:color="auto"/>
          </w:divBdr>
          <w:divsChild>
            <w:div w:id="1688678129">
              <w:marLeft w:val="0"/>
              <w:marRight w:val="0"/>
              <w:marTop w:val="0"/>
              <w:marBottom w:val="0"/>
              <w:divBdr>
                <w:top w:val="none" w:sz="0" w:space="0" w:color="auto"/>
                <w:left w:val="none" w:sz="0" w:space="0" w:color="auto"/>
                <w:bottom w:val="none" w:sz="0" w:space="0" w:color="auto"/>
                <w:right w:val="none" w:sz="0" w:space="0" w:color="auto"/>
              </w:divBdr>
            </w:div>
            <w:div w:id="1624770950">
              <w:marLeft w:val="0"/>
              <w:marRight w:val="0"/>
              <w:marTop w:val="0"/>
              <w:marBottom w:val="0"/>
              <w:divBdr>
                <w:top w:val="none" w:sz="0" w:space="0" w:color="auto"/>
                <w:left w:val="none" w:sz="0" w:space="0" w:color="auto"/>
                <w:bottom w:val="none" w:sz="0" w:space="0" w:color="auto"/>
                <w:right w:val="none" w:sz="0" w:space="0" w:color="auto"/>
              </w:divBdr>
            </w:div>
            <w:div w:id="1738702735">
              <w:marLeft w:val="0"/>
              <w:marRight w:val="0"/>
              <w:marTop w:val="0"/>
              <w:marBottom w:val="0"/>
              <w:divBdr>
                <w:top w:val="none" w:sz="0" w:space="0" w:color="auto"/>
                <w:left w:val="none" w:sz="0" w:space="0" w:color="auto"/>
                <w:bottom w:val="none" w:sz="0" w:space="0" w:color="auto"/>
                <w:right w:val="none" w:sz="0" w:space="0" w:color="auto"/>
              </w:divBdr>
            </w:div>
            <w:div w:id="1121732247">
              <w:marLeft w:val="0"/>
              <w:marRight w:val="0"/>
              <w:marTop w:val="0"/>
              <w:marBottom w:val="0"/>
              <w:divBdr>
                <w:top w:val="none" w:sz="0" w:space="0" w:color="auto"/>
                <w:left w:val="none" w:sz="0" w:space="0" w:color="auto"/>
                <w:bottom w:val="none" w:sz="0" w:space="0" w:color="auto"/>
                <w:right w:val="none" w:sz="0" w:space="0" w:color="auto"/>
              </w:divBdr>
            </w:div>
            <w:div w:id="861554015">
              <w:marLeft w:val="0"/>
              <w:marRight w:val="0"/>
              <w:marTop w:val="0"/>
              <w:marBottom w:val="0"/>
              <w:divBdr>
                <w:top w:val="none" w:sz="0" w:space="0" w:color="auto"/>
                <w:left w:val="none" w:sz="0" w:space="0" w:color="auto"/>
                <w:bottom w:val="none" w:sz="0" w:space="0" w:color="auto"/>
                <w:right w:val="none" w:sz="0" w:space="0" w:color="auto"/>
              </w:divBdr>
            </w:div>
          </w:divsChild>
        </w:div>
        <w:div w:id="622275144">
          <w:marLeft w:val="0"/>
          <w:marRight w:val="0"/>
          <w:marTop w:val="0"/>
          <w:marBottom w:val="120"/>
          <w:divBdr>
            <w:top w:val="none" w:sz="0" w:space="0" w:color="auto"/>
            <w:left w:val="none" w:sz="0" w:space="0" w:color="auto"/>
            <w:bottom w:val="none" w:sz="0" w:space="0" w:color="auto"/>
            <w:right w:val="none" w:sz="0" w:space="0" w:color="auto"/>
          </w:divBdr>
          <w:divsChild>
            <w:div w:id="725295958">
              <w:marLeft w:val="0"/>
              <w:marRight w:val="0"/>
              <w:marTop w:val="0"/>
              <w:marBottom w:val="0"/>
              <w:divBdr>
                <w:top w:val="none" w:sz="0" w:space="0" w:color="auto"/>
                <w:left w:val="none" w:sz="0" w:space="0" w:color="auto"/>
                <w:bottom w:val="none" w:sz="0" w:space="0" w:color="auto"/>
                <w:right w:val="none" w:sz="0" w:space="0" w:color="auto"/>
              </w:divBdr>
            </w:div>
            <w:div w:id="777260551">
              <w:marLeft w:val="0"/>
              <w:marRight w:val="0"/>
              <w:marTop w:val="0"/>
              <w:marBottom w:val="0"/>
              <w:divBdr>
                <w:top w:val="none" w:sz="0" w:space="0" w:color="auto"/>
                <w:left w:val="none" w:sz="0" w:space="0" w:color="auto"/>
                <w:bottom w:val="none" w:sz="0" w:space="0" w:color="auto"/>
                <w:right w:val="none" w:sz="0" w:space="0" w:color="auto"/>
              </w:divBdr>
            </w:div>
            <w:div w:id="603542041">
              <w:marLeft w:val="0"/>
              <w:marRight w:val="0"/>
              <w:marTop w:val="0"/>
              <w:marBottom w:val="0"/>
              <w:divBdr>
                <w:top w:val="none" w:sz="0" w:space="0" w:color="auto"/>
                <w:left w:val="none" w:sz="0" w:space="0" w:color="auto"/>
                <w:bottom w:val="none" w:sz="0" w:space="0" w:color="auto"/>
                <w:right w:val="none" w:sz="0" w:space="0" w:color="auto"/>
              </w:divBdr>
            </w:div>
          </w:divsChild>
        </w:div>
        <w:div w:id="1762027386">
          <w:marLeft w:val="0"/>
          <w:marRight w:val="0"/>
          <w:marTop w:val="0"/>
          <w:marBottom w:val="120"/>
          <w:divBdr>
            <w:top w:val="none" w:sz="0" w:space="0" w:color="auto"/>
            <w:left w:val="none" w:sz="0" w:space="0" w:color="auto"/>
            <w:bottom w:val="none" w:sz="0" w:space="0" w:color="auto"/>
            <w:right w:val="none" w:sz="0" w:space="0" w:color="auto"/>
          </w:divBdr>
          <w:divsChild>
            <w:div w:id="831528602">
              <w:marLeft w:val="0"/>
              <w:marRight w:val="0"/>
              <w:marTop w:val="0"/>
              <w:marBottom w:val="0"/>
              <w:divBdr>
                <w:top w:val="none" w:sz="0" w:space="0" w:color="auto"/>
                <w:left w:val="none" w:sz="0" w:space="0" w:color="auto"/>
                <w:bottom w:val="none" w:sz="0" w:space="0" w:color="auto"/>
                <w:right w:val="none" w:sz="0" w:space="0" w:color="auto"/>
              </w:divBdr>
            </w:div>
            <w:div w:id="164904363">
              <w:marLeft w:val="0"/>
              <w:marRight w:val="0"/>
              <w:marTop w:val="0"/>
              <w:marBottom w:val="0"/>
              <w:divBdr>
                <w:top w:val="none" w:sz="0" w:space="0" w:color="auto"/>
                <w:left w:val="none" w:sz="0" w:space="0" w:color="auto"/>
                <w:bottom w:val="none" w:sz="0" w:space="0" w:color="auto"/>
                <w:right w:val="none" w:sz="0" w:space="0" w:color="auto"/>
              </w:divBdr>
            </w:div>
          </w:divsChild>
        </w:div>
        <w:div w:id="1458643653">
          <w:marLeft w:val="0"/>
          <w:marRight w:val="0"/>
          <w:marTop w:val="0"/>
          <w:marBottom w:val="120"/>
          <w:divBdr>
            <w:top w:val="none" w:sz="0" w:space="0" w:color="auto"/>
            <w:left w:val="none" w:sz="0" w:space="0" w:color="auto"/>
            <w:bottom w:val="none" w:sz="0" w:space="0" w:color="auto"/>
            <w:right w:val="none" w:sz="0" w:space="0" w:color="auto"/>
          </w:divBdr>
          <w:divsChild>
            <w:div w:id="1791780150">
              <w:marLeft w:val="0"/>
              <w:marRight w:val="0"/>
              <w:marTop w:val="0"/>
              <w:marBottom w:val="0"/>
              <w:divBdr>
                <w:top w:val="none" w:sz="0" w:space="0" w:color="auto"/>
                <w:left w:val="none" w:sz="0" w:space="0" w:color="auto"/>
                <w:bottom w:val="none" w:sz="0" w:space="0" w:color="auto"/>
                <w:right w:val="none" w:sz="0" w:space="0" w:color="auto"/>
              </w:divBdr>
            </w:div>
            <w:div w:id="2066710189">
              <w:marLeft w:val="0"/>
              <w:marRight w:val="0"/>
              <w:marTop w:val="0"/>
              <w:marBottom w:val="0"/>
              <w:divBdr>
                <w:top w:val="none" w:sz="0" w:space="0" w:color="auto"/>
                <w:left w:val="none" w:sz="0" w:space="0" w:color="auto"/>
                <w:bottom w:val="none" w:sz="0" w:space="0" w:color="auto"/>
                <w:right w:val="none" w:sz="0" w:space="0" w:color="auto"/>
              </w:divBdr>
            </w:div>
            <w:div w:id="1468819023">
              <w:marLeft w:val="0"/>
              <w:marRight w:val="0"/>
              <w:marTop w:val="0"/>
              <w:marBottom w:val="0"/>
              <w:divBdr>
                <w:top w:val="none" w:sz="0" w:space="0" w:color="auto"/>
                <w:left w:val="none" w:sz="0" w:space="0" w:color="auto"/>
                <w:bottom w:val="none" w:sz="0" w:space="0" w:color="auto"/>
                <w:right w:val="none" w:sz="0" w:space="0" w:color="auto"/>
              </w:divBdr>
            </w:div>
            <w:div w:id="319040120">
              <w:marLeft w:val="0"/>
              <w:marRight w:val="0"/>
              <w:marTop w:val="0"/>
              <w:marBottom w:val="0"/>
              <w:divBdr>
                <w:top w:val="none" w:sz="0" w:space="0" w:color="auto"/>
                <w:left w:val="none" w:sz="0" w:space="0" w:color="auto"/>
                <w:bottom w:val="none" w:sz="0" w:space="0" w:color="auto"/>
                <w:right w:val="none" w:sz="0" w:space="0" w:color="auto"/>
              </w:divBdr>
            </w:div>
          </w:divsChild>
        </w:div>
        <w:div w:id="991519285">
          <w:marLeft w:val="0"/>
          <w:marRight w:val="0"/>
          <w:marTop w:val="0"/>
          <w:marBottom w:val="120"/>
          <w:divBdr>
            <w:top w:val="none" w:sz="0" w:space="0" w:color="auto"/>
            <w:left w:val="none" w:sz="0" w:space="0" w:color="auto"/>
            <w:bottom w:val="none" w:sz="0" w:space="0" w:color="auto"/>
            <w:right w:val="none" w:sz="0" w:space="0" w:color="auto"/>
          </w:divBdr>
          <w:divsChild>
            <w:div w:id="1757703154">
              <w:marLeft w:val="0"/>
              <w:marRight w:val="0"/>
              <w:marTop w:val="0"/>
              <w:marBottom w:val="0"/>
              <w:divBdr>
                <w:top w:val="none" w:sz="0" w:space="0" w:color="auto"/>
                <w:left w:val="none" w:sz="0" w:space="0" w:color="auto"/>
                <w:bottom w:val="none" w:sz="0" w:space="0" w:color="auto"/>
                <w:right w:val="none" w:sz="0" w:space="0" w:color="auto"/>
              </w:divBdr>
            </w:div>
            <w:div w:id="1464734579">
              <w:marLeft w:val="0"/>
              <w:marRight w:val="0"/>
              <w:marTop w:val="0"/>
              <w:marBottom w:val="0"/>
              <w:divBdr>
                <w:top w:val="none" w:sz="0" w:space="0" w:color="auto"/>
                <w:left w:val="none" w:sz="0" w:space="0" w:color="auto"/>
                <w:bottom w:val="none" w:sz="0" w:space="0" w:color="auto"/>
                <w:right w:val="none" w:sz="0" w:space="0" w:color="auto"/>
              </w:divBdr>
            </w:div>
          </w:divsChild>
        </w:div>
        <w:div w:id="1726492963">
          <w:marLeft w:val="0"/>
          <w:marRight w:val="0"/>
          <w:marTop w:val="0"/>
          <w:marBottom w:val="120"/>
          <w:divBdr>
            <w:top w:val="none" w:sz="0" w:space="0" w:color="auto"/>
            <w:left w:val="none" w:sz="0" w:space="0" w:color="auto"/>
            <w:bottom w:val="none" w:sz="0" w:space="0" w:color="auto"/>
            <w:right w:val="none" w:sz="0" w:space="0" w:color="auto"/>
          </w:divBdr>
          <w:divsChild>
            <w:div w:id="1016156071">
              <w:marLeft w:val="0"/>
              <w:marRight w:val="0"/>
              <w:marTop w:val="0"/>
              <w:marBottom w:val="0"/>
              <w:divBdr>
                <w:top w:val="none" w:sz="0" w:space="0" w:color="auto"/>
                <w:left w:val="none" w:sz="0" w:space="0" w:color="auto"/>
                <w:bottom w:val="none" w:sz="0" w:space="0" w:color="auto"/>
                <w:right w:val="none" w:sz="0" w:space="0" w:color="auto"/>
              </w:divBdr>
            </w:div>
          </w:divsChild>
        </w:div>
        <w:div w:id="1986355401">
          <w:marLeft w:val="0"/>
          <w:marRight w:val="0"/>
          <w:marTop w:val="0"/>
          <w:marBottom w:val="120"/>
          <w:divBdr>
            <w:top w:val="none" w:sz="0" w:space="0" w:color="auto"/>
            <w:left w:val="none" w:sz="0" w:space="0" w:color="auto"/>
            <w:bottom w:val="none" w:sz="0" w:space="0" w:color="auto"/>
            <w:right w:val="none" w:sz="0" w:space="0" w:color="auto"/>
          </w:divBdr>
          <w:divsChild>
            <w:div w:id="298388651">
              <w:marLeft w:val="0"/>
              <w:marRight w:val="0"/>
              <w:marTop w:val="0"/>
              <w:marBottom w:val="0"/>
              <w:divBdr>
                <w:top w:val="none" w:sz="0" w:space="0" w:color="auto"/>
                <w:left w:val="none" w:sz="0" w:space="0" w:color="auto"/>
                <w:bottom w:val="none" w:sz="0" w:space="0" w:color="auto"/>
                <w:right w:val="none" w:sz="0" w:space="0" w:color="auto"/>
              </w:divBdr>
            </w:div>
            <w:div w:id="1968046926">
              <w:marLeft w:val="0"/>
              <w:marRight w:val="0"/>
              <w:marTop w:val="0"/>
              <w:marBottom w:val="0"/>
              <w:divBdr>
                <w:top w:val="none" w:sz="0" w:space="0" w:color="auto"/>
                <w:left w:val="none" w:sz="0" w:space="0" w:color="auto"/>
                <w:bottom w:val="none" w:sz="0" w:space="0" w:color="auto"/>
                <w:right w:val="none" w:sz="0" w:space="0" w:color="auto"/>
              </w:divBdr>
            </w:div>
            <w:div w:id="1101339383">
              <w:marLeft w:val="0"/>
              <w:marRight w:val="0"/>
              <w:marTop w:val="0"/>
              <w:marBottom w:val="0"/>
              <w:divBdr>
                <w:top w:val="none" w:sz="0" w:space="0" w:color="auto"/>
                <w:left w:val="none" w:sz="0" w:space="0" w:color="auto"/>
                <w:bottom w:val="none" w:sz="0" w:space="0" w:color="auto"/>
                <w:right w:val="none" w:sz="0" w:space="0" w:color="auto"/>
              </w:divBdr>
            </w:div>
          </w:divsChild>
        </w:div>
        <w:div w:id="585310169">
          <w:marLeft w:val="0"/>
          <w:marRight w:val="0"/>
          <w:marTop w:val="75"/>
          <w:marBottom w:val="0"/>
          <w:divBdr>
            <w:top w:val="none" w:sz="0" w:space="0" w:color="auto"/>
            <w:left w:val="none" w:sz="0" w:space="0" w:color="auto"/>
            <w:bottom w:val="none" w:sz="0" w:space="0" w:color="auto"/>
            <w:right w:val="none" w:sz="0" w:space="0" w:color="auto"/>
          </w:divBdr>
        </w:div>
        <w:div w:id="1380203975">
          <w:marLeft w:val="0"/>
          <w:marRight w:val="0"/>
          <w:marTop w:val="225"/>
          <w:marBottom w:val="0"/>
          <w:divBdr>
            <w:top w:val="none" w:sz="0" w:space="0" w:color="auto"/>
            <w:left w:val="none" w:sz="0" w:space="0" w:color="auto"/>
            <w:bottom w:val="none" w:sz="0" w:space="0" w:color="auto"/>
            <w:right w:val="none" w:sz="0" w:space="0" w:color="auto"/>
          </w:divBdr>
        </w:div>
        <w:div w:id="501161097">
          <w:marLeft w:val="0"/>
          <w:marRight w:val="0"/>
          <w:marTop w:val="150"/>
          <w:marBottom w:val="0"/>
          <w:divBdr>
            <w:top w:val="none" w:sz="0" w:space="0" w:color="auto"/>
            <w:left w:val="none" w:sz="0" w:space="0" w:color="auto"/>
            <w:bottom w:val="none" w:sz="0" w:space="0" w:color="auto"/>
            <w:right w:val="none" w:sz="0" w:space="0" w:color="auto"/>
          </w:divBdr>
        </w:div>
        <w:div w:id="1629316833">
          <w:marLeft w:val="0"/>
          <w:marRight w:val="0"/>
          <w:marTop w:val="0"/>
          <w:marBottom w:val="120"/>
          <w:divBdr>
            <w:top w:val="none" w:sz="0" w:space="0" w:color="auto"/>
            <w:left w:val="none" w:sz="0" w:space="0" w:color="auto"/>
            <w:bottom w:val="none" w:sz="0" w:space="0" w:color="auto"/>
            <w:right w:val="none" w:sz="0" w:space="0" w:color="auto"/>
          </w:divBdr>
          <w:divsChild>
            <w:div w:id="1170296658">
              <w:marLeft w:val="0"/>
              <w:marRight w:val="0"/>
              <w:marTop w:val="0"/>
              <w:marBottom w:val="0"/>
              <w:divBdr>
                <w:top w:val="none" w:sz="0" w:space="0" w:color="auto"/>
                <w:left w:val="none" w:sz="0" w:space="0" w:color="auto"/>
                <w:bottom w:val="none" w:sz="0" w:space="0" w:color="auto"/>
                <w:right w:val="none" w:sz="0" w:space="0" w:color="auto"/>
              </w:divBdr>
            </w:div>
            <w:div w:id="185364574">
              <w:marLeft w:val="0"/>
              <w:marRight w:val="0"/>
              <w:marTop w:val="0"/>
              <w:marBottom w:val="0"/>
              <w:divBdr>
                <w:top w:val="none" w:sz="0" w:space="0" w:color="auto"/>
                <w:left w:val="none" w:sz="0" w:space="0" w:color="auto"/>
                <w:bottom w:val="none" w:sz="0" w:space="0" w:color="auto"/>
                <w:right w:val="none" w:sz="0" w:space="0" w:color="auto"/>
              </w:divBdr>
            </w:div>
            <w:div w:id="1662611806">
              <w:marLeft w:val="0"/>
              <w:marRight w:val="0"/>
              <w:marTop w:val="0"/>
              <w:marBottom w:val="0"/>
              <w:divBdr>
                <w:top w:val="none" w:sz="0" w:space="0" w:color="auto"/>
                <w:left w:val="none" w:sz="0" w:space="0" w:color="auto"/>
                <w:bottom w:val="none" w:sz="0" w:space="0" w:color="auto"/>
                <w:right w:val="none" w:sz="0" w:space="0" w:color="auto"/>
              </w:divBdr>
            </w:div>
            <w:div w:id="1255355373">
              <w:marLeft w:val="0"/>
              <w:marRight w:val="0"/>
              <w:marTop w:val="0"/>
              <w:marBottom w:val="0"/>
              <w:divBdr>
                <w:top w:val="none" w:sz="0" w:space="0" w:color="auto"/>
                <w:left w:val="none" w:sz="0" w:space="0" w:color="auto"/>
                <w:bottom w:val="none" w:sz="0" w:space="0" w:color="auto"/>
                <w:right w:val="none" w:sz="0" w:space="0" w:color="auto"/>
              </w:divBdr>
            </w:div>
            <w:div w:id="789133773">
              <w:marLeft w:val="0"/>
              <w:marRight w:val="0"/>
              <w:marTop w:val="0"/>
              <w:marBottom w:val="0"/>
              <w:divBdr>
                <w:top w:val="none" w:sz="0" w:space="0" w:color="auto"/>
                <w:left w:val="none" w:sz="0" w:space="0" w:color="auto"/>
                <w:bottom w:val="none" w:sz="0" w:space="0" w:color="auto"/>
                <w:right w:val="none" w:sz="0" w:space="0" w:color="auto"/>
              </w:divBdr>
            </w:div>
            <w:div w:id="353654909">
              <w:marLeft w:val="0"/>
              <w:marRight w:val="0"/>
              <w:marTop w:val="0"/>
              <w:marBottom w:val="0"/>
              <w:divBdr>
                <w:top w:val="none" w:sz="0" w:space="0" w:color="auto"/>
                <w:left w:val="none" w:sz="0" w:space="0" w:color="auto"/>
                <w:bottom w:val="none" w:sz="0" w:space="0" w:color="auto"/>
                <w:right w:val="none" w:sz="0" w:space="0" w:color="auto"/>
              </w:divBdr>
            </w:div>
            <w:div w:id="1526401423">
              <w:marLeft w:val="0"/>
              <w:marRight w:val="0"/>
              <w:marTop w:val="0"/>
              <w:marBottom w:val="0"/>
              <w:divBdr>
                <w:top w:val="none" w:sz="0" w:space="0" w:color="auto"/>
                <w:left w:val="none" w:sz="0" w:space="0" w:color="auto"/>
                <w:bottom w:val="none" w:sz="0" w:space="0" w:color="auto"/>
                <w:right w:val="none" w:sz="0" w:space="0" w:color="auto"/>
              </w:divBdr>
            </w:div>
            <w:div w:id="995571697">
              <w:marLeft w:val="0"/>
              <w:marRight w:val="0"/>
              <w:marTop w:val="0"/>
              <w:marBottom w:val="0"/>
              <w:divBdr>
                <w:top w:val="none" w:sz="0" w:space="0" w:color="auto"/>
                <w:left w:val="none" w:sz="0" w:space="0" w:color="auto"/>
                <w:bottom w:val="none" w:sz="0" w:space="0" w:color="auto"/>
                <w:right w:val="none" w:sz="0" w:space="0" w:color="auto"/>
              </w:divBdr>
            </w:div>
            <w:div w:id="823859323">
              <w:marLeft w:val="0"/>
              <w:marRight w:val="0"/>
              <w:marTop w:val="0"/>
              <w:marBottom w:val="0"/>
              <w:divBdr>
                <w:top w:val="none" w:sz="0" w:space="0" w:color="auto"/>
                <w:left w:val="none" w:sz="0" w:space="0" w:color="auto"/>
                <w:bottom w:val="none" w:sz="0" w:space="0" w:color="auto"/>
                <w:right w:val="none" w:sz="0" w:space="0" w:color="auto"/>
              </w:divBdr>
            </w:div>
            <w:div w:id="781847560">
              <w:marLeft w:val="0"/>
              <w:marRight w:val="0"/>
              <w:marTop w:val="0"/>
              <w:marBottom w:val="0"/>
              <w:divBdr>
                <w:top w:val="none" w:sz="0" w:space="0" w:color="auto"/>
                <w:left w:val="none" w:sz="0" w:space="0" w:color="auto"/>
                <w:bottom w:val="none" w:sz="0" w:space="0" w:color="auto"/>
                <w:right w:val="none" w:sz="0" w:space="0" w:color="auto"/>
              </w:divBdr>
            </w:div>
            <w:div w:id="161241973">
              <w:marLeft w:val="0"/>
              <w:marRight w:val="0"/>
              <w:marTop w:val="0"/>
              <w:marBottom w:val="0"/>
              <w:divBdr>
                <w:top w:val="none" w:sz="0" w:space="0" w:color="auto"/>
                <w:left w:val="none" w:sz="0" w:space="0" w:color="auto"/>
                <w:bottom w:val="none" w:sz="0" w:space="0" w:color="auto"/>
                <w:right w:val="none" w:sz="0" w:space="0" w:color="auto"/>
              </w:divBdr>
            </w:div>
            <w:div w:id="1171337022">
              <w:marLeft w:val="0"/>
              <w:marRight w:val="0"/>
              <w:marTop w:val="0"/>
              <w:marBottom w:val="0"/>
              <w:divBdr>
                <w:top w:val="none" w:sz="0" w:space="0" w:color="auto"/>
                <w:left w:val="none" w:sz="0" w:space="0" w:color="auto"/>
                <w:bottom w:val="none" w:sz="0" w:space="0" w:color="auto"/>
                <w:right w:val="none" w:sz="0" w:space="0" w:color="auto"/>
              </w:divBdr>
            </w:div>
          </w:divsChild>
        </w:div>
        <w:div w:id="1476144903">
          <w:marLeft w:val="0"/>
          <w:marRight w:val="0"/>
          <w:marTop w:val="0"/>
          <w:marBottom w:val="120"/>
          <w:divBdr>
            <w:top w:val="none" w:sz="0" w:space="0" w:color="auto"/>
            <w:left w:val="none" w:sz="0" w:space="0" w:color="auto"/>
            <w:bottom w:val="none" w:sz="0" w:space="0" w:color="auto"/>
            <w:right w:val="none" w:sz="0" w:space="0" w:color="auto"/>
          </w:divBdr>
          <w:divsChild>
            <w:div w:id="1702976526">
              <w:marLeft w:val="0"/>
              <w:marRight w:val="0"/>
              <w:marTop w:val="0"/>
              <w:marBottom w:val="0"/>
              <w:divBdr>
                <w:top w:val="none" w:sz="0" w:space="0" w:color="auto"/>
                <w:left w:val="none" w:sz="0" w:space="0" w:color="auto"/>
                <w:bottom w:val="none" w:sz="0" w:space="0" w:color="auto"/>
                <w:right w:val="none" w:sz="0" w:space="0" w:color="auto"/>
              </w:divBdr>
            </w:div>
            <w:div w:id="571812911">
              <w:marLeft w:val="0"/>
              <w:marRight w:val="0"/>
              <w:marTop w:val="0"/>
              <w:marBottom w:val="0"/>
              <w:divBdr>
                <w:top w:val="none" w:sz="0" w:space="0" w:color="auto"/>
                <w:left w:val="none" w:sz="0" w:space="0" w:color="auto"/>
                <w:bottom w:val="none" w:sz="0" w:space="0" w:color="auto"/>
                <w:right w:val="none" w:sz="0" w:space="0" w:color="auto"/>
              </w:divBdr>
            </w:div>
            <w:div w:id="189418492">
              <w:marLeft w:val="0"/>
              <w:marRight w:val="0"/>
              <w:marTop w:val="0"/>
              <w:marBottom w:val="0"/>
              <w:divBdr>
                <w:top w:val="none" w:sz="0" w:space="0" w:color="auto"/>
                <w:left w:val="none" w:sz="0" w:space="0" w:color="auto"/>
                <w:bottom w:val="none" w:sz="0" w:space="0" w:color="auto"/>
                <w:right w:val="none" w:sz="0" w:space="0" w:color="auto"/>
              </w:divBdr>
            </w:div>
            <w:div w:id="779304990">
              <w:marLeft w:val="0"/>
              <w:marRight w:val="0"/>
              <w:marTop w:val="0"/>
              <w:marBottom w:val="0"/>
              <w:divBdr>
                <w:top w:val="none" w:sz="0" w:space="0" w:color="auto"/>
                <w:left w:val="none" w:sz="0" w:space="0" w:color="auto"/>
                <w:bottom w:val="none" w:sz="0" w:space="0" w:color="auto"/>
                <w:right w:val="none" w:sz="0" w:space="0" w:color="auto"/>
              </w:divBdr>
            </w:div>
            <w:div w:id="1500386552">
              <w:marLeft w:val="0"/>
              <w:marRight w:val="0"/>
              <w:marTop w:val="0"/>
              <w:marBottom w:val="0"/>
              <w:divBdr>
                <w:top w:val="none" w:sz="0" w:space="0" w:color="auto"/>
                <w:left w:val="none" w:sz="0" w:space="0" w:color="auto"/>
                <w:bottom w:val="none" w:sz="0" w:space="0" w:color="auto"/>
                <w:right w:val="none" w:sz="0" w:space="0" w:color="auto"/>
              </w:divBdr>
            </w:div>
            <w:div w:id="2109425160">
              <w:marLeft w:val="0"/>
              <w:marRight w:val="0"/>
              <w:marTop w:val="0"/>
              <w:marBottom w:val="0"/>
              <w:divBdr>
                <w:top w:val="none" w:sz="0" w:space="0" w:color="auto"/>
                <w:left w:val="none" w:sz="0" w:space="0" w:color="auto"/>
                <w:bottom w:val="none" w:sz="0" w:space="0" w:color="auto"/>
                <w:right w:val="none" w:sz="0" w:space="0" w:color="auto"/>
              </w:divBdr>
            </w:div>
            <w:div w:id="1259829697">
              <w:marLeft w:val="0"/>
              <w:marRight w:val="0"/>
              <w:marTop w:val="0"/>
              <w:marBottom w:val="0"/>
              <w:divBdr>
                <w:top w:val="none" w:sz="0" w:space="0" w:color="auto"/>
                <w:left w:val="none" w:sz="0" w:space="0" w:color="auto"/>
                <w:bottom w:val="none" w:sz="0" w:space="0" w:color="auto"/>
                <w:right w:val="none" w:sz="0" w:space="0" w:color="auto"/>
              </w:divBdr>
            </w:div>
            <w:div w:id="461266677">
              <w:marLeft w:val="0"/>
              <w:marRight w:val="0"/>
              <w:marTop w:val="0"/>
              <w:marBottom w:val="0"/>
              <w:divBdr>
                <w:top w:val="none" w:sz="0" w:space="0" w:color="auto"/>
                <w:left w:val="none" w:sz="0" w:space="0" w:color="auto"/>
                <w:bottom w:val="none" w:sz="0" w:space="0" w:color="auto"/>
                <w:right w:val="none" w:sz="0" w:space="0" w:color="auto"/>
              </w:divBdr>
            </w:div>
            <w:div w:id="1866090685">
              <w:marLeft w:val="0"/>
              <w:marRight w:val="0"/>
              <w:marTop w:val="0"/>
              <w:marBottom w:val="0"/>
              <w:divBdr>
                <w:top w:val="none" w:sz="0" w:space="0" w:color="auto"/>
                <w:left w:val="none" w:sz="0" w:space="0" w:color="auto"/>
                <w:bottom w:val="none" w:sz="0" w:space="0" w:color="auto"/>
                <w:right w:val="none" w:sz="0" w:space="0" w:color="auto"/>
              </w:divBdr>
            </w:div>
            <w:div w:id="438180790">
              <w:marLeft w:val="0"/>
              <w:marRight w:val="0"/>
              <w:marTop w:val="0"/>
              <w:marBottom w:val="0"/>
              <w:divBdr>
                <w:top w:val="none" w:sz="0" w:space="0" w:color="auto"/>
                <w:left w:val="none" w:sz="0" w:space="0" w:color="auto"/>
                <w:bottom w:val="none" w:sz="0" w:space="0" w:color="auto"/>
                <w:right w:val="none" w:sz="0" w:space="0" w:color="auto"/>
              </w:divBdr>
            </w:div>
            <w:div w:id="313293770">
              <w:marLeft w:val="0"/>
              <w:marRight w:val="0"/>
              <w:marTop w:val="0"/>
              <w:marBottom w:val="0"/>
              <w:divBdr>
                <w:top w:val="none" w:sz="0" w:space="0" w:color="auto"/>
                <w:left w:val="none" w:sz="0" w:space="0" w:color="auto"/>
                <w:bottom w:val="none" w:sz="0" w:space="0" w:color="auto"/>
                <w:right w:val="none" w:sz="0" w:space="0" w:color="auto"/>
              </w:divBdr>
            </w:div>
            <w:div w:id="820195519">
              <w:marLeft w:val="0"/>
              <w:marRight w:val="0"/>
              <w:marTop w:val="0"/>
              <w:marBottom w:val="0"/>
              <w:divBdr>
                <w:top w:val="none" w:sz="0" w:space="0" w:color="auto"/>
                <w:left w:val="none" w:sz="0" w:space="0" w:color="auto"/>
                <w:bottom w:val="none" w:sz="0" w:space="0" w:color="auto"/>
                <w:right w:val="none" w:sz="0" w:space="0" w:color="auto"/>
              </w:divBdr>
            </w:div>
            <w:div w:id="354310365">
              <w:marLeft w:val="0"/>
              <w:marRight w:val="0"/>
              <w:marTop w:val="0"/>
              <w:marBottom w:val="0"/>
              <w:divBdr>
                <w:top w:val="none" w:sz="0" w:space="0" w:color="auto"/>
                <w:left w:val="none" w:sz="0" w:space="0" w:color="auto"/>
                <w:bottom w:val="none" w:sz="0" w:space="0" w:color="auto"/>
                <w:right w:val="none" w:sz="0" w:space="0" w:color="auto"/>
              </w:divBdr>
            </w:div>
            <w:div w:id="1229533615">
              <w:marLeft w:val="0"/>
              <w:marRight w:val="0"/>
              <w:marTop w:val="0"/>
              <w:marBottom w:val="0"/>
              <w:divBdr>
                <w:top w:val="none" w:sz="0" w:space="0" w:color="auto"/>
                <w:left w:val="none" w:sz="0" w:space="0" w:color="auto"/>
                <w:bottom w:val="none" w:sz="0" w:space="0" w:color="auto"/>
                <w:right w:val="none" w:sz="0" w:space="0" w:color="auto"/>
              </w:divBdr>
            </w:div>
            <w:div w:id="352268119">
              <w:marLeft w:val="0"/>
              <w:marRight w:val="0"/>
              <w:marTop w:val="0"/>
              <w:marBottom w:val="0"/>
              <w:divBdr>
                <w:top w:val="none" w:sz="0" w:space="0" w:color="auto"/>
                <w:left w:val="none" w:sz="0" w:space="0" w:color="auto"/>
                <w:bottom w:val="none" w:sz="0" w:space="0" w:color="auto"/>
                <w:right w:val="none" w:sz="0" w:space="0" w:color="auto"/>
              </w:divBdr>
            </w:div>
            <w:div w:id="918708306">
              <w:marLeft w:val="0"/>
              <w:marRight w:val="0"/>
              <w:marTop w:val="0"/>
              <w:marBottom w:val="0"/>
              <w:divBdr>
                <w:top w:val="none" w:sz="0" w:space="0" w:color="auto"/>
                <w:left w:val="none" w:sz="0" w:space="0" w:color="auto"/>
                <w:bottom w:val="none" w:sz="0" w:space="0" w:color="auto"/>
                <w:right w:val="none" w:sz="0" w:space="0" w:color="auto"/>
              </w:divBdr>
            </w:div>
            <w:div w:id="1014186051">
              <w:marLeft w:val="0"/>
              <w:marRight w:val="0"/>
              <w:marTop w:val="0"/>
              <w:marBottom w:val="0"/>
              <w:divBdr>
                <w:top w:val="none" w:sz="0" w:space="0" w:color="auto"/>
                <w:left w:val="none" w:sz="0" w:space="0" w:color="auto"/>
                <w:bottom w:val="none" w:sz="0" w:space="0" w:color="auto"/>
                <w:right w:val="none" w:sz="0" w:space="0" w:color="auto"/>
              </w:divBdr>
            </w:div>
            <w:div w:id="1444612192">
              <w:marLeft w:val="0"/>
              <w:marRight w:val="0"/>
              <w:marTop w:val="0"/>
              <w:marBottom w:val="0"/>
              <w:divBdr>
                <w:top w:val="none" w:sz="0" w:space="0" w:color="auto"/>
                <w:left w:val="none" w:sz="0" w:space="0" w:color="auto"/>
                <w:bottom w:val="none" w:sz="0" w:space="0" w:color="auto"/>
                <w:right w:val="none" w:sz="0" w:space="0" w:color="auto"/>
              </w:divBdr>
            </w:div>
            <w:div w:id="1362248069">
              <w:marLeft w:val="0"/>
              <w:marRight w:val="0"/>
              <w:marTop w:val="0"/>
              <w:marBottom w:val="0"/>
              <w:divBdr>
                <w:top w:val="none" w:sz="0" w:space="0" w:color="auto"/>
                <w:left w:val="none" w:sz="0" w:space="0" w:color="auto"/>
                <w:bottom w:val="none" w:sz="0" w:space="0" w:color="auto"/>
                <w:right w:val="none" w:sz="0" w:space="0" w:color="auto"/>
              </w:divBdr>
            </w:div>
            <w:div w:id="757482113">
              <w:marLeft w:val="0"/>
              <w:marRight w:val="0"/>
              <w:marTop w:val="0"/>
              <w:marBottom w:val="0"/>
              <w:divBdr>
                <w:top w:val="none" w:sz="0" w:space="0" w:color="auto"/>
                <w:left w:val="none" w:sz="0" w:space="0" w:color="auto"/>
                <w:bottom w:val="none" w:sz="0" w:space="0" w:color="auto"/>
                <w:right w:val="none" w:sz="0" w:space="0" w:color="auto"/>
              </w:divBdr>
            </w:div>
            <w:div w:id="1854801622">
              <w:marLeft w:val="0"/>
              <w:marRight w:val="0"/>
              <w:marTop w:val="0"/>
              <w:marBottom w:val="0"/>
              <w:divBdr>
                <w:top w:val="none" w:sz="0" w:space="0" w:color="auto"/>
                <w:left w:val="none" w:sz="0" w:space="0" w:color="auto"/>
                <w:bottom w:val="none" w:sz="0" w:space="0" w:color="auto"/>
                <w:right w:val="none" w:sz="0" w:space="0" w:color="auto"/>
              </w:divBdr>
            </w:div>
          </w:divsChild>
        </w:div>
        <w:div w:id="1470398342">
          <w:marLeft w:val="0"/>
          <w:marRight w:val="0"/>
          <w:marTop w:val="0"/>
          <w:marBottom w:val="120"/>
          <w:divBdr>
            <w:top w:val="none" w:sz="0" w:space="0" w:color="auto"/>
            <w:left w:val="none" w:sz="0" w:space="0" w:color="auto"/>
            <w:bottom w:val="none" w:sz="0" w:space="0" w:color="auto"/>
            <w:right w:val="none" w:sz="0" w:space="0" w:color="auto"/>
          </w:divBdr>
          <w:divsChild>
            <w:div w:id="789711486">
              <w:marLeft w:val="0"/>
              <w:marRight w:val="0"/>
              <w:marTop w:val="0"/>
              <w:marBottom w:val="0"/>
              <w:divBdr>
                <w:top w:val="none" w:sz="0" w:space="0" w:color="auto"/>
                <w:left w:val="none" w:sz="0" w:space="0" w:color="auto"/>
                <w:bottom w:val="none" w:sz="0" w:space="0" w:color="auto"/>
                <w:right w:val="none" w:sz="0" w:space="0" w:color="auto"/>
              </w:divBdr>
            </w:div>
            <w:div w:id="300842660">
              <w:marLeft w:val="0"/>
              <w:marRight w:val="0"/>
              <w:marTop w:val="0"/>
              <w:marBottom w:val="0"/>
              <w:divBdr>
                <w:top w:val="none" w:sz="0" w:space="0" w:color="auto"/>
                <w:left w:val="none" w:sz="0" w:space="0" w:color="auto"/>
                <w:bottom w:val="none" w:sz="0" w:space="0" w:color="auto"/>
                <w:right w:val="none" w:sz="0" w:space="0" w:color="auto"/>
              </w:divBdr>
            </w:div>
            <w:div w:id="180945769">
              <w:marLeft w:val="0"/>
              <w:marRight w:val="0"/>
              <w:marTop w:val="0"/>
              <w:marBottom w:val="0"/>
              <w:divBdr>
                <w:top w:val="none" w:sz="0" w:space="0" w:color="auto"/>
                <w:left w:val="none" w:sz="0" w:space="0" w:color="auto"/>
                <w:bottom w:val="none" w:sz="0" w:space="0" w:color="auto"/>
                <w:right w:val="none" w:sz="0" w:space="0" w:color="auto"/>
              </w:divBdr>
            </w:div>
            <w:div w:id="1686469639">
              <w:marLeft w:val="0"/>
              <w:marRight w:val="0"/>
              <w:marTop w:val="0"/>
              <w:marBottom w:val="0"/>
              <w:divBdr>
                <w:top w:val="none" w:sz="0" w:space="0" w:color="auto"/>
                <w:left w:val="none" w:sz="0" w:space="0" w:color="auto"/>
                <w:bottom w:val="none" w:sz="0" w:space="0" w:color="auto"/>
                <w:right w:val="none" w:sz="0" w:space="0" w:color="auto"/>
              </w:divBdr>
            </w:div>
            <w:div w:id="1122260585">
              <w:marLeft w:val="0"/>
              <w:marRight w:val="0"/>
              <w:marTop w:val="0"/>
              <w:marBottom w:val="0"/>
              <w:divBdr>
                <w:top w:val="none" w:sz="0" w:space="0" w:color="auto"/>
                <w:left w:val="none" w:sz="0" w:space="0" w:color="auto"/>
                <w:bottom w:val="none" w:sz="0" w:space="0" w:color="auto"/>
                <w:right w:val="none" w:sz="0" w:space="0" w:color="auto"/>
              </w:divBdr>
            </w:div>
            <w:div w:id="501706556">
              <w:marLeft w:val="0"/>
              <w:marRight w:val="0"/>
              <w:marTop w:val="0"/>
              <w:marBottom w:val="0"/>
              <w:divBdr>
                <w:top w:val="none" w:sz="0" w:space="0" w:color="auto"/>
                <w:left w:val="none" w:sz="0" w:space="0" w:color="auto"/>
                <w:bottom w:val="none" w:sz="0" w:space="0" w:color="auto"/>
                <w:right w:val="none" w:sz="0" w:space="0" w:color="auto"/>
              </w:divBdr>
            </w:div>
            <w:div w:id="2103911170">
              <w:marLeft w:val="0"/>
              <w:marRight w:val="0"/>
              <w:marTop w:val="0"/>
              <w:marBottom w:val="0"/>
              <w:divBdr>
                <w:top w:val="none" w:sz="0" w:space="0" w:color="auto"/>
                <w:left w:val="none" w:sz="0" w:space="0" w:color="auto"/>
                <w:bottom w:val="none" w:sz="0" w:space="0" w:color="auto"/>
                <w:right w:val="none" w:sz="0" w:space="0" w:color="auto"/>
              </w:divBdr>
            </w:div>
            <w:div w:id="340087257">
              <w:marLeft w:val="0"/>
              <w:marRight w:val="0"/>
              <w:marTop w:val="0"/>
              <w:marBottom w:val="0"/>
              <w:divBdr>
                <w:top w:val="none" w:sz="0" w:space="0" w:color="auto"/>
                <w:left w:val="none" w:sz="0" w:space="0" w:color="auto"/>
                <w:bottom w:val="none" w:sz="0" w:space="0" w:color="auto"/>
                <w:right w:val="none" w:sz="0" w:space="0" w:color="auto"/>
              </w:divBdr>
            </w:div>
            <w:div w:id="82723659">
              <w:marLeft w:val="0"/>
              <w:marRight w:val="0"/>
              <w:marTop w:val="0"/>
              <w:marBottom w:val="0"/>
              <w:divBdr>
                <w:top w:val="none" w:sz="0" w:space="0" w:color="auto"/>
                <w:left w:val="none" w:sz="0" w:space="0" w:color="auto"/>
                <w:bottom w:val="none" w:sz="0" w:space="0" w:color="auto"/>
                <w:right w:val="none" w:sz="0" w:space="0" w:color="auto"/>
              </w:divBdr>
            </w:div>
            <w:div w:id="503471130">
              <w:marLeft w:val="0"/>
              <w:marRight w:val="0"/>
              <w:marTop w:val="0"/>
              <w:marBottom w:val="0"/>
              <w:divBdr>
                <w:top w:val="none" w:sz="0" w:space="0" w:color="auto"/>
                <w:left w:val="none" w:sz="0" w:space="0" w:color="auto"/>
                <w:bottom w:val="none" w:sz="0" w:space="0" w:color="auto"/>
                <w:right w:val="none" w:sz="0" w:space="0" w:color="auto"/>
              </w:divBdr>
            </w:div>
            <w:div w:id="1964117250">
              <w:marLeft w:val="0"/>
              <w:marRight w:val="0"/>
              <w:marTop w:val="0"/>
              <w:marBottom w:val="0"/>
              <w:divBdr>
                <w:top w:val="none" w:sz="0" w:space="0" w:color="auto"/>
                <w:left w:val="none" w:sz="0" w:space="0" w:color="auto"/>
                <w:bottom w:val="none" w:sz="0" w:space="0" w:color="auto"/>
                <w:right w:val="none" w:sz="0" w:space="0" w:color="auto"/>
              </w:divBdr>
            </w:div>
            <w:div w:id="546642780">
              <w:marLeft w:val="0"/>
              <w:marRight w:val="0"/>
              <w:marTop w:val="0"/>
              <w:marBottom w:val="0"/>
              <w:divBdr>
                <w:top w:val="none" w:sz="0" w:space="0" w:color="auto"/>
                <w:left w:val="none" w:sz="0" w:space="0" w:color="auto"/>
                <w:bottom w:val="none" w:sz="0" w:space="0" w:color="auto"/>
                <w:right w:val="none" w:sz="0" w:space="0" w:color="auto"/>
              </w:divBdr>
            </w:div>
            <w:div w:id="776415080">
              <w:marLeft w:val="0"/>
              <w:marRight w:val="0"/>
              <w:marTop w:val="0"/>
              <w:marBottom w:val="0"/>
              <w:divBdr>
                <w:top w:val="none" w:sz="0" w:space="0" w:color="auto"/>
                <w:left w:val="none" w:sz="0" w:space="0" w:color="auto"/>
                <w:bottom w:val="none" w:sz="0" w:space="0" w:color="auto"/>
                <w:right w:val="none" w:sz="0" w:space="0" w:color="auto"/>
              </w:divBdr>
            </w:div>
            <w:div w:id="1644769745">
              <w:marLeft w:val="0"/>
              <w:marRight w:val="0"/>
              <w:marTop w:val="0"/>
              <w:marBottom w:val="0"/>
              <w:divBdr>
                <w:top w:val="none" w:sz="0" w:space="0" w:color="auto"/>
                <w:left w:val="none" w:sz="0" w:space="0" w:color="auto"/>
                <w:bottom w:val="none" w:sz="0" w:space="0" w:color="auto"/>
                <w:right w:val="none" w:sz="0" w:space="0" w:color="auto"/>
              </w:divBdr>
            </w:div>
            <w:div w:id="1059744577">
              <w:marLeft w:val="0"/>
              <w:marRight w:val="0"/>
              <w:marTop w:val="0"/>
              <w:marBottom w:val="0"/>
              <w:divBdr>
                <w:top w:val="none" w:sz="0" w:space="0" w:color="auto"/>
                <w:left w:val="none" w:sz="0" w:space="0" w:color="auto"/>
                <w:bottom w:val="none" w:sz="0" w:space="0" w:color="auto"/>
                <w:right w:val="none" w:sz="0" w:space="0" w:color="auto"/>
              </w:divBdr>
            </w:div>
            <w:div w:id="1393232106">
              <w:marLeft w:val="0"/>
              <w:marRight w:val="0"/>
              <w:marTop w:val="0"/>
              <w:marBottom w:val="0"/>
              <w:divBdr>
                <w:top w:val="none" w:sz="0" w:space="0" w:color="auto"/>
                <w:left w:val="none" w:sz="0" w:space="0" w:color="auto"/>
                <w:bottom w:val="none" w:sz="0" w:space="0" w:color="auto"/>
                <w:right w:val="none" w:sz="0" w:space="0" w:color="auto"/>
              </w:divBdr>
            </w:div>
            <w:div w:id="1926186756">
              <w:marLeft w:val="0"/>
              <w:marRight w:val="0"/>
              <w:marTop w:val="0"/>
              <w:marBottom w:val="0"/>
              <w:divBdr>
                <w:top w:val="none" w:sz="0" w:space="0" w:color="auto"/>
                <w:left w:val="none" w:sz="0" w:space="0" w:color="auto"/>
                <w:bottom w:val="none" w:sz="0" w:space="0" w:color="auto"/>
                <w:right w:val="none" w:sz="0" w:space="0" w:color="auto"/>
              </w:divBdr>
            </w:div>
            <w:div w:id="105004875">
              <w:marLeft w:val="0"/>
              <w:marRight w:val="0"/>
              <w:marTop w:val="0"/>
              <w:marBottom w:val="0"/>
              <w:divBdr>
                <w:top w:val="none" w:sz="0" w:space="0" w:color="auto"/>
                <w:left w:val="none" w:sz="0" w:space="0" w:color="auto"/>
                <w:bottom w:val="none" w:sz="0" w:space="0" w:color="auto"/>
                <w:right w:val="none" w:sz="0" w:space="0" w:color="auto"/>
              </w:divBdr>
            </w:div>
            <w:div w:id="862983283">
              <w:marLeft w:val="0"/>
              <w:marRight w:val="0"/>
              <w:marTop w:val="0"/>
              <w:marBottom w:val="0"/>
              <w:divBdr>
                <w:top w:val="none" w:sz="0" w:space="0" w:color="auto"/>
                <w:left w:val="none" w:sz="0" w:space="0" w:color="auto"/>
                <w:bottom w:val="none" w:sz="0" w:space="0" w:color="auto"/>
                <w:right w:val="none" w:sz="0" w:space="0" w:color="auto"/>
              </w:divBdr>
            </w:div>
            <w:div w:id="88939897">
              <w:marLeft w:val="0"/>
              <w:marRight w:val="0"/>
              <w:marTop w:val="0"/>
              <w:marBottom w:val="0"/>
              <w:divBdr>
                <w:top w:val="none" w:sz="0" w:space="0" w:color="auto"/>
                <w:left w:val="none" w:sz="0" w:space="0" w:color="auto"/>
                <w:bottom w:val="none" w:sz="0" w:space="0" w:color="auto"/>
                <w:right w:val="none" w:sz="0" w:space="0" w:color="auto"/>
              </w:divBdr>
            </w:div>
            <w:div w:id="883757054">
              <w:marLeft w:val="0"/>
              <w:marRight w:val="0"/>
              <w:marTop w:val="0"/>
              <w:marBottom w:val="0"/>
              <w:divBdr>
                <w:top w:val="none" w:sz="0" w:space="0" w:color="auto"/>
                <w:left w:val="none" w:sz="0" w:space="0" w:color="auto"/>
                <w:bottom w:val="none" w:sz="0" w:space="0" w:color="auto"/>
                <w:right w:val="none" w:sz="0" w:space="0" w:color="auto"/>
              </w:divBdr>
            </w:div>
            <w:div w:id="335116577">
              <w:marLeft w:val="0"/>
              <w:marRight w:val="0"/>
              <w:marTop w:val="0"/>
              <w:marBottom w:val="0"/>
              <w:divBdr>
                <w:top w:val="none" w:sz="0" w:space="0" w:color="auto"/>
                <w:left w:val="none" w:sz="0" w:space="0" w:color="auto"/>
                <w:bottom w:val="none" w:sz="0" w:space="0" w:color="auto"/>
                <w:right w:val="none" w:sz="0" w:space="0" w:color="auto"/>
              </w:divBdr>
            </w:div>
            <w:div w:id="42486670">
              <w:marLeft w:val="0"/>
              <w:marRight w:val="0"/>
              <w:marTop w:val="0"/>
              <w:marBottom w:val="0"/>
              <w:divBdr>
                <w:top w:val="none" w:sz="0" w:space="0" w:color="auto"/>
                <w:left w:val="none" w:sz="0" w:space="0" w:color="auto"/>
                <w:bottom w:val="none" w:sz="0" w:space="0" w:color="auto"/>
                <w:right w:val="none" w:sz="0" w:space="0" w:color="auto"/>
              </w:divBdr>
            </w:div>
            <w:div w:id="685638156">
              <w:marLeft w:val="0"/>
              <w:marRight w:val="0"/>
              <w:marTop w:val="0"/>
              <w:marBottom w:val="0"/>
              <w:divBdr>
                <w:top w:val="none" w:sz="0" w:space="0" w:color="auto"/>
                <w:left w:val="none" w:sz="0" w:space="0" w:color="auto"/>
                <w:bottom w:val="none" w:sz="0" w:space="0" w:color="auto"/>
                <w:right w:val="none" w:sz="0" w:space="0" w:color="auto"/>
              </w:divBdr>
            </w:div>
            <w:div w:id="447897143">
              <w:marLeft w:val="0"/>
              <w:marRight w:val="0"/>
              <w:marTop w:val="0"/>
              <w:marBottom w:val="0"/>
              <w:divBdr>
                <w:top w:val="none" w:sz="0" w:space="0" w:color="auto"/>
                <w:left w:val="none" w:sz="0" w:space="0" w:color="auto"/>
                <w:bottom w:val="none" w:sz="0" w:space="0" w:color="auto"/>
                <w:right w:val="none" w:sz="0" w:space="0" w:color="auto"/>
              </w:divBdr>
            </w:div>
            <w:div w:id="2103260452">
              <w:marLeft w:val="0"/>
              <w:marRight w:val="0"/>
              <w:marTop w:val="0"/>
              <w:marBottom w:val="0"/>
              <w:divBdr>
                <w:top w:val="none" w:sz="0" w:space="0" w:color="auto"/>
                <w:left w:val="none" w:sz="0" w:space="0" w:color="auto"/>
                <w:bottom w:val="none" w:sz="0" w:space="0" w:color="auto"/>
                <w:right w:val="none" w:sz="0" w:space="0" w:color="auto"/>
              </w:divBdr>
            </w:div>
            <w:div w:id="1124690804">
              <w:marLeft w:val="0"/>
              <w:marRight w:val="0"/>
              <w:marTop w:val="0"/>
              <w:marBottom w:val="0"/>
              <w:divBdr>
                <w:top w:val="none" w:sz="0" w:space="0" w:color="auto"/>
                <w:left w:val="none" w:sz="0" w:space="0" w:color="auto"/>
                <w:bottom w:val="none" w:sz="0" w:space="0" w:color="auto"/>
                <w:right w:val="none" w:sz="0" w:space="0" w:color="auto"/>
              </w:divBdr>
            </w:div>
          </w:divsChild>
        </w:div>
        <w:div w:id="1853178404">
          <w:marLeft w:val="0"/>
          <w:marRight w:val="0"/>
          <w:marTop w:val="150"/>
          <w:marBottom w:val="0"/>
          <w:divBdr>
            <w:top w:val="none" w:sz="0" w:space="0" w:color="auto"/>
            <w:left w:val="none" w:sz="0" w:space="0" w:color="auto"/>
            <w:bottom w:val="none" w:sz="0" w:space="0" w:color="auto"/>
            <w:right w:val="none" w:sz="0" w:space="0" w:color="auto"/>
          </w:divBdr>
        </w:div>
        <w:div w:id="772213375">
          <w:marLeft w:val="0"/>
          <w:marRight w:val="0"/>
          <w:marTop w:val="0"/>
          <w:marBottom w:val="120"/>
          <w:divBdr>
            <w:top w:val="none" w:sz="0" w:space="0" w:color="auto"/>
            <w:left w:val="none" w:sz="0" w:space="0" w:color="auto"/>
            <w:bottom w:val="none" w:sz="0" w:space="0" w:color="auto"/>
            <w:right w:val="none" w:sz="0" w:space="0" w:color="auto"/>
          </w:divBdr>
          <w:divsChild>
            <w:div w:id="1757479211">
              <w:marLeft w:val="0"/>
              <w:marRight w:val="0"/>
              <w:marTop w:val="0"/>
              <w:marBottom w:val="0"/>
              <w:divBdr>
                <w:top w:val="none" w:sz="0" w:space="0" w:color="auto"/>
                <w:left w:val="none" w:sz="0" w:space="0" w:color="auto"/>
                <w:bottom w:val="none" w:sz="0" w:space="0" w:color="auto"/>
                <w:right w:val="none" w:sz="0" w:space="0" w:color="auto"/>
              </w:divBdr>
            </w:div>
            <w:div w:id="1187478433">
              <w:marLeft w:val="0"/>
              <w:marRight w:val="0"/>
              <w:marTop w:val="0"/>
              <w:marBottom w:val="0"/>
              <w:divBdr>
                <w:top w:val="none" w:sz="0" w:space="0" w:color="auto"/>
                <w:left w:val="none" w:sz="0" w:space="0" w:color="auto"/>
                <w:bottom w:val="none" w:sz="0" w:space="0" w:color="auto"/>
                <w:right w:val="none" w:sz="0" w:space="0" w:color="auto"/>
              </w:divBdr>
            </w:div>
            <w:div w:id="107437070">
              <w:marLeft w:val="0"/>
              <w:marRight w:val="0"/>
              <w:marTop w:val="0"/>
              <w:marBottom w:val="0"/>
              <w:divBdr>
                <w:top w:val="none" w:sz="0" w:space="0" w:color="auto"/>
                <w:left w:val="none" w:sz="0" w:space="0" w:color="auto"/>
                <w:bottom w:val="none" w:sz="0" w:space="0" w:color="auto"/>
                <w:right w:val="none" w:sz="0" w:space="0" w:color="auto"/>
              </w:divBdr>
            </w:div>
          </w:divsChild>
        </w:div>
        <w:div w:id="1581715010">
          <w:marLeft w:val="0"/>
          <w:marRight w:val="0"/>
          <w:marTop w:val="0"/>
          <w:marBottom w:val="120"/>
          <w:divBdr>
            <w:top w:val="none" w:sz="0" w:space="0" w:color="auto"/>
            <w:left w:val="none" w:sz="0" w:space="0" w:color="auto"/>
            <w:bottom w:val="none" w:sz="0" w:space="0" w:color="auto"/>
            <w:right w:val="none" w:sz="0" w:space="0" w:color="auto"/>
          </w:divBdr>
          <w:divsChild>
            <w:div w:id="889416921">
              <w:marLeft w:val="0"/>
              <w:marRight w:val="0"/>
              <w:marTop w:val="0"/>
              <w:marBottom w:val="0"/>
              <w:divBdr>
                <w:top w:val="none" w:sz="0" w:space="0" w:color="auto"/>
                <w:left w:val="none" w:sz="0" w:space="0" w:color="auto"/>
                <w:bottom w:val="none" w:sz="0" w:space="0" w:color="auto"/>
                <w:right w:val="none" w:sz="0" w:space="0" w:color="auto"/>
              </w:divBdr>
            </w:div>
            <w:div w:id="1540163046">
              <w:marLeft w:val="0"/>
              <w:marRight w:val="0"/>
              <w:marTop w:val="0"/>
              <w:marBottom w:val="0"/>
              <w:divBdr>
                <w:top w:val="none" w:sz="0" w:space="0" w:color="auto"/>
                <w:left w:val="none" w:sz="0" w:space="0" w:color="auto"/>
                <w:bottom w:val="none" w:sz="0" w:space="0" w:color="auto"/>
                <w:right w:val="none" w:sz="0" w:space="0" w:color="auto"/>
              </w:divBdr>
            </w:div>
            <w:div w:id="1280334920">
              <w:marLeft w:val="0"/>
              <w:marRight w:val="0"/>
              <w:marTop w:val="0"/>
              <w:marBottom w:val="0"/>
              <w:divBdr>
                <w:top w:val="none" w:sz="0" w:space="0" w:color="auto"/>
                <w:left w:val="none" w:sz="0" w:space="0" w:color="auto"/>
                <w:bottom w:val="none" w:sz="0" w:space="0" w:color="auto"/>
                <w:right w:val="none" w:sz="0" w:space="0" w:color="auto"/>
              </w:divBdr>
            </w:div>
            <w:div w:id="1710372631">
              <w:marLeft w:val="0"/>
              <w:marRight w:val="0"/>
              <w:marTop w:val="0"/>
              <w:marBottom w:val="0"/>
              <w:divBdr>
                <w:top w:val="none" w:sz="0" w:space="0" w:color="auto"/>
                <w:left w:val="none" w:sz="0" w:space="0" w:color="auto"/>
                <w:bottom w:val="none" w:sz="0" w:space="0" w:color="auto"/>
                <w:right w:val="none" w:sz="0" w:space="0" w:color="auto"/>
              </w:divBdr>
            </w:div>
            <w:div w:id="88549914">
              <w:marLeft w:val="0"/>
              <w:marRight w:val="0"/>
              <w:marTop w:val="0"/>
              <w:marBottom w:val="0"/>
              <w:divBdr>
                <w:top w:val="none" w:sz="0" w:space="0" w:color="auto"/>
                <w:left w:val="none" w:sz="0" w:space="0" w:color="auto"/>
                <w:bottom w:val="none" w:sz="0" w:space="0" w:color="auto"/>
                <w:right w:val="none" w:sz="0" w:space="0" w:color="auto"/>
              </w:divBdr>
            </w:div>
            <w:div w:id="1166281345">
              <w:marLeft w:val="0"/>
              <w:marRight w:val="0"/>
              <w:marTop w:val="0"/>
              <w:marBottom w:val="0"/>
              <w:divBdr>
                <w:top w:val="none" w:sz="0" w:space="0" w:color="auto"/>
                <w:left w:val="none" w:sz="0" w:space="0" w:color="auto"/>
                <w:bottom w:val="none" w:sz="0" w:space="0" w:color="auto"/>
                <w:right w:val="none" w:sz="0" w:space="0" w:color="auto"/>
              </w:divBdr>
            </w:div>
            <w:div w:id="1985424802">
              <w:marLeft w:val="0"/>
              <w:marRight w:val="0"/>
              <w:marTop w:val="0"/>
              <w:marBottom w:val="0"/>
              <w:divBdr>
                <w:top w:val="none" w:sz="0" w:space="0" w:color="auto"/>
                <w:left w:val="none" w:sz="0" w:space="0" w:color="auto"/>
                <w:bottom w:val="none" w:sz="0" w:space="0" w:color="auto"/>
                <w:right w:val="none" w:sz="0" w:space="0" w:color="auto"/>
              </w:divBdr>
            </w:div>
            <w:div w:id="1055929908">
              <w:marLeft w:val="0"/>
              <w:marRight w:val="0"/>
              <w:marTop w:val="0"/>
              <w:marBottom w:val="0"/>
              <w:divBdr>
                <w:top w:val="none" w:sz="0" w:space="0" w:color="auto"/>
                <w:left w:val="none" w:sz="0" w:space="0" w:color="auto"/>
                <w:bottom w:val="none" w:sz="0" w:space="0" w:color="auto"/>
                <w:right w:val="none" w:sz="0" w:space="0" w:color="auto"/>
              </w:divBdr>
            </w:div>
            <w:div w:id="1931424469">
              <w:marLeft w:val="0"/>
              <w:marRight w:val="0"/>
              <w:marTop w:val="0"/>
              <w:marBottom w:val="0"/>
              <w:divBdr>
                <w:top w:val="none" w:sz="0" w:space="0" w:color="auto"/>
                <w:left w:val="none" w:sz="0" w:space="0" w:color="auto"/>
                <w:bottom w:val="none" w:sz="0" w:space="0" w:color="auto"/>
                <w:right w:val="none" w:sz="0" w:space="0" w:color="auto"/>
              </w:divBdr>
            </w:div>
            <w:div w:id="677780847">
              <w:marLeft w:val="0"/>
              <w:marRight w:val="0"/>
              <w:marTop w:val="0"/>
              <w:marBottom w:val="0"/>
              <w:divBdr>
                <w:top w:val="none" w:sz="0" w:space="0" w:color="auto"/>
                <w:left w:val="none" w:sz="0" w:space="0" w:color="auto"/>
                <w:bottom w:val="none" w:sz="0" w:space="0" w:color="auto"/>
                <w:right w:val="none" w:sz="0" w:space="0" w:color="auto"/>
              </w:divBdr>
            </w:div>
            <w:div w:id="884635661">
              <w:marLeft w:val="0"/>
              <w:marRight w:val="0"/>
              <w:marTop w:val="0"/>
              <w:marBottom w:val="0"/>
              <w:divBdr>
                <w:top w:val="none" w:sz="0" w:space="0" w:color="auto"/>
                <w:left w:val="none" w:sz="0" w:space="0" w:color="auto"/>
                <w:bottom w:val="none" w:sz="0" w:space="0" w:color="auto"/>
                <w:right w:val="none" w:sz="0" w:space="0" w:color="auto"/>
              </w:divBdr>
            </w:div>
            <w:div w:id="1126388920">
              <w:marLeft w:val="0"/>
              <w:marRight w:val="0"/>
              <w:marTop w:val="0"/>
              <w:marBottom w:val="0"/>
              <w:divBdr>
                <w:top w:val="none" w:sz="0" w:space="0" w:color="auto"/>
                <w:left w:val="none" w:sz="0" w:space="0" w:color="auto"/>
                <w:bottom w:val="none" w:sz="0" w:space="0" w:color="auto"/>
                <w:right w:val="none" w:sz="0" w:space="0" w:color="auto"/>
              </w:divBdr>
            </w:div>
            <w:div w:id="636836262">
              <w:marLeft w:val="0"/>
              <w:marRight w:val="0"/>
              <w:marTop w:val="0"/>
              <w:marBottom w:val="0"/>
              <w:divBdr>
                <w:top w:val="none" w:sz="0" w:space="0" w:color="auto"/>
                <w:left w:val="none" w:sz="0" w:space="0" w:color="auto"/>
                <w:bottom w:val="none" w:sz="0" w:space="0" w:color="auto"/>
                <w:right w:val="none" w:sz="0" w:space="0" w:color="auto"/>
              </w:divBdr>
            </w:div>
          </w:divsChild>
        </w:div>
        <w:div w:id="15548408">
          <w:marLeft w:val="0"/>
          <w:marRight w:val="0"/>
          <w:marTop w:val="0"/>
          <w:marBottom w:val="120"/>
          <w:divBdr>
            <w:top w:val="none" w:sz="0" w:space="0" w:color="auto"/>
            <w:left w:val="none" w:sz="0" w:space="0" w:color="auto"/>
            <w:bottom w:val="none" w:sz="0" w:space="0" w:color="auto"/>
            <w:right w:val="none" w:sz="0" w:space="0" w:color="auto"/>
          </w:divBdr>
          <w:divsChild>
            <w:div w:id="1970814763">
              <w:marLeft w:val="0"/>
              <w:marRight w:val="0"/>
              <w:marTop w:val="0"/>
              <w:marBottom w:val="0"/>
              <w:divBdr>
                <w:top w:val="none" w:sz="0" w:space="0" w:color="auto"/>
                <w:left w:val="none" w:sz="0" w:space="0" w:color="auto"/>
                <w:bottom w:val="none" w:sz="0" w:space="0" w:color="auto"/>
                <w:right w:val="none" w:sz="0" w:space="0" w:color="auto"/>
              </w:divBdr>
            </w:div>
            <w:div w:id="1729258474">
              <w:marLeft w:val="0"/>
              <w:marRight w:val="0"/>
              <w:marTop w:val="0"/>
              <w:marBottom w:val="0"/>
              <w:divBdr>
                <w:top w:val="none" w:sz="0" w:space="0" w:color="auto"/>
                <w:left w:val="none" w:sz="0" w:space="0" w:color="auto"/>
                <w:bottom w:val="none" w:sz="0" w:space="0" w:color="auto"/>
                <w:right w:val="none" w:sz="0" w:space="0" w:color="auto"/>
              </w:divBdr>
            </w:div>
            <w:div w:id="945573951">
              <w:marLeft w:val="0"/>
              <w:marRight w:val="0"/>
              <w:marTop w:val="0"/>
              <w:marBottom w:val="0"/>
              <w:divBdr>
                <w:top w:val="none" w:sz="0" w:space="0" w:color="auto"/>
                <w:left w:val="none" w:sz="0" w:space="0" w:color="auto"/>
                <w:bottom w:val="none" w:sz="0" w:space="0" w:color="auto"/>
                <w:right w:val="none" w:sz="0" w:space="0" w:color="auto"/>
              </w:divBdr>
            </w:div>
            <w:div w:id="385566813">
              <w:marLeft w:val="0"/>
              <w:marRight w:val="0"/>
              <w:marTop w:val="0"/>
              <w:marBottom w:val="0"/>
              <w:divBdr>
                <w:top w:val="none" w:sz="0" w:space="0" w:color="auto"/>
                <w:left w:val="none" w:sz="0" w:space="0" w:color="auto"/>
                <w:bottom w:val="none" w:sz="0" w:space="0" w:color="auto"/>
                <w:right w:val="none" w:sz="0" w:space="0" w:color="auto"/>
              </w:divBdr>
            </w:div>
            <w:div w:id="746848922">
              <w:marLeft w:val="0"/>
              <w:marRight w:val="0"/>
              <w:marTop w:val="0"/>
              <w:marBottom w:val="0"/>
              <w:divBdr>
                <w:top w:val="none" w:sz="0" w:space="0" w:color="auto"/>
                <w:left w:val="none" w:sz="0" w:space="0" w:color="auto"/>
                <w:bottom w:val="none" w:sz="0" w:space="0" w:color="auto"/>
                <w:right w:val="none" w:sz="0" w:space="0" w:color="auto"/>
              </w:divBdr>
            </w:div>
            <w:div w:id="1228494775">
              <w:marLeft w:val="0"/>
              <w:marRight w:val="0"/>
              <w:marTop w:val="0"/>
              <w:marBottom w:val="0"/>
              <w:divBdr>
                <w:top w:val="none" w:sz="0" w:space="0" w:color="auto"/>
                <w:left w:val="none" w:sz="0" w:space="0" w:color="auto"/>
                <w:bottom w:val="none" w:sz="0" w:space="0" w:color="auto"/>
                <w:right w:val="none" w:sz="0" w:space="0" w:color="auto"/>
              </w:divBdr>
            </w:div>
            <w:div w:id="634723286">
              <w:marLeft w:val="0"/>
              <w:marRight w:val="0"/>
              <w:marTop w:val="0"/>
              <w:marBottom w:val="0"/>
              <w:divBdr>
                <w:top w:val="none" w:sz="0" w:space="0" w:color="auto"/>
                <w:left w:val="none" w:sz="0" w:space="0" w:color="auto"/>
                <w:bottom w:val="none" w:sz="0" w:space="0" w:color="auto"/>
                <w:right w:val="none" w:sz="0" w:space="0" w:color="auto"/>
              </w:divBdr>
            </w:div>
          </w:divsChild>
        </w:div>
        <w:div w:id="1017855456">
          <w:marLeft w:val="0"/>
          <w:marRight w:val="0"/>
          <w:marTop w:val="0"/>
          <w:marBottom w:val="120"/>
          <w:divBdr>
            <w:top w:val="none" w:sz="0" w:space="0" w:color="auto"/>
            <w:left w:val="none" w:sz="0" w:space="0" w:color="auto"/>
            <w:bottom w:val="none" w:sz="0" w:space="0" w:color="auto"/>
            <w:right w:val="none" w:sz="0" w:space="0" w:color="auto"/>
          </w:divBdr>
          <w:divsChild>
            <w:div w:id="386077242">
              <w:marLeft w:val="0"/>
              <w:marRight w:val="0"/>
              <w:marTop w:val="0"/>
              <w:marBottom w:val="0"/>
              <w:divBdr>
                <w:top w:val="none" w:sz="0" w:space="0" w:color="auto"/>
                <w:left w:val="none" w:sz="0" w:space="0" w:color="auto"/>
                <w:bottom w:val="none" w:sz="0" w:space="0" w:color="auto"/>
                <w:right w:val="none" w:sz="0" w:space="0" w:color="auto"/>
              </w:divBdr>
            </w:div>
            <w:div w:id="897595411">
              <w:marLeft w:val="0"/>
              <w:marRight w:val="0"/>
              <w:marTop w:val="0"/>
              <w:marBottom w:val="0"/>
              <w:divBdr>
                <w:top w:val="none" w:sz="0" w:space="0" w:color="auto"/>
                <w:left w:val="none" w:sz="0" w:space="0" w:color="auto"/>
                <w:bottom w:val="none" w:sz="0" w:space="0" w:color="auto"/>
                <w:right w:val="none" w:sz="0" w:space="0" w:color="auto"/>
              </w:divBdr>
            </w:div>
          </w:divsChild>
        </w:div>
        <w:div w:id="218589459">
          <w:marLeft w:val="0"/>
          <w:marRight w:val="0"/>
          <w:marTop w:val="0"/>
          <w:marBottom w:val="120"/>
          <w:divBdr>
            <w:top w:val="none" w:sz="0" w:space="0" w:color="auto"/>
            <w:left w:val="none" w:sz="0" w:space="0" w:color="auto"/>
            <w:bottom w:val="none" w:sz="0" w:space="0" w:color="auto"/>
            <w:right w:val="none" w:sz="0" w:space="0" w:color="auto"/>
          </w:divBdr>
          <w:divsChild>
            <w:div w:id="1414743753">
              <w:marLeft w:val="0"/>
              <w:marRight w:val="0"/>
              <w:marTop w:val="0"/>
              <w:marBottom w:val="0"/>
              <w:divBdr>
                <w:top w:val="none" w:sz="0" w:space="0" w:color="auto"/>
                <w:left w:val="none" w:sz="0" w:space="0" w:color="auto"/>
                <w:bottom w:val="none" w:sz="0" w:space="0" w:color="auto"/>
                <w:right w:val="none" w:sz="0" w:space="0" w:color="auto"/>
              </w:divBdr>
            </w:div>
            <w:div w:id="410273918">
              <w:marLeft w:val="0"/>
              <w:marRight w:val="0"/>
              <w:marTop w:val="0"/>
              <w:marBottom w:val="0"/>
              <w:divBdr>
                <w:top w:val="none" w:sz="0" w:space="0" w:color="auto"/>
                <w:left w:val="none" w:sz="0" w:space="0" w:color="auto"/>
                <w:bottom w:val="none" w:sz="0" w:space="0" w:color="auto"/>
                <w:right w:val="none" w:sz="0" w:space="0" w:color="auto"/>
              </w:divBdr>
            </w:div>
            <w:div w:id="472217675">
              <w:marLeft w:val="0"/>
              <w:marRight w:val="0"/>
              <w:marTop w:val="0"/>
              <w:marBottom w:val="0"/>
              <w:divBdr>
                <w:top w:val="none" w:sz="0" w:space="0" w:color="auto"/>
                <w:left w:val="none" w:sz="0" w:space="0" w:color="auto"/>
                <w:bottom w:val="none" w:sz="0" w:space="0" w:color="auto"/>
                <w:right w:val="none" w:sz="0" w:space="0" w:color="auto"/>
              </w:divBdr>
            </w:div>
            <w:div w:id="2092311976">
              <w:marLeft w:val="0"/>
              <w:marRight w:val="0"/>
              <w:marTop w:val="0"/>
              <w:marBottom w:val="0"/>
              <w:divBdr>
                <w:top w:val="none" w:sz="0" w:space="0" w:color="auto"/>
                <w:left w:val="none" w:sz="0" w:space="0" w:color="auto"/>
                <w:bottom w:val="none" w:sz="0" w:space="0" w:color="auto"/>
                <w:right w:val="none" w:sz="0" w:space="0" w:color="auto"/>
              </w:divBdr>
            </w:div>
            <w:div w:id="866675565">
              <w:marLeft w:val="0"/>
              <w:marRight w:val="0"/>
              <w:marTop w:val="0"/>
              <w:marBottom w:val="0"/>
              <w:divBdr>
                <w:top w:val="none" w:sz="0" w:space="0" w:color="auto"/>
                <w:left w:val="none" w:sz="0" w:space="0" w:color="auto"/>
                <w:bottom w:val="none" w:sz="0" w:space="0" w:color="auto"/>
                <w:right w:val="none" w:sz="0" w:space="0" w:color="auto"/>
              </w:divBdr>
            </w:div>
            <w:div w:id="1815753592">
              <w:marLeft w:val="0"/>
              <w:marRight w:val="0"/>
              <w:marTop w:val="0"/>
              <w:marBottom w:val="0"/>
              <w:divBdr>
                <w:top w:val="none" w:sz="0" w:space="0" w:color="auto"/>
                <w:left w:val="none" w:sz="0" w:space="0" w:color="auto"/>
                <w:bottom w:val="none" w:sz="0" w:space="0" w:color="auto"/>
                <w:right w:val="none" w:sz="0" w:space="0" w:color="auto"/>
              </w:divBdr>
            </w:div>
            <w:div w:id="517425666">
              <w:marLeft w:val="0"/>
              <w:marRight w:val="0"/>
              <w:marTop w:val="0"/>
              <w:marBottom w:val="0"/>
              <w:divBdr>
                <w:top w:val="none" w:sz="0" w:space="0" w:color="auto"/>
                <w:left w:val="none" w:sz="0" w:space="0" w:color="auto"/>
                <w:bottom w:val="none" w:sz="0" w:space="0" w:color="auto"/>
                <w:right w:val="none" w:sz="0" w:space="0" w:color="auto"/>
              </w:divBdr>
            </w:div>
            <w:div w:id="1527405133">
              <w:marLeft w:val="0"/>
              <w:marRight w:val="0"/>
              <w:marTop w:val="0"/>
              <w:marBottom w:val="0"/>
              <w:divBdr>
                <w:top w:val="none" w:sz="0" w:space="0" w:color="auto"/>
                <w:left w:val="none" w:sz="0" w:space="0" w:color="auto"/>
                <w:bottom w:val="none" w:sz="0" w:space="0" w:color="auto"/>
                <w:right w:val="none" w:sz="0" w:space="0" w:color="auto"/>
              </w:divBdr>
            </w:div>
            <w:div w:id="1300501191">
              <w:marLeft w:val="0"/>
              <w:marRight w:val="0"/>
              <w:marTop w:val="0"/>
              <w:marBottom w:val="0"/>
              <w:divBdr>
                <w:top w:val="none" w:sz="0" w:space="0" w:color="auto"/>
                <w:left w:val="none" w:sz="0" w:space="0" w:color="auto"/>
                <w:bottom w:val="none" w:sz="0" w:space="0" w:color="auto"/>
                <w:right w:val="none" w:sz="0" w:space="0" w:color="auto"/>
              </w:divBdr>
            </w:div>
            <w:div w:id="1661887605">
              <w:marLeft w:val="0"/>
              <w:marRight w:val="0"/>
              <w:marTop w:val="0"/>
              <w:marBottom w:val="0"/>
              <w:divBdr>
                <w:top w:val="none" w:sz="0" w:space="0" w:color="auto"/>
                <w:left w:val="none" w:sz="0" w:space="0" w:color="auto"/>
                <w:bottom w:val="none" w:sz="0" w:space="0" w:color="auto"/>
                <w:right w:val="none" w:sz="0" w:space="0" w:color="auto"/>
              </w:divBdr>
            </w:div>
            <w:div w:id="1911574175">
              <w:marLeft w:val="0"/>
              <w:marRight w:val="0"/>
              <w:marTop w:val="0"/>
              <w:marBottom w:val="0"/>
              <w:divBdr>
                <w:top w:val="none" w:sz="0" w:space="0" w:color="auto"/>
                <w:left w:val="none" w:sz="0" w:space="0" w:color="auto"/>
                <w:bottom w:val="none" w:sz="0" w:space="0" w:color="auto"/>
                <w:right w:val="none" w:sz="0" w:space="0" w:color="auto"/>
              </w:divBdr>
            </w:div>
            <w:div w:id="1291090302">
              <w:marLeft w:val="0"/>
              <w:marRight w:val="0"/>
              <w:marTop w:val="0"/>
              <w:marBottom w:val="0"/>
              <w:divBdr>
                <w:top w:val="none" w:sz="0" w:space="0" w:color="auto"/>
                <w:left w:val="none" w:sz="0" w:space="0" w:color="auto"/>
                <w:bottom w:val="none" w:sz="0" w:space="0" w:color="auto"/>
                <w:right w:val="none" w:sz="0" w:space="0" w:color="auto"/>
              </w:divBdr>
            </w:div>
            <w:div w:id="340084811">
              <w:marLeft w:val="0"/>
              <w:marRight w:val="0"/>
              <w:marTop w:val="0"/>
              <w:marBottom w:val="0"/>
              <w:divBdr>
                <w:top w:val="none" w:sz="0" w:space="0" w:color="auto"/>
                <w:left w:val="none" w:sz="0" w:space="0" w:color="auto"/>
                <w:bottom w:val="none" w:sz="0" w:space="0" w:color="auto"/>
                <w:right w:val="none" w:sz="0" w:space="0" w:color="auto"/>
              </w:divBdr>
            </w:div>
            <w:div w:id="145711173">
              <w:marLeft w:val="0"/>
              <w:marRight w:val="0"/>
              <w:marTop w:val="0"/>
              <w:marBottom w:val="0"/>
              <w:divBdr>
                <w:top w:val="none" w:sz="0" w:space="0" w:color="auto"/>
                <w:left w:val="none" w:sz="0" w:space="0" w:color="auto"/>
                <w:bottom w:val="none" w:sz="0" w:space="0" w:color="auto"/>
                <w:right w:val="none" w:sz="0" w:space="0" w:color="auto"/>
              </w:divBdr>
            </w:div>
            <w:div w:id="1810243939">
              <w:marLeft w:val="0"/>
              <w:marRight w:val="0"/>
              <w:marTop w:val="0"/>
              <w:marBottom w:val="0"/>
              <w:divBdr>
                <w:top w:val="none" w:sz="0" w:space="0" w:color="auto"/>
                <w:left w:val="none" w:sz="0" w:space="0" w:color="auto"/>
                <w:bottom w:val="none" w:sz="0" w:space="0" w:color="auto"/>
                <w:right w:val="none" w:sz="0" w:space="0" w:color="auto"/>
              </w:divBdr>
            </w:div>
            <w:div w:id="1857962474">
              <w:marLeft w:val="0"/>
              <w:marRight w:val="0"/>
              <w:marTop w:val="0"/>
              <w:marBottom w:val="0"/>
              <w:divBdr>
                <w:top w:val="none" w:sz="0" w:space="0" w:color="auto"/>
                <w:left w:val="none" w:sz="0" w:space="0" w:color="auto"/>
                <w:bottom w:val="none" w:sz="0" w:space="0" w:color="auto"/>
                <w:right w:val="none" w:sz="0" w:space="0" w:color="auto"/>
              </w:divBdr>
            </w:div>
            <w:div w:id="1106926856">
              <w:marLeft w:val="0"/>
              <w:marRight w:val="0"/>
              <w:marTop w:val="0"/>
              <w:marBottom w:val="0"/>
              <w:divBdr>
                <w:top w:val="none" w:sz="0" w:space="0" w:color="auto"/>
                <w:left w:val="none" w:sz="0" w:space="0" w:color="auto"/>
                <w:bottom w:val="none" w:sz="0" w:space="0" w:color="auto"/>
                <w:right w:val="none" w:sz="0" w:space="0" w:color="auto"/>
              </w:divBdr>
            </w:div>
            <w:div w:id="556018404">
              <w:marLeft w:val="0"/>
              <w:marRight w:val="0"/>
              <w:marTop w:val="0"/>
              <w:marBottom w:val="0"/>
              <w:divBdr>
                <w:top w:val="none" w:sz="0" w:space="0" w:color="auto"/>
                <w:left w:val="none" w:sz="0" w:space="0" w:color="auto"/>
                <w:bottom w:val="none" w:sz="0" w:space="0" w:color="auto"/>
                <w:right w:val="none" w:sz="0" w:space="0" w:color="auto"/>
              </w:divBdr>
            </w:div>
          </w:divsChild>
        </w:div>
        <w:div w:id="656417662">
          <w:marLeft w:val="0"/>
          <w:marRight w:val="0"/>
          <w:marTop w:val="225"/>
          <w:marBottom w:val="0"/>
          <w:divBdr>
            <w:top w:val="none" w:sz="0" w:space="0" w:color="auto"/>
            <w:left w:val="none" w:sz="0" w:space="0" w:color="auto"/>
            <w:bottom w:val="none" w:sz="0" w:space="0" w:color="auto"/>
            <w:right w:val="none" w:sz="0" w:space="0" w:color="auto"/>
          </w:divBdr>
        </w:div>
        <w:div w:id="205220877">
          <w:marLeft w:val="0"/>
          <w:marRight w:val="0"/>
          <w:marTop w:val="0"/>
          <w:marBottom w:val="120"/>
          <w:divBdr>
            <w:top w:val="none" w:sz="0" w:space="0" w:color="auto"/>
            <w:left w:val="none" w:sz="0" w:space="0" w:color="auto"/>
            <w:bottom w:val="none" w:sz="0" w:space="0" w:color="auto"/>
            <w:right w:val="none" w:sz="0" w:space="0" w:color="auto"/>
          </w:divBdr>
          <w:divsChild>
            <w:div w:id="644428219">
              <w:marLeft w:val="0"/>
              <w:marRight w:val="0"/>
              <w:marTop w:val="0"/>
              <w:marBottom w:val="0"/>
              <w:divBdr>
                <w:top w:val="none" w:sz="0" w:space="0" w:color="auto"/>
                <w:left w:val="none" w:sz="0" w:space="0" w:color="auto"/>
                <w:bottom w:val="none" w:sz="0" w:space="0" w:color="auto"/>
                <w:right w:val="none" w:sz="0" w:space="0" w:color="auto"/>
              </w:divBdr>
            </w:div>
            <w:div w:id="1598564522">
              <w:marLeft w:val="0"/>
              <w:marRight w:val="0"/>
              <w:marTop w:val="0"/>
              <w:marBottom w:val="0"/>
              <w:divBdr>
                <w:top w:val="none" w:sz="0" w:space="0" w:color="auto"/>
                <w:left w:val="none" w:sz="0" w:space="0" w:color="auto"/>
                <w:bottom w:val="none" w:sz="0" w:space="0" w:color="auto"/>
                <w:right w:val="none" w:sz="0" w:space="0" w:color="auto"/>
              </w:divBdr>
            </w:div>
            <w:div w:id="231890953">
              <w:marLeft w:val="0"/>
              <w:marRight w:val="0"/>
              <w:marTop w:val="0"/>
              <w:marBottom w:val="0"/>
              <w:divBdr>
                <w:top w:val="none" w:sz="0" w:space="0" w:color="auto"/>
                <w:left w:val="none" w:sz="0" w:space="0" w:color="auto"/>
                <w:bottom w:val="none" w:sz="0" w:space="0" w:color="auto"/>
                <w:right w:val="none" w:sz="0" w:space="0" w:color="auto"/>
              </w:divBdr>
            </w:div>
            <w:div w:id="1653214853">
              <w:marLeft w:val="0"/>
              <w:marRight w:val="0"/>
              <w:marTop w:val="0"/>
              <w:marBottom w:val="0"/>
              <w:divBdr>
                <w:top w:val="none" w:sz="0" w:space="0" w:color="auto"/>
                <w:left w:val="none" w:sz="0" w:space="0" w:color="auto"/>
                <w:bottom w:val="none" w:sz="0" w:space="0" w:color="auto"/>
                <w:right w:val="none" w:sz="0" w:space="0" w:color="auto"/>
              </w:divBdr>
            </w:div>
            <w:div w:id="391202277">
              <w:marLeft w:val="0"/>
              <w:marRight w:val="0"/>
              <w:marTop w:val="0"/>
              <w:marBottom w:val="0"/>
              <w:divBdr>
                <w:top w:val="none" w:sz="0" w:space="0" w:color="auto"/>
                <w:left w:val="none" w:sz="0" w:space="0" w:color="auto"/>
                <w:bottom w:val="none" w:sz="0" w:space="0" w:color="auto"/>
                <w:right w:val="none" w:sz="0" w:space="0" w:color="auto"/>
              </w:divBdr>
            </w:div>
          </w:divsChild>
        </w:div>
        <w:div w:id="1727290903">
          <w:marLeft w:val="0"/>
          <w:marRight w:val="0"/>
          <w:marTop w:val="0"/>
          <w:marBottom w:val="120"/>
          <w:divBdr>
            <w:top w:val="none" w:sz="0" w:space="0" w:color="auto"/>
            <w:left w:val="none" w:sz="0" w:space="0" w:color="auto"/>
            <w:bottom w:val="none" w:sz="0" w:space="0" w:color="auto"/>
            <w:right w:val="none" w:sz="0" w:space="0" w:color="auto"/>
          </w:divBdr>
          <w:divsChild>
            <w:div w:id="1166045796">
              <w:marLeft w:val="0"/>
              <w:marRight w:val="0"/>
              <w:marTop w:val="0"/>
              <w:marBottom w:val="0"/>
              <w:divBdr>
                <w:top w:val="none" w:sz="0" w:space="0" w:color="auto"/>
                <w:left w:val="none" w:sz="0" w:space="0" w:color="auto"/>
                <w:bottom w:val="none" w:sz="0" w:space="0" w:color="auto"/>
                <w:right w:val="none" w:sz="0" w:space="0" w:color="auto"/>
              </w:divBdr>
            </w:div>
            <w:div w:id="524681868">
              <w:marLeft w:val="0"/>
              <w:marRight w:val="0"/>
              <w:marTop w:val="0"/>
              <w:marBottom w:val="0"/>
              <w:divBdr>
                <w:top w:val="none" w:sz="0" w:space="0" w:color="auto"/>
                <w:left w:val="none" w:sz="0" w:space="0" w:color="auto"/>
                <w:bottom w:val="none" w:sz="0" w:space="0" w:color="auto"/>
                <w:right w:val="none" w:sz="0" w:space="0" w:color="auto"/>
              </w:divBdr>
            </w:div>
            <w:div w:id="1301152645">
              <w:marLeft w:val="0"/>
              <w:marRight w:val="0"/>
              <w:marTop w:val="0"/>
              <w:marBottom w:val="0"/>
              <w:divBdr>
                <w:top w:val="none" w:sz="0" w:space="0" w:color="auto"/>
                <w:left w:val="none" w:sz="0" w:space="0" w:color="auto"/>
                <w:bottom w:val="none" w:sz="0" w:space="0" w:color="auto"/>
                <w:right w:val="none" w:sz="0" w:space="0" w:color="auto"/>
              </w:divBdr>
            </w:div>
            <w:div w:id="40250630">
              <w:marLeft w:val="0"/>
              <w:marRight w:val="0"/>
              <w:marTop w:val="0"/>
              <w:marBottom w:val="0"/>
              <w:divBdr>
                <w:top w:val="none" w:sz="0" w:space="0" w:color="auto"/>
                <w:left w:val="none" w:sz="0" w:space="0" w:color="auto"/>
                <w:bottom w:val="none" w:sz="0" w:space="0" w:color="auto"/>
                <w:right w:val="none" w:sz="0" w:space="0" w:color="auto"/>
              </w:divBdr>
            </w:div>
            <w:div w:id="1370761611">
              <w:marLeft w:val="0"/>
              <w:marRight w:val="0"/>
              <w:marTop w:val="0"/>
              <w:marBottom w:val="0"/>
              <w:divBdr>
                <w:top w:val="none" w:sz="0" w:space="0" w:color="auto"/>
                <w:left w:val="none" w:sz="0" w:space="0" w:color="auto"/>
                <w:bottom w:val="none" w:sz="0" w:space="0" w:color="auto"/>
                <w:right w:val="none" w:sz="0" w:space="0" w:color="auto"/>
              </w:divBdr>
            </w:div>
            <w:div w:id="1094285570">
              <w:marLeft w:val="0"/>
              <w:marRight w:val="0"/>
              <w:marTop w:val="0"/>
              <w:marBottom w:val="0"/>
              <w:divBdr>
                <w:top w:val="none" w:sz="0" w:space="0" w:color="auto"/>
                <w:left w:val="none" w:sz="0" w:space="0" w:color="auto"/>
                <w:bottom w:val="none" w:sz="0" w:space="0" w:color="auto"/>
                <w:right w:val="none" w:sz="0" w:space="0" w:color="auto"/>
              </w:divBdr>
            </w:div>
            <w:div w:id="1746951637">
              <w:marLeft w:val="0"/>
              <w:marRight w:val="0"/>
              <w:marTop w:val="0"/>
              <w:marBottom w:val="0"/>
              <w:divBdr>
                <w:top w:val="none" w:sz="0" w:space="0" w:color="auto"/>
                <w:left w:val="none" w:sz="0" w:space="0" w:color="auto"/>
                <w:bottom w:val="none" w:sz="0" w:space="0" w:color="auto"/>
                <w:right w:val="none" w:sz="0" w:space="0" w:color="auto"/>
              </w:divBdr>
            </w:div>
            <w:div w:id="1235971209">
              <w:marLeft w:val="0"/>
              <w:marRight w:val="0"/>
              <w:marTop w:val="0"/>
              <w:marBottom w:val="0"/>
              <w:divBdr>
                <w:top w:val="none" w:sz="0" w:space="0" w:color="auto"/>
                <w:left w:val="none" w:sz="0" w:space="0" w:color="auto"/>
                <w:bottom w:val="none" w:sz="0" w:space="0" w:color="auto"/>
                <w:right w:val="none" w:sz="0" w:space="0" w:color="auto"/>
              </w:divBdr>
            </w:div>
            <w:div w:id="1967201234">
              <w:marLeft w:val="0"/>
              <w:marRight w:val="0"/>
              <w:marTop w:val="0"/>
              <w:marBottom w:val="0"/>
              <w:divBdr>
                <w:top w:val="none" w:sz="0" w:space="0" w:color="auto"/>
                <w:left w:val="none" w:sz="0" w:space="0" w:color="auto"/>
                <w:bottom w:val="none" w:sz="0" w:space="0" w:color="auto"/>
                <w:right w:val="none" w:sz="0" w:space="0" w:color="auto"/>
              </w:divBdr>
            </w:div>
          </w:divsChild>
        </w:div>
        <w:div w:id="1121533753">
          <w:marLeft w:val="0"/>
          <w:marRight w:val="0"/>
          <w:marTop w:val="0"/>
          <w:marBottom w:val="120"/>
          <w:divBdr>
            <w:top w:val="none" w:sz="0" w:space="0" w:color="auto"/>
            <w:left w:val="none" w:sz="0" w:space="0" w:color="auto"/>
            <w:bottom w:val="none" w:sz="0" w:space="0" w:color="auto"/>
            <w:right w:val="none" w:sz="0" w:space="0" w:color="auto"/>
          </w:divBdr>
          <w:divsChild>
            <w:div w:id="910578834">
              <w:marLeft w:val="0"/>
              <w:marRight w:val="0"/>
              <w:marTop w:val="0"/>
              <w:marBottom w:val="0"/>
              <w:divBdr>
                <w:top w:val="none" w:sz="0" w:space="0" w:color="auto"/>
                <w:left w:val="none" w:sz="0" w:space="0" w:color="auto"/>
                <w:bottom w:val="none" w:sz="0" w:space="0" w:color="auto"/>
                <w:right w:val="none" w:sz="0" w:space="0" w:color="auto"/>
              </w:divBdr>
            </w:div>
            <w:div w:id="405961197">
              <w:marLeft w:val="0"/>
              <w:marRight w:val="0"/>
              <w:marTop w:val="0"/>
              <w:marBottom w:val="0"/>
              <w:divBdr>
                <w:top w:val="none" w:sz="0" w:space="0" w:color="auto"/>
                <w:left w:val="none" w:sz="0" w:space="0" w:color="auto"/>
                <w:bottom w:val="none" w:sz="0" w:space="0" w:color="auto"/>
                <w:right w:val="none" w:sz="0" w:space="0" w:color="auto"/>
              </w:divBdr>
            </w:div>
            <w:div w:id="765420876">
              <w:marLeft w:val="0"/>
              <w:marRight w:val="0"/>
              <w:marTop w:val="0"/>
              <w:marBottom w:val="0"/>
              <w:divBdr>
                <w:top w:val="none" w:sz="0" w:space="0" w:color="auto"/>
                <w:left w:val="none" w:sz="0" w:space="0" w:color="auto"/>
                <w:bottom w:val="none" w:sz="0" w:space="0" w:color="auto"/>
                <w:right w:val="none" w:sz="0" w:space="0" w:color="auto"/>
              </w:divBdr>
            </w:div>
            <w:div w:id="684550473">
              <w:marLeft w:val="0"/>
              <w:marRight w:val="0"/>
              <w:marTop w:val="0"/>
              <w:marBottom w:val="0"/>
              <w:divBdr>
                <w:top w:val="none" w:sz="0" w:space="0" w:color="auto"/>
                <w:left w:val="none" w:sz="0" w:space="0" w:color="auto"/>
                <w:bottom w:val="none" w:sz="0" w:space="0" w:color="auto"/>
                <w:right w:val="none" w:sz="0" w:space="0" w:color="auto"/>
              </w:divBdr>
            </w:div>
            <w:div w:id="1275937903">
              <w:marLeft w:val="0"/>
              <w:marRight w:val="0"/>
              <w:marTop w:val="0"/>
              <w:marBottom w:val="0"/>
              <w:divBdr>
                <w:top w:val="none" w:sz="0" w:space="0" w:color="auto"/>
                <w:left w:val="none" w:sz="0" w:space="0" w:color="auto"/>
                <w:bottom w:val="none" w:sz="0" w:space="0" w:color="auto"/>
                <w:right w:val="none" w:sz="0" w:space="0" w:color="auto"/>
              </w:divBdr>
            </w:div>
            <w:div w:id="1684162083">
              <w:marLeft w:val="0"/>
              <w:marRight w:val="0"/>
              <w:marTop w:val="0"/>
              <w:marBottom w:val="0"/>
              <w:divBdr>
                <w:top w:val="none" w:sz="0" w:space="0" w:color="auto"/>
                <w:left w:val="none" w:sz="0" w:space="0" w:color="auto"/>
                <w:bottom w:val="none" w:sz="0" w:space="0" w:color="auto"/>
                <w:right w:val="none" w:sz="0" w:space="0" w:color="auto"/>
              </w:divBdr>
            </w:div>
          </w:divsChild>
        </w:div>
        <w:div w:id="1213496921">
          <w:marLeft w:val="0"/>
          <w:marRight w:val="0"/>
          <w:marTop w:val="0"/>
          <w:marBottom w:val="120"/>
          <w:divBdr>
            <w:top w:val="none" w:sz="0" w:space="0" w:color="auto"/>
            <w:left w:val="none" w:sz="0" w:space="0" w:color="auto"/>
            <w:bottom w:val="none" w:sz="0" w:space="0" w:color="auto"/>
            <w:right w:val="none" w:sz="0" w:space="0" w:color="auto"/>
          </w:divBdr>
          <w:divsChild>
            <w:div w:id="202257313">
              <w:marLeft w:val="0"/>
              <w:marRight w:val="0"/>
              <w:marTop w:val="0"/>
              <w:marBottom w:val="0"/>
              <w:divBdr>
                <w:top w:val="none" w:sz="0" w:space="0" w:color="auto"/>
                <w:left w:val="none" w:sz="0" w:space="0" w:color="auto"/>
                <w:bottom w:val="none" w:sz="0" w:space="0" w:color="auto"/>
                <w:right w:val="none" w:sz="0" w:space="0" w:color="auto"/>
              </w:divBdr>
            </w:div>
          </w:divsChild>
        </w:div>
        <w:div w:id="99185806">
          <w:marLeft w:val="0"/>
          <w:marRight w:val="0"/>
          <w:marTop w:val="0"/>
          <w:marBottom w:val="120"/>
          <w:divBdr>
            <w:top w:val="none" w:sz="0" w:space="0" w:color="auto"/>
            <w:left w:val="none" w:sz="0" w:space="0" w:color="auto"/>
            <w:bottom w:val="none" w:sz="0" w:space="0" w:color="auto"/>
            <w:right w:val="none" w:sz="0" w:space="0" w:color="auto"/>
          </w:divBdr>
          <w:divsChild>
            <w:div w:id="1352534173">
              <w:marLeft w:val="0"/>
              <w:marRight w:val="0"/>
              <w:marTop w:val="0"/>
              <w:marBottom w:val="0"/>
              <w:divBdr>
                <w:top w:val="none" w:sz="0" w:space="0" w:color="auto"/>
                <w:left w:val="none" w:sz="0" w:space="0" w:color="auto"/>
                <w:bottom w:val="none" w:sz="0" w:space="0" w:color="auto"/>
                <w:right w:val="none" w:sz="0" w:space="0" w:color="auto"/>
              </w:divBdr>
            </w:div>
          </w:divsChild>
        </w:div>
        <w:div w:id="1998920648">
          <w:marLeft w:val="0"/>
          <w:marRight w:val="0"/>
          <w:marTop w:val="0"/>
          <w:marBottom w:val="120"/>
          <w:divBdr>
            <w:top w:val="none" w:sz="0" w:space="0" w:color="auto"/>
            <w:left w:val="none" w:sz="0" w:space="0" w:color="auto"/>
            <w:bottom w:val="none" w:sz="0" w:space="0" w:color="auto"/>
            <w:right w:val="none" w:sz="0" w:space="0" w:color="auto"/>
          </w:divBdr>
          <w:divsChild>
            <w:div w:id="422455481">
              <w:marLeft w:val="0"/>
              <w:marRight w:val="0"/>
              <w:marTop w:val="0"/>
              <w:marBottom w:val="0"/>
              <w:divBdr>
                <w:top w:val="none" w:sz="0" w:space="0" w:color="auto"/>
                <w:left w:val="none" w:sz="0" w:space="0" w:color="auto"/>
                <w:bottom w:val="none" w:sz="0" w:space="0" w:color="auto"/>
                <w:right w:val="none" w:sz="0" w:space="0" w:color="auto"/>
              </w:divBdr>
            </w:div>
            <w:div w:id="1734426688">
              <w:marLeft w:val="0"/>
              <w:marRight w:val="0"/>
              <w:marTop w:val="0"/>
              <w:marBottom w:val="0"/>
              <w:divBdr>
                <w:top w:val="none" w:sz="0" w:space="0" w:color="auto"/>
                <w:left w:val="none" w:sz="0" w:space="0" w:color="auto"/>
                <w:bottom w:val="none" w:sz="0" w:space="0" w:color="auto"/>
                <w:right w:val="none" w:sz="0" w:space="0" w:color="auto"/>
              </w:divBdr>
            </w:div>
          </w:divsChild>
        </w:div>
        <w:div w:id="432438921">
          <w:marLeft w:val="0"/>
          <w:marRight w:val="0"/>
          <w:marTop w:val="0"/>
          <w:marBottom w:val="120"/>
          <w:divBdr>
            <w:top w:val="none" w:sz="0" w:space="0" w:color="auto"/>
            <w:left w:val="none" w:sz="0" w:space="0" w:color="auto"/>
            <w:bottom w:val="none" w:sz="0" w:space="0" w:color="auto"/>
            <w:right w:val="none" w:sz="0" w:space="0" w:color="auto"/>
          </w:divBdr>
          <w:divsChild>
            <w:div w:id="1740402467">
              <w:marLeft w:val="0"/>
              <w:marRight w:val="0"/>
              <w:marTop w:val="0"/>
              <w:marBottom w:val="0"/>
              <w:divBdr>
                <w:top w:val="none" w:sz="0" w:space="0" w:color="auto"/>
                <w:left w:val="none" w:sz="0" w:space="0" w:color="auto"/>
                <w:bottom w:val="none" w:sz="0" w:space="0" w:color="auto"/>
                <w:right w:val="none" w:sz="0" w:space="0" w:color="auto"/>
              </w:divBdr>
            </w:div>
            <w:div w:id="1086851415">
              <w:marLeft w:val="0"/>
              <w:marRight w:val="0"/>
              <w:marTop w:val="0"/>
              <w:marBottom w:val="0"/>
              <w:divBdr>
                <w:top w:val="none" w:sz="0" w:space="0" w:color="auto"/>
                <w:left w:val="none" w:sz="0" w:space="0" w:color="auto"/>
                <w:bottom w:val="none" w:sz="0" w:space="0" w:color="auto"/>
                <w:right w:val="none" w:sz="0" w:space="0" w:color="auto"/>
              </w:divBdr>
            </w:div>
            <w:div w:id="1740514998">
              <w:marLeft w:val="0"/>
              <w:marRight w:val="0"/>
              <w:marTop w:val="0"/>
              <w:marBottom w:val="0"/>
              <w:divBdr>
                <w:top w:val="none" w:sz="0" w:space="0" w:color="auto"/>
                <w:left w:val="none" w:sz="0" w:space="0" w:color="auto"/>
                <w:bottom w:val="none" w:sz="0" w:space="0" w:color="auto"/>
                <w:right w:val="none" w:sz="0" w:space="0" w:color="auto"/>
              </w:divBdr>
            </w:div>
          </w:divsChild>
        </w:div>
        <w:div w:id="2138644707">
          <w:marLeft w:val="0"/>
          <w:marRight w:val="0"/>
          <w:marTop w:val="0"/>
          <w:marBottom w:val="120"/>
          <w:divBdr>
            <w:top w:val="none" w:sz="0" w:space="0" w:color="auto"/>
            <w:left w:val="none" w:sz="0" w:space="0" w:color="auto"/>
            <w:bottom w:val="none" w:sz="0" w:space="0" w:color="auto"/>
            <w:right w:val="none" w:sz="0" w:space="0" w:color="auto"/>
          </w:divBdr>
          <w:divsChild>
            <w:div w:id="228615005">
              <w:marLeft w:val="0"/>
              <w:marRight w:val="0"/>
              <w:marTop w:val="0"/>
              <w:marBottom w:val="0"/>
              <w:divBdr>
                <w:top w:val="none" w:sz="0" w:space="0" w:color="auto"/>
                <w:left w:val="none" w:sz="0" w:space="0" w:color="auto"/>
                <w:bottom w:val="none" w:sz="0" w:space="0" w:color="auto"/>
                <w:right w:val="none" w:sz="0" w:space="0" w:color="auto"/>
              </w:divBdr>
            </w:div>
            <w:div w:id="485559961">
              <w:marLeft w:val="0"/>
              <w:marRight w:val="0"/>
              <w:marTop w:val="0"/>
              <w:marBottom w:val="0"/>
              <w:divBdr>
                <w:top w:val="none" w:sz="0" w:space="0" w:color="auto"/>
                <w:left w:val="none" w:sz="0" w:space="0" w:color="auto"/>
                <w:bottom w:val="none" w:sz="0" w:space="0" w:color="auto"/>
                <w:right w:val="none" w:sz="0" w:space="0" w:color="auto"/>
              </w:divBdr>
            </w:div>
            <w:div w:id="2125297932">
              <w:marLeft w:val="0"/>
              <w:marRight w:val="0"/>
              <w:marTop w:val="0"/>
              <w:marBottom w:val="0"/>
              <w:divBdr>
                <w:top w:val="none" w:sz="0" w:space="0" w:color="auto"/>
                <w:left w:val="none" w:sz="0" w:space="0" w:color="auto"/>
                <w:bottom w:val="none" w:sz="0" w:space="0" w:color="auto"/>
                <w:right w:val="none" w:sz="0" w:space="0" w:color="auto"/>
              </w:divBdr>
            </w:div>
          </w:divsChild>
        </w:div>
        <w:div w:id="846946200">
          <w:marLeft w:val="0"/>
          <w:marRight w:val="0"/>
          <w:marTop w:val="225"/>
          <w:marBottom w:val="0"/>
          <w:divBdr>
            <w:top w:val="none" w:sz="0" w:space="0" w:color="auto"/>
            <w:left w:val="none" w:sz="0" w:space="0" w:color="auto"/>
            <w:bottom w:val="none" w:sz="0" w:space="0" w:color="auto"/>
            <w:right w:val="none" w:sz="0" w:space="0" w:color="auto"/>
          </w:divBdr>
        </w:div>
        <w:div w:id="1436051942">
          <w:marLeft w:val="0"/>
          <w:marRight w:val="0"/>
          <w:marTop w:val="0"/>
          <w:marBottom w:val="120"/>
          <w:divBdr>
            <w:top w:val="none" w:sz="0" w:space="0" w:color="auto"/>
            <w:left w:val="none" w:sz="0" w:space="0" w:color="auto"/>
            <w:bottom w:val="none" w:sz="0" w:space="0" w:color="auto"/>
            <w:right w:val="none" w:sz="0" w:space="0" w:color="auto"/>
          </w:divBdr>
          <w:divsChild>
            <w:div w:id="1561213885">
              <w:marLeft w:val="0"/>
              <w:marRight w:val="0"/>
              <w:marTop w:val="0"/>
              <w:marBottom w:val="0"/>
              <w:divBdr>
                <w:top w:val="none" w:sz="0" w:space="0" w:color="auto"/>
                <w:left w:val="none" w:sz="0" w:space="0" w:color="auto"/>
                <w:bottom w:val="none" w:sz="0" w:space="0" w:color="auto"/>
                <w:right w:val="none" w:sz="0" w:space="0" w:color="auto"/>
              </w:divBdr>
            </w:div>
          </w:divsChild>
        </w:div>
        <w:div w:id="912088940">
          <w:marLeft w:val="0"/>
          <w:marRight w:val="0"/>
          <w:marTop w:val="0"/>
          <w:marBottom w:val="120"/>
          <w:divBdr>
            <w:top w:val="none" w:sz="0" w:space="0" w:color="auto"/>
            <w:left w:val="none" w:sz="0" w:space="0" w:color="auto"/>
            <w:bottom w:val="none" w:sz="0" w:space="0" w:color="auto"/>
            <w:right w:val="none" w:sz="0" w:space="0" w:color="auto"/>
          </w:divBdr>
          <w:divsChild>
            <w:div w:id="1343699684">
              <w:marLeft w:val="0"/>
              <w:marRight w:val="0"/>
              <w:marTop w:val="0"/>
              <w:marBottom w:val="0"/>
              <w:divBdr>
                <w:top w:val="none" w:sz="0" w:space="0" w:color="auto"/>
                <w:left w:val="none" w:sz="0" w:space="0" w:color="auto"/>
                <w:bottom w:val="none" w:sz="0" w:space="0" w:color="auto"/>
                <w:right w:val="none" w:sz="0" w:space="0" w:color="auto"/>
              </w:divBdr>
            </w:div>
            <w:div w:id="1151096754">
              <w:marLeft w:val="0"/>
              <w:marRight w:val="0"/>
              <w:marTop w:val="0"/>
              <w:marBottom w:val="0"/>
              <w:divBdr>
                <w:top w:val="none" w:sz="0" w:space="0" w:color="auto"/>
                <w:left w:val="none" w:sz="0" w:space="0" w:color="auto"/>
                <w:bottom w:val="none" w:sz="0" w:space="0" w:color="auto"/>
                <w:right w:val="none" w:sz="0" w:space="0" w:color="auto"/>
              </w:divBdr>
            </w:div>
            <w:div w:id="2073964869">
              <w:marLeft w:val="0"/>
              <w:marRight w:val="0"/>
              <w:marTop w:val="0"/>
              <w:marBottom w:val="0"/>
              <w:divBdr>
                <w:top w:val="none" w:sz="0" w:space="0" w:color="auto"/>
                <w:left w:val="none" w:sz="0" w:space="0" w:color="auto"/>
                <w:bottom w:val="none" w:sz="0" w:space="0" w:color="auto"/>
                <w:right w:val="none" w:sz="0" w:space="0" w:color="auto"/>
              </w:divBdr>
            </w:div>
            <w:div w:id="1085496681">
              <w:marLeft w:val="0"/>
              <w:marRight w:val="0"/>
              <w:marTop w:val="0"/>
              <w:marBottom w:val="0"/>
              <w:divBdr>
                <w:top w:val="none" w:sz="0" w:space="0" w:color="auto"/>
                <w:left w:val="none" w:sz="0" w:space="0" w:color="auto"/>
                <w:bottom w:val="none" w:sz="0" w:space="0" w:color="auto"/>
                <w:right w:val="none" w:sz="0" w:space="0" w:color="auto"/>
              </w:divBdr>
            </w:div>
            <w:div w:id="833104597">
              <w:marLeft w:val="0"/>
              <w:marRight w:val="0"/>
              <w:marTop w:val="0"/>
              <w:marBottom w:val="0"/>
              <w:divBdr>
                <w:top w:val="none" w:sz="0" w:space="0" w:color="auto"/>
                <w:left w:val="none" w:sz="0" w:space="0" w:color="auto"/>
                <w:bottom w:val="none" w:sz="0" w:space="0" w:color="auto"/>
                <w:right w:val="none" w:sz="0" w:space="0" w:color="auto"/>
              </w:divBdr>
            </w:div>
            <w:div w:id="1334338134">
              <w:marLeft w:val="0"/>
              <w:marRight w:val="0"/>
              <w:marTop w:val="0"/>
              <w:marBottom w:val="0"/>
              <w:divBdr>
                <w:top w:val="none" w:sz="0" w:space="0" w:color="auto"/>
                <w:left w:val="none" w:sz="0" w:space="0" w:color="auto"/>
                <w:bottom w:val="none" w:sz="0" w:space="0" w:color="auto"/>
                <w:right w:val="none" w:sz="0" w:space="0" w:color="auto"/>
              </w:divBdr>
            </w:div>
            <w:div w:id="384569867">
              <w:marLeft w:val="0"/>
              <w:marRight w:val="0"/>
              <w:marTop w:val="0"/>
              <w:marBottom w:val="0"/>
              <w:divBdr>
                <w:top w:val="none" w:sz="0" w:space="0" w:color="auto"/>
                <w:left w:val="none" w:sz="0" w:space="0" w:color="auto"/>
                <w:bottom w:val="none" w:sz="0" w:space="0" w:color="auto"/>
                <w:right w:val="none" w:sz="0" w:space="0" w:color="auto"/>
              </w:divBdr>
            </w:div>
          </w:divsChild>
        </w:div>
        <w:div w:id="1319653633">
          <w:marLeft w:val="0"/>
          <w:marRight w:val="0"/>
          <w:marTop w:val="0"/>
          <w:marBottom w:val="120"/>
          <w:divBdr>
            <w:top w:val="none" w:sz="0" w:space="0" w:color="auto"/>
            <w:left w:val="none" w:sz="0" w:space="0" w:color="auto"/>
            <w:bottom w:val="none" w:sz="0" w:space="0" w:color="auto"/>
            <w:right w:val="none" w:sz="0" w:space="0" w:color="auto"/>
          </w:divBdr>
          <w:divsChild>
            <w:div w:id="1491025321">
              <w:marLeft w:val="0"/>
              <w:marRight w:val="0"/>
              <w:marTop w:val="0"/>
              <w:marBottom w:val="0"/>
              <w:divBdr>
                <w:top w:val="none" w:sz="0" w:space="0" w:color="auto"/>
                <w:left w:val="none" w:sz="0" w:space="0" w:color="auto"/>
                <w:bottom w:val="none" w:sz="0" w:space="0" w:color="auto"/>
                <w:right w:val="none" w:sz="0" w:space="0" w:color="auto"/>
              </w:divBdr>
            </w:div>
            <w:div w:id="521671209">
              <w:marLeft w:val="0"/>
              <w:marRight w:val="0"/>
              <w:marTop w:val="0"/>
              <w:marBottom w:val="0"/>
              <w:divBdr>
                <w:top w:val="none" w:sz="0" w:space="0" w:color="auto"/>
                <w:left w:val="none" w:sz="0" w:space="0" w:color="auto"/>
                <w:bottom w:val="none" w:sz="0" w:space="0" w:color="auto"/>
                <w:right w:val="none" w:sz="0" w:space="0" w:color="auto"/>
              </w:divBdr>
            </w:div>
            <w:div w:id="842670414">
              <w:marLeft w:val="0"/>
              <w:marRight w:val="0"/>
              <w:marTop w:val="0"/>
              <w:marBottom w:val="0"/>
              <w:divBdr>
                <w:top w:val="none" w:sz="0" w:space="0" w:color="auto"/>
                <w:left w:val="none" w:sz="0" w:space="0" w:color="auto"/>
                <w:bottom w:val="none" w:sz="0" w:space="0" w:color="auto"/>
                <w:right w:val="none" w:sz="0" w:space="0" w:color="auto"/>
              </w:divBdr>
            </w:div>
          </w:divsChild>
        </w:div>
        <w:div w:id="1023018302">
          <w:marLeft w:val="0"/>
          <w:marRight w:val="0"/>
          <w:marTop w:val="0"/>
          <w:marBottom w:val="120"/>
          <w:divBdr>
            <w:top w:val="none" w:sz="0" w:space="0" w:color="auto"/>
            <w:left w:val="none" w:sz="0" w:space="0" w:color="auto"/>
            <w:bottom w:val="none" w:sz="0" w:space="0" w:color="auto"/>
            <w:right w:val="none" w:sz="0" w:space="0" w:color="auto"/>
          </w:divBdr>
          <w:divsChild>
            <w:div w:id="842626506">
              <w:marLeft w:val="0"/>
              <w:marRight w:val="0"/>
              <w:marTop w:val="0"/>
              <w:marBottom w:val="0"/>
              <w:divBdr>
                <w:top w:val="none" w:sz="0" w:space="0" w:color="auto"/>
                <w:left w:val="none" w:sz="0" w:space="0" w:color="auto"/>
                <w:bottom w:val="none" w:sz="0" w:space="0" w:color="auto"/>
                <w:right w:val="none" w:sz="0" w:space="0" w:color="auto"/>
              </w:divBdr>
            </w:div>
            <w:div w:id="6100626">
              <w:marLeft w:val="0"/>
              <w:marRight w:val="0"/>
              <w:marTop w:val="0"/>
              <w:marBottom w:val="0"/>
              <w:divBdr>
                <w:top w:val="none" w:sz="0" w:space="0" w:color="auto"/>
                <w:left w:val="none" w:sz="0" w:space="0" w:color="auto"/>
                <w:bottom w:val="none" w:sz="0" w:space="0" w:color="auto"/>
                <w:right w:val="none" w:sz="0" w:space="0" w:color="auto"/>
              </w:divBdr>
            </w:div>
            <w:div w:id="162123">
              <w:marLeft w:val="0"/>
              <w:marRight w:val="0"/>
              <w:marTop w:val="0"/>
              <w:marBottom w:val="0"/>
              <w:divBdr>
                <w:top w:val="none" w:sz="0" w:space="0" w:color="auto"/>
                <w:left w:val="none" w:sz="0" w:space="0" w:color="auto"/>
                <w:bottom w:val="none" w:sz="0" w:space="0" w:color="auto"/>
                <w:right w:val="none" w:sz="0" w:space="0" w:color="auto"/>
              </w:divBdr>
            </w:div>
            <w:div w:id="1697731101">
              <w:marLeft w:val="0"/>
              <w:marRight w:val="0"/>
              <w:marTop w:val="0"/>
              <w:marBottom w:val="0"/>
              <w:divBdr>
                <w:top w:val="none" w:sz="0" w:space="0" w:color="auto"/>
                <w:left w:val="none" w:sz="0" w:space="0" w:color="auto"/>
                <w:bottom w:val="none" w:sz="0" w:space="0" w:color="auto"/>
                <w:right w:val="none" w:sz="0" w:space="0" w:color="auto"/>
              </w:divBdr>
            </w:div>
            <w:div w:id="1164468342">
              <w:marLeft w:val="0"/>
              <w:marRight w:val="0"/>
              <w:marTop w:val="0"/>
              <w:marBottom w:val="0"/>
              <w:divBdr>
                <w:top w:val="none" w:sz="0" w:space="0" w:color="auto"/>
                <w:left w:val="none" w:sz="0" w:space="0" w:color="auto"/>
                <w:bottom w:val="none" w:sz="0" w:space="0" w:color="auto"/>
                <w:right w:val="none" w:sz="0" w:space="0" w:color="auto"/>
              </w:divBdr>
            </w:div>
            <w:div w:id="650015833">
              <w:marLeft w:val="0"/>
              <w:marRight w:val="0"/>
              <w:marTop w:val="0"/>
              <w:marBottom w:val="0"/>
              <w:divBdr>
                <w:top w:val="none" w:sz="0" w:space="0" w:color="auto"/>
                <w:left w:val="none" w:sz="0" w:space="0" w:color="auto"/>
                <w:bottom w:val="none" w:sz="0" w:space="0" w:color="auto"/>
                <w:right w:val="none" w:sz="0" w:space="0" w:color="auto"/>
              </w:divBdr>
            </w:div>
            <w:div w:id="937832028">
              <w:marLeft w:val="0"/>
              <w:marRight w:val="0"/>
              <w:marTop w:val="0"/>
              <w:marBottom w:val="0"/>
              <w:divBdr>
                <w:top w:val="none" w:sz="0" w:space="0" w:color="auto"/>
                <w:left w:val="none" w:sz="0" w:space="0" w:color="auto"/>
                <w:bottom w:val="none" w:sz="0" w:space="0" w:color="auto"/>
                <w:right w:val="none" w:sz="0" w:space="0" w:color="auto"/>
              </w:divBdr>
            </w:div>
            <w:div w:id="360595213">
              <w:marLeft w:val="0"/>
              <w:marRight w:val="0"/>
              <w:marTop w:val="0"/>
              <w:marBottom w:val="0"/>
              <w:divBdr>
                <w:top w:val="none" w:sz="0" w:space="0" w:color="auto"/>
                <w:left w:val="none" w:sz="0" w:space="0" w:color="auto"/>
                <w:bottom w:val="none" w:sz="0" w:space="0" w:color="auto"/>
                <w:right w:val="none" w:sz="0" w:space="0" w:color="auto"/>
              </w:divBdr>
            </w:div>
            <w:div w:id="1819229233">
              <w:marLeft w:val="0"/>
              <w:marRight w:val="0"/>
              <w:marTop w:val="0"/>
              <w:marBottom w:val="0"/>
              <w:divBdr>
                <w:top w:val="none" w:sz="0" w:space="0" w:color="auto"/>
                <w:left w:val="none" w:sz="0" w:space="0" w:color="auto"/>
                <w:bottom w:val="none" w:sz="0" w:space="0" w:color="auto"/>
                <w:right w:val="none" w:sz="0" w:space="0" w:color="auto"/>
              </w:divBdr>
            </w:div>
            <w:div w:id="1094671599">
              <w:marLeft w:val="0"/>
              <w:marRight w:val="0"/>
              <w:marTop w:val="0"/>
              <w:marBottom w:val="0"/>
              <w:divBdr>
                <w:top w:val="none" w:sz="0" w:space="0" w:color="auto"/>
                <w:left w:val="none" w:sz="0" w:space="0" w:color="auto"/>
                <w:bottom w:val="none" w:sz="0" w:space="0" w:color="auto"/>
                <w:right w:val="none" w:sz="0" w:space="0" w:color="auto"/>
              </w:divBdr>
            </w:div>
            <w:div w:id="1305894405">
              <w:marLeft w:val="0"/>
              <w:marRight w:val="0"/>
              <w:marTop w:val="0"/>
              <w:marBottom w:val="0"/>
              <w:divBdr>
                <w:top w:val="none" w:sz="0" w:space="0" w:color="auto"/>
                <w:left w:val="none" w:sz="0" w:space="0" w:color="auto"/>
                <w:bottom w:val="none" w:sz="0" w:space="0" w:color="auto"/>
                <w:right w:val="none" w:sz="0" w:space="0" w:color="auto"/>
              </w:divBdr>
            </w:div>
            <w:div w:id="105389434">
              <w:marLeft w:val="0"/>
              <w:marRight w:val="0"/>
              <w:marTop w:val="0"/>
              <w:marBottom w:val="0"/>
              <w:divBdr>
                <w:top w:val="none" w:sz="0" w:space="0" w:color="auto"/>
                <w:left w:val="none" w:sz="0" w:space="0" w:color="auto"/>
                <w:bottom w:val="none" w:sz="0" w:space="0" w:color="auto"/>
                <w:right w:val="none" w:sz="0" w:space="0" w:color="auto"/>
              </w:divBdr>
            </w:div>
            <w:div w:id="1767463123">
              <w:marLeft w:val="0"/>
              <w:marRight w:val="0"/>
              <w:marTop w:val="0"/>
              <w:marBottom w:val="0"/>
              <w:divBdr>
                <w:top w:val="none" w:sz="0" w:space="0" w:color="auto"/>
                <w:left w:val="none" w:sz="0" w:space="0" w:color="auto"/>
                <w:bottom w:val="none" w:sz="0" w:space="0" w:color="auto"/>
                <w:right w:val="none" w:sz="0" w:space="0" w:color="auto"/>
              </w:divBdr>
            </w:div>
          </w:divsChild>
        </w:div>
        <w:div w:id="887491792">
          <w:marLeft w:val="0"/>
          <w:marRight w:val="0"/>
          <w:marTop w:val="0"/>
          <w:marBottom w:val="120"/>
          <w:divBdr>
            <w:top w:val="none" w:sz="0" w:space="0" w:color="auto"/>
            <w:left w:val="none" w:sz="0" w:space="0" w:color="auto"/>
            <w:bottom w:val="none" w:sz="0" w:space="0" w:color="auto"/>
            <w:right w:val="none" w:sz="0" w:space="0" w:color="auto"/>
          </w:divBdr>
          <w:divsChild>
            <w:div w:id="348683315">
              <w:marLeft w:val="0"/>
              <w:marRight w:val="0"/>
              <w:marTop w:val="0"/>
              <w:marBottom w:val="0"/>
              <w:divBdr>
                <w:top w:val="none" w:sz="0" w:space="0" w:color="auto"/>
                <w:left w:val="none" w:sz="0" w:space="0" w:color="auto"/>
                <w:bottom w:val="none" w:sz="0" w:space="0" w:color="auto"/>
                <w:right w:val="none" w:sz="0" w:space="0" w:color="auto"/>
              </w:divBdr>
            </w:div>
            <w:div w:id="1786994474">
              <w:marLeft w:val="0"/>
              <w:marRight w:val="0"/>
              <w:marTop w:val="0"/>
              <w:marBottom w:val="0"/>
              <w:divBdr>
                <w:top w:val="none" w:sz="0" w:space="0" w:color="auto"/>
                <w:left w:val="none" w:sz="0" w:space="0" w:color="auto"/>
                <w:bottom w:val="none" w:sz="0" w:space="0" w:color="auto"/>
                <w:right w:val="none" w:sz="0" w:space="0" w:color="auto"/>
              </w:divBdr>
            </w:div>
            <w:div w:id="1762218599">
              <w:marLeft w:val="0"/>
              <w:marRight w:val="0"/>
              <w:marTop w:val="0"/>
              <w:marBottom w:val="0"/>
              <w:divBdr>
                <w:top w:val="none" w:sz="0" w:space="0" w:color="auto"/>
                <w:left w:val="none" w:sz="0" w:space="0" w:color="auto"/>
                <w:bottom w:val="none" w:sz="0" w:space="0" w:color="auto"/>
                <w:right w:val="none" w:sz="0" w:space="0" w:color="auto"/>
              </w:divBdr>
            </w:div>
            <w:div w:id="1410269562">
              <w:marLeft w:val="0"/>
              <w:marRight w:val="0"/>
              <w:marTop w:val="0"/>
              <w:marBottom w:val="0"/>
              <w:divBdr>
                <w:top w:val="none" w:sz="0" w:space="0" w:color="auto"/>
                <w:left w:val="none" w:sz="0" w:space="0" w:color="auto"/>
                <w:bottom w:val="none" w:sz="0" w:space="0" w:color="auto"/>
                <w:right w:val="none" w:sz="0" w:space="0" w:color="auto"/>
              </w:divBdr>
            </w:div>
            <w:div w:id="528952670">
              <w:marLeft w:val="0"/>
              <w:marRight w:val="0"/>
              <w:marTop w:val="0"/>
              <w:marBottom w:val="0"/>
              <w:divBdr>
                <w:top w:val="none" w:sz="0" w:space="0" w:color="auto"/>
                <w:left w:val="none" w:sz="0" w:space="0" w:color="auto"/>
                <w:bottom w:val="none" w:sz="0" w:space="0" w:color="auto"/>
                <w:right w:val="none" w:sz="0" w:space="0" w:color="auto"/>
              </w:divBdr>
            </w:div>
            <w:div w:id="1993172448">
              <w:marLeft w:val="0"/>
              <w:marRight w:val="0"/>
              <w:marTop w:val="0"/>
              <w:marBottom w:val="0"/>
              <w:divBdr>
                <w:top w:val="none" w:sz="0" w:space="0" w:color="auto"/>
                <w:left w:val="none" w:sz="0" w:space="0" w:color="auto"/>
                <w:bottom w:val="none" w:sz="0" w:space="0" w:color="auto"/>
                <w:right w:val="none" w:sz="0" w:space="0" w:color="auto"/>
              </w:divBdr>
            </w:div>
            <w:div w:id="1720394496">
              <w:marLeft w:val="0"/>
              <w:marRight w:val="0"/>
              <w:marTop w:val="0"/>
              <w:marBottom w:val="0"/>
              <w:divBdr>
                <w:top w:val="none" w:sz="0" w:space="0" w:color="auto"/>
                <w:left w:val="none" w:sz="0" w:space="0" w:color="auto"/>
                <w:bottom w:val="none" w:sz="0" w:space="0" w:color="auto"/>
                <w:right w:val="none" w:sz="0" w:space="0" w:color="auto"/>
              </w:divBdr>
            </w:div>
            <w:div w:id="1186557578">
              <w:marLeft w:val="0"/>
              <w:marRight w:val="0"/>
              <w:marTop w:val="0"/>
              <w:marBottom w:val="0"/>
              <w:divBdr>
                <w:top w:val="none" w:sz="0" w:space="0" w:color="auto"/>
                <w:left w:val="none" w:sz="0" w:space="0" w:color="auto"/>
                <w:bottom w:val="none" w:sz="0" w:space="0" w:color="auto"/>
                <w:right w:val="none" w:sz="0" w:space="0" w:color="auto"/>
              </w:divBdr>
            </w:div>
            <w:div w:id="1064529239">
              <w:marLeft w:val="0"/>
              <w:marRight w:val="0"/>
              <w:marTop w:val="0"/>
              <w:marBottom w:val="0"/>
              <w:divBdr>
                <w:top w:val="none" w:sz="0" w:space="0" w:color="auto"/>
                <w:left w:val="none" w:sz="0" w:space="0" w:color="auto"/>
                <w:bottom w:val="none" w:sz="0" w:space="0" w:color="auto"/>
                <w:right w:val="none" w:sz="0" w:space="0" w:color="auto"/>
              </w:divBdr>
            </w:div>
            <w:div w:id="1470630187">
              <w:marLeft w:val="0"/>
              <w:marRight w:val="0"/>
              <w:marTop w:val="0"/>
              <w:marBottom w:val="0"/>
              <w:divBdr>
                <w:top w:val="none" w:sz="0" w:space="0" w:color="auto"/>
                <w:left w:val="none" w:sz="0" w:space="0" w:color="auto"/>
                <w:bottom w:val="none" w:sz="0" w:space="0" w:color="auto"/>
                <w:right w:val="none" w:sz="0" w:space="0" w:color="auto"/>
              </w:divBdr>
            </w:div>
            <w:div w:id="1080326984">
              <w:marLeft w:val="0"/>
              <w:marRight w:val="0"/>
              <w:marTop w:val="0"/>
              <w:marBottom w:val="0"/>
              <w:divBdr>
                <w:top w:val="none" w:sz="0" w:space="0" w:color="auto"/>
                <w:left w:val="none" w:sz="0" w:space="0" w:color="auto"/>
                <w:bottom w:val="none" w:sz="0" w:space="0" w:color="auto"/>
                <w:right w:val="none" w:sz="0" w:space="0" w:color="auto"/>
              </w:divBdr>
            </w:div>
            <w:div w:id="613024701">
              <w:marLeft w:val="0"/>
              <w:marRight w:val="0"/>
              <w:marTop w:val="0"/>
              <w:marBottom w:val="0"/>
              <w:divBdr>
                <w:top w:val="none" w:sz="0" w:space="0" w:color="auto"/>
                <w:left w:val="none" w:sz="0" w:space="0" w:color="auto"/>
                <w:bottom w:val="none" w:sz="0" w:space="0" w:color="auto"/>
                <w:right w:val="none" w:sz="0" w:space="0" w:color="auto"/>
              </w:divBdr>
            </w:div>
            <w:div w:id="2140761982">
              <w:marLeft w:val="0"/>
              <w:marRight w:val="0"/>
              <w:marTop w:val="0"/>
              <w:marBottom w:val="0"/>
              <w:divBdr>
                <w:top w:val="none" w:sz="0" w:space="0" w:color="auto"/>
                <w:left w:val="none" w:sz="0" w:space="0" w:color="auto"/>
                <w:bottom w:val="none" w:sz="0" w:space="0" w:color="auto"/>
                <w:right w:val="none" w:sz="0" w:space="0" w:color="auto"/>
              </w:divBdr>
            </w:div>
            <w:div w:id="1347363426">
              <w:marLeft w:val="0"/>
              <w:marRight w:val="0"/>
              <w:marTop w:val="0"/>
              <w:marBottom w:val="0"/>
              <w:divBdr>
                <w:top w:val="none" w:sz="0" w:space="0" w:color="auto"/>
                <w:left w:val="none" w:sz="0" w:space="0" w:color="auto"/>
                <w:bottom w:val="none" w:sz="0" w:space="0" w:color="auto"/>
                <w:right w:val="none" w:sz="0" w:space="0" w:color="auto"/>
              </w:divBdr>
            </w:div>
            <w:div w:id="532234806">
              <w:marLeft w:val="0"/>
              <w:marRight w:val="0"/>
              <w:marTop w:val="0"/>
              <w:marBottom w:val="0"/>
              <w:divBdr>
                <w:top w:val="none" w:sz="0" w:space="0" w:color="auto"/>
                <w:left w:val="none" w:sz="0" w:space="0" w:color="auto"/>
                <w:bottom w:val="none" w:sz="0" w:space="0" w:color="auto"/>
                <w:right w:val="none" w:sz="0" w:space="0" w:color="auto"/>
              </w:divBdr>
            </w:div>
            <w:div w:id="595869594">
              <w:marLeft w:val="0"/>
              <w:marRight w:val="0"/>
              <w:marTop w:val="0"/>
              <w:marBottom w:val="0"/>
              <w:divBdr>
                <w:top w:val="none" w:sz="0" w:space="0" w:color="auto"/>
                <w:left w:val="none" w:sz="0" w:space="0" w:color="auto"/>
                <w:bottom w:val="none" w:sz="0" w:space="0" w:color="auto"/>
                <w:right w:val="none" w:sz="0" w:space="0" w:color="auto"/>
              </w:divBdr>
            </w:div>
            <w:div w:id="14502344">
              <w:marLeft w:val="0"/>
              <w:marRight w:val="0"/>
              <w:marTop w:val="0"/>
              <w:marBottom w:val="0"/>
              <w:divBdr>
                <w:top w:val="none" w:sz="0" w:space="0" w:color="auto"/>
                <w:left w:val="none" w:sz="0" w:space="0" w:color="auto"/>
                <w:bottom w:val="none" w:sz="0" w:space="0" w:color="auto"/>
                <w:right w:val="none" w:sz="0" w:space="0" w:color="auto"/>
              </w:divBdr>
            </w:div>
            <w:div w:id="712731960">
              <w:marLeft w:val="0"/>
              <w:marRight w:val="0"/>
              <w:marTop w:val="0"/>
              <w:marBottom w:val="0"/>
              <w:divBdr>
                <w:top w:val="none" w:sz="0" w:space="0" w:color="auto"/>
                <w:left w:val="none" w:sz="0" w:space="0" w:color="auto"/>
                <w:bottom w:val="none" w:sz="0" w:space="0" w:color="auto"/>
                <w:right w:val="none" w:sz="0" w:space="0" w:color="auto"/>
              </w:divBdr>
            </w:div>
            <w:div w:id="407652925">
              <w:marLeft w:val="0"/>
              <w:marRight w:val="0"/>
              <w:marTop w:val="0"/>
              <w:marBottom w:val="0"/>
              <w:divBdr>
                <w:top w:val="none" w:sz="0" w:space="0" w:color="auto"/>
                <w:left w:val="none" w:sz="0" w:space="0" w:color="auto"/>
                <w:bottom w:val="none" w:sz="0" w:space="0" w:color="auto"/>
                <w:right w:val="none" w:sz="0" w:space="0" w:color="auto"/>
              </w:divBdr>
            </w:div>
            <w:div w:id="642270291">
              <w:marLeft w:val="0"/>
              <w:marRight w:val="0"/>
              <w:marTop w:val="0"/>
              <w:marBottom w:val="0"/>
              <w:divBdr>
                <w:top w:val="none" w:sz="0" w:space="0" w:color="auto"/>
                <w:left w:val="none" w:sz="0" w:space="0" w:color="auto"/>
                <w:bottom w:val="none" w:sz="0" w:space="0" w:color="auto"/>
                <w:right w:val="none" w:sz="0" w:space="0" w:color="auto"/>
              </w:divBdr>
            </w:div>
            <w:div w:id="980425908">
              <w:marLeft w:val="0"/>
              <w:marRight w:val="0"/>
              <w:marTop w:val="0"/>
              <w:marBottom w:val="0"/>
              <w:divBdr>
                <w:top w:val="none" w:sz="0" w:space="0" w:color="auto"/>
                <w:left w:val="none" w:sz="0" w:space="0" w:color="auto"/>
                <w:bottom w:val="none" w:sz="0" w:space="0" w:color="auto"/>
                <w:right w:val="none" w:sz="0" w:space="0" w:color="auto"/>
              </w:divBdr>
            </w:div>
          </w:divsChild>
        </w:div>
        <w:div w:id="455177624">
          <w:marLeft w:val="0"/>
          <w:marRight w:val="0"/>
          <w:marTop w:val="75"/>
          <w:marBottom w:val="0"/>
          <w:divBdr>
            <w:top w:val="none" w:sz="0" w:space="0" w:color="auto"/>
            <w:left w:val="none" w:sz="0" w:space="0" w:color="auto"/>
            <w:bottom w:val="none" w:sz="0" w:space="0" w:color="auto"/>
            <w:right w:val="none" w:sz="0" w:space="0" w:color="auto"/>
          </w:divBdr>
        </w:div>
        <w:div w:id="1726643380">
          <w:marLeft w:val="0"/>
          <w:marRight w:val="0"/>
          <w:marTop w:val="75"/>
          <w:marBottom w:val="0"/>
          <w:divBdr>
            <w:top w:val="none" w:sz="0" w:space="0" w:color="auto"/>
            <w:left w:val="none" w:sz="0" w:space="0" w:color="auto"/>
            <w:bottom w:val="none" w:sz="0" w:space="0" w:color="auto"/>
            <w:right w:val="none" w:sz="0" w:space="0" w:color="auto"/>
          </w:divBdr>
        </w:div>
        <w:div w:id="953440031">
          <w:marLeft w:val="0"/>
          <w:marRight w:val="0"/>
          <w:marTop w:val="225"/>
          <w:marBottom w:val="0"/>
          <w:divBdr>
            <w:top w:val="none" w:sz="0" w:space="0" w:color="auto"/>
            <w:left w:val="none" w:sz="0" w:space="0" w:color="auto"/>
            <w:bottom w:val="none" w:sz="0" w:space="0" w:color="auto"/>
            <w:right w:val="none" w:sz="0" w:space="0" w:color="auto"/>
          </w:divBdr>
        </w:div>
        <w:div w:id="1501385485">
          <w:marLeft w:val="0"/>
          <w:marRight w:val="0"/>
          <w:marTop w:val="150"/>
          <w:marBottom w:val="0"/>
          <w:divBdr>
            <w:top w:val="none" w:sz="0" w:space="0" w:color="auto"/>
            <w:left w:val="none" w:sz="0" w:space="0" w:color="auto"/>
            <w:bottom w:val="none" w:sz="0" w:space="0" w:color="auto"/>
            <w:right w:val="none" w:sz="0" w:space="0" w:color="auto"/>
          </w:divBdr>
        </w:div>
        <w:div w:id="183787003">
          <w:marLeft w:val="0"/>
          <w:marRight w:val="0"/>
          <w:marTop w:val="0"/>
          <w:marBottom w:val="120"/>
          <w:divBdr>
            <w:top w:val="none" w:sz="0" w:space="0" w:color="auto"/>
            <w:left w:val="none" w:sz="0" w:space="0" w:color="auto"/>
            <w:bottom w:val="none" w:sz="0" w:space="0" w:color="auto"/>
            <w:right w:val="none" w:sz="0" w:space="0" w:color="auto"/>
          </w:divBdr>
          <w:divsChild>
            <w:div w:id="1204833492">
              <w:marLeft w:val="0"/>
              <w:marRight w:val="0"/>
              <w:marTop w:val="0"/>
              <w:marBottom w:val="0"/>
              <w:divBdr>
                <w:top w:val="none" w:sz="0" w:space="0" w:color="auto"/>
                <w:left w:val="none" w:sz="0" w:space="0" w:color="auto"/>
                <w:bottom w:val="none" w:sz="0" w:space="0" w:color="auto"/>
                <w:right w:val="none" w:sz="0" w:space="0" w:color="auto"/>
              </w:divBdr>
            </w:div>
            <w:div w:id="1967270027">
              <w:marLeft w:val="0"/>
              <w:marRight w:val="0"/>
              <w:marTop w:val="0"/>
              <w:marBottom w:val="0"/>
              <w:divBdr>
                <w:top w:val="none" w:sz="0" w:space="0" w:color="auto"/>
                <w:left w:val="none" w:sz="0" w:space="0" w:color="auto"/>
                <w:bottom w:val="none" w:sz="0" w:space="0" w:color="auto"/>
                <w:right w:val="none" w:sz="0" w:space="0" w:color="auto"/>
              </w:divBdr>
            </w:div>
            <w:div w:id="1571187431">
              <w:marLeft w:val="0"/>
              <w:marRight w:val="0"/>
              <w:marTop w:val="0"/>
              <w:marBottom w:val="0"/>
              <w:divBdr>
                <w:top w:val="none" w:sz="0" w:space="0" w:color="auto"/>
                <w:left w:val="none" w:sz="0" w:space="0" w:color="auto"/>
                <w:bottom w:val="none" w:sz="0" w:space="0" w:color="auto"/>
                <w:right w:val="none" w:sz="0" w:space="0" w:color="auto"/>
              </w:divBdr>
            </w:div>
            <w:div w:id="974871442">
              <w:marLeft w:val="0"/>
              <w:marRight w:val="0"/>
              <w:marTop w:val="0"/>
              <w:marBottom w:val="0"/>
              <w:divBdr>
                <w:top w:val="none" w:sz="0" w:space="0" w:color="auto"/>
                <w:left w:val="none" w:sz="0" w:space="0" w:color="auto"/>
                <w:bottom w:val="none" w:sz="0" w:space="0" w:color="auto"/>
                <w:right w:val="none" w:sz="0" w:space="0" w:color="auto"/>
              </w:divBdr>
            </w:div>
          </w:divsChild>
        </w:div>
        <w:div w:id="1573348074">
          <w:marLeft w:val="0"/>
          <w:marRight w:val="0"/>
          <w:marTop w:val="0"/>
          <w:marBottom w:val="120"/>
          <w:divBdr>
            <w:top w:val="none" w:sz="0" w:space="0" w:color="auto"/>
            <w:left w:val="none" w:sz="0" w:space="0" w:color="auto"/>
            <w:bottom w:val="none" w:sz="0" w:space="0" w:color="auto"/>
            <w:right w:val="none" w:sz="0" w:space="0" w:color="auto"/>
          </w:divBdr>
          <w:divsChild>
            <w:div w:id="2113352279">
              <w:marLeft w:val="0"/>
              <w:marRight w:val="0"/>
              <w:marTop w:val="0"/>
              <w:marBottom w:val="0"/>
              <w:divBdr>
                <w:top w:val="none" w:sz="0" w:space="0" w:color="auto"/>
                <w:left w:val="none" w:sz="0" w:space="0" w:color="auto"/>
                <w:bottom w:val="none" w:sz="0" w:space="0" w:color="auto"/>
                <w:right w:val="none" w:sz="0" w:space="0" w:color="auto"/>
              </w:divBdr>
            </w:div>
            <w:div w:id="1146626032">
              <w:marLeft w:val="0"/>
              <w:marRight w:val="0"/>
              <w:marTop w:val="0"/>
              <w:marBottom w:val="0"/>
              <w:divBdr>
                <w:top w:val="none" w:sz="0" w:space="0" w:color="auto"/>
                <w:left w:val="none" w:sz="0" w:space="0" w:color="auto"/>
                <w:bottom w:val="none" w:sz="0" w:space="0" w:color="auto"/>
                <w:right w:val="none" w:sz="0" w:space="0" w:color="auto"/>
              </w:divBdr>
            </w:div>
            <w:div w:id="1275282592">
              <w:marLeft w:val="0"/>
              <w:marRight w:val="0"/>
              <w:marTop w:val="0"/>
              <w:marBottom w:val="0"/>
              <w:divBdr>
                <w:top w:val="none" w:sz="0" w:space="0" w:color="auto"/>
                <w:left w:val="none" w:sz="0" w:space="0" w:color="auto"/>
                <w:bottom w:val="none" w:sz="0" w:space="0" w:color="auto"/>
                <w:right w:val="none" w:sz="0" w:space="0" w:color="auto"/>
              </w:divBdr>
            </w:div>
            <w:div w:id="1209799535">
              <w:marLeft w:val="0"/>
              <w:marRight w:val="0"/>
              <w:marTop w:val="0"/>
              <w:marBottom w:val="0"/>
              <w:divBdr>
                <w:top w:val="none" w:sz="0" w:space="0" w:color="auto"/>
                <w:left w:val="none" w:sz="0" w:space="0" w:color="auto"/>
                <w:bottom w:val="none" w:sz="0" w:space="0" w:color="auto"/>
                <w:right w:val="none" w:sz="0" w:space="0" w:color="auto"/>
              </w:divBdr>
            </w:div>
            <w:div w:id="578295316">
              <w:marLeft w:val="0"/>
              <w:marRight w:val="0"/>
              <w:marTop w:val="0"/>
              <w:marBottom w:val="0"/>
              <w:divBdr>
                <w:top w:val="none" w:sz="0" w:space="0" w:color="auto"/>
                <w:left w:val="none" w:sz="0" w:space="0" w:color="auto"/>
                <w:bottom w:val="none" w:sz="0" w:space="0" w:color="auto"/>
                <w:right w:val="none" w:sz="0" w:space="0" w:color="auto"/>
              </w:divBdr>
            </w:div>
            <w:div w:id="63333789">
              <w:marLeft w:val="0"/>
              <w:marRight w:val="0"/>
              <w:marTop w:val="0"/>
              <w:marBottom w:val="0"/>
              <w:divBdr>
                <w:top w:val="none" w:sz="0" w:space="0" w:color="auto"/>
                <w:left w:val="none" w:sz="0" w:space="0" w:color="auto"/>
                <w:bottom w:val="none" w:sz="0" w:space="0" w:color="auto"/>
                <w:right w:val="none" w:sz="0" w:space="0" w:color="auto"/>
              </w:divBdr>
            </w:div>
          </w:divsChild>
        </w:div>
        <w:div w:id="2001881822">
          <w:marLeft w:val="0"/>
          <w:marRight w:val="0"/>
          <w:marTop w:val="0"/>
          <w:marBottom w:val="120"/>
          <w:divBdr>
            <w:top w:val="none" w:sz="0" w:space="0" w:color="auto"/>
            <w:left w:val="none" w:sz="0" w:space="0" w:color="auto"/>
            <w:bottom w:val="none" w:sz="0" w:space="0" w:color="auto"/>
            <w:right w:val="none" w:sz="0" w:space="0" w:color="auto"/>
          </w:divBdr>
          <w:divsChild>
            <w:div w:id="1373842710">
              <w:marLeft w:val="0"/>
              <w:marRight w:val="0"/>
              <w:marTop w:val="0"/>
              <w:marBottom w:val="0"/>
              <w:divBdr>
                <w:top w:val="none" w:sz="0" w:space="0" w:color="auto"/>
                <w:left w:val="none" w:sz="0" w:space="0" w:color="auto"/>
                <w:bottom w:val="none" w:sz="0" w:space="0" w:color="auto"/>
                <w:right w:val="none" w:sz="0" w:space="0" w:color="auto"/>
              </w:divBdr>
            </w:div>
            <w:div w:id="1289162329">
              <w:marLeft w:val="0"/>
              <w:marRight w:val="0"/>
              <w:marTop w:val="0"/>
              <w:marBottom w:val="0"/>
              <w:divBdr>
                <w:top w:val="none" w:sz="0" w:space="0" w:color="auto"/>
                <w:left w:val="none" w:sz="0" w:space="0" w:color="auto"/>
                <w:bottom w:val="none" w:sz="0" w:space="0" w:color="auto"/>
                <w:right w:val="none" w:sz="0" w:space="0" w:color="auto"/>
              </w:divBdr>
            </w:div>
            <w:div w:id="187523528">
              <w:marLeft w:val="0"/>
              <w:marRight w:val="0"/>
              <w:marTop w:val="0"/>
              <w:marBottom w:val="0"/>
              <w:divBdr>
                <w:top w:val="none" w:sz="0" w:space="0" w:color="auto"/>
                <w:left w:val="none" w:sz="0" w:space="0" w:color="auto"/>
                <w:bottom w:val="none" w:sz="0" w:space="0" w:color="auto"/>
                <w:right w:val="none" w:sz="0" w:space="0" w:color="auto"/>
              </w:divBdr>
            </w:div>
            <w:div w:id="1514414809">
              <w:marLeft w:val="0"/>
              <w:marRight w:val="0"/>
              <w:marTop w:val="0"/>
              <w:marBottom w:val="0"/>
              <w:divBdr>
                <w:top w:val="none" w:sz="0" w:space="0" w:color="auto"/>
                <w:left w:val="none" w:sz="0" w:space="0" w:color="auto"/>
                <w:bottom w:val="none" w:sz="0" w:space="0" w:color="auto"/>
                <w:right w:val="none" w:sz="0" w:space="0" w:color="auto"/>
              </w:divBdr>
            </w:div>
            <w:div w:id="15428146">
              <w:marLeft w:val="0"/>
              <w:marRight w:val="0"/>
              <w:marTop w:val="0"/>
              <w:marBottom w:val="0"/>
              <w:divBdr>
                <w:top w:val="none" w:sz="0" w:space="0" w:color="auto"/>
                <w:left w:val="none" w:sz="0" w:space="0" w:color="auto"/>
                <w:bottom w:val="none" w:sz="0" w:space="0" w:color="auto"/>
                <w:right w:val="none" w:sz="0" w:space="0" w:color="auto"/>
              </w:divBdr>
            </w:div>
            <w:div w:id="794904454">
              <w:marLeft w:val="0"/>
              <w:marRight w:val="0"/>
              <w:marTop w:val="0"/>
              <w:marBottom w:val="0"/>
              <w:divBdr>
                <w:top w:val="none" w:sz="0" w:space="0" w:color="auto"/>
                <w:left w:val="none" w:sz="0" w:space="0" w:color="auto"/>
                <w:bottom w:val="none" w:sz="0" w:space="0" w:color="auto"/>
                <w:right w:val="none" w:sz="0" w:space="0" w:color="auto"/>
              </w:divBdr>
            </w:div>
            <w:div w:id="1794792003">
              <w:marLeft w:val="0"/>
              <w:marRight w:val="0"/>
              <w:marTop w:val="0"/>
              <w:marBottom w:val="0"/>
              <w:divBdr>
                <w:top w:val="none" w:sz="0" w:space="0" w:color="auto"/>
                <w:left w:val="none" w:sz="0" w:space="0" w:color="auto"/>
                <w:bottom w:val="none" w:sz="0" w:space="0" w:color="auto"/>
                <w:right w:val="none" w:sz="0" w:space="0" w:color="auto"/>
              </w:divBdr>
            </w:div>
            <w:div w:id="1311712769">
              <w:marLeft w:val="0"/>
              <w:marRight w:val="0"/>
              <w:marTop w:val="0"/>
              <w:marBottom w:val="0"/>
              <w:divBdr>
                <w:top w:val="none" w:sz="0" w:space="0" w:color="auto"/>
                <w:left w:val="none" w:sz="0" w:space="0" w:color="auto"/>
                <w:bottom w:val="none" w:sz="0" w:space="0" w:color="auto"/>
                <w:right w:val="none" w:sz="0" w:space="0" w:color="auto"/>
              </w:divBdr>
            </w:div>
            <w:div w:id="194008399">
              <w:marLeft w:val="0"/>
              <w:marRight w:val="0"/>
              <w:marTop w:val="0"/>
              <w:marBottom w:val="0"/>
              <w:divBdr>
                <w:top w:val="none" w:sz="0" w:space="0" w:color="auto"/>
                <w:left w:val="none" w:sz="0" w:space="0" w:color="auto"/>
                <w:bottom w:val="none" w:sz="0" w:space="0" w:color="auto"/>
                <w:right w:val="none" w:sz="0" w:space="0" w:color="auto"/>
              </w:divBdr>
            </w:div>
            <w:div w:id="1672754122">
              <w:marLeft w:val="0"/>
              <w:marRight w:val="0"/>
              <w:marTop w:val="0"/>
              <w:marBottom w:val="0"/>
              <w:divBdr>
                <w:top w:val="none" w:sz="0" w:space="0" w:color="auto"/>
                <w:left w:val="none" w:sz="0" w:space="0" w:color="auto"/>
                <w:bottom w:val="none" w:sz="0" w:space="0" w:color="auto"/>
                <w:right w:val="none" w:sz="0" w:space="0" w:color="auto"/>
              </w:divBdr>
            </w:div>
            <w:div w:id="1399355339">
              <w:marLeft w:val="0"/>
              <w:marRight w:val="0"/>
              <w:marTop w:val="0"/>
              <w:marBottom w:val="0"/>
              <w:divBdr>
                <w:top w:val="none" w:sz="0" w:space="0" w:color="auto"/>
                <w:left w:val="none" w:sz="0" w:space="0" w:color="auto"/>
                <w:bottom w:val="none" w:sz="0" w:space="0" w:color="auto"/>
                <w:right w:val="none" w:sz="0" w:space="0" w:color="auto"/>
              </w:divBdr>
            </w:div>
            <w:div w:id="1491828315">
              <w:marLeft w:val="0"/>
              <w:marRight w:val="0"/>
              <w:marTop w:val="0"/>
              <w:marBottom w:val="0"/>
              <w:divBdr>
                <w:top w:val="none" w:sz="0" w:space="0" w:color="auto"/>
                <w:left w:val="none" w:sz="0" w:space="0" w:color="auto"/>
                <w:bottom w:val="none" w:sz="0" w:space="0" w:color="auto"/>
                <w:right w:val="none" w:sz="0" w:space="0" w:color="auto"/>
              </w:divBdr>
            </w:div>
            <w:div w:id="139930601">
              <w:marLeft w:val="0"/>
              <w:marRight w:val="0"/>
              <w:marTop w:val="0"/>
              <w:marBottom w:val="0"/>
              <w:divBdr>
                <w:top w:val="none" w:sz="0" w:space="0" w:color="auto"/>
                <w:left w:val="none" w:sz="0" w:space="0" w:color="auto"/>
                <w:bottom w:val="none" w:sz="0" w:space="0" w:color="auto"/>
                <w:right w:val="none" w:sz="0" w:space="0" w:color="auto"/>
              </w:divBdr>
            </w:div>
            <w:div w:id="666711786">
              <w:marLeft w:val="0"/>
              <w:marRight w:val="0"/>
              <w:marTop w:val="0"/>
              <w:marBottom w:val="0"/>
              <w:divBdr>
                <w:top w:val="none" w:sz="0" w:space="0" w:color="auto"/>
                <w:left w:val="none" w:sz="0" w:space="0" w:color="auto"/>
                <w:bottom w:val="none" w:sz="0" w:space="0" w:color="auto"/>
                <w:right w:val="none" w:sz="0" w:space="0" w:color="auto"/>
              </w:divBdr>
            </w:div>
            <w:div w:id="1453941286">
              <w:marLeft w:val="0"/>
              <w:marRight w:val="0"/>
              <w:marTop w:val="0"/>
              <w:marBottom w:val="0"/>
              <w:divBdr>
                <w:top w:val="none" w:sz="0" w:space="0" w:color="auto"/>
                <w:left w:val="none" w:sz="0" w:space="0" w:color="auto"/>
                <w:bottom w:val="none" w:sz="0" w:space="0" w:color="auto"/>
                <w:right w:val="none" w:sz="0" w:space="0" w:color="auto"/>
              </w:divBdr>
            </w:div>
            <w:div w:id="2054304341">
              <w:marLeft w:val="0"/>
              <w:marRight w:val="0"/>
              <w:marTop w:val="0"/>
              <w:marBottom w:val="0"/>
              <w:divBdr>
                <w:top w:val="none" w:sz="0" w:space="0" w:color="auto"/>
                <w:left w:val="none" w:sz="0" w:space="0" w:color="auto"/>
                <w:bottom w:val="none" w:sz="0" w:space="0" w:color="auto"/>
                <w:right w:val="none" w:sz="0" w:space="0" w:color="auto"/>
              </w:divBdr>
            </w:div>
            <w:div w:id="1998217727">
              <w:marLeft w:val="0"/>
              <w:marRight w:val="0"/>
              <w:marTop w:val="0"/>
              <w:marBottom w:val="0"/>
              <w:divBdr>
                <w:top w:val="none" w:sz="0" w:space="0" w:color="auto"/>
                <w:left w:val="none" w:sz="0" w:space="0" w:color="auto"/>
                <w:bottom w:val="none" w:sz="0" w:space="0" w:color="auto"/>
                <w:right w:val="none" w:sz="0" w:space="0" w:color="auto"/>
              </w:divBdr>
            </w:div>
            <w:div w:id="304162630">
              <w:marLeft w:val="0"/>
              <w:marRight w:val="0"/>
              <w:marTop w:val="0"/>
              <w:marBottom w:val="0"/>
              <w:divBdr>
                <w:top w:val="none" w:sz="0" w:space="0" w:color="auto"/>
                <w:left w:val="none" w:sz="0" w:space="0" w:color="auto"/>
                <w:bottom w:val="none" w:sz="0" w:space="0" w:color="auto"/>
                <w:right w:val="none" w:sz="0" w:space="0" w:color="auto"/>
              </w:divBdr>
            </w:div>
            <w:div w:id="990908831">
              <w:marLeft w:val="0"/>
              <w:marRight w:val="0"/>
              <w:marTop w:val="0"/>
              <w:marBottom w:val="0"/>
              <w:divBdr>
                <w:top w:val="none" w:sz="0" w:space="0" w:color="auto"/>
                <w:left w:val="none" w:sz="0" w:space="0" w:color="auto"/>
                <w:bottom w:val="none" w:sz="0" w:space="0" w:color="auto"/>
                <w:right w:val="none" w:sz="0" w:space="0" w:color="auto"/>
              </w:divBdr>
            </w:div>
            <w:div w:id="379091459">
              <w:marLeft w:val="0"/>
              <w:marRight w:val="0"/>
              <w:marTop w:val="0"/>
              <w:marBottom w:val="0"/>
              <w:divBdr>
                <w:top w:val="none" w:sz="0" w:space="0" w:color="auto"/>
                <w:left w:val="none" w:sz="0" w:space="0" w:color="auto"/>
                <w:bottom w:val="none" w:sz="0" w:space="0" w:color="auto"/>
                <w:right w:val="none" w:sz="0" w:space="0" w:color="auto"/>
              </w:divBdr>
            </w:div>
            <w:div w:id="1860313010">
              <w:marLeft w:val="0"/>
              <w:marRight w:val="0"/>
              <w:marTop w:val="0"/>
              <w:marBottom w:val="0"/>
              <w:divBdr>
                <w:top w:val="none" w:sz="0" w:space="0" w:color="auto"/>
                <w:left w:val="none" w:sz="0" w:space="0" w:color="auto"/>
                <w:bottom w:val="none" w:sz="0" w:space="0" w:color="auto"/>
                <w:right w:val="none" w:sz="0" w:space="0" w:color="auto"/>
              </w:divBdr>
            </w:div>
            <w:div w:id="1859270243">
              <w:marLeft w:val="0"/>
              <w:marRight w:val="0"/>
              <w:marTop w:val="0"/>
              <w:marBottom w:val="0"/>
              <w:divBdr>
                <w:top w:val="none" w:sz="0" w:space="0" w:color="auto"/>
                <w:left w:val="none" w:sz="0" w:space="0" w:color="auto"/>
                <w:bottom w:val="none" w:sz="0" w:space="0" w:color="auto"/>
                <w:right w:val="none" w:sz="0" w:space="0" w:color="auto"/>
              </w:divBdr>
            </w:div>
            <w:div w:id="38746723">
              <w:marLeft w:val="0"/>
              <w:marRight w:val="0"/>
              <w:marTop w:val="0"/>
              <w:marBottom w:val="0"/>
              <w:divBdr>
                <w:top w:val="none" w:sz="0" w:space="0" w:color="auto"/>
                <w:left w:val="none" w:sz="0" w:space="0" w:color="auto"/>
                <w:bottom w:val="none" w:sz="0" w:space="0" w:color="auto"/>
                <w:right w:val="none" w:sz="0" w:space="0" w:color="auto"/>
              </w:divBdr>
            </w:div>
            <w:div w:id="125970983">
              <w:marLeft w:val="0"/>
              <w:marRight w:val="0"/>
              <w:marTop w:val="0"/>
              <w:marBottom w:val="0"/>
              <w:divBdr>
                <w:top w:val="none" w:sz="0" w:space="0" w:color="auto"/>
                <w:left w:val="none" w:sz="0" w:space="0" w:color="auto"/>
                <w:bottom w:val="none" w:sz="0" w:space="0" w:color="auto"/>
                <w:right w:val="none" w:sz="0" w:space="0" w:color="auto"/>
              </w:divBdr>
            </w:div>
            <w:div w:id="673268894">
              <w:marLeft w:val="0"/>
              <w:marRight w:val="0"/>
              <w:marTop w:val="0"/>
              <w:marBottom w:val="0"/>
              <w:divBdr>
                <w:top w:val="none" w:sz="0" w:space="0" w:color="auto"/>
                <w:left w:val="none" w:sz="0" w:space="0" w:color="auto"/>
                <w:bottom w:val="none" w:sz="0" w:space="0" w:color="auto"/>
                <w:right w:val="none" w:sz="0" w:space="0" w:color="auto"/>
              </w:divBdr>
            </w:div>
            <w:div w:id="202715459">
              <w:marLeft w:val="0"/>
              <w:marRight w:val="0"/>
              <w:marTop w:val="0"/>
              <w:marBottom w:val="0"/>
              <w:divBdr>
                <w:top w:val="none" w:sz="0" w:space="0" w:color="auto"/>
                <w:left w:val="none" w:sz="0" w:space="0" w:color="auto"/>
                <w:bottom w:val="none" w:sz="0" w:space="0" w:color="auto"/>
                <w:right w:val="none" w:sz="0" w:space="0" w:color="auto"/>
              </w:divBdr>
            </w:div>
          </w:divsChild>
        </w:div>
        <w:div w:id="198974736">
          <w:marLeft w:val="0"/>
          <w:marRight w:val="0"/>
          <w:marTop w:val="0"/>
          <w:marBottom w:val="120"/>
          <w:divBdr>
            <w:top w:val="none" w:sz="0" w:space="0" w:color="auto"/>
            <w:left w:val="none" w:sz="0" w:space="0" w:color="auto"/>
            <w:bottom w:val="none" w:sz="0" w:space="0" w:color="auto"/>
            <w:right w:val="none" w:sz="0" w:space="0" w:color="auto"/>
          </w:divBdr>
          <w:divsChild>
            <w:div w:id="1163936529">
              <w:marLeft w:val="0"/>
              <w:marRight w:val="0"/>
              <w:marTop w:val="0"/>
              <w:marBottom w:val="0"/>
              <w:divBdr>
                <w:top w:val="none" w:sz="0" w:space="0" w:color="auto"/>
                <w:left w:val="none" w:sz="0" w:space="0" w:color="auto"/>
                <w:bottom w:val="none" w:sz="0" w:space="0" w:color="auto"/>
                <w:right w:val="none" w:sz="0" w:space="0" w:color="auto"/>
              </w:divBdr>
            </w:div>
          </w:divsChild>
        </w:div>
        <w:div w:id="2076466725">
          <w:marLeft w:val="0"/>
          <w:marRight w:val="0"/>
          <w:marTop w:val="0"/>
          <w:marBottom w:val="120"/>
          <w:divBdr>
            <w:top w:val="none" w:sz="0" w:space="0" w:color="auto"/>
            <w:left w:val="none" w:sz="0" w:space="0" w:color="auto"/>
            <w:bottom w:val="none" w:sz="0" w:space="0" w:color="auto"/>
            <w:right w:val="none" w:sz="0" w:space="0" w:color="auto"/>
          </w:divBdr>
          <w:divsChild>
            <w:div w:id="1920554146">
              <w:marLeft w:val="0"/>
              <w:marRight w:val="0"/>
              <w:marTop w:val="0"/>
              <w:marBottom w:val="0"/>
              <w:divBdr>
                <w:top w:val="none" w:sz="0" w:space="0" w:color="auto"/>
                <w:left w:val="none" w:sz="0" w:space="0" w:color="auto"/>
                <w:bottom w:val="none" w:sz="0" w:space="0" w:color="auto"/>
                <w:right w:val="none" w:sz="0" w:space="0" w:color="auto"/>
              </w:divBdr>
            </w:div>
          </w:divsChild>
        </w:div>
        <w:div w:id="1380396684">
          <w:marLeft w:val="0"/>
          <w:marRight w:val="0"/>
          <w:marTop w:val="0"/>
          <w:marBottom w:val="120"/>
          <w:divBdr>
            <w:top w:val="none" w:sz="0" w:space="0" w:color="auto"/>
            <w:left w:val="none" w:sz="0" w:space="0" w:color="auto"/>
            <w:bottom w:val="none" w:sz="0" w:space="0" w:color="auto"/>
            <w:right w:val="none" w:sz="0" w:space="0" w:color="auto"/>
          </w:divBdr>
          <w:divsChild>
            <w:div w:id="1500463007">
              <w:marLeft w:val="0"/>
              <w:marRight w:val="0"/>
              <w:marTop w:val="0"/>
              <w:marBottom w:val="0"/>
              <w:divBdr>
                <w:top w:val="none" w:sz="0" w:space="0" w:color="auto"/>
                <w:left w:val="none" w:sz="0" w:space="0" w:color="auto"/>
                <w:bottom w:val="none" w:sz="0" w:space="0" w:color="auto"/>
                <w:right w:val="none" w:sz="0" w:space="0" w:color="auto"/>
              </w:divBdr>
            </w:div>
            <w:div w:id="1600796444">
              <w:marLeft w:val="0"/>
              <w:marRight w:val="0"/>
              <w:marTop w:val="0"/>
              <w:marBottom w:val="0"/>
              <w:divBdr>
                <w:top w:val="none" w:sz="0" w:space="0" w:color="auto"/>
                <w:left w:val="none" w:sz="0" w:space="0" w:color="auto"/>
                <w:bottom w:val="none" w:sz="0" w:space="0" w:color="auto"/>
                <w:right w:val="none" w:sz="0" w:space="0" w:color="auto"/>
              </w:divBdr>
            </w:div>
            <w:div w:id="1207067282">
              <w:marLeft w:val="0"/>
              <w:marRight w:val="0"/>
              <w:marTop w:val="0"/>
              <w:marBottom w:val="0"/>
              <w:divBdr>
                <w:top w:val="none" w:sz="0" w:space="0" w:color="auto"/>
                <w:left w:val="none" w:sz="0" w:space="0" w:color="auto"/>
                <w:bottom w:val="none" w:sz="0" w:space="0" w:color="auto"/>
                <w:right w:val="none" w:sz="0" w:space="0" w:color="auto"/>
              </w:divBdr>
            </w:div>
            <w:div w:id="442506220">
              <w:marLeft w:val="0"/>
              <w:marRight w:val="0"/>
              <w:marTop w:val="0"/>
              <w:marBottom w:val="0"/>
              <w:divBdr>
                <w:top w:val="none" w:sz="0" w:space="0" w:color="auto"/>
                <w:left w:val="none" w:sz="0" w:space="0" w:color="auto"/>
                <w:bottom w:val="none" w:sz="0" w:space="0" w:color="auto"/>
                <w:right w:val="none" w:sz="0" w:space="0" w:color="auto"/>
              </w:divBdr>
            </w:div>
            <w:div w:id="861087302">
              <w:marLeft w:val="0"/>
              <w:marRight w:val="0"/>
              <w:marTop w:val="0"/>
              <w:marBottom w:val="0"/>
              <w:divBdr>
                <w:top w:val="none" w:sz="0" w:space="0" w:color="auto"/>
                <w:left w:val="none" w:sz="0" w:space="0" w:color="auto"/>
                <w:bottom w:val="none" w:sz="0" w:space="0" w:color="auto"/>
                <w:right w:val="none" w:sz="0" w:space="0" w:color="auto"/>
              </w:divBdr>
            </w:div>
          </w:divsChild>
        </w:div>
        <w:div w:id="417410808">
          <w:marLeft w:val="0"/>
          <w:marRight w:val="0"/>
          <w:marTop w:val="0"/>
          <w:marBottom w:val="120"/>
          <w:divBdr>
            <w:top w:val="none" w:sz="0" w:space="0" w:color="auto"/>
            <w:left w:val="none" w:sz="0" w:space="0" w:color="auto"/>
            <w:bottom w:val="none" w:sz="0" w:space="0" w:color="auto"/>
            <w:right w:val="none" w:sz="0" w:space="0" w:color="auto"/>
          </w:divBdr>
          <w:divsChild>
            <w:div w:id="961031712">
              <w:marLeft w:val="0"/>
              <w:marRight w:val="0"/>
              <w:marTop w:val="0"/>
              <w:marBottom w:val="0"/>
              <w:divBdr>
                <w:top w:val="none" w:sz="0" w:space="0" w:color="auto"/>
                <w:left w:val="none" w:sz="0" w:space="0" w:color="auto"/>
                <w:bottom w:val="none" w:sz="0" w:space="0" w:color="auto"/>
                <w:right w:val="none" w:sz="0" w:space="0" w:color="auto"/>
              </w:divBdr>
            </w:div>
            <w:div w:id="151875670">
              <w:marLeft w:val="0"/>
              <w:marRight w:val="0"/>
              <w:marTop w:val="0"/>
              <w:marBottom w:val="0"/>
              <w:divBdr>
                <w:top w:val="none" w:sz="0" w:space="0" w:color="auto"/>
                <w:left w:val="none" w:sz="0" w:space="0" w:color="auto"/>
                <w:bottom w:val="none" w:sz="0" w:space="0" w:color="auto"/>
                <w:right w:val="none" w:sz="0" w:space="0" w:color="auto"/>
              </w:divBdr>
            </w:div>
            <w:div w:id="733704376">
              <w:marLeft w:val="0"/>
              <w:marRight w:val="0"/>
              <w:marTop w:val="0"/>
              <w:marBottom w:val="0"/>
              <w:divBdr>
                <w:top w:val="none" w:sz="0" w:space="0" w:color="auto"/>
                <w:left w:val="none" w:sz="0" w:space="0" w:color="auto"/>
                <w:bottom w:val="none" w:sz="0" w:space="0" w:color="auto"/>
                <w:right w:val="none" w:sz="0" w:space="0" w:color="auto"/>
              </w:divBdr>
            </w:div>
            <w:div w:id="2008630844">
              <w:marLeft w:val="0"/>
              <w:marRight w:val="0"/>
              <w:marTop w:val="0"/>
              <w:marBottom w:val="0"/>
              <w:divBdr>
                <w:top w:val="none" w:sz="0" w:space="0" w:color="auto"/>
                <w:left w:val="none" w:sz="0" w:space="0" w:color="auto"/>
                <w:bottom w:val="none" w:sz="0" w:space="0" w:color="auto"/>
                <w:right w:val="none" w:sz="0" w:space="0" w:color="auto"/>
              </w:divBdr>
            </w:div>
            <w:div w:id="104547887">
              <w:marLeft w:val="0"/>
              <w:marRight w:val="0"/>
              <w:marTop w:val="0"/>
              <w:marBottom w:val="0"/>
              <w:divBdr>
                <w:top w:val="none" w:sz="0" w:space="0" w:color="auto"/>
                <w:left w:val="none" w:sz="0" w:space="0" w:color="auto"/>
                <w:bottom w:val="none" w:sz="0" w:space="0" w:color="auto"/>
                <w:right w:val="none" w:sz="0" w:space="0" w:color="auto"/>
              </w:divBdr>
            </w:div>
          </w:divsChild>
        </w:div>
        <w:div w:id="967778721">
          <w:marLeft w:val="0"/>
          <w:marRight w:val="0"/>
          <w:marTop w:val="0"/>
          <w:marBottom w:val="120"/>
          <w:divBdr>
            <w:top w:val="none" w:sz="0" w:space="0" w:color="auto"/>
            <w:left w:val="none" w:sz="0" w:space="0" w:color="auto"/>
            <w:bottom w:val="none" w:sz="0" w:space="0" w:color="auto"/>
            <w:right w:val="none" w:sz="0" w:space="0" w:color="auto"/>
          </w:divBdr>
          <w:divsChild>
            <w:div w:id="1872113432">
              <w:marLeft w:val="0"/>
              <w:marRight w:val="0"/>
              <w:marTop w:val="0"/>
              <w:marBottom w:val="0"/>
              <w:divBdr>
                <w:top w:val="none" w:sz="0" w:space="0" w:color="auto"/>
                <w:left w:val="none" w:sz="0" w:space="0" w:color="auto"/>
                <w:bottom w:val="none" w:sz="0" w:space="0" w:color="auto"/>
                <w:right w:val="none" w:sz="0" w:space="0" w:color="auto"/>
              </w:divBdr>
            </w:div>
          </w:divsChild>
        </w:div>
        <w:div w:id="1965841759">
          <w:marLeft w:val="0"/>
          <w:marRight w:val="0"/>
          <w:marTop w:val="0"/>
          <w:marBottom w:val="120"/>
          <w:divBdr>
            <w:top w:val="none" w:sz="0" w:space="0" w:color="auto"/>
            <w:left w:val="none" w:sz="0" w:space="0" w:color="auto"/>
            <w:bottom w:val="none" w:sz="0" w:space="0" w:color="auto"/>
            <w:right w:val="none" w:sz="0" w:space="0" w:color="auto"/>
          </w:divBdr>
          <w:divsChild>
            <w:div w:id="1023944861">
              <w:marLeft w:val="0"/>
              <w:marRight w:val="0"/>
              <w:marTop w:val="0"/>
              <w:marBottom w:val="0"/>
              <w:divBdr>
                <w:top w:val="none" w:sz="0" w:space="0" w:color="auto"/>
                <w:left w:val="none" w:sz="0" w:space="0" w:color="auto"/>
                <w:bottom w:val="none" w:sz="0" w:space="0" w:color="auto"/>
                <w:right w:val="none" w:sz="0" w:space="0" w:color="auto"/>
              </w:divBdr>
            </w:div>
            <w:div w:id="534973566">
              <w:marLeft w:val="0"/>
              <w:marRight w:val="0"/>
              <w:marTop w:val="0"/>
              <w:marBottom w:val="0"/>
              <w:divBdr>
                <w:top w:val="none" w:sz="0" w:space="0" w:color="auto"/>
                <w:left w:val="none" w:sz="0" w:space="0" w:color="auto"/>
                <w:bottom w:val="none" w:sz="0" w:space="0" w:color="auto"/>
                <w:right w:val="none" w:sz="0" w:space="0" w:color="auto"/>
              </w:divBdr>
            </w:div>
            <w:div w:id="1038507588">
              <w:marLeft w:val="0"/>
              <w:marRight w:val="0"/>
              <w:marTop w:val="0"/>
              <w:marBottom w:val="0"/>
              <w:divBdr>
                <w:top w:val="none" w:sz="0" w:space="0" w:color="auto"/>
                <w:left w:val="none" w:sz="0" w:space="0" w:color="auto"/>
                <w:bottom w:val="none" w:sz="0" w:space="0" w:color="auto"/>
                <w:right w:val="none" w:sz="0" w:space="0" w:color="auto"/>
              </w:divBdr>
            </w:div>
          </w:divsChild>
        </w:div>
        <w:div w:id="1751275472">
          <w:marLeft w:val="0"/>
          <w:marRight w:val="0"/>
          <w:marTop w:val="0"/>
          <w:marBottom w:val="120"/>
          <w:divBdr>
            <w:top w:val="none" w:sz="0" w:space="0" w:color="auto"/>
            <w:left w:val="none" w:sz="0" w:space="0" w:color="auto"/>
            <w:bottom w:val="none" w:sz="0" w:space="0" w:color="auto"/>
            <w:right w:val="none" w:sz="0" w:space="0" w:color="auto"/>
          </w:divBdr>
          <w:divsChild>
            <w:div w:id="550927487">
              <w:marLeft w:val="0"/>
              <w:marRight w:val="0"/>
              <w:marTop w:val="0"/>
              <w:marBottom w:val="0"/>
              <w:divBdr>
                <w:top w:val="none" w:sz="0" w:space="0" w:color="auto"/>
                <w:left w:val="none" w:sz="0" w:space="0" w:color="auto"/>
                <w:bottom w:val="none" w:sz="0" w:space="0" w:color="auto"/>
                <w:right w:val="none" w:sz="0" w:space="0" w:color="auto"/>
              </w:divBdr>
            </w:div>
            <w:div w:id="1207989155">
              <w:marLeft w:val="0"/>
              <w:marRight w:val="0"/>
              <w:marTop w:val="0"/>
              <w:marBottom w:val="0"/>
              <w:divBdr>
                <w:top w:val="none" w:sz="0" w:space="0" w:color="auto"/>
                <w:left w:val="none" w:sz="0" w:space="0" w:color="auto"/>
                <w:bottom w:val="none" w:sz="0" w:space="0" w:color="auto"/>
                <w:right w:val="none" w:sz="0" w:space="0" w:color="auto"/>
              </w:divBdr>
            </w:div>
          </w:divsChild>
        </w:div>
        <w:div w:id="202443666">
          <w:marLeft w:val="0"/>
          <w:marRight w:val="0"/>
          <w:marTop w:val="0"/>
          <w:marBottom w:val="120"/>
          <w:divBdr>
            <w:top w:val="none" w:sz="0" w:space="0" w:color="auto"/>
            <w:left w:val="none" w:sz="0" w:space="0" w:color="auto"/>
            <w:bottom w:val="none" w:sz="0" w:space="0" w:color="auto"/>
            <w:right w:val="none" w:sz="0" w:space="0" w:color="auto"/>
          </w:divBdr>
          <w:divsChild>
            <w:div w:id="1783304931">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1675036186">
              <w:marLeft w:val="0"/>
              <w:marRight w:val="0"/>
              <w:marTop w:val="0"/>
              <w:marBottom w:val="0"/>
              <w:divBdr>
                <w:top w:val="none" w:sz="0" w:space="0" w:color="auto"/>
                <w:left w:val="none" w:sz="0" w:space="0" w:color="auto"/>
                <w:bottom w:val="none" w:sz="0" w:space="0" w:color="auto"/>
                <w:right w:val="none" w:sz="0" w:space="0" w:color="auto"/>
              </w:divBdr>
            </w:div>
            <w:div w:id="675232527">
              <w:marLeft w:val="0"/>
              <w:marRight w:val="0"/>
              <w:marTop w:val="0"/>
              <w:marBottom w:val="0"/>
              <w:divBdr>
                <w:top w:val="none" w:sz="0" w:space="0" w:color="auto"/>
                <w:left w:val="none" w:sz="0" w:space="0" w:color="auto"/>
                <w:bottom w:val="none" w:sz="0" w:space="0" w:color="auto"/>
                <w:right w:val="none" w:sz="0" w:space="0" w:color="auto"/>
              </w:divBdr>
            </w:div>
            <w:div w:id="1439179622">
              <w:marLeft w:val="0"/>
              <w:marRight w:val="0"/>
              <w:marTop w:val="0"/>
              <w:marBottom w:val="0"/>
              <w:divBdr>
                <w:top w:val="none" w:sz="0" w:space="0" w:color="auto"/>
                <w:left w:val="none" w:sz="0" w:space="0" w:color="auto"/>
                <w:bottom w:val="none" w:sz="0" w:space="0" w:color="auto"/>
                <w:right w:val="none" w:sz="0" w:space="0" w:color="auto"/>
              </w:divBdr>
            </w:div>
          </w:divsChild>
        </w:div>
        <w:div w:id="760181199">
          <w:marLeft w:val="0"/>
          <w:marRight w:val="0"/>
          <w:marTop w:val="0"/>
          <w:marBottom w:val="120"/>
          <w:divBdr>
            <w:top w:val="none" w:sz="0" w:space="0" w:color="auto"/>
            <w:left w:val="none" w:sz="0" w:space="0" w:color="auto"/>
            <w:bottom w:val="none" w:sz="0" w:space="0" w:color="auto"/>
            <w:right w:val="none" w:sz="0" w:space="0" w:color="auto"/>
          </w:divBdr>
          <w:divsChild>
            <w:div w:id="1868441413">
              <w:marLeft w:val="0"/>
              <w:marRight w:val="0"/>
              <w:marTop w:val="0"/>
              <w:marBottom w:val="0"/>
              <w:divBdr>
                <w:top w:val="none" w:sz="0" w:space="0" w:color="auto"/>
                <w:left w:val="none" w:sz="0" w:space="0" w:color="auto"/>
                <w:bottom w:val="none" w:sz="0" w:space="0" w:color="auto"/>
                <w:right w:val="none" w:sz="0" w:space="0" w:color="auto"/>
              </w:divBdr>
            </w:div>
            <w:div w:id="406079506">
              <w:marLeft w:val="0"/>
              <w:marRight w:val="0"/>
              <w:marTop w:val="0"/>
              <w:marBottom w:val="0"/>
              <w:divBdr>
                <w:top w:val="none" w:sz="0" w:space="0" w:color="auto"/>
                <w:left w:val="none" w:sz="0" w:space="0" w:color="auto"/>
                <w:bottom w:val="none" w:sz="0" w:space="0" w:color="auto"/>
                <w:right w:val="none" w:sz="0" w:space="0" w:color="auto"/>
              </w:divBdr>
            </w:div>
            <w:div w:id="1824469243">
              <w:marLeft w:val="0"/>
              <w:marRight w:val="0"/>
              <w:marTop w:val="0"/>
              <w:marBottom w:val="0"/>
              <w:divBdr>
                <w:top w:val="none" w:sz="0" w:space="0" w:color="auto"/>
                <w:left w:val="none" w:sz="0" w:space="0" w:color="auto"/>
                <w:bottom w:val="none" w:sz="0" w:space="0" w:color="auto"/>
                <w:right w:val="none" w:sz="0" w:space="0" w:color="auto"/>
              </w:divBdr>
            </w:div>
          </w:divsChild>
        </w:div>
        <w:div w:id="1266033129">
          <w:marLeft w:val="0"/>
          <w:marRight w:val="0"/>
          <w:marTop w:val="150"/>
          <w:marBottom w:val="0"/>
          <w:divBdr>
            <w:top w:val="none" w:sz="0" w:space="0" w:color="auto"/>
            <w:left w:val="none" w:sz="0" w:space="0" w:color="auto"/>
            <w:bottom w:val="none" w:sz="0" w:space="0" w:color="auto"/>
            <w:right w:val="none" w:sz="0" w:space="0" w:color="auto"/>
          </w:divBdr>
        </w:div>
        <w:div w:id="399182111">
          <w:marLeft w:val="0"/>
          <w:marRight w:val="0"/>
          <w:marTop w:val="0"/>
          <w:marBottom w:val="120"/>
          <w:divBdr>
            <w:top w:val="none" w:sz="0" w:space="0" w:color="auto"/>
            <w:left w:val="none" w:sz="0" w:space="0" w:color="auto"/>
            <w:bottom w:val="none" w:sz="0" w:space="0" w:color="auto"/>
            <w:right w:val="none" w:sz="0" w:space="0" w:color="auto"/>
          </w:divBdr>
          <w:divsChild>
            <w:div w:id="1800756514">
              <w:marLeft w:val="0"/>
              <w:marRight w:val="0"/>
              <w:marTop w:val="0"/>
              <w:marBottom w:val="0"/>
              <w:divBdr>
                <w:top w:val="none" w:sz="0" w:space="0" w:color="auto"/>
                <w:left w:val="none" w:sz="0" w:space="0" w:color="auto"/>
                <w:bottom w:val="none" w:sz="0" w:space="0" w:color="auto"/>
                <w:right w:val="none" w:sz="0" w:space="0" w:color="auto"/>
              </w:divBdr>
            </w:div>
            <w:div w:id="2052995995">
              <w:marLeft w:val="0"/>
              <w:marRight w:val="0"/>
              <w:marTop w:val="0"/>
              <w:marBottom w:val="0"/>
              <w:divBdr>
                <w:top w:val="none" w:sz="0" w:space="0" w:color="auto"/>
                <w:left w:val="none" w:sz="0" w:space="0" w:color="auto"/>
                <w:bottom w:val="none" w:sz="0" w:space="0" w:color="auto"/>
                <w:right w:val="none" w:sz="0" w:space="0" w:color="auto"/>
              </w:divBdr>
            </w:div>
            <w:div w:id="1030180228">
              <w:marLeft w:val="0"/>
              <w:marRight w:val="0"/>
              <w:marTop w:val="0"/>
              <w:marBottom w:val="0"/>
              <w:divBdr>
                <w:top w:val="none" w:sz="0" w:space="0" w:color="auto"/>
                <w:left w:val="none" w:sz="0" w:space="0" w:color="auto"/>
                <w:bottom w:val="none" w:sz="0" w:space="0" w:color="auto"/>
                <w:right w:val="none" w:sz="0" w:space="0" w:color="auto"/>
              </w:divBdr>
            </w:div>
            <w:div w:id="1825779953">
              <w:marLeft w:val="0"/>
              <w:marRight w:val="0"/>
              <w:marTop w:val="0"/>
              <w:marBottom w:val="0"/>
              <w:divBdr>
                <w:top w:val="none" w:sz="0" w:space="0" w:color="auto"/>
                <w:left w:val="none" w:sz="0" w:space="0" w:color="auto"/>
                <w:bottom w:val="none" w:sz="0" w:space="0" w:color="auto"/>
                <w:right w:val="none" w:sz="0" w:space="0" w:color="auto"/>
              </w:divBdr>
            </w:div>
          </w:divsChild>
        </w:div>
        <w:div w:id="309360074">
          <w:marLeft w:val="0"/>
          <w:marRight w:val="0"/>
          <w:marTop w:val="0"/>
          <w:marBottom w:val="120"/>
          <w:divBdr>
            <w:top w:val="none" w:sz="0" w:space="0" w:color="auto"/>
            <w:left w:val="none" w:sz="0" w:space="0" w:color="auto"/>
            <w:bottom w:val="none" w:sz="0" w:space="0" w:color="auto"/>
            <w:right w:val="none" w:sz="0" w:space="0" w:color="auto"/>
          </w:divBdr>
          <w:divsChild>
            <w:div w:id="1787041980">
              <w:marLeft w:val="0"/>
              <w:marRight w:val="0"/>
              <w:marTop w:val="0"/>
              <w:marBottom w:val="0"/>
              <w:divBdr>
                <w:top w:val="none" w:sz="0" w:space="0" w:color="auto"/>
                <w:left w:val="none" w:sz="0" w:space="0" w:color="auto"/>
                <w:bottom w:val="none" w:sz="0" w:space="0" w:color="auto"/>
                <w:right w:val="none" w:sz="0" w:space="0" w:color="auto"/>
              </w:divBdr>
            </w:div>
            <w:div w:id="2048526072">
              <w:marLeft w:val="0"/>
              <w:marRight w:val="0"/>
              <w:marTop w:val="0"/>
              <w:marBottom w:val="0"/>
              <w:divBdr>
                <w:top w:val="none" w:sz="0" w:space="0" w:color="auto"/>
                <w:left w:val="none" w:sz="0" w:space="0" w:color="auto"/>
                <w:bottom w:val="none" w:sz="0" w:space="0" w:color="auto"/>
                <w:right w:val="none" w:sz="0" w:space="0" w:color="auto"/>
              </w:divBdr>
            </w:div>
            <w:div w:id="1457989001">
              <w:marLeft w:val="0"/>
              <w:marRight w:val="0"/>
              <w:marTop w:val="0"/>
              <w:marBottom w:val="0"/>
              <w:divBdr>
                <w:top w:val="none" w:sz="0" w:space="0" w:color="auto"/>
                <w:left w:val="none" w:sz="0" w:space="0" w:color="auto"/>
                <w:bottom w:val="none" w:sz="0" w:space="0" w:color="auto"/>
                <w:right w:val="none" w:sz="0" w:space="0" w:color="auto"/>
              </w:divBdr>
            </w:div>
          </w:divsChild>
        </w:div>
        <w:div w:id="1489781352">
          <w:marLeft w:val="0"/>
          <w:marRight w:val="0"/>
          <w:marTop w:val="0"/>
          <w:marBottom w:val="120"/>
          <w:divBdr>
            <w:top w:val="none" w:sz="0" w:space="0" w:color="auto"/>
            <w:left w:val="none" w:sz="0" w:space="0" w:color="auto"/>
            <w:bottom w:val="none" w:sz="0" w:space="0" w:color="auto"/>
            <w:right w:val="none" w:sz="0" w:space="0" w:color="auto"/>
          </w:divBdr>
          <w:divsChild>
            <w:div w:id="1958292428">
              <w:marLeft w:val="0"/>
              <w:marRight w:val="0"/>
              <w:marTop w:val="0"/>
              <w:marBottom w:val="0"/>
              <w:divBdr>
                <w:top w:val="none" w:sz="0" w:space="0" w:color="auto"/>
                <w:left w:val="none" w:sz="0" w:space="0" w:color="auto"/>
                <w:bottom w:val="none" w:sz="0" w:space="0" w:color="auto"/>
                <w:right w:val="none" w:sz="0" w:space="0" w:color="auto"/>
              </w:divBdr>
            </w:div>
          </w:divsChild>
        </w:div>
        <w:div w:id="2125153192">
          <w:marLeft w:val="0"/>
          <w:marRight w:val="0"/>
          <w:marTop w:val="0"/>
          <w:marBottom w:val="120"/>
          <w:divBdr>
            <w:top w:val="none" w:sz="0" w:space="0" w:color="auto"/>
            <w:left w:val="none" w:sz="0" w:space="0" w:color="auto"/>
            <w:bottom w:val="none" w:sz="0" w:space="0" w:color="auto"/>
            <w:right w:val="none" w:sz="0" w:space="0" w:color="auto"/>
          </w:divBdr>
          <w:divsChild>
            <w:div w:id="526918354">
              <w:marLeft w:val="0"/>
              <w:marRight w:val="0"/>
              <w:marTop w:val="0"/>
              <w:marBottom w:val="0"/>
              <w:divBdr>
                <w:top w:val="none" w:sz="0" w:space="0" w:color="auto"/>
                <w:left w:val="none" w:sz="0" w:space="0" w:color="auto"/>
                <w:bottom w:val="none" w:sz="0" w:space="0" w:color="auto"/>
                <w:right w:val="none" w:sz="0" w:space="0" w:color="auto"/>
              </w:divBdr>
            </w:div>
            <w:div w:id="1696078076">
              <w:marLeft w:val="0"/>
              <w:marRight w:val="0"/>
              <w:marTop w:val="0"/>
              <w:marBottom w:val="0"/>
              <w:divBdr>
                <w:top w:val="none" w:sz="0" w:space="0" w:color="auto"/>
                <w:left w:val="none" w:sz="0" w:space="0" w:color="auto"/>
                <w:bottom w:val="none" w:sz="0" w:space="0" w:color="auto"/>
                <w:right w:val="none" w:sz="0" w:space="0" w:color="auto"/>
              </w:divBdr>
            </w:div>
            <w:div w:id="2101679252">
              <w:marLeft w:val="0"/>
              <w:marRight w:val="0"/>
              <w:marTop w:val="0"/>
              <w:marBottom w:val="0"/>
              <w:divBdr>
                <w:top w:val="none" w:sz="0" w:space="0" w:color="auto"/>
                <w:left w:val="none" w:sz="0" w:space="0" w:color="auto"/>
                <w:bottom w:val="none" w:sz="0" w:space="0" w:color="auto"/>
                <w:right w:val="none" w:sz="0" w:space="0" w:color="auto"/>
              </w:divBdr>
            </w:div>
          </w:divsChild>
        </w:div>
        <w:div w:id="1873879262">
          <w:marLeft w:val="0"/>
          <w:marRight w:val="0"/>
          <w:marTop w:val="0"/>
          <w:marBottom w:val="120"/>
          <w:divBdr>
            <w:top w:val="none" w:sz="0" w:space="0" w:color="auto"/>
            <w:left w:val="none" w:sz="0" w:space="0" w:color="auto"/>
            <w:bottom w:val="none" w:sz="0" w:space="0" w:color="auto"/>
            <w:right w:val="none" w:sz="0" w:space="0" w:color="auto"/>
          </w:divBdr>
          <w:divsChild>
            <w:div w:id="635180773">
              <w:marLeft w:val="0"/>
              <w:marRight w:val="0"/>
              <w:marTop w:val="0"/>
              <w:marBottom w:val="0"/>
              <w:divBdr>
                <w:top w:val="none" w:sz="0" w:space="0" w:color="auto"/>
                <w:left w:val="none" w:sz="0" w:space="0" w:color="auto"/>
                <w:bottom w:val="none" w:sz="0" w:space="0" w:color="auto"/>
                <w:right w:val="none" w:sz="0" w:space="0" w:color="auto"/>
              </w:divBdr>
            </w:div>
            <w:div w:id="1563372711">
              <w:marLeft w:val="0"/>
              <w:marRight w:val="0"/>
              <w:marTop w:val="0"/>
              <w:marBottom w:val="0"/>
              <w:divBdr>
                <w:top w:val="none" w:sz="0" w:space="0" w:color="auto"/>
                <w:left w:val="none" w:sz="0" w:space="0" w:color="auto"/>
                <w:bottom w:val="none" w:sz="0" w:space="0" w:color="auto"/>
                <w:right w:val="none" w:sz="0" w:space="0" w:color="auto"/>
              </w:divBdr>
            </w:div>
            <w:div w:id="560991630">
              <w:marLeft w:val="0"/>
              <w:marRight w:val="0"/>
              <w:marTop w:val="0"/>
              <w:marBottom w:val="0"/>
              <w:divBdr>
                <w:top w:val="none" w:sz="0" w:space="0" w:color="auto"/>
                <w:left w:val="none" w:sz="0" w:space="0" w:color="auto"/>
                <w:bottom w:val="none" w:sz="0" w:space="0" w:color="auto"/>
                <w:right w:val="none" w:sz="0" w:space="0" w:color="auto"/>
              </w:divBdr>
            </w:div>
            <w:div w:id="109058035">
              <w:marLeft w:val="0"/>
              <w:marRight w:val="0"/>
              <w:marTop w:val="0"/>
              <w:marBottom w:val="0"/>
              <w:divBdr>
                <w:top w:val="none" w:sz="0" w:space="0" w:color="auto"/>
                <w:left w:val="none" w:sz="0" w:space="0" w:color="auto"/>
                <w:bottom w:val="none" w:sz="0" w:space="0" w:color="auto"/>
                <w:right w:val="none" w:sz="0" w:space="0" w:color="auto"/>
              </w:divBdr>
            </w:div>
            <w:div w:id="1143693635">
              <w:marLeft w:val="0"/>
              <w:marRight w:val="0"/>
              <w:marTop w:val="0"/>
              <w:marBottom w:val="0"/>
              <w:divBdr>
                <w:top w:val="none" w:sz="0" w:space="0" w:color="auto"/>
                <w:left w:val="none" w:sz="0" w:space="0" w:color="auto"/>
                <w:bottom w:val="none" w:sz="0" w:space="0" w:color="auto"/>
                <w:right w:val="none" w:sz="0" w:space="0" w:color="auto"/>
              </w:divBdr>
            </w:div>
          </w:divsChild>
        </w:div>
        <w:div w:id="2043283386">
          <w:marLeft w:val="0"/>
          <w:marRight w:val="0"/>
          <w:marTop w:val="150"/>
          <w:marBottom w:val="0"/>
          <w:divBdr>
            <w:top w:val="none" w:sz="0" w:space="0" w:color="auto"/>
            <w:left w:val="none" w:sz="0" w:space="0" w:color="auto"/>
            <w:bottom w:val="none" w:sz="0" w:space="0" w:color="auto"/>
            <w:right w:val="none" w:sz="0" w:space="0" w:color="auto"/>
          </w:divBdr>
        </w:div>
        <w:div w:id="918098697">
          <w:marLeft w:val="0"/>
          <w:marRight w:val="0"/>
          <w:marTop w:val="0"/>
          <w:marBottom w:val="120"/>
          <w:divBdr>
            <w:top w:val="none" w:sz="0" w:space="0" w:color="auto"/>
            <w:left w:val="none" w:sz="0" w:space="0" w:color="auto"/>
            <w:bottom w:val="none" w:sz="0" w:space="0" w:color="auto"/>
            <w:right w:val="none" w:sz="0" w:space="0" w:color="auto"/>
          </w:divBdr>
          <w:divsChild>
            <w:div w:id="2100829984">
              <w:marLeft w:val="0"/>
              <w:marRight w:val="0"/>
              <w:marTop w:val="0"/>
              <w:marBottom w:val="0"/>
              <w:divBdr>
                <w:top w:val="none" w:sz="0" w:space="0" w:color="auto"/>
                <w:left w:val="none" w:sz="0" w:space="0" w:color="auto"/>
                <w:bottom w:val="none" w:sz="0" w:space="0" w:color="auto"/>
                <w:right w:val="none" w:sz="0" w:space="0" w:color="auto"/>
              </w:divBdr>
            </w:div>
            <w:div w:id="227083624">
              <w:marLeft w:val="0"/>
              <w:marRight w:val="0"/>
              <w:marTop w:val="0"/>
              <w:marBottom w:val="0"/>
              <w:divBdr>
                <w:top w:val="none" w:sz="0" w:space="0" w:color="auto"/>
                <w:left w:val="none" w:sz="0" w:space="0" w:color="auto"/>
                <w:bottom w:val="none" w:sz="0" w:space="0" w:color="auto"/>
                <w:right w:val="none" w:sz="0" w:space="0" w:color="auto"/>
              </w:divBdr>
            </w:div>
            <w:div w:id="2057273037">
              <w:marLeft w:val="0"/>
              <w:marRight w:val="0"/>
              <w:marTop w:val="0"/>
              <w:marBottom w:val="0"/>
              <w:divBdr>
                <w:top w:val="none" w:sz="0" w:space="0" w:color="auto"/>
                <w:left w:val="none" w:sz="0" w:space="0" w:color="auto"/>
                <w:bottom w:val="none" w:sz="0" w:space="0" w:color="auto"/>
                <w:right w:val="none" w:sz="0" w:space="0" w:color="auto"/>
              </w:divBdr>
            </w:div>
          </w:divsChild>
        </w:div>
        <w:div w:id="1893076463">
          <w:marLeft w:val="0"/>
          <w:marRight w:val="0"/>
          <w:marTop w:val="0"/>
          <w:marBottom w:val="120"/>
          <w:divBdr>
            <w:top w:val="none" w:sz="0" w:space="0" w:color="auto"/>
            <w:left w:val="none" w:sz="0" w:space="0" w:color="auto"/>
            <w:bottom w:val="none" w:sz="0" w:space="0" w:color="auto"/>
            <w:right w:val="none" w:sz="0" w:space="0" w:color="auto"/>
          </w:divBdr>
          <w:divsChild>
            <w:div w:id="1418478529">
              <w:marLeft w:val="0"/>
              <w:marRight w:val="0"/>
              <w:marTop w:val="0"/>
              <w:marBottom w:val="0"/>
              <w:divBdr>
                <w:top w:val="none" w:sz="0" w:space="0" w:color="auto"/>
                <w:left w:val="none" w:sz="0" w:space="0" w:color="auto"/>
                <w:bottom w:val="none" w:sz="0" w:space="0" w:color="auto"/>
                <w:right w:val="none" w:sz="0" w:space="0" w:color="auto"/>
              </w:divBdr>
            </w:div>
            <w:div w:id="1728527584">
              <w:marLeft w:val="0"/>
              <w:marRight w:val="0"/>
              <w:marTop w:val="0"/>
              <w:marBottom w:val="0"/>
              <w:divBdr>
                <w:top w:val="none" w:sz="0" w:space="0" w:color="auto"/>
                <w:left w:val="none" w:sz="0" w:space="0" w:color="auto"/>
                <w:bottom w:val="none" w:sz="0" w:space="0" w:color="auto"/>
                <w:right w:val="none" w:sz="0" w:space="0" w:color="auto"/>
              </w:divBdr>
            </w:div>
          </w:divsChild>
        </w:div>
        <w:div w:id="62604485">
          <w:marLeft w:val="0"/>
          <w:marRight w:val="0"/>
          <w:marTop w:val="150"/>
          <w:marBottom w:val="0"/>
          <w:divBdr>
            <w:top w:val="none" w:sz="0" w:space="0" w:color="auto"/>
            <w:left w:val="none" w:sz="0" w:space="0" w:color="auto"/>
            <w:bottom w:val="none" w:sz="0" w:space="0" w:color="auto"/>
            <w:right w:val="none" w:sz="0" w:space="0" w:color="auto"/>
          </w:divBdr>
        </w:div>
        <w:div w:id="130565773">
          <w:marLeft w:val="0"/>
          <w:marRight w:val="0"/>
          <w:marTop w:val="0"/>
          <w:marBottom w:val="120"/>
          <w:divBdr>
            <w:top w:val="none" w:sz="0" w:space="0" w:color="auto"/>
            <w:left w:val="none" w:sz="0" w:space="0" w:color="auto"/>
            <w:bottom w:val="none" w:sz="0" w:space="0" w:color="auto"/>
            <w:right w:val="none" w:sz="0" w:space="0" w:color="auto"/>
          </w:divBdr>
          <w:divsChild>
            <w:div w:id="1328169371">
              <w:marLeft w:val="0"/>
              <w:marRight w:val="0"/>
              <w:marTop w:val="0"/>
              <w:marBottom w:val="0"/>
              <w:divBdr>
                <w:top w:val="none" w:sz="0" w:space="0" w:color="auto"/>
                <w:left w:val="none" w:sz="0" w:space="0" w:color="auto"/>
                <w:bottom w:val="none" w:sz="0" w:space="0" w:color="auto"/>
                <w:right w:val="none" w:sz="0" w:space="0" w:color="auto"/>
              </w:divBdr>
            </w:div>
            <w:div w:id="1782996221">
              <w:marLeft w:val="0"/>
              <w:marRight w:val="0"/>
              <w:marTop w:val="0"/>
              <w:marBottom w:val="0"/>
              <w:divBdr>
                <w:top w:val="none" w:sz="0" w:space="0" w:color="auto"/>
                <w:left w:val="none" w:sz="0" w:space="0" w:color="auto"/>
                <w:bottom w:val="none" w:sz="0" w:space="0" w:color="auto"/>
                <w:right w:val="none" w:sz="0" w:space="0" w:color="auto"/>
              </w:divBdr>
            </w:div>
            <w:div w:id="185871650">
              <w:marLeft w:val="0"/>
              <w:marRight w:val="0"/>
              <w:marTop w:val="0"/>
              <w:marBottom w:val="0"/>
              <w:divBdr>
                <w:top w:val="none" w:sz="0" w:space="0" w:color="auto"/>
                <w:left w:val="none" w:sz="0" w:space="0" w:color="auto"/>
                <w:bottom w:val="none" w:sz="0" w:space="0" w:color="auto"/>
                <w:right w:val="none" w:sz="0" w:space="0" w:color="auto"/>
              </w:divBdr>
            </w:div>
            <w:div w:id="25720404">
              <w:marLeft w:val="0"/>
              <w:marRight w:val="0"/>
              <w:marTop w:val="0"/>
              <w:marBottom w:val="0"/>
              <w:divBdr>
                <w:top w:val="none" w:sz="0" w:space="0" w:color="auto"/>
                <w:left w:val="none" w:sz="0" w:space="0" w:color="auto"/>
                <w:bottom w:val="none" w:sz="0" w:space="0" w:color="auto"/>
                <w:right w:val="none" w:sz="0" w:space="0" w:color="auto"/>
              </w:divBdr>
            </w:div>
            <w:div w:id="588654776">
              <w:marLeft w:val="0"/>
              <w:marRight w:val="0"/>
              <w:marTop w:val="0"/>
              <w:marBottom w:val="0"/>
              <w:divBdr>
                <w:top w:val="none" w:sz="0" w:space="0" w:color="auto"/>
                <w:left w:val="none" w:sz="0" w:space="0" w:color="auto"/>
                <w:bottom w:val="none" w:sz="0" w:space="0" w:color="auto"/>
                <w:right w:val="none" w:sz="0" w:space="0" w:color="auto"/>
              </w:divBdr>
            </w:div>
            <w:div w:id="826550552">
              <w:marLeft w:val="0"/>
              <w:marRight w:val="0"/>
              <w:marTop w:val="0"/>
              <w:marBottom w:val="0"/>
              <w:divBdr>
                <w:top w:val="none" w:sz="0" w:space="0" w:color="auto"/>
                <w:left w:val="none" w:sz="0" w:space="0" w:color="auto"/>
                <w:bottom w:val="none" w:sz="0" w:space="0" w:color="auto"/>
                <w:right w:val="none" w:sz="0" w:space="0" w:color="auto"/>
              </w:divBdr>
            </w:div>
          </w:divsChild>
        </w:div>
        <w:div w:id="2106337047">
          <w:marLeft w:val="0"/>
          <w:marRight w:val="0"/>
          <w:marTop w:val="0"/>
          <w:marBottom w:val="120"/>
          <w:divBdr>
            <w:top w:val="none" w:sz="0" w:space="0" w:color="auto"/>
            <w:left w:val="none" w:sz="0" w:space="0" w:color="auto"/>
            <w:bottom w:val="none" w:sz="0" w:space="0" w:color="auto"/>
            <w:right w:val="none" w:sz="0" w:space="0" w:color="auto"/>
          </w:divBdr>
          <w:divsChild>
            <w:div w:id="901527087">
              <w:marLeft w:val="0"/>
              <w:marRight w:val="0"/>
              <w:marTop w:val="0"/>
              <w:marBottom w:val="0"/>
              <w:divBdr>
                <w:top w:val="none" w:sz="0" w:space="0" w:color="auto"/>
                <w:left w:val="none" w:sz="0" w:space="0" w:color="auto"/>
                <w:bottom w:val="none" w:sz="0" w:space="0" w:color="auto"/>
                <w:right w:val="none" w:sz="0" w:space="0" w:color="auto"/>
              </w:divBdr>
            </w:div>
            <w:div w:id="1371611409">
              <w:marLeft w:val="0"/>
              <w:marRight w:val="0"/>
              <w:marTop w:val="0"/>
              <w:marBottom w:val="0"/>
              <w:divBdr>
                <w:top w:val="none" w:sz="0" w:space="0" w:color="auto"/>
                <w:left w:val="none" w:sz="0" w:space="0" w:color="auto"/>
                <w:bottom w:val="none" w:sz="0" w:space="0" w:color="auto"/>
                <w:right w:val="none" w:sz="0" w:space="0" w:color="auto"/>
              </w:divBdr>
            </w:div>
            <w:div w:id="749349478">
              <w:marLeft w:val="0"/>
              <w:marRight w:val="0"/>
              <w:marTop w:val="0"/>
              <w:marBottom w:val="0"/>
              <w:divBdr>
                <w:top w:val="none" w:sz="0" w:space="0" w:color="auto"/>
                <w:left w:val="none" w:sz="0" w:space="0" w:color="auto"/>
                <w:bottom w:val="none" w:sz="0" w:space="0" w:color="auto"/>
                <w:right w:val="none" w:sz="0" w:space="0" w:color="auto"/>
              </w:divBdr>
            </w:div>
            <w:div w:id="437678667">
              <w:marLeft w:val="0"/>
              <w:marRight w:val="0"/>
              <w:marTop w:val="0"/>
              <w:marBottom w:val="0"/>
              <w:divBdr>
                <w:top w:val="none" w:sz="0" w:space="0" w:color="auto"/>
                <w:left w:val="none" w:sz="0" w:space="0" w:color="auto"/>
                <w:bottom w:val="none" w:sz="0" w:space="0" w:color="auto"/>
                <w:right w:val="none" w:sz="0" w:space="0" w:color="auto"/>
              </w:divBdr>
            </w:div>
            <w:div w:id="1427191211">
              <w:marLeft w:val="0"/>
              <w:marRight w:val="0"/>
              <w:marTop w:val="0"/>
              <w:marBottom w:val="0"/>
              <w:divBdr>
                <w:top w:val="none" w:sz="0" w:space="0" w:color="auto"/>
                <w:left w:val="none" w:sz="0" w:space="0" w:color="auto"/>
                <w:bottom w:val="none" w:sz="0" w:space="0" w:color="auto"/>
                <w:right w:val="none" w:sz="0" w:space="0" w:color="auto"/>
              </w:divBdr>
            </w:div>
          </w:divsChild>
        </w:div>
        <w:div w:id="1925215931">
          <w:marLeft w:val="0"/>
          <w:marRight w:val="0"/>
          <w:marTop w:val="0"/>
          <w:marBottom w:val="120"/>
          <w:divBdr>
            <w:top w:val="none" w:sz="0" w:space="0" w:color="auto"/>
            <w:left w:val="none" w:sz="0" w:space="0" w:color="auto"/>
            <w:bottom w:val="none" w:sz="0" w:space="0" w:color="auto"/>
            <w:right w:val="none" w:sz="0" w:space="0" w:color="auto"/>
          </w:divBdr>
          <w:divsChild>
            <w:div w:id="868955008">
              <w:marLeft w:val="0"/>
              <w:marRight w:val="0"/>
              <w:marTop w:val="0"/>
              <w:marBottom w:val="0"/>
              <w:divBdr>
                <w:top w:val="none" w:sz="0" w:space="0" w:color="auto"/>
                <w:left w:val="none" w:sz="0" w:space="0" w:color="auto"/>
                <w:bottom w:val="none" w:sz="0" w:space="0" w:color="auto"/>
                <w:right w:val="none" w:sz="0" w:space="0" w:color="auto"/>
              </w:divBdr>
            </w:div>
            <w:div w:id="1072774966">
              <w:marLeft w:val="0"/>
              <w:marRight w:val="0"/>
              <w:marTop w:val="0"/>
              <w:marBottom w:val="0"/>
              <w:divBdr>
                <w:top w:val="none" w:sz="0" w:space="0" w:color="auto"/>
                <w:left w:val="none" w:sz="0" w:space="0" w:color="auto"/>
                <w:bottom w:val="none" w:sz="0" w:space="0" w:color="auto"/>
                <w:right w:val="none" w:sz="0" w:space="0" w:color="auto"/>
              </w:divBdr>
            </w:div>
            <w:div w:id="326783137">
              <w:marLeft w:val="0"/>
              <w:marRight w:val="0"/>
              <w:marTop w:val="0"/>
              <w:marBottom w:val="0"/>
              <w:divBdr>
                <w:top w:val="none" w:sz="0" w:space="0" w:color="auto"/>
                <w:left w:val="none" w:sz="0" w:space="0" w:color="auto"/>
                <w:bottom w:val="none" w:sz="0" w:space="0" w:color="auto"/>
                <w:right w:val="none" w:sz="0" w:space="0" w:color="auto"/>
              </w:divBdr>
            </w:div>
            <w:div w:id="1501968164">
              <w:marLeft w:val="0"/>
              <w:marRight w:val="0"/>
              <w:marTop w:val="0"/>
              <w:marBottom w:val="0"/>
              <w:divBdr>
                <w:top w:val="none" w:sz="0" w:space="0" w:color="auto"/>
                <w:left w:val="none" w:sz="0" w:space="0" w:color="auto"/>
                <w:bottom w:val="none" w:sz="0" w:space="0" w:color="auto"/>
                <w:right w:val="none" w:sz="0" w:space="0" w:color="auto"/>
              </w:divBdr>
            </w:div>
          </w:divsChild>
        </w:div>
        <w:div w:id="1546091746">
          <w:marLeft w:val="0"/>
          <w:marRight w:val="0"/>
          <w:marTop w:val="0"/>
          <w:marBottom w:val="120"/>
          <w:divBdr>
            <w:top w:val="none" w:sz="0" w:space="0" w:color="auto"/>
            <w:left w:val="none" w:sz="0" w:space="0" w:color="auto"/>
            <w:bottom w:val="none" w:sz="0" w:space="0" w:color="auto"/>
            <w:right w:val="none" w:sz="0" w:space="0" w:color="auto"/>
          </w:divBdr>
          <w:divsChild>
            <w:div w:id="77141805">
              <w:marLeft w:val="0"/>
              <w:marRight w:val="0"/>
              <w:marTop w:val="0"/>
              <w:marBottom w:val="0"/>
              <w:divBdr>
                <w:top w:val="none" w:sz="0" w:space="0" w:color="auto"/>
                <w:left w:val="none" w:sz="0" w:space="0" w:color="auto"/>
                <w:bottom w:val="none" w:sz="0" w:space="0" w:color="auto"/>
                <w:right w:val="none" w:sz="0" w:space="0" w:color="auto"/>
              </w:divBdr>
            </w:div>
            <w:div w:id="984429684">
              <w:marLeft w:val="0"/>
              <w:marRight w:val="0"/>
              <w:marTop w:val="0"/>
              <w:marBottom w:val="0"/>
              <w:divBdr>
                <w:top w:val="none" w:sz="0" w:space="0" w:color="auto"/>
                <w:left w:val="none" w:sz="0" w:space="0" w:color="auto"/>
                <w:bottom w:val="none" w:sz="0" w:space="0" w:color="auto"/>
                <w:right w:val="none" w:sz="0" w:space="0" w:color="auto"/>
              </w:divBdr>
            </w:div>
          </w:divsChild>
        </w:div>
        <w:div w:id="1665624919">
          <w:marLeft w:val="0"/>
          <w:marRight w:val="0"/>
          <w:marTop w:val="0"/>
          <w:marBottom w:val="120"/>
          <w:divBdr>
            <w:top w:val="none" w:sz="0" w:space="0" w:color="auto"/>
            <w:left w:val="none" w:sz="0" w:space="0" w:color="auto"/>
            <w:bottom w:val="none" w:sz="0" w:space="0" w:color="auto"/>
            <w:right w:val="none" w:sz="0" w:space="0" w:color="auto"/>
          </w:divBdr>
          <w:divsChild>
            <w:div w:id="528615430">
              <w:marLeft w:val="0"/>
              <w:marRight w:val="0"/>
              <w:marTop w:val="0"/>
              <w:marBottom w:val="0"/>
              <w:divBdr>
                <w:top w:val="none" w:sz="0" w:space="0" w:color="auto"/>
                <w:left w:val="none" w:sz="0" w:space="0" w:color="auto"/>
                <w:bottom w:val="none" w:sz="0" w:space="0" w:color="auto"/>
                <w:right w:val="none" w:sz="0" w:space="0" w:color="auto"/>
              </w:divBdr>
            </w:div>
          </w:divsChild>
        </w:div>
        <w:div w:id="542600592">
          <w:marLeft w:val="0"/>
          <w:marRight w:val="0"/>
          <w:marTop w:val="150"/>
          <w:marBottom w:val="0"/>
          <w:divBdr>
            <w:top w:val="none" w:sz="0" w:space="0" w:color="auto"/>
            <w:left w:val="none" w:sz="0" w:space="0" w:color="auto"/>
            <w:bottom w:val="none" w:sz="0" w:space="0" w:color="auto"/>
            <w:right w:val="none" w:sz="0" w:space="0" w:color="auto"/>
          </w:divBdr>
        </w:div>
        <w:div w:id="1867518453">
          <w:marLeft w:val="0"/>
          <w:marRight w:val="0"/>
          <w:marTop w:val="0"/>
          <w:marBottom w:val="120"/>
          <w:divBdr>
            <w:top w:val="none" w:sz="0" w:space="0" w:color="auto"/>
            <w:left w:val="none" w:sz="0" w:space="0" w:color="auto"/>
            <w:bottom w:val="none" w:sz="0" w:space="0" w:color="auto"/>
            <w:right w:val="none" w:sz="0" w:space="0" w:color="auto"/>
          </w:divBdr>
          <w:divsChild>
            <w:div w:id="1641223960">
              <w:marLeft w:val="0"/>
              <w:marRight w:val="0"/>
              <w:marTop w:val="0"/>
              <w:marBottom w:val="0"/>
              <w:divBdr>
                <w:top w:val="none" w:sz="0" w:space="0" w:color="auto"/>
                <w:left w:val="none" w:sz="0" w:space="0" w:color="auto"/>
                <w:bottom w:val="none" w:sz="0" w:space="0" w:color="auto"/>
                <w:right w:val="none" w:sz="0" w:space="0" w:color="auto"/>
              </w:divBdr>
            </w:div>
            <w:div w:id="82845013">
              <w:marLeft w:val="0"/>
              <w:marRight w:val="0"/>
              <w:marTop w:val="0"/>
              <w:marBottom w:val="0"/>
              <w:divBdr>
                <w:top w:val="none" w:sz="0" w:space="0" w:color="auto"/>
                <w:left w:val="none" w:sz="0" w:space="0" w:color="auto"/>
                <w:bottom w:val="none" w:sz="0" w:space="0" w:color="auto"/>
                <w:right w:val="none" w:sz="0" w:space="0" w:color="auto"/>
              </w:divBdr>
            </w:div>
            <w:div w:id="1644852989">
              <w:marLeft w:val="0"/>
              <w:marRight w:val="0"/>
              <w:marTop w:val="0"/>
              <w:marBottom w:val="0"/>
              <w:divBdr>
                <w:top w:val="none" w:sz="0" w:space="0" w:color="auto"/>
                <w:left w:val="none" w:sz="0" w:space="0" w:color="auto"/>
                <w:bottom w:val="none" w:sz="0" w:space="0" w:color="auto"/>
                <w:right w:val="none" w:sz="0" w:space="0" w:color="auto"/>
              </w:divBdr>
            </w:div>
          </w:divsChild>
        </w:div>
        <w:div w:id="738479516">
          <w:marLeft w:val="0"/>
          <w:marRight w:val="0"/>
          <w:marTop w:val="0"/>
          <w:marBottom w:val="120"/>
          <w:divBdr>
            <w:top w:val="none" w:sz="0" w:space="0" w:color="auto"/>
            <w:left w:val="none" w:sz="0" w:space="0" w:color="auto"/>
            <w:bottom w:val="none" w:sz="0" w:space="0" w:color="auto"/>
            <w:right w:val="none" w:sz="0" w:space="0" w:color="auto"/>
          </w:divBdr>
          <w:divsChild>
            <w:div w:id="2063164375">
              <w:marLeft w:val="0"/>
              <w:marRight w:val="0"/>
              <w:marTop w:val="0"/>
              <w:marBottom w:val="0"/>
              <w:divBdr>
                <w:top w:val="none" w:sz="0" w:space="0" w:color="auto"/>
                <w:left w:val="none" w:sz="0" w:space="0" w:color="auto"/>
                <w:bottom w:val="none" w:sz="0" w:space="0" w:color="auto"/>
                <w:right w:val="none" w:sz="0" w:space="0" w:color="auto"/>
              </w:divBdr>
            </w:div>
            <w:div w:id="1600213289">
              <w:marLeft w:val="0"/>
              <w:marRight w:val="0"/>
              <w:marTop w:val="0"/>
              <w:marBottom w:val="0"/>
              <w:divBdr>
                <w:top w:val="none" w:sz="0" w:space="0" w:color="auto"/>
                <w:left w:val="none" w:sz="0" w:space="0" w:color="auto"/>
                <w:bottom w:val="none" w:sz="0" w:space="0" w:color="auto"/>
                <w:right w:val="none" w:sz="0" w:space="0" w:color="auto"/>
              </w:divBdr>
            </w:div>
            <w:div w:id="687413459">
              <w:marLeft w:val="0"/>
              <w:marRight w:val="0"/>
              <w:marTop w:val="0"/>
              <w:marBottom w:val="0"/>
              <w:divBdr>
                <w:top w:val="none" w:sz="0" w:space="0" w:color="auto"/>
                <w:left w:val="none" w:sz="0" w:space="0" w:color="auto"/>
                <w:bottom w:val="none" w:sz="0" w:space="0" w:color="auto"/>
                <w:right w:val="none" w:sz="0" w:space="0" w:color="auto"/>
              </w:divBdr>
            </w:div>
            <w:div w:id="1599480598">
              <w:marLeft w:val="0"/>
              <w:marRight w:val="0"/>
              <w:marTop w:val="0"/>
              <w:marBottom w:val="0"/>
              <w:divBdr>
                <w:top w:val="none" w:sz="0" w:space="0" w:color="auto"/>
                <w:left w:val="none" w:sz="0" w:space="0" w:color="auto"/>
                <w:bottom w:val="none" w:sz="0" w:space="0" w:color="auto"/>
                <w:right w:val="none" w:sz="0" w:space="0" w:color="auto"/>
              </w:divBdr>
            </w:div>
            <w:div w:id="325406756">
              <w:marLeft w:val="0"/>
              <w:marRight w:val="0"/>
              <w:marTop w:val="0"/>
              <w:marBottom w:val="0"/>
              <w:divBdr>
                <w:top w:val="none" w:sz="0" w:space="0" w:color="auto"/>
                <w:left w:val="none" w:sz="0" w:space="0" w:color="auto"/>
                <w:bottom w:val="none" w:sz="0" w:space="0" w:color="auto"/>
                <w:right w:val="none" w:sz="0" w:space="0" w:color="auto"/>
              </w:divBdr>
            </w:div>
            <w:div w:id="575356982">
              <w:marLeft w:val="0"/>
              <w:marRight w:val="0"/>
              <w:marTop w:val="0"/>
              <w:marBottom w:val="0"/>
              <w:divBdr>
                <w:top w:val="none" w:sz="0" w:space="0" w:color="auto"/>
                <w:left w:val="none" w:sz="0" w:space="0" w:color="auto"/>
                <w:bottom w:val="none" w:sz="0" w:space="0" w:color="auto"/>
                <w:right w:val="none" w:sz="0" w:space="0" w:color="auto"/>
              </w:divBdr>
            </w:div>
            <w:div w:id="1671909149">
              <w:marLeft w:val="0"/>
              <w:marRight w:val="0"/>
              <w:marTop w:val="0"/>
              <w:marBottom w:val="0"/>
              <w:divBdr>
                <w:top w:val="none" w:sz="0" w:space="0" w:color="auto"/>
                <w:left w:val="none" w:sz="0" w:space="0" w:color="auto"/>
                <w:bottom w:val="none" w:sz="0" w:space="0" w:color="auto"/>
                <w:right w:val="none" w:sz="0" w:space="0" w:color="auto"/>
              </w:divBdr>
            </w:div>
          </w:divsChild>
        </w:div>
        <w:div w:id="592008103">
          <w:marLeft w:val="0"/>
          <w:marRight w:val="0"/>
          <w:marTop w:val="0"/>
          <w:marBottom w:val="120"/>
          <w:divBdr>
            <w:top w:val="none" w:sz="0" w:space="0" w:color="auto"/>
            <w:left w:val="none" w:sz="0" w:space="0" w:color="auto"/>
            <w:bottom w:val="none" w:sz="0" w:space="0" w:color="auto"/>
            <w:right w:val="none" w:sz="0" w:space="0" w:color="auto"/>
          </w:divBdr>
          <w:divsChild>
            <w:div w:id="2067530611">
              <w:marLeft w:val="0"/>
              <w:marRight w:val="0"/>
              <w:marTop w:val="0"/>
              <w:marBottom w:val="0"/>
              <w:divBdr>
                <w:top w:val="none" w:sz="0" w:space="0" w:color="auto"/>
                <w:left w:val="none" w:sz="0" w:space="0" w:color="auto"/>
                <w:bottom w:val="none" w:sz="0" w:space="0" w:color="auto"/>
                <w:right w:val="none" w:sz="0" w:space="0" w:color="auto"/>
              </w:divBdr>
            </w:div>
            <w:div w:id="1486815712">
              <w:marLeft w:val="0"/>
              <w:marRight w:val="0"/>
              <w:marTop w:val="0"/>
              <w:marBottom w:val="0"/>
              <w:divBdr>
                <w:top w:val="none" w:sz="0" w:space="0" w:color="auto"/>
                <w:left w:val="none" w:sz="0" w:space="0" w:color="auto"/>
                <w:bottom w:val="none" w:sz="0" w:space="0" w:color="auto"/>
                <w:right w:val="none" w:sz="0" w:space="0" w:color="auto"/>
              </w:divBdr>
            </w:div>
            <w:div w:id="1870485464">
              <w:marLeft w:val="0"/>
              <w:marRight w:val="0"/>
              <w:marTop w:val="0"/>
              <w:marBottom w:val="0"/>
              <w:divBdr>
                <w:top w:val="none" w:sz="0" w:space="0" w:color="auto"/>
                <w:left w:val="none" w:sz="0" w:space="0" w:color="auto"/>
                <w:bottom w:val="none" w:sz="0" w:space="0" w:color="auto"/>
                <w:right w:val="none" w:sz="0" w:space="0" w:color="auto"/>
              </w:divBdr>
            </w:div>
          </w:divsChild>
        </w:div>
        <w:div w:id="374740961">
          <w:marLeft w:val="0"/>
          <w:marRight w:val="0"/>
          <w:marTop w:val="0"/>
          <w:marBottom w:val="120"/>
          <w:divBdr>
            <w:top w:val="none" w:sz="0" w:space="0" w:color="auto"/>
            <w:left w:val="none" w:sz="0" w:space="0" w:color="auto"/>
            <w:bottom w:val="none" w:sz="0" w:space="0" w:color="auto"/>
            <w:right w:val="none" w:sz="0" w:space="0" w:color="auto"/>
          </w:divBdr>
          <w:divsChild>
            <w:div w:id="1272780735">
              <w:marLeft w:val="0"/>
              <w:marRight w:val="0"/>
              <w:marTop w:val="0"/>
              <w:marBottom w:val="0"/>
              <w:divBdr>
                <w:top w:val="none" w:sz="0" w:space="0" w:color="auto"/>
                <w:left w:val="none" w:sz="0" w:space="0" w:color="auto"/>
                <w:bottom w:val="none" w:sz="0" w:space="0" w:color="auto"/>
                <w:right w:val="none" w:sz="0" w:space="0" w:color="auto"/>
              </w:divBdr>
            </w:div>
          </w:divsChild>
        </w:div>
        <w:div w:id="93207370">
          <w:marLeft w:val="0"/>
          <w:marRight w:val="0"/>
          <w:marTop w:val="0"/>
          <w:marBottom w:val="120"/>
          <w:divBdr>
            <w:top w:val="none" w:sz="0" w:space="0" w:color="auto"/>
            <w:left w:val="none" w:sz="0" w:space="0" w:color="auto"/>
            <w:bottom w:val="none" w:sz="0" w:space="0" w:color="auto"/>
            <w:right w:val="none" w:sz="0" w:space="0" w:color="auto"/>
          </w:divBdr>
          <w:divsChild>
            <w:div w:id="377508689">
              <w:marLeft w:val="0"/>
              <w:marRight w:val="0"/>
              <w:marTop w:val="0"/>
              <w:marBottom w:val="0"/>
              <w:divBdr>
                <w:top w:val="none" w:sz="0" w:space="0" w:color="auto"/>
                <w:left w:val="none" w:sz="0" w:space="0" w:color="auto"/>
                <w:bottom w:val="none" w:sz="0" w:space="0" w:color="auto"/>
                <w:right w:val="none" w:sz="0" w:space="0" w:color="auto"/>
              </w:divBdr>
            </w:div>
            <w:div w:id="1842499436">
              <w:marLeft w:val="0"/>
              <w:marRight w:val="0"/>
              <w:marTop w:val="0"/>
              <w:marBottom w:val="0"/>
              <w:divBdr>
                <w:top w:val="none" w:sz="0" w:space="0" w:color="auto"/>
                <w:left w:val="none" w:sz="0" w:space="0" w:color="auto"/>
                <w:bottom w:val="none" w:sz="0" w:space="0" w:color="auto"/>
                <w:right w:val="none" w:sz="0" w:space="0" w:color="auto"/>
              </w:divBdr>
            </w:div>
            <w:div w:id="1978611189">
              <w:marLeft w:val="0"/>
              <w:marRight w:val="0"/>
              <w:marTop w:val="0"/>
              <w:marBottom w:val="0"/>
              <w:divBdr>
                <w:top w:val="none" w:sz="0" w:space="0" w:color="auto"/>
                <w:left w:val="none" w:sz="0" w:space="0" w:color="auto"/>
                <w:bottom w:val="none" w:sz="0" w:space="0" w:color="auto"/>
                <w:right w:val="none" w:sz="0" w:space="0" w:color="auto"/>
              </w:divBdr>
            </w:div>
          </w:divsChild>
        </w:div>
        <w:div w:id="1063521842">
          <w:marLeft w:val="0"/>
          <w:marRight w:val="0"/>
          <w:marTop w:val="0"/>
          <w:marBottom w:val="120"/>
          <w:divBdr>
            <w:top w:val="none" w:sz="0" w:space="0" w:color="auto"/>
            <w:left w:val="none" w:sz="0" w:space="0" w:color="auto"/>
            <w:bottom w:val="none" w:sz="0" w:space="0" w:color="auto"/>
            <w:right w:val="none" w:sz="0" w:space="0" w:color="auto"/>
          </w:divBdr>
          <w:divsChild>
            <w:div w:id="429204620">
              <w:marLeft w:val="0"/>
              <w:marRight w:val="0"/>
              <w:marTop w:val="0"/>
              <w:marBottom w:val="0"/>
              <w:divBdr>
                <w:top w:val="none" w:sz="0" w:space="0" w:color="auto"/>
                <w:left w:val="none" w:sz="0" w:space="0" w:color="auto"/>
                <w:bottom w:val="none" w:sz="0" w:space="0" w:color="auto"/>
                <w:right w:val="none" w:sz="0" w:space="0" w:color="auto"/>
              </w:divBdr>
            </w:div>
            <w:div w:id="529295002">
              <w:marLeft w:val="0"/>
              <w:marRight w:val="0"/>
              <w:marTop w:val="0"/>
              <w:marBottom w:val="0"/>
              <w:divBdr>
                <w:top w:val="none" w:sz="0" w:space="0" w:color="auto"/>
                <w:left w:val="none" w:sz="0" w:space="0" w:color="auto"/>
                <w:bottom w:val="none" w:sz="0" w:space="0" w:color="auto"/>
                <w:right w:val="none" w:sz="0" w:space="0" w:color="auto"/>
              </w:divBdr>
            </w:div>
          </w:divsChild>
        </w:div>
        <w:div w:id="819005666">
          <w:marLeft w:val="0"/>
          <w:marRight w:val="0"/>
          <w:marTop w:val="0"/>
          <w:marBottom w:val="120"/>
          <w:divBdr>
            <w:top w:val="none" w:sz="0" w:space="0" w:color="auto"/>
            <w:left w:val="none" w:sz="0" w:space="0" w:color="auto"/>
            <w:bottom w:val="none" w:sz="0" w:space="0" w:color="auto"/>
            <w:right w:val="none" w:sz="0" w:space="0" w:color="auto"/>
          </w:divBdr>
          <w:divsChild>
            <w:div w:id="429281380">
              <w:marLeft w:val="0"/>
              <w:marRight w:val="0"/>
              <w:marTop w:val="0"/>
              <w:marBottom w:val="0"/>
              <w:divBdr>
                <w:top w:val="none" w:sz="0" w:space="0" w:color="auto"/>
                <w:left w:val="none" w:sz="0" w:space="0" w:color="auto"/>
                <w:bottom w:val="none" w:sz="0" w:space="0" w:color="auto"/>
                <w:right w:val="none" w:sz="0" w:space="0" w:color="auto"/>
              </w:divBdr>
            </w:div>
          </w:divsChild>
        </w:div>
        <w:div w:id="1554466654">
          <w:marLeft w:val="0"/>
          <w:marRight w:val="0"/>
          <w:marTop w:val="150"/>
          <w:marBottom w:val="0"/>
          <w:divBdr>
            <w:top w:val="none" w:sz="0" w:space="0" w:color="auto"/>
            <w:left w:val="none" w:sz="0" w:space="0" w:color="auto"/>
            <w:bottom w:val="none" w:sz="0" w:space="0" w:color="auto"/>
            <w:right w:val="none" w:sz="0" w:space="0" w:color="auto"/>
          </w:divBdr>
        </w:div>
        <w:div w:id="654643935">
          <w:marLeft w:val="0"/>
          <w:marRight w:val="0"/>
          <w:marTop w:val="0"/>
          <w:marBottom w:val="120"/>
          <w:divBdr>
            <w:top w:val="none" w:sz="0" w:space="0" w:color="auto"/>
            <w:left w:val="none" w:sz="0" w:space="0" w:color="auto"/>
            <w:bottom w:val="none" w:sz="0" w:space="0" w:color="auto"/>
            <w:right w:val="none" w:sz="0" w:space="0" w:color="auto"/>
          </w:divBdr>
          <w:divsChild>
            <w:div w:id="171647639">
              <w:marLeft w:val="0"/>
              <w:marRight w:val="0"/>
              <w:marTop w:val="0"/>
              <w:marBottom w:val="0"/>
              <w:divBdr>
                <w:top w:val="none" w:sz="0" w:space="0" w:color="auto"/>
                <w:left w:val="none" w:sz="0" w:space="0" w:color="auto"/>
                <w:bottom w:val="none" w:sz="0" w:space="0" w:color="auto"/>
                <w:right w:val="none" w:sz="0" w:space="0" w:color="auto"/>
              </w:divBdr>
            </w:div>
            <w:div w:id="337346055">
              <w:marLeft w:val="0"/>
              <w:marRight w:val="0"/>
              <w:marTop w:val="0"/>
              <w:marBottom w:val="0"/>
              <w:divBdr>
                <w:top w:val="none" w:sz="0" w:space="0" w:color="auto"/>
                <w:left w:val="none" w:sz="0" w:space="0" w:color="auto"/>
                <w:bottom w:val="none" w:sz="0" w:space="0" w:color="auto"/>
                <w:right w:val="none" w:sz="0" w:space="0" w:color="auto"/>
              </w:divBdr>
            </w:div>
            <w:div w:id="292445588">
              <w:marLeft w:val="0"/>
              <w:marRight w:val="0"/>
              <w:marTop w:val="0"/>
              <w:marBottom w:val="0"/>
              <w:divBdr>
                <w:top w:val="none" w:sz="0" w:space="0" w:color="auto"/>
                <w:left w:val="none" w:sz="0" w:space="0" w:color="auto"/>
                <w:bottom w:val="none" w:sz="0" w:space="0" w:color="auto"/>
                <w:right w:val="none" w:sz="0" w:space="0" w:color="auto"/>
              </w:divBdr>
            </w:div>
            <w:div w:id="576791505">
              <w:marLeft w:val="0"/>
              <w:marRight w:val="0"/>
              <w:marTop w:val="0"/>
              <w:marBottom w:val="0"/>
              <w:divBdr>
                <w:top w:val="none" w:sz="0" w:space="0" w:color="auto"/>
                <w:left w:val="none" w:sz="0" w:space="0" w:color="auto"/>
                <w:bottom w:val="none" w:sz="0" w:space="0" w:color="auto"/>
                <w:right w:val="none" w:sz="0" w:space="0" w:color="auto"/>
              </w:divBdr>
            </w:div>
          </w:divsChild>
        </w:div>
        <w:div w:id="833758213">
          <w:marLeft w:val="0"/>
          <w:marRight w:val="0"/>
          <w:marTop w:val="0"/>
          <w:marBottom w:val="120"/>
          <w:divBdr>
            <w:top w:val="none" w:sz="0" w:space="0" w:color="auto"/>
            <w:left w:val="none" w:sz="0" w:space="0" w:color="auto"/>
            <w:bottom w:val="none" w:sz="0" w:space="0" w:color="auto"/>
            <w:right w:val="none" w:sz="0" w:space="0" w:color="auto"/>
          </w:divBdr>
          <w:divsChild>
            <w:div w:id="13656542">
              <w:marLeft w:val="0"/>
              <w:marRight w:val="0"/>
              <w:marTop w:val="0"/>
              <w:marBottom w:val="0"/>
              <w:divBdr>
                <w:top w:val="none" w:sz="0" w:space="0" w:color="auto"/>
                <w:left w:val="none" w:sz="0" w:space="0" w:color="auto"/>
                <w:bottom w:val="none" w:sz="0" w:space="0" w:color="auto"/>
                <w:right w:val="none" w:sz="0" w:space="0" w:color="auto"/>
              </w:divBdr>
            </w:div>
          </w:divsChild>
        </w:div>
        <w:div w:id="1454129451">
          <w:marLeft w:val="0"/>
          <w:marRight w:val="0"/>
          <w:marTop w:val="150"/>
          <w:marBottom w:val="0"/>
          <w:divBdr>
            <w:top w:val="none" w:sz="0" w:space="0" w:color="auto"/>
            <w:left w:val="none" w:sz="0" w:space="0" w:color="auto"/>
            <w:bottom w:val="none" w:sz="0" w:space="0" w:color="auto"/>
            <w:right w:val="none" w:sz="0" w:space="0" w:color="auto"/>
          </w:divBdr>
        </w:div>
        <w:div w:id="1325548239">
          <w:marLeft w:val="0"/>
          <w:marRight w:val="0"/>
          <w:marTop w:val="0"/>
          <w:marBottom w:val="120"/>
          <w:divBdr>
            <w:top w:val="none" w:sz="0" w:space="0" w:color="auto"/>
            <w:left w:val="none" w:sz="0" w:space="0" w:color="auto"/>
            <w:bottom w:val="none" w:sz="0" w:space="0" w:color="auto"/>
            <w:right w:val="none" w:sz="0" w:space="0" w:color="auto"/>
          </w:divBdr>
          <w:divsChild>
            <w:div w:id="483354854">
              <w:marLeft w:val="0"/>
              <w:marRight w:val="0"/>
              <w:marTop w:val="0"/>
              <w:marBottom w:val="0"/>
              <w:divBdr>
                <w:top w:val="none" w:sz="0" w:space="0" w:color="auto"/>
                <w:left w:val="none" w:sz="0" w:space="0" w:color="auto"/>
                <w:bottom w:val="none" w:sz="0" w:space="0" w:color="auto"/>
                <w:right w:val="none" w:sz="0" w:space="0" w:color="auto"/>
              </w:divBdr>
            </w:div>
            <w:div w:id="1858885654">
              <w:marLeft w:val="0"/>
              <w:marRight w:val="0"/>
              <w:marTop w:val="0"/>
              <w:marBottom w:val="0"/>
              <w:divBdr>
                <w:top w:val="none" w:sz="0" w:space="0" w:color="auto"/>
                <w:left w:val="none" w:sz="0" w:space="0" w:color="auto"/>
                <w:bottom w:val="none" w:sz="0" w:space="0" w:color="auto"/>
                <w:right w:val="none" w:sz="0" w:space="0" w:color="auto"/>
              </w:divBdr>
            </w:div>
            <w:div w:id="1473447590">
              <w:marLeft w:val="0"/>
              <w:marRight w:val="0"/>
              <w:marTop w:val="0"/>
              <w:marBottom w:val="0"/>
              <w:divBdr>
                <w:top w:val="none" w:sz="0" w:space="0" w:color="auto"/>
                <w:left w:val="none" w:sz="0" w:space="0" w:color="auto"/>
                <w:bottom w:val="none" w:sz="0" w:space="0" w:color="auto"/>
                <w:right w:val="none" w:sz="0" w:space="0" w:color="auto"/>
              </w:divBdr>
            </w:div>
            <w:div w:id="697121362">
              <w:marLeft w:val="0"/>
              <w:marRight w:val="0"/>
              <w:marTop w:val="0"/>
              <w:marBottom w:val="0"/>
              <w:divBdr>
                <w:top w:val="none" w:sz="0" w:space="0" w:color="auto"/>
                <w:left w:val="none" w:sz="0" w:space="0" w:color="auto"/>
                <w:bottom w:val="none" w:sz="0" w:space="0" w:color="auto"/>
                <w:right w:val="none" w:sz="0" w:space="0" w:color="auto"/>
              </w:divBdr>
            </w:div>
            <w:div w:id="1952735834">
              <w:marLeft w:val="0"/>
              <w:marRight w:val="0"/>
              <w:marTop w:val="0"/>
              <w:marBottom w:val="0"/>
              <w:divBdr>
                <w:top w:val="none" w:sz="0" w:space="0" w:color="auto"/>
                <w:left w:val="none" w:sz="0" w:space="0" w:color="auto"/>
                <w:bottom w:val="none" w:sz="0" w:space="0" w:color="auto"/>
                <w:right w:val="none" w:sz="0" w:space="0" w:color="auto"/>
              </w:divBdr>
            </w:div>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515655313">
          <w:marLeft w:val="0"/>
          <w:marRight w:val="0"/>
          <w:marTop w:val="0"/>
          <w:marBottom w:val="120"/>
          <w:divBdr>
            <w:top w:val="none" w:sz="0" w:space="0" w:color="auto"/>
            <w:left w:val="none" w:sz="0" w:space="0" w:color="auto"/>
            <w:bottom w:val="none" w:sz="0" w:space="0" w:color="auto"/>
            <w:right w:val="none" w:sz="0" w:space="0" w:color="auto"/>
          </w:divBdr>
          <w:divsChild>
            <w:div w:id="592663460">
              <w:marLeft w:val="0"/>
              <w:marRight w:val="0"/>
              <w:marTop w:val="0"/>
              <w:marBottom w:val="0"/>
              <w:divBdr>
                <w:top w:val="none" w:sz="0" w:space="0" w:color="auto"/>
                <w:left w:val="none" w:sz="0" w:space="0" w:color="auto"/>
                <w:bottom w:val="none" w:sz="0" w:space="0" w:color="auto"/>
                <w:right w:val="none" w:sz="0" w:space="0" w:color="auto"/>
              </w:divBdr>
            </w:div>
            <w:div w:id="1575702784">
              <w:marLeft w:val="0"/>
              <w:marRight w:val="0"/>
              <w:marTop w:val="0"/>
              <w:marBottom w:val="0"/>
              <w:divBdr>
                <w:top w:val="none" w:sz="0" w:space="0" w:color="auto"/>
                <w:left w:val="none" w:sz="0" w:space="0" w:color="auto"/>
                <w:bottom w:val="none" w:sz="0" w:space="0" w:color="auto"/>
                <w:right w:val="none" w:sz="0" w:space="0" w:color="auto"/>
              </w:divBdr>
            </w:div>
            <w:div w:id="305814528">
              <w:marLeft w:val="0"/>
              <w:marRight w:val="0"/>
              <w:marTop w:val="0"/>
              <w:marBottom w:val="0"/>
              <w:divBdr>
                <w:top w:val="none" w:sz="0" w:space="0" w:color="auto"/>
                <w:left w:val="none" w:sz="0" w:space="0" w:color="auto"/>
                <w:bottom w:val="none" w:sz="0" w:space="0" w:color="auto"/>
                <w:right w:val="none" w:sz="0" w:space="0" w:color="auto"/>
              </w:divBdr>
            </w:div>
            <w:div w:id="443618250">
              <w:marLeft w:val="0"/>
              <w:marRight w:val="0"/>
              <w:marTop w:val="0"/>
              <w:marBottom w:val="0"/>
              <w:divBdr>
                <w:top w:val="none" w:sz="0" w:space="0" w:color="auto"/>
                <w:left w:val="none" w:sz="0" w:space="0" w:color="auto"/>
                <w:bottom w:val="none" w:sz="0" w:space="0" w:color="auto"/>
                <w:right w:val="none" w:sz="0" w:space="0" w:color="auto"/>
              </w:divBdr>
            </w:div>
            <w:div w:id="1089960533">
              <w:marLeft w:val="0"/>
              <w:marRight w:val="0"/>
              <w:marTop w:val="0"/>
              <w:marBottom w:val="0"/>
              <w:divBdr>
                <w:top w:val="none" w:sz="0" w:space="0" w:color="auto"/>
                <w:left w:val="none" w:sz="0" w:space="0" w:color="auto"/>
                <w:bottom w:val="none" w:sz="0" w:space="0" w:color="auto"/>
                <w:right w:val="none" w:sz="0" w:space="0" w:color="auto"/>
              </w:divBdr>
            </w:div>
            <w:div w:id="1022978508">
              <w:marLeft w:val="0"/>
              <w:marRight w:val="0"/>
              <w:marTop w:val="0"/>
              <w:marBottom w:val="0"/>
              <w:divBdr>
                <w:top w:val="none" w:sz="0" w:space="0" w:color="auto"/>
                <w:left w:val="none" w:sz="0" w:space="0" w:color="auto"/>
                <w:bottom w:val="none" w:sz="0" w:space="0" w:color="auto"/>
                <w:right w:val="none" w:sz="0" w:space="0" w:color="auto"/>
              </w:divBdr>
            </w:div>
            <w:div w:id="1860195964">
              <w:marLeft w:val="0"/>
              <w:marRight w:val="0"/>
              <w:marTop w:val="0"/>
              <w:marBottom w:val="0"/>
              <w:divBdr>
                <w:top w:val="none" w:sz="0" w:space="0" w:color="auto"/>
                <w:left w:val="none" w:sz="0" w:space="0" w:color="auto"/>
                <w:bottom w:val="none" w:sz="0" w:space="0" w:color="auto"/>
                <w:right w:val="none" w:sz="0" w:space="0" w:color="auto"/>
              </w:divBdr>
            </w:div>
            <w:div w:id="88429970">
              <w:marLeft w:val="0"/>
              <w:marRight w:val="0"/>
              <w:marTop w:val="0"/>
              <w:marBottom w:val="0"/>
              <w:divBdr>
                <w:top w:val="none" w:sz="0" w:space="0" w:color="auto"/>
                <w:left w:val="none" w:sz="0" w:space="0" w:color="auto"/>
                <w:bottom w:val="none" w:sz="0" w:space="0" w:color="auto"/>
                <w:right w:val="none" w:sz="0" w:space="0" w:color="auto"/>
              </w:divBdr>
            </w:div>
          </w:divsChild>
        </w:div>
        <w:div w:id="380787246">
          <w:marLeft w:val="0"/>
          <w:marRight w:val="0"/>
          <w:marTop w:val="150"/>
          <w:marBottom w:val="0"/>
          <w:divBdr>
            <w:top w:val="none" w:sz="0" w:space="0" w:color="auto"/>
            <w:left w:val="none" w:sz="0" w:space="0" w:color="auto"/>
            <w:bottom w:val="none" w:sz="0" w:space="0" w:color="auto"/>
            <w:right w:val="none" w:sz="0" w:space="0" w:color="auto"/>
          </w:divBdr>
        </w:div>
        <w:div w:id="1844314185">
          <w:marLeft w:val="0"/>
          <w:marRight w:val="0"/>
          <w:marTop w:val="0"/>
          <w:marBottom w:val="120"/>
          <w:divBdr>
            <w:top w:val="none" w:sz="0" w:space="0" w:color="auto"/>
            <w:left w:val="none" w:sz="0" w:space="0" w:color="auto"/>
            <w:bottom w:val="none" w:sz="0" w:space="0" w:color="auto"/>
            <w:right w:val="none" w:sz="0" w:space="0" w:color="auto"/>
          </w:divBdr>
          <w:divsChild>
            <w:div w:id="1202980411">
              <w:marLeft w:val="0"/>
              <w:marRight w:val="0"/>
              <w:marTop w:val="0"/>
              <w:marBottom w:val="0"/>
              <w:divBdr>
                <w:top w:val="none" w:sz="0" w:space="0" w:color="auto"/>
                <w:left w:val="none" w:sz="0" w:space="0" w:color="auto"/>
                <w:bottom w:val="none" w:sz="0" w:space="0" w:color="auto"/>
                <w:right w:val="none" w:sz="0" w:space="0" w:color="auto"/>
              </w:divBdr>
            </w:div>
            <w:div w:id="514081324">
              <w:marLeft w:val="0"/>
              <w:marRight w:val="0"/>
              <w:marTop w:val="0"/>
              <w:marBottom w:val="0"/>
              <w:divBdr>
                <w:top w:val="none" w:sz="0" w:space="0" w:color="auto"/>
                <w:left w:val="none" w:sz="0" w:space="0" w:color="auto"/>
                <w:bottom w:val="none" w:sz="0" w:space="0" w:color="auto"/>
                <w:right w:val="none" w:sz="0" w:space="0" w:color="auto"/>
              </w:divBdr>
            </w:div>
            <w:div w:id="745030978">
              <w:marLeft w:val="0"/>
              <w:marRight w:val="0"/>
              <w:marTop w:val="0"/>
              <w:marBottom w:val="0"/>
              <w:divBdr>
                <w:top w:val="none" w:sz="0" w:space="0" w:color="auto"/>
                <w:left w:val="none" w:sz="0" w:space="0" w:color="auto"/>
                <w:bottom w:val="none" w:sz="0" w:space="0" w:color="auto"/>
                <w:right w:val="none" w:sz="0" w:space="0" w:color="auto"/>
              </w:divBdr>
            </w:div>
            <w:div w:id="204023306">
              <w:marLeft w:val="0"/>
              <w:marRight w:val="0"/>
              <w:marTop w:val="0"/>
              <w:marBottom w:val="0"/>
              <w:divBdr>
                <w:top w:val="none" w:sz="0" w:space="0" w:color="auto"/>
                <w:left w:val="none" w:sz="0" w:space="0" w:color="auto"/>
                <w:bottom w:val="none" w:sz="0" w:space="0" w:color="auto"/>
                <w:right w:val="none" w:sz="0" w:space="0" w:color="auto"/>
              </w:divBdr>
            </w:div>
            <w:div w:id="1848980204">
              <w:marLeft w:val="0"/>
              <w:marRight w:val="0"/>
              <w:marTop w:val="0"/>
              <w:marBottom w:val="0"/>
              <w:divBdr>
                <w:top w:val="none" w:sz="0" w:space="0" w:color="auto"/>
                <w:left w:val="none" w:sz="0" w:space="0" w:color="auto"/>
                <w:bottom w:val="none" w:sz="0" w:space="0" w:color="auto"/>
                <w:right w:val="none" w:sz="0" w:space="0" w:color="auto"/>
              </w:divBdr>
            </w:div>
            <w:div w:id="498737039">
              <w:marLeft w:val="0"/>
              <w:marRight w:val="0"/>
              <w:marTop w:val="0"/>
              <w:marBottom w:val="0"/>
              <w:divBdr>
                <w:top w:val="none" w:sz="0" w:space="0" w:color="auto"/>
                <w:left w:val="none" w:sz="0" w:space="0" w:color="auto"/>
                <w:bottom w:val="none" w:sz="0" w:space="0" w:color="auto"/>
                <w:right w:val="none" w:sz="0" w:space="0" w:color="auto"/>
              </w:divBdr>
            </w:div>
            <w:div w:id="1287814825">
              <w:marLeft w:val="0"/>
              <w:marRight w:val="0"/>
              <w:marTop w:val="0"/>
              <w:marBottom w:val="0"/>
              <w:divBdr>
                <w:top w:val="none" w:sz="0" w:space="0" w:color="auto"/>
                <w:left w:val="none" w:sz="0" w:space="0" w:color="auto"/>
                <w:bottom w:val="none" w:sz="0" w:space="0" w:color="auto"/>
                <w:right w:val="none" w:sz="0" w:space="0" w:color="auto"/>
              </w:divBdr>
            </w:div>
            <w:div w:id="1284774668">
              <w:marLeft w:val="0"/>
              <w:marRight w:val="0"/>
              <w:marTop w:val="0"/>
              <w:marBottom w:val="0"/>
              <w:divBdr>
                <w:top w:val="none" w:sz="0" w:space="0" w:color="auto"/>
                <w:left w:val="none" w:sz="0" w:space="0" w:color="auto"/>
                <w:bottom w:val="none" w:sz="0" w:space="0" w:color="auto"/>
                <w:right w:val="none" w:sz="0" w:space="0" w:color="auto"/>
              </w:divBdr>
            </w:div>
            <w:div w:id="896209303">
              <w:marLeft w:val="0"/>
              <w:marRight w:val="0"/>
              <w:marTop w:val="0"/>
              <w:marBottom w:val="0"/>
              <w:divBdr>
                <w:top w:val="none" w:sz="0" w:space="0" w:color="auto"/>
                <w:left w:val="none" w:sz="0" w:space="0" w:color="auto"/>
                <w:bottom w:val="none" w:sz="0" w:space="0" w:color="auto"/>
                <w:right w:val="none" w:sz="0" w:space="0" w:color="auto"/>
              </w:divBdr>
            </w:div>
          </w:divsChild>
        </w:div>
        <w:div w:id="639770895">
          <w:marLeft w:val="0"/>
          <w:marRight w:val="0"/>
          <w:marTop w:val="0"/>
          <w:marBottom w:val="120"/>
          <w:divBdr>
            <w:top w:val="none" w:sz="0" w:space="0" w:color="auto"/>
            <w:left w:val="none" w:sz="0" w:space="0" w:color="auto"/>
            <w:bottom w:val="none" w:sz="0" w:space="0" w:color="auto"/>
            <w:right w:val="none" w:sz="0" w:space="0" w:color="auto"/>
          </w:divBdr>
          <w:divsChild>
            <w:div w:id="1915779972">
              <w:marLeft w:val="0"/>
              <w:marRight w:val="0"/>
              <w:marTop w:val="0"/>
              <w:marBottom w:val="0"/>
              <w:divBdr>
                <w:top w:val="none" w:sz="0" w:space="0" w:color="auto"/>
                <w:left w:val="none" w:sz="0" w:space="0" w:color="auto"/>
                <w:bottom w:val="none" w:sz="0" w:space="0" w:color="auto"/>
                <w:right w:val="none" w:sz="0" w:space="0" w:color="auto"/>
              </w:divBdr>
            </w:div>
          </w:divsChild>
        </w:div>
        <w:div w:id="1072237939">
          <w:marLeft w:val="0"/>
          <w:marRight w:val="0"/>
          <w:marTop w:val="150"/>
          <w:marBottom w:val="0"/>
          <w:divBdr>
            <w:top w:val="none" w:sz="0" w:space="0" w:color="auto"/>
            <w:left w:val="none" w:sz="0" w:space="0" w:color="auto"/>
            <w:bottom w:val="none" w:sz="0" w:space="0" w:color="auto"/>
            <w:right w:val="none" w:sz="0" w:space="0" w:color="auto"/>
          </w:divBdr>
        </w:div>
        <w:div w:id="837573029">
          <w:marLeft w:val="0"/>
          <w:marRight w:val="0"/>
          <w:marTop w:val="0"/>
          <w:marBottom w:val="120"/>
          <w:divBdr>
            <w:top w:val="none" w:sz="0" w:space="0" w:color="auto"/>
            <w:left w:val="none" w:sz="0" w:space="0" w:color="auto"/>
            <w:bottom w:val="none" w:sz="0" w:space="0" w:color="auto"/>
            <w:right w:val="none" w:sz="0" w:space="0" w:color="auto"/>
          </w:divBdr>
          <w:divsChild>
            <w:div w:id="20984067">
              <w:marLeft w:val="0"/>
              <w:marRight w:val="0"/>
              <w:marTop w:val="0"/>
              <w:marBottom w:val="0"/>
              <w:divBdr>
                <w:top w:val="none" w:sz="0" w:space="0" w:color="auto"/>
                <w:left w:val="none" w:sz="0" w:space="0" w:color="auto"/>
                <w:bottom w:val="none" w:sz="0" w:space="0" w:color="auto"/>
                <w:right w:val="none" w:sz="0" w:space="0" w:color="auto"/>
              </w:divBdr>
            </w:div>
            <w:div w:id="1294601089">
              <w:marLeft w:val="0"/>
              <w:marRight w:val="0"/>
              <w:marTop w:val="0"/>
              <w:marBottom w:val="0"/>
              <w:divBdr>
                <w:top w:val="none" w:sz="0" w:space="0" w:color="auto"/>
                <w:left w:val="none" w:sz="0" w:space="0" w:color="auto"/>
                <w:bottom w:val="none" w:sz="0" w:space="0" w:color="auto"/>
                <w:right w:val="none" w:sz="0" w:space="0" w:color="auto"/>
              </w:divBdr>
            </w:div>
            <w:div w:id="1317420591">
              <w:marLeft w:val="0"/>
              <w:marRight w:val="0"/>
              <w:marTop w:val="0"/>
              <w:marBottom w:val="0"/>
              <w:divBdr>
                <w:top w:val="none" w:sz="0" w:space="0" w:color="auto"/>
                <w:left w:val="none" w:sz="0" w:space="0" w:color="auto"/>
                <w:bottom w:val="none" w:sz="0" w:space="0" w:color="auto"/>
                <w:right w:val="none" w:sz="0" w:space="0" w:color="auto"/>
              </w:divBdr>
            </w:div>
          </w:divsChild>
        </w:div>
        <w:div w:id="1921596458">
          <w:marLeft w:val="0"/>
          <w:marRight w:val="0"/>
          <w:marTop w:val="0"/>
          <w:marBottom w:val="120"/>
          <w:divBdr>
            <w:top w:val="none" w:sz="0" w:space="0" w:color="auto"/>
            <w:left w:val="none" w:sz="0" w:space="0" w:color="auto"/>
            <w:bottom w:val="none" w:sz="0" w:space="0" w:color="auto"/>
            <w:right w:val="none" w:sz="0" w:space="0" w:color="auto"/>
          </w:divBdr>
          <w:divsChild>
            <w:div w:id="844326455">
              <w:marLeft w:val="0"/>
              <w:marRight w:val="0"/>
              <w:marTop w:val="0"/>
              <w:marBottom w:val="0"/>
              <w:divBdr>
                <w:top w:val="none" w:sz="0" w:space="0" w:color="auto"/>
                <w:left w:val="none" w:sz="0" w:space="0" w:color="auto"/>
                <w:bottom w:val="none" w:sz="0" w:space="0" w:color="auto"/>
                <w:right w:val="none" w:sz="0" w:space="0" w:color="auto"/>
              </w:divBdr>
            </w:div>
            <w:div w:id="2040470513">
              <w:marLeft w:val="0"/>
              <w:marRight w:val="0"/>
              <w:marTop w:val="0"/>
              <w:marBottom w:val="0"/>
              <w:divBdr>
                <w:top w:val="none" w:sz="0" w:space="0" w:color="auto"/>
                <w:left w:val="none" w:sz="0" w:space="0" w:color="auto"/>
                <w:bottom w:val="none" w:sz="0" w:space="0" w:color="auto"/>
                <w:right w:val="none" w:sz="0" w:space="0" w:color="auto"/>
              </w:divBdr>
            </w:div>
          </w:divsChild>
        </w:div>
        <w:div w:id="699623592">
          <w:marLeft w:val="0"/>
          <w:marRight w:val="0"/>
          <w:marTop w:val="225"/>
          <w:marBottom w:val="0"/>
          <w:divBdr>
            <w:top w:val="none" w:sz="0" w:space="0" w:color="auto"/>
            <w:left w:val="none" w:sz="0" w:space="0" w:color="auto"/>
            <w:bottom w:val="none" w:sz="0" w:space="0" w:color="auto"/>
            <w:right w:val="none" w:sz="0" w:space="0" w:color="auto"/>
          </w:divBdr>
        </w:div>
        <w:div w:id="214588331">
          <w:marLeft w:val="0"/>
          <w:marRight w:val="0"/>
          <w:marTop w:val="0"/>
          <w:marBottom w:val="120"/>
          <w:divBdr>
            <w:top w:val="none" w:sz="0" w:space="0" w:color="auto"/>
            <w:left w:val="none" w:sz="0" w:space="0" w:color="auto"/>
            <w:bottom w:val="none" w:sz="0" w:space="0" w:color="auto"/>
            <w:right w:val="none" w:sz="0" w:space="0" w:color="auto"/>
          </w:divBdr>
          <w:divsChild>
            <w:div w:id="421493018">
              <w:marLeft w:val="0"/>
              <w:marRight w:val="0"/>
              <w:marTop w:val="0"/>
              <w:marBottom w:val="0"/>
              <w:divBdr>
                <w:top w:val="none" w:sz="0" w:space="0" w:color="auto"/>
                <w:left w:val="none" w:sz="0" w:space="0" w:color="auto"/>
                <w:bottom w:val="none" w:sz="0" w:space="0" w:color="auto"/>
                <w:right w:val="none" w:sz="0" w:space="0" w:color="auto"/>
              </w:divBdr>
            </w:div>
            <w:div w:id="16543235">
              <w:marLeft w:val="0"/>
              <w:marRight w:val="0"/>
              <w:marTop w:val="0"/>
              <w:marBottom w:val="0"/>
              <w:divBdr>
                <w:top w:val="none" w:sz="0" w:space="0" w:color="auto"/>
                <w:left w:val="none" w:sz="0" w:space="0" w:color="auto"/>
                <w:bottom w:val="none" w:sz="0" w:space="0" w:color="auto"/>
                <w:right w:val="none" w:sz="0" w:space="0" w:color="auto"/>
              </w:divBdr>
            </w:div>
            <w:div w:id="563299901">
              <w:marLeft w:val="0"/>
              <w:marRight w:val="0"/>
              <w:marTop w:val="0"/>
              <w:marBottom w:val="0"/>
              <w:divBdr>
                <w:top w:val="none" w:sz="0" w:space="0" w:color="auto"/>
                <w:left w:val="none" w:sz="0" w:space="0" w:color="auto"/>
                <w:bottom w:val="none" w:sz="0" w:space="0" w:color="auto"/>
                <w:right w:val="none" w:sz="0" w:space="0" w:color="auto"/>
              </w:divBdr>
            </w:div>
            <w:div w:id="541791864">
              <w:marLeft w:val="0"/>
              <w:marRight w:val="0"/>
              <w:marTop w:val="0"/>
              <w:marBottom w:val="0"/>
              <w:divBdr>
                <w:top w:val="none" w:sz="0" w:space="0" w:color="auto"/>
                <w:left w:val="none" w:sz="0" w:space="0" w:color="auto"/>
                <w:bottom w:val="none" w:sz="0" w:space="0" w:color="auto"/>
                <w:right w:val="none" w:sz="0" w:space="0" w:color="auto"/>
              </w:divBdr>
            </w:div>
            <w:div w:id="183516253">
              <w:marLeft w:val="0"/>
              <w:marRight w:val="0"/>
              <w:marTop w:val="0"/>
              <w:marBottom w:val="0"/>
              <w:divBdr>
                <w:top w:val="none" w:sz="0" w:space="0" w:color="auto"/>
                <w:left w:val="none" w:sz="0" w:space="0" w:color="auto"/>
                <w:bottom w:val="none" w:sz="0" w:space="0" w:color="auto"/>
                <w:right w:val="none" w:sz="0" w:space="0" w:color="auto"/>
              </w:divBdr>
            </w:div>
            <w:div w:id="1277063280">
              <w:marLeft w:val="0"/>
              <w:marRight w:val="0"/>
              <w:marTop w:val="0"/>
              <w:marBottom w:val="0"/>
              <w:divBdr>
                <w:top w:val="none" w:sz="0" w:space="0" w:color="auto"/>
                <w:left w:val="none" w:sz="0" w:space="0" w:color="auto"/>
                <w:bottom w:val="none" w:sz="0" w:space="0" w:color="auto"/>
                <w:right w:val="none" w:sz="0" w:space="0" w:color="auto"/>
              </w:divBdr>
            </w:div>
            <w:div w:id="484013834">
              <w:marLeft w:val="0"/>
              <w:marRight w:val="0"/>
              <w:marTop w:val="0"/>
              <w:marBottom w:val="0"/>
              <w:divBdr>
                <w:top w:val="none" w:sz="0" w:space="0" w:color="auto"/>
                <w:left w:val="none" w:sz="0" w:space="0" w:color="auto"/>
                <w:bottom w:val="none" w:sz="0" w:space="0" w:color="auto"/>
                <w:right w:val="none" w:sz="0" w:space="0" w:color="auto"/>
              </w:divBdr>
            </w:div>
            <w:div w:id="1775436193">
              <w:marLeft w:val="0"/>
              <w:marRight w:val="0"/>
              <w:marTop w:val="0"/>
              <w:marBottom w:val="0"/>
              <w:divBdr>
                <w:top w:val="none" w:sz="0" w:space="0" w:color="auto"/>
                <w:left w:val="none" w:sz="0" w:space="0" w:color="auto"/>
                <w:bottom w:val="none" w:sz="0" w:space="0" w:color="auto"/>
                <w:right w:val="none" w:sz="0" w:space="0" w:color="auto"/>
              </w:divBdr>
            </w:div>
            <w:div w:id="48237410">
              <w:marLeft w:val="0"/>
              <w:marRight w:val="0"/>
              <w:marTop w:val="0"/>
              <w:marBottom w:val="0"/>
              <w:divBdr>
                <w:top w:val="none" w:sz="0" w:space="0" w:color="auto"/>
                <w:left w:val="none" w:sz="0" w:space="0" w:color="auto"/>
                <w:bottom w:val="none" w:sz="0" w:space="0" w:color="auto"/>
                <w:right w:val="none" w:sz="0" w:space="0" w:color="auto"/>
              </w:divBdr>
            </w:div>
            <w:div w:id="878593060">
              <w:marLeft w:val="0"/>
              <w:marRight w:val="0"/>
              <w:marTop w:val="0"/>
              <w:marBottom w:val="0"/>
              <w:divBdr>
                <w:top w:val="none" w:sz="0" w:space="0" w:color="auto"/>
                <w:left w:val="none" w:sz="0" w:space="0" w:color="auto"/>
                <w:bottom w:val="none" w:sz="0" w:space="0" w:color="auto"/>
                <w:right w:val="none" w:sz="0" w:space="0" w:color="auto"/>
              </w:divBdr>
            </w:div>
            <w:div w:id="583074792">
              <w:marLeft w:val="0"/>
              <w:marRight w:val="0"/>
              <w:marTop w:val="0"/>
              <w:marBottom w:val="0"/>
              <w:divBdr>
                <w:top w:val="none" w:sz="0" w:space="0" w:color="auto"/>
                <w:left w:val="none" w:sz="0" w:space="0" w:color="auto"/>
                <w:bottom w:val="none" w:sz="0" w:space="0" w:color="auto"/>
                <w:right w:val="none" w:sz="0" w:space="0" w:color="auto"/>
              </w:divBdr>
            </w:div>
            <w:div w:id="1761221508">
              <w:marLeft w:val="0"/>
              <w:marRight w:val="0"/>
              <w:marTop w:val="0"/>
              <w:marBottom w:val="0"/>
              <w:divBdr>
                <w:top w:val="none" w:sz="0" w:space="0" w:color="auto"/>
                <w:left w:val="none" w:sz="0" w:space="0" w:color="auto"/>
                <w:bottom w:val="none" w:sz="0" w:space="0" w:color="auto"/>
                <w:right w:val="none" w:sz="0" w:space="0" w:color="auto"/>
              </w:divBdr>
            </w:div>
            <w:div w:id="814757241">
              <w:marLeft w:val="0"/>
              <w:marRight w:val="0"/>
              <w:marTop w:val="0"/>
              <w:marBottom w:val="0"/>
              <w:divBdr>
                <w:top w:val="none" w:sz="0" w:space="0" w:color="auto"/>
                <w:left w:val="none" w:sz="0" w:space="0" w:color="auto"/>
                <w:bottom w:val="none" w:sz="0" w:space="0" w:color="auto"/>
                <w:right w:val="none" w:sz="0" w:space="0" w:color="auto"/>
              </w:divBdr>
            </w:div>
          </w:divsChild>
        </w:div>
        <w:div w:id="865027079">
          <w:marLeft w:val="0"/>
          <w:marRight w:val="0"/>
          <w:marTop w:val="0"/>
          <w:marBottom w:val="120"/>
          <w:divBdr>
            <w:top w:val="none" w:sz="0" w:space="0" w:color="auto"/>
            <w:left w:val="none" w:sz="0" w:space="0" w:color="auto"/>
            <w:bottom w:val="none" w:sz="0" w:space="0" w:color="auto"/>
            <w:right w:val="none" w:sz="0" w:space="0" w:color="auto"/>
          </w:divBdr>
          <w:divsChild>
            <w:div w:id="1673141737">
              <w:marLeft w:val="0"/>
              <w:marRight w:val="0"/>
              <w:marTop w:val="0"/>
              <w:marBottom w:val="0"/>
              <w:divBdr>
                <w:top w:val="none" w:sz="0" w:space="0" w:color="auto"/>
                <w:left w:val="none" w:sz="0" w:space="0" w:color="auto"/>
                <w:bottom w:val="none" w:sz="0" w:space="0" w:color="auto"/>
                <w:right w:val="none" w:sz="0" w:space="0" w:color="auto"/>
              </w:divBdr>
            </w:div>
            <w:div w:id="2094010193">
              <w:marLeft w:val="0"/>
              <w:marRight w:val="0"/>
              <w:marTop w:val="0"/>
              <w:marBottom w:val="0"/>
              <w:divBdr>
                <w:top w:val="none" w:sz="0" w:space="0" w:color="auto"/>
                <w:left w:val="none" w:sz="0" w:space="0" w:color="auto"/>
                <w:bottom w:val="none" w:sz="0" w:space="0" w:color="auto"/>
                <w:right w:val="none" w:sz="0" w:space="0" w:color="auto"/>
              </w:divBdr>
            </w:div>
            <w:div w:id="581256345">
              <w:marLeft w:val="0"/>
              <w:marRight w:val="0"/>
              <w:marTop w:val="0"/>
              <w:marBottom w:val="0"/>
              <w:divBdr>
                <w:top w:val="none" w:sz="0" w:space="0" w:color="auto"/>
                <w:left w:val="none" w:sz="0" w:space="0" w:color="auto"/>
                <w:bottom w:val="none" w:sz="0" w:space="0" w:color="auto"/>
                <w:right w:val="none" w:sz="0" w:space="0" w:color="auto"/>
              </w:divBdr>
            </w:div>
            <w:div w:id="1014065640">
              <w:marLeft w:val="0"/>
              <w:marRight w:val="0"/>
              <w:marTop w:val="0"/>
              <w:marBottom w:val="0"/>
              <w:divBdr>
                <w:top w:val="none" w:sz="0" w:space="0" w:color="auto"/>
                <w:left w:val="none" w:sz="0" w:space="0" w:color="auto"/>
                <w:bottom w:val="none" w:sz="0" w:space="0" w:color="auto"/>
                <w:right w:val="none" w:sz="0" w:space="0" w:color="auto"/>
              </w:divBdr>
            </w:div>
            <w:div w:id="584650675">
              <w:marLeft w:val="0"/>
              <w:marRight w:val="0"/>
              <w:marTop w:val="0"/>
              <w:marBottom w:val="0"/>
              <w:divBdr>
                <w:top w:val="none" w:sz="0" w:space="0" w:color="auto"/>
                <w:left w:val="none" w:sz="0" w:space="0" w:color="auto"/>
                <w:bottom w:val="none" w:sz="0" w:space="0" w:color="auto"/>
                <w:right w:val="none" w:sz="0" w:space="0" w:color="auto"/>
              </w:divBdr>
            </w:div>
            <w:div w:id="1246376895">
              <w:marLeft w:val="0"/>
              <w:marRight w:val="0"/>
              <w:marTop w:val="0"/>
              <w:marBottom w:val="0"/>
              <w:divBdr>
                <w:top w:val="none" w:sz="0" w:space="0" w:color="auto"/>
                <w:left w:val="none" w:sz="0" w:space="0" w:color="auto"/>
                <w:bottom w:val="none" w:sz="0" w:space="0" w:color="auto"/>
                <w:right w:val="none" w:sz="0" w:space="0" w:color="auto"/>
              </w:divBdr>
            </w:div>
          </w:divsChild>
        </w:div>
        <w:div w:id="361173774">
          <w:marLeft w:val="0"/>
          <w:marRight w:val="0"/>
          <w:marTop w:val="0"/>
          <w:marBottom w:val="120"/>
          <w:divBdr>
            <w:top w:val="none" w:sz="0" w:space="0" w:color="auto"/>
            <w:left w:val="none" w:sz="0" w:space="0" w:color="auto"/>
            <w:bottom w:val="none" w:sz="0" w:space="0" w:color="auto"/>
            <w:right w:val="none" w:sz="0" w:space="0" w:color="auto"/>
          </w:divBdr>
          <w:divsChild>
            <w:div w:id="1847748511">
              <w:marLeft w:val="0"/>
              <w:marRight w:val="0"/>
              <w:marTop w:val="0"/>
              <w:marBottom w:val="0"/>
              <w:divBdr>
                <w:top w:val="none" w:sz="0" w:space="0" w:color="auto"/>
                <w:left w:val="none" w:sz="0" w:space="0" w:color="auto"/>
                <w:bottom w:val="none" w:sz="0" w:space="0" w:color="auto"/>
                <w:right w:val="none" w:sz="0" w:space="0" w:color="auto"/>
              </w:divBdr>
            </w:div>
            <w:div w:id="1982810496">
              <w:marLeft w:val="0"/>
              <w:marRight w:val="0"/>
              <w:marTop w:val="0"/>
              <w:marBottom w:val="0"/>
              <w:divBdr>
                <w:top w:val="none" w:sz="0" w:space="0" w:color="auto"/>
                <w:left w:val="none" w:sz="0" w:space="0" w:color="auto"/>
                <w:bottom w:val="none" w:sz="0" w:space="0" w:color="auto"/>
                <w:right w:val="none" w:sz="0" w:space="0" w:color="auto"/>
              </w:divBdr>
            </w:div>
            <w:div w:id="1052465108">
              <w:marLeft w:val="0"/>
              <w:marRight w:val="0"/>
              <w:marTop w:val="0"/>
              <w:marBottom w:val="0"/>
              <w:divBdr>
                <w:top w:val="none" w:sz="0" w:space="0" w:color="auto"/>
                <w:left w:val="none" w:sz="0" w:space="0" w:color="auto"/>
                <w:bottom w:val="none" w:sz="0" w:space="0" w:color="auto"/>
                <w:right w:val="none" w:sz="0" w:space="0" w:color="auto"/>
              </w:divBdr>
            </w:div>
            <w:div w:id="43603934">
              <w:marLeft w:val="0"/>
              <w:marRight w:val="0"/>
              <w:marTop w:val="0"/>
              <w:marBottom w:val="0"/>
              <w:divBdr>
                <w:top w:val="none" w:sz="0" w:space="0" w:color="auto"/>
                <w:left w:val="none" w:sz="0" w:space="0" w:color="auto"/>
                <w:bottom w:val="none" w:sz="0" w:space="0" w:color="auto"/>
                <w:right w:val="none" w:sz="0" w:space="0" w:color="auto"/>
              </w:divBdr>
            </w:div>
            <w:div w:id="32390022">
              <w:marLeft w:val="0"/>
              <w:marRight w:val="0"/>
              <w:marTop w:val="0"/>
              <w:marBottom w:val="0"/>
              <w:divBdr>
                <w:top w:val="none" w:sz="0" w:space="0" w:color="auto"/>
                <w:left w:val="none" w:sz="0" w:space="0" w:color="auto"/>
                <w:bottom w:val="none" w:sz="0" w:space="0" w:color="auto"/>
                <w:right w:val="none" w:sz="0" w:space="0" w:color="auto"/>
              </w:divBdr>
            </w:div>
          </w:divsChild>
        </w:div>
        <w:div w:id="303856745">
          <w:marLeft w:val="0"/>
          <w:marRight w:val="0"/>
          <w:marTop w:val="75"/>
          <w:marBottom w:val="0"/>
          <w:divBdr>
            <w:top w:val="none" w:sz="0" w:space="0" w:color="auto"/>
            <w:left w:val="none" w:sz="0" w:space="0" w:color="auto"/>
            <w:bottom w:val="none" w:sz="0" w:space="0" w:color="auto"/>
            <w:right w:val="none" w:sz="0" w:space="0" w:color="auto"/>
          </w:divBdr>
        </w:div>
        <w:div w:id="1963344854">
          <w:marLeft w:val="0"/>
          <w:marRight w:val="0"/>
          <w:marTop w:val="225"/>
          <w:marBottom w:val="0"/>
          <w:divBdr>
            <w:top w:val="none" w:sz="0" w:space="0" w:color="auto"/>
            <w:left w:val="none" w:sz="0" w:space="0" w:color="auto"/>
            <w:bottom w:val="none" w:sz="0" w:space="0" w:color="auto"/>
            <w:right w:val="none" w:sz="0" w:space="0" w:color="auto"/>
          </w:divBdr>
        </w:div>
        <w:div w:id="2030175080">
          <w:marLeft w:val="0"/>
          <w:marRight w:val="0"/>
          <w:marTop w:val="150"/>
          <w:marBottom w:val="0"/>
          <w:divBdr>
            <w:top w:val="none" w:sz="0" w:space="0" w:color="auto"/>
            <w:left w:val="none" w:sz="0" w:space="0" w:color="auto"/>
            <w:bottom w:val="none" w:sz="0" w:space="0" w:color="auto"/>
            <w:right w:val="none" w:sz="0" w:space="0" w:color="auto"/>
          </w:divBdr>
        </w:div>
        <w:div w:id="1742018318">
          <w:marLeft w:val="0"/>
          <w:marRight w:val="0"/>
          <w:marTop w:val="0"/>
          <w:marBottom w:val="120"/>
          <w:divBdr>
            <w:top w:val="none" w:sz="0" w:space="0" w:color="auto"/>
            <w:left w:val="none" w:sz="0" w:space="0" w:color="auto"/>
            <w:bottom w:val="none" w:sz="0" w:space="0" w:color="auto"/>
            <w:right w:val="none" w:sz="0" w:space="0" w:color="auto"/>
          </w:divBdr>
          <w:divsChild>
            <w:div w:id="1107307863">
              <w:marLeft w:val="0"/>
              <w:marRight w:val="0"/>
              <w:marTop w:val="0"/>
              <w:marBottom w:val="0"/>
              <w:divBdr>
                <w:top w:val="none" w:sz="0" w:space="0" w:color="auto"/>
                <w:left w:val="none" w:sz="0" w:space="0" w:color="auto"/>
                <w:bottom w:val="none" w:sz="0" w:space="0" w:color="auto"/>
                <w:right w:val="none" w:sz="0" w:space="0" w:color="auto"/>
              </w:divBdr>
            </w:div>
          </w:divsChild>
        </w:div>
        <w:div w:id="1420516688">
          <w:marLeft w:val="0"/>
          <w:marRight w:val="0"/>
          <w:marTop w:val="0"/>
          <w:marBottom w:val="120"/>
          <w:divBdr>
            <w:top w:val="none" w:sz="0" w:space="0" w:color="auto"/>
            <w:left w:val="none" w:sz="0" w:space="0" w:color="auto"/>
            <w:bottom w:val="none" w:sz="0" w:space="0" w:color="auto"/>
            <w:right w:val="none" w:sz="0" w:space="0" w:color="auto"/>
          </w:divBdr>
          <w:divsChild>
            <w:div w:id="129057001">
              <w:marLeft w:val="0"/>
              <w:marRight w:val="0"/>
              <w:marTop w:val="0"/>
              <w:marBottom w:val="0"/>
              <w:divBdr>
                <w:top w:val="none" w:sz="0" w:space="0" w:color="auto"/>
                <w:left w:val="none" w:sz="0" w:space="0" w:color="auto"/>
                <w:bottom w:val="none" w:sz="0" w:space="0" w:color="auto"/>
                <w:right w:val="none" w:sz="0" w:space="0" w:color="auto"/>
              </w:divBdr>
            </w:div>
            <w:div w:id="1127430787">
              <w:marLeft w:val="0"/>
              <w:marRight w:val="0"/>
              <w:marTop w:val="0"/>
              <w:marBottom w:val="0"/>
              <w:divBdr>
                <w:top w:val="none" w:sz="0" w:space="0" w:color="auto"/>
                <w:left w:val="none" w:sz="0" w:space="0" w:color="auto"/>
                <w:bottom w:val="none" w:sz="0" w:space="0" w:color="auto"/>
                <w:right w:val="none" w:sz="0" w:space="0" w:color="auto"/>
              </w:divBdr>
            </w:div>
          </w:divsChild>
        </w:div>
        <w:div w:id="873881472">
          <w:marLeft w:val="0"/>
          <w:marRight w:val="0"/>
          <w:marTop w:val="0"/>
          <w:marBottom w:val="120"/>
          <w:divBdr>
            <w:top w:val="none" w:sz="0" w:space="0" w:color="auto"/>
            <w:left w:val="none" w:sz="0" w:space="0" w:color="auto"/>
            <w:bottom w:val="none" w:sz="0" w:space="0" w:color="auto"/>
            <w:right w:val="none" w:sz="0" w:space="0" w:color="auto"/>
          </w:divBdr>
          <w:divsChild>
            <w:div w:id="1658878799">
              <w:marLeft w:val="0"/>
              <w:marRight w:val="0"/>
              <w:marTop w:val="0"/>
              <w:marBottom w:val="0"/>
              <w:divBdr>
                <w:top w:val="none" w:sz="0" w:space="0" w:color="auto"/>
                <w:left w:val="none" w:sz="0" w:space="0" w:color="auto"/>
                <w:bottom w:val="none" w:sz="0" w:space="0" w:color="auto"/>
                <w:right w:val="none" w:sz="0" w:space="0" w:color="auto"/>
              </w:divBdr>
            </w:div>
            <w:div w:id="909652089">
              <w:marLeft w:val="0"/>
              <w:marRight w:val="0"/>
              <w:marTop w:val="0"/>
              <w:marBottom w:val="0"/>
              <w:divBdr>
                <w:top w:val="none" w:sz="0" w:space="0" w:color="auto"/>
                <w:left w:val="none" w:sz="0" w:space="0" w:color="auto"/>
                <w:bottom w:val="none" w:sz="0" w:space="0" w:color="auto"/>
                <w:right w:val="none" w:sz="0" w:space="0" w:color="auto"/>
              </w:divBdr>
            </w:div>
          </w:divsChild>
        </w:div>
        <w:div w:id="1884753411">
          <w:marLeft w:val="0"/>
          <w:marRight w:val="0"/>
          <w:marTop w:val="0"/>
          <w:marBottom w:val="120"/>
          <w:divBdr>
            <w:top w:val="none" w:sz="0" w:space="0" w:color="auto"/>
            <w:left w:val="none" w:sz="0" w:space="0" w:color="auto"/>
            <w:bottom w:val="none" w:sz="0" w:space="0" w:color="auto"/>
            <w:right w:val="none" w:sz="0" w:space="0" w:color="auto"/>
          </w:divBdr>
          <w:divsChild>
            <w:div w:id="1164584795">
              <w:marLeft w:val="0"/>
              <w:marRight w:val="0"/>
              <w:marTop w:val="0"/>
              <w:marBottom w:val="0"/>
              <w:divBdr>
                <w:top w:val="none" w:sz="0" w:space="0" w:color="auto"/>
                <w:left w:val="none" w:sz="0" w:space="0" w:color="auto"/>
                <w:bottom w:val="none" w:sz="0" w:space="0" w:color="auto"/>
                <w:right w:val="none" w:sz="0" w:space="0" w:color="auto"/>
              </w:divBdr>
            </w:div>
            <w:div w:id="1934388584">
              <w:marLeft w:val="0"/>
              <w:marRight w:val="0"/>
              <w:marTop w:val="0"/>
              <w:marBottom w:val="0"/>
              <w:divBdr>
                <w:top w:val="none" w:sz="0" w:space="0" w:color="auto"/>
                <w:left w:val="none" w:sz="0" w:space="0" w:color="auto"/>
                <w:bottom w:val="none" w:sz="0" w:space="0" w:color="auto"/>
                <w:right w:val="none" w:sz="0" w:space="0" w:color="auto"/>
              </w:divBdr>
            </w:div>
            <w:div w:id="1595087276">
              <w:marLeft w:val="0"/>
              <w:marRight w:val="0"/>
              <w:marTop w:val="0"/>
              <w:marBottom w:val="0"/>
              <w:divBdr>
                <w:top w:val="none" w:sz="0" w:space="0" w:color="auto"/>
                <w:left w:val="none" w:sz="0" w:space="0" w:color="auto"/>
                <w:bottom w:val="none" w:sz="0" w:space="0" w:color="auto"/>
                <w:right w:val="none" w:sz="0" w:space="0" w:color="auto"/>
              </w:divBdr>
            </w:div>
          </w:divsChild>
        </w:div>
        <w:div w:id="1471829566">
          <w:marLeft w:val="0"/>
          <w:marRight w:val="0"/>
          <w:marTop w:val="0"/>
          <w:marBottom w:val="120"/>
          <w:divBdr>
            <w:top w:val="none" w:sz="0" w:space="0" w:color="auto"/>
            <w:left w:val="none" w:sz="0" w:space="0" w:color="auto"/>
            <w:bottom w:val="none" w:sz="0" w:space="0" w:color="auto"/>
            <w:right w:val="none" w:sz="0" w:space="0" w:color="auto"/>
          </w:divBdr>
          <w:divsChild>
            <w:div w:id="178979425">
              <w:marLeft w:val="0"/>
              <w:marRight w:val="0"/>
              <w:marTop w:val="0"/>
              <w:marBottom w:val="0"/>
              <w:divBdr>
                <w:top w:val="none" w:sz="0" w:space="0" w:color="auto"/>
                <w:left w:val="none" w:sz="0" w:space="0" w:color="auto"/>
                <w:bottom w:val="none" w:sz="0" w:space="0" w:color="auto"/>
                <w:right w:val="none" w:sz="0" w:space="0" w:color="auto"/>
              </w:divBdr>
            </w:div>
            <w:div w:id="1359430589">
              <w:marLeft w:val="0"/>
              <w:marRight w:val="0"/>
              <w:marTop w:val="0"/>
              <w:marBottom w:val="0"/>
              <w:divBdr>
                <w:top w:val="none" w:sz="0" w:space="0" w:color="auto"/>
                <w:left w:val="none" w:sz="0" w:space="0" w:color="auto"/>
                <w:bottom w:val="none" w:sz="0" w:space="0" w:color="auto"/>
                <w:right w:val="none" w:sz="0" w:space="0" w:color="auto"/>
              </w:divBdr>
            </w:div>
          </w:divsChild>
        </w:div>
        <w:div w:id="2049334299">
          <w:marLeft w:val="0"/>
          <w:marRight w:val="0"/>
          <w:marTop w:val="0"/>
          <w:marBottom w:val="120"/>
          <w:divBdr>
            <w:top w:val="none" w:sz="0" w:space="0" w:color="auto"/>
            <w:left w:val="none" w:sz="0" w:space="0" w:color="auto"/>
            <w:bottom w:val="none" w:sz="0" w:space="0" w:color="auto"/>
            <w:right w:val="none" w:sz="0" w:space="0" w:color="auto"/>
          </w:divBdr>
          <w:divsChild>
            <w:div w:id="716051171">
              <w:marLeft w:val="0"/>
              <w:marRight w:val="0"/>
              <w:marTop w:val="0"/>
              <w:marBottom w:val="0"/>
              <w:divBdr>
                <w:top w:val="none" w:sz="0" w:space="0" w:color="auto"/>
                <w:left w:val="none" w:sz="0" w:space="0" w:color="auto"/>
                <w:bottom w:val="none" w:sz="0" w:space="0" w:color="auto"/>
                <w:right w:val="none" w:sz="0" w:space="0" w:color="auto"/>
              </w:divBdr>
            </w:div>
            <w:div w:id="596451257">
              <w:marLeft w:val="0"/>
              <w:marRight w:val="0"/>
              <w:marTop w:val="0"/>
              <w:marBottom w:val="0"/>
              <w:divBdr>
                <w:top w:val="none" w:sz="0" w:space="0" w:color="auto"/>
                <w:left w:val="none" w:sz="0" w:space="0" w:color="auto"/>
                <w:bottom w:val="none" w:sz="0" w:space="0" w:color="auto"/>
                <w:right w:val="none" w:sz="0" w:space="0" w:color="auto"/>
              </w:divBdr>
            </w:div>
            <w:div w:id="2108311350">
              <w:marLeft w:val="0"/>
              <w:marRight w:val="0"/>
              <w:marTop w:val="0"/>
              <w:marBottom w:val="0"/>
              <w:divBdr>
                <w:top w:val="none" w:sz="0" w:space="0" w:color="auto"/>
                <w:left w:val="none" w:sz="0" w:space="0" w:color="auto"/>
                <w:bottom w:val="none" w:sz="0" w:space="0" w:color="auto"/>
                <w:right w:val="none" w:sz="0" w:space="0" w:color="auto"/>
              </w:divBdr>
            </w:div>
            <w:div w:id="2048292422">
              <w:marLeft w:val="0"/>
              <w:marRight w:val="0"/>
              <w:marTop w:val="0"/>
              <w:marBottom w:val="0"/>
              <w:divBdr>
                <w:top w:val="none" w:sz="0" w:space="0" w:color="auto"/>
                <w:left w:val="none" w:sz="0" w:space="0" w:color="auto"/>
                <w:bottom w:val="none" w:sz="0" w:space="0" w:color="auto"/>
                <w:right w:val="none" w:sz="0" w:space="0" w:color="auto"/>
              </w:divBdr>
            </w:div>
          </w:divsChild>
        </w:div>
        <w:div w:id="411581978">
          <w:marLeft w:val="0"/>
          <w:marRight w:val="0"/>
          <w:marTop w:val="150"/>
          <w:marBottom w:val="0"/>
          <w:divBdr>
            <w:top w:val="none" w:sz="0" w:space="0" w:color="auto"/>
            <w:left w:val="none" w:sz="0" w:space="0" w:color="auto"/>
            <w:bottom w:val="none" w:sz="0" w:space="0" w:color="auto"/>
            <w:right w:val="none" w:sz="0" w:space="0" w:color="auto"/>
          </w:divBdr>
        </w:div>
        <w:div w:id="2014716994">
          <w:marLeft w:val="0"/>
          <w:marRight w:val="0"/>
          <w:marTop w:val="0"/>
          <w:marBottom w:val="120"/>
          <w:divBdr>
            <w:top w:val="none" w:sz="0" w:space="0" w:color="auto"/>
            <w:left w:val="none" w:sz="0" w:space="0" w:color="auto"/>
            <w:bottom w:val="none" w:sz="0" w:space="0" w:color="auto"/>
            <w:right w:val="none" w:sz="0" w:space="0" w:color="auto"/>
          </w:divBdr>
          <w:divsChild>
            <w:div w:id="130680366">
              <w:marLeft w:val="0"/>
              <w:marRight w:val="0"/>
              <w:marTop w:val="0"/>
              <w:marBottom w:val="0"/>
              <w:divBdr>
                <w:top w:val="none" w:sz="0" w:space="0" w:color="auto"/>
                <w:left w:val="none" w:sz="0" w:space="0" w:color="auto"/>
                <w:bottom w:val="none" w:sz="0" w:space="0" w:color="auto"/>
                <w:right w:val="none" w:sz="0" w:space="0" w:color="auto"/>
              </w:divBdr>
            </w:div>
            <w:div w:id="674528074">
              <w:marLeft w:val="0"/>
              <w:marRight w:val="0"/>
              <w:marTop w:val="0"/>
              <w:marBottom w:val="0"/>
              <w:divBdr>
                <w:top w:val="none" w:sz="0" w:space="0" w:color="auto"/>
                <w:left w:val="none" w:sz="0" w:space="0" w:color="auto"/>
                <w:bottom w:val="none" w:sz="0" w:space="0" w:color="auto"/>
                <w:right w:val="none" w:sz="0" w:space="0" w:color="auto"/>
              </w:divBdr>
            </w:div>
          </w:divsChild>
        </w:div>
        <w:div w:id="1328633424">
          <w:marLeft w:val="0"/>
          <w:marRight w:val="0"/>
          <w:marTop w:val="0"/>
          <w:marBottom w:val="120"/>
          <w:divBdr>
            <w:top w:val="none" w:sz="0" w:space="0" w:color="auto"/>
            <w:left w:val="none" w:sz="0" w:space="0" w:color="auto"/>
            <w:bottom w:val="none" w:sz="0" w:space="0" w:color="auto"/>
            <w:right w:val="none" w:sz="0" w:space="0" w:color="auto"/>
          </w:divBdr>
          <w:divsChild>
            <w:div w:id="457334459">
              <w:marLeft w:val="0"/>
              <w:marRight w:val="0"/>
              <w:marTop w:val="0"/>
              <w:marBottom w:val="0"/>
              <w:divBdr>
                <w:top w:val="none" w:sz="0" w:space="0" w:color="auto"/>
                <w:left w:val="none" w:sz="0" w:space="0" w:color="auto"/>
                <w:bottom w:val="none" w:sz="0" w:space="0" w:color="auto"/>
                <w:right w:val="none" w:sz="0" w:space="0" w:color="auto"/>
              </w:divBdr>
            </w:div>
            <w:div w:id="1473523654">
              <w:marLeft w:val="0"/>
              <w:marRight w:val="0"/>
              <w:marTop w:val="0"/>
              <w:marBottom w:val="0"/>
              <w:divBdr>
                <w:top w:val="none" w:sz="0" w:space="0" w:color="auto"/>
                <w:left w:val="none" w:sz="0" w:space="0" w:color="auto"/>
                <w:bottom w:val="none" w:sz="0" w:space="0" w:color="auto"/>
                <w:right w:val="none" w:sz="0" w:space="0" w:color="auto"/>
              </w:divBdr>
            </w:div>
            <w:div w:id="1348555661">
              <w:marLeft w:val="0"/>
              <w:marRight w:val="0"/>
              <w:marTop w:val="0"/>
              <w:marBottom w:val="0"/>
              <w:divBdr>
                <w:top w:val="none" w:sz="0" w:space="0" w:color="auto"/>
                <w:left w:val="none" w:sz="0" w:space="0" w:color="auto"/>
                <w:bottom w:val="none" w:sz="0" w:space="0" w:color="auto"/>
                <w:right w:val="none" w:sz="0" w:space="0" w:color="auto"/>
              </w:divBdr>
            </w:div>
            <w:div w:id="1956936580">
              <w:marLeft w:val="0"/>
              <w:marRight w:val="0"/>
              <w:marTop w:val="0"/>
              <w:marBottom w:val="0"/>
              <w:divBdr>
                <w:top w:val="none" w:sz="0" w:space="0" w:color="auto"/>
                <w:left w:val="none" w:sz="0" w:space="0" w:color="auto"/>
                <w:bottom w:val="none" w:sz="0" w:space="0" w:color="auto"/>
                <w:right w:val="none" w:sz="0" w:space="0" w:color="auto"/>
              </w:divBdr>
            </w:div>
            <w:div w:id="622616628">
              <w:marLeft w:val="0"/>
              <w:marRight w:val="0"/>
              <w:marTop w:val="0"/>
              <w:marBottom w:val="0"/>
              <w:divBdr>
                <w:top w:val="none" w:sz="0" w:space="0" w:color="auto"/>
                <w:left w:val="none" w:sz="0" w:space="0" w:color="auto"/>
                <w:bottom w:val="none" w:sz="0" w:space="0" w:color="auto"/>
                <w:right w:val="none" w:sz="0" w:space="0" w:color="auto"/>
              </w:divBdr>
            </w:div>
          </w:divsChild>
        </w:div>
        <w:div w:id="1727414728">
          <w:marLeft w:val="0"/>
          <w:marRight w:val="0"/>
          <w:marTop w:val="0"/>
          <w:marBottom w:val="120"/>
          <w:divBdr>
            <w:top w:val="none" w:sz="0" w:space="0" w:color="auto"/>
            <w:left w:val="none" w:sz="0" w:space="0" w:color="auto"/>
            <w:bottom w:val="none" w:sz="0" w:space="0" w:color="auto"/>
            <w:right w:val="none" w:sz="0" w:space="0" w:color="auto"/>
          </w:divBdr>
          <w:divsChild>
            <w:div w:id="1702513895">
              <w:marLeft w:val="0"/>
              <w:marRight w:val="0"/>
              <w:marTop w:val="0"/>
              <w:marBottom w:val="0"/>
              <w:divBdr>
                <w:top w:val="none" w:sz="0" w:space="0" w:color="auto"/>
                <w:left w:val="none" w:sz="0" w:space="0" w:color="auto"/>
                <w:bottom w:val="none" w:sz="0" w:space="0" w:color="auto"/>
                <w:right w:val="none" w:sz="0" w:space="0" w:color="auto"/>
              </w:divBdr>
            </w:div>
            <w:div w:id="1171288602">
              <w:marLeft w:val="0"/>
              <w:marRight w:val="0"/>
              <w:marTop w:val="0"/>
              <w:marBottom w:val="0"/>
              <w:divBdr>
                <w:top w:val="none" w:sz="0" w:space="0" w:color="auto"/>
                <w:left w:val="none" w:sz="0" w:space="0" w:color="auto"/>
                <w:bottom w:val="none" w:sz="0" w:space="0" w:color="auto"/>
                <w:right w:val="none" w:sz="0" w:space="0" w:color="auto"/>
              </w:divBdr>
            </w:div>
          </w:divsChild>
        </w:div>
        <w:div w:id="1037773694">
          <w:marLeft w:val="0"/>
          <w:marRight w:val="0"/>
          <w:marTop w:val="150"/>
          <w:marBottom w:val="0"/>
          <w:divBdr>
            <w:top w:val="none" w:sz="0" w:space="0" w:color="auto"/>
            <w:left w:val="none" w:sz="0" w:space="0" w:color="auto"/>
            <w:bottom w:val="none" w:sz="0" w:space="0" w:color="auto"/>
            <w:right w:val="none" w:sz="0" w:space="0" w:color="auto"/>
          </w:divBdr>
        </w:div>
        <w:div w:id="1383552037">
          <w:marLeft w:val="0"/>
          <w:marRight w:val="0"/>
          <w:marTop w:val="0"/>
          <w:marBottom w:val="120"/>
          <w:divBdr>
            <w:top w:val="none" w:sz="0" w:space="0" w:color="auto"/>
            <w:left w:val="none" w:sz="0" w:space="0" w:color="auto"/>
            <w:bottom w:val="none" w:sz="0" w:space="0" w:color="auto"/>
            <w:right w:val="none" w:sz="0" w:space="0" w:color="auto"/>
          </w:divBdr>
          <w:divsChild>
            <w:div w:id="500971666">
              <w:marLeft w:val="0"/>
              <w:marRight w:val="0"/>
              <w:marTop w:val="0"/>
              <w:marBottom w:val="0"/>
              <w:divBdr>
                <w:top w:val="none" w:sz="0" w:space="0" w:color="auto"/>
                <w:left w:val="none" w:sz="0" w:space="0" w:color="auto"/>
                <w:bottom w:val="none" w:sz="0" w:space="0" w:color="auto"/>
                <w:right w:val="none" w:sz="0" w:space="0" w:color="auto"/>
              </w:divBdr>
            </w:div>
          </w:divsChild>
        </w:div>
        <w:div w:id="1369717404">
          <w:marLeft w:val="0"/>
          <w:marRight w:val="0"/>
          <w:marTop w:val="0"/>
          <w:marBottom w:val="120"/>
          <w:divBdr>
            <w:top w:val="none" w:sz="0" w:space="0" w:color="auto"/>
            <w:left w:val="none" w:sz="0" w:space="0" w:color="auto"/>
            <w:bottom w:val="none" w:sz="0" w:space="0" w:color="auto"/>
            <w:right w:val="none" w:sz="0" w:space="0" w:color="auto"/>
          </w:divBdr>
          <w:divsChild>
            <w:div w:id="769735414">
              <w:marLeft w:val="0"/>
              <w:marRight w:val="0"/>
              <w:marTop w:val="0"/>
              <w:marBottom w:val="0"/>
              <w:divBdr>
                <w:top w:val="none" w:sz="0" w:space="0" w:color="auto"/>
                <w:left w:val="none" w:sz="0" w:space="0" w:color="auto"/>
                <w:bottom w:val="none" w:sz="0" w:space="0" w:color="auto"/>
                <w:right w:val="none" w:sz="0" w:space="0" w:color="auto"/>
              </w:divBdr>
            </w:div>
            <w:div w:id="89397418">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814980072">
              <w:marLeft w:val="0"/>
              <w:marRight w:val="0"/>
              <w:marTop w:val="0"/>
              <w:marBottom w:val="0"/>
              <w:divBdr>
                <w:top w:val="none" w:sz="0" w:space="0" w:color="auto"/>
                <w:left w:val="none" w:sz="0" w:space="0" w:color="auto"/>
                <w:bottom w:val="none" w:sz="0" w:space="0" w:color="auto"/>
                <w:right w:val="none" w:sz="0" w:space="0" w:color="auto"/>
              </w:divBdr>
            </w:div>
            <w:div w:id="596404508">
              <w:marLeft w:val="0"/>
              <w:marRight w:val="0"/>
              <w:marTop w:val="0"/>
              <w:marBottom w:val="0"/>
              <w:divBdr>
                <w:top w:val="none" w:sz="0" w:space="0" w:color="auto"/>
                <w:left w:val="none" w:sz="0" w:space="0" w:color="auto"/>
                <w:bottom w:val="none" w:sz="0" w:space="0" w:color="auto"/>
                <w:right w:val="none" w:sz="0" w:space="0" w:color="auto"/>
              </w:divBdr>
            </w:div>
            <w:div w:id="41178568">
              <w:marLeft w:val="0"/>
              <w:marRight w:val="0"/>
              <w:marTop w:val="0"/>
              <w:marBottom w:val="0"/>
              <w:divBdr>
                <w:top w:val="none" w:sz="0" w:space="0" w:color="auto"/>
                <w:left w:val="none" w:sz="0" w:space="0" w:color="auto"/>
                <w:bottom w:val="none" w:sz="0" w:space="0" w:color="auto"/>
                <w:right w:val="none" w:sz="0" w:space="0" w:color="auto"/>
              </w:divBdr>
            </w:div>
            <w:div w:id="1781682817">
              <w:marLeft w:val="0"/>
              <w:marRight w:val="0"/>
              <w:marTop w:val="0"/>
              <w:marBottom w:val="0"/>
              <w:divBdr>
                <w:top w:val="none" w:sz="0" w:space="0" w:color="auto"/>
                <w:left w:val="none" w:sz="0" w:space="0" w:color="auto"/>
                <w:bottom w:val="none" w:sz="0" w:space="0" w:color="auto"/>
                <w:right w:val="none" w:sz="0" w:space="0" w:color="auto"/>
              </w:divBdr>
            </w:div>
          </w:divsChild>
        </w:div>
        <w:div w:id="1015419231">
          <w:marLeft w:val="0"/>
          <w:marRight w:val="0"/>
          <w:marTop w:val="0"/>
          <w:marBottom w:val="120"/>
          <w:divBdr>
            <w:top w:val="none" w:sz="0" w:space="0" w:color="auto"/>
            <w:left w:val="none" w:sz="0" w:space="0" w:color="auto"/>
            <w:bottom w:val="none" w:sz="0" w:space="0" w:color="auto"/>
            <w:right w:val="none" w:sz="0" w:space="0" w:color="auto"/>
          </w:divBdr>
          <w:divsChild>
            <w:div w:id="325784587">
              <w:marLeft w:val="0"/>
              <w:marRight w:val="0"/>
              <w:marTop w:val="0"/>
              <w:marBottom w:val="0"/>
              <w:divBdr>
                <w:top w:val="none" w:sz="0" w:space="0" w:color="auto"/>
                <w:left w:val="none" w:sz="0" w:space="0" w:color="auto"/>
                <w:bottom w:val="none" w:sz="0" w:space="0" w:color="auto"/>
                <w:right w:val="none" w:sz="0" w:space="0" w:color="auto"/>
              </w:divBdr>
            </w:div>
            <w:div w:id="133764227">
              <w:marLeft w:val="0"/>
              <w:marRight w:val="0"/>
              <w:marTop w:val="0"/>
              <w:marBottom w:val="0"/>
              <w:divBdr>
                <w:top w:val="none" w:sz="0" w:space="0" w:color="auto"/>
                <w:left w:val="none" w:sz="0" w:space="0" w:color="auto"/>
                <w:bottom w:val="none" w:sz="0" w:space="0" w:color="auto"/>
                <w:right w:val="none" w:sz="0" w:space="0" w:color="auto"/>
              </w:divBdr>
            </w:div>
            <w:div w:id="1912035331">
              <w:marLeft w:val="0"/>
              <w:marRight w:val="0"/>
              <w:marTop w:val="0"/>
              <w:marBottom w:val="0"/>
              <w:divBdr>
                <w:top w:val="none" w:sz="0" w:space="0" w:color="auto"/>
                <w:left w:val="none" w:sz="0" w:space="0" w:color="auto"/>
                <w:bottom w:val="none" w:sz="0" w:space="0" w:color="auto"/>
                <w:right w:val="none" w:sz="0" w:space="0" w:color="auto"/>
              </w:divBdr>
            </w:div>
            <w:div w:id="143091400">
              <w:marLeft w:val="0"/>
              <w:marRight w:val="0"/>
              <w:marTop w:val="0"/>
              <w:marBottom w:val="0"/>
              <w:divBdr>
                <w:top w:val="none" w:sz="0" w:space="0" w:color="auto"/>
                <w:left w:val="none" w:sz="0" w:space="0" w:color="auto"/>
                <w:bottom w:val="none" w:sz="0" w:space="0" w:color="auto"/>
                <w:right w:val="none" w:sz="0" w:space="0" w:color="auto"/>
              </w:divBdr>
            </w:div>
          </w:divsChild>
        </w:div>
        <w:div w:id="1761171322">
          <w:marLeft w:val="0"/>
          <w:marRight w:val="0"/>
          <w:marTop w:val="0"/>
          <w:marBottom w:val="120"/>
          <w:divBdr>
            <w:top w:val="none" w:sz="0" w:space="0" w:color="auto"/>
            <w:left w:val="none" w:sz="0" w:space="0" w:color="auto"/>
            <w:bottom w:val="none" w:sz="0" w:space="0" w:color="auto"/>
            <w:right w:val="none" w:sz="0" w:space="0" w:color="auto"/>
          </w:divBdr>
          <w:divsChild>
            <w:div w:id="32389435">
              <w:marLeft w:val="0"/>
              <w:marRight w:val="0"/>
              <w:marTop w:val="0"/>
              <w:marBottom w:val="0"/>
              <w:divBdr>
                <w:top w:val="none" w:sz="0" w:space="0" w:color="auto"/>
                <w:left w:val="none" w:sz="0" w:space="0" w:color="auto"/>
                <w:bottom w:val="none" w:sz="0" w:space="0" w:color="auto"/>
                <w:right w:val="none" w:sz="0" w:space="0" w:color="auto"/>
              </w:divBdr>
            </w:div>
            <w:div w:id="605505494">
              <w:marLeft w:val="0"/>
              <w:marRight w:val="0"/>
              <w:marTop w:val="0"/>
              <w:marBottom w:val="0"/>
              <w:divBdr>
                <w:top w:val="none" w:sz="0" w:space="0" w:color="auto"/>
                <w:left w:val="none" w:sz="0" w:space="0" w:color="auto"/>
                <w:bottom w:val="none" w:sz="0" w:space="0" w:color="auto"/>
                <w:right w:val="none" w:sz="0" w:space="0" w:color="auto"/>
              </w:divBdr>
            </w:div>
          </w:divsChild>
        </w:div>
        <w:div w:id="2169158">
          <w:marLeft w:val="0"/>
          <w:marRight w:val="0"/>
          <w:marTop w:val="150"/>
          <w:marBottom w:val="0"/>
          <w:divBdr>
            <w:top w:val="none" w:sz="0" w:space="0" w:color="auto"/>
            <w:left w:val="none" w:sz="0" w:space="0" w:color="auto"/>
            <w:bottom w:val="none" w:sz="0" w:space="0" w:color="auto"/>
            <w:right w:val="none" w:sz="0" w:space="0" w:color="auto"/>
          </w:divBdr>
        </w:div>
        <w:div w:id="1319190593">
          <w:marLeft w:val="0"/>
          <w:marRight w:val="0"/>
          <w:marTop w:val="0"/>
          <w:marBottom w:val="120"/>
          <w:divBdr>
            <w:top w:val="none" w:sz="0" w:space="0" w:color="auto"/>
            <w:left w:val="none" w:sz="0" w:space="0" w:color="auto"/>
            <w:bottom w:val="none" w:sz="0" w:space="0" w:color="auto"/>
            <w:right w:val="none" w:sz="0" w:space="0" w:color="auto"/>
          </w:divBdr>
          <w:divsChild>
            <w:div w:id="595405323">
              <w:marLeft w:val="0"/>
              <w:marRight w:val="0"/>
              <w:marTop w:val="0"/>
              <w:marBottom w:val="0"/>
              <w:divBdr>
                <w:top w:val="none" w:sz="0" w:space="0" w:color="auto"/>
                <w:left w:val="none" w:sz="0" w:space="0" w:color="auto"/>
                <w:bottom w:val="none" w:sz="0" w:space="0" w:color="auto"/>
                <w:right w:val="none" w:sz="0" w:space="0" w:color="auto"/>
              </w:divBdr>
            </w:div>
            <w:div w:id="1943762324">
              <w:marLeft w:val="0"/>
              <w:marRight w:val="0"/>
              <w:marTop w:val="0"/>
              <w:marBottom w:val="0"/>
              <w:divBdr>
                <w:top w:val="none" w:sz="0" w:space="0" w:color="auto"/>
                <w:left w:val="none" w:sz="0" w:space="0" w:color="auto"/>
                <w:bottom w:val="none" w:sz="0" w:space="0" w:color="auto"/>
                <w:right w:val="none" w:sz="0" w:space="0" w:color="auto"/>
              </w:divBdr>
            </w:div>
            <w:div w:id="1747218188">
              <w:marLeft w:val="0"/>
              <w:marRight w:val="0"/>
              <w:marTop w:val="0"/>
              <w:marBottom w:val="0"/>
              <w:divBdr>
                <w:top w:val="none" w:sz="0" w:space="0" w:color="auto"/>
                <w:left w:val="none" w:sz="0" w:space="0" w:color="auto"/>
                <w:bottom w:val="none" w:sz="0" w:space="0" w:color="auto"/>
                <w:right w:val="none" w:sz="0" w:space="0" w:color="auto"/>
              </w:divBdr>
            </w:div>
            <w:div w:id="1276324821">
              <w:marLeft w:val="0"/>
              <w:marRight w:val="0"/>
              <w:marTop w:val="0"/>
              <w:marBottom w:val="0"/>
              <w:divBdr>
                <w:top w:val="none" w:sz="0" w:space="0" w:color="auto"/>
                <w:left w:val="none" w:sz="0" w:space="0" w:color="auto"/>
                <w:bottom w:val="none" w:sz="0" w:space="0" w:color="auto"/>
                <w:right w:val="none" w:sz="0" w:space="0" w:color="auto"/>
              </w:divBdr>
            </w:div>
            <w:div w:id="649404633">
              <w:marLeft w:val="0"/>
              <w:marRight w:val="0"/>
              <w:marTop w:val="0"/>
              <w:marBottom w:val="0"/>
              <w:divBdr>
                <w:top w:val="none" w:sz="0" w:space="0" w:color="auto"/>
                <w:left w:val="none" w:sz="0" w:space="0" w:color="auto"/>
                <w:bottom w:val="none" w:sz="0" w:space="0" w:color="auto"/>
                <w:right w:val="none" w:sz="0" w:space="0" w:color="auto"/>
              </w:divBdr>
            </w:div>
            <w:div w:id="1236280141">
              <w:marLeft w:val="0"/>
              <w:marRight w:val="0"/>
              <w:marTop w:val="0"/>
              <w:marBottom w:val="0"/>
              <w:divBdr>
                <w:top w:val="none" w:sz="0" w:space="0" w:color="auto"/>
                <w:left w:val="none" w:sz="0" w:space="0" w:color="auto"/>
                <w:bottom w:val="none" w:sz="0" w:space="0" w:color="auto"/>
                <w:right w:val="none" w:sz="0" w:space="0" w:color="auto"/>
              </w:divBdr>
            </w:div>
          </w:divsChild>
        </w:div>
        <w:div w:id="139662975">
          <w:marLeft w:val="0"/>
          <w:marRight w:val="0"/>
          <w:marTop w:val="225"/>
          <w:marBottom w:val="0"/>
          <w:divBdr>
            <w:top w:val="none" w:sz="0" w:space="0" w:color="auto"/>
            <w:left w:val="none" w:sz="0" w:space="0" w:color="auto"/>
            <w:bottom w:val="none" w:sz="0" w:space="0" w:color="auto"/>
            <w:right w:val="none" w:sz="0" w:space="0" w:color="auto"/>
          </w:divBdr>
        </w:div>
        <w:div w:id="66726695">
          <w:marLeft w:val="0"/>
          <w:marRight w:val="0"/>
          <w:marTop w:val="150"/>
          <w:marBottom w:val="0"/>
          <w:divBdr>
            <w:top w:val="none" w:sz="0" w:space="0" w:color="auto"/>
            <w:left w:val="none" w:sz="0" w:space="0" w:color="auto"/>
            <w:bottom w:val="none" w:sz="0" w:space="0" w:color="auto"/>
            <w:right w:val="none" w:sz="0" w:space="0" w:color="auto"/>
          </w:divBdr>
        </w:div>
        <w:div w:id="1461415069">
          <w:marLeft w:val="0"/>
          <w:marRight w:val="0"/>
          <w:marTop w:val="0"/>
          <w:marBottom w:val="120"/>
          <w:divBdr>
            <w:top w:val="none" w:sz="0" w:space="0" w:color="auto"/>
            <w:left w:val="none" w:sz="0" w:space="0" w:color="auto"/>
            <w:bottom w:val="none" w:sz="0" w:space="0" w:color="auto"/>
            <w:right w:val="none" w:sz="0" w:space="0" w:color="auto"/>
          </w:divBdr>
          <w:divsChild>
            <w:div w:id="66420000">
              <w:marLeft w:val="0"/>
              <w:marRight w:val="0"/>
              <w:marTop w:val="0"/>
              <w:marBottom w:val="0"/>
              <w:divBdr>
                <w:top w:val="none" w:sz="0" w:space="0" w:color="auto"/>
                <w:left w:val="none" w:sz="0" w:space="0" w:color="auto"/>
                <w:bottom w:val="none" w:sz="0" w:space="0" w:color="auto"/>
                <w:right w:val="none" w:sz="0" w:space="0" w:color="auto"/>
              </w:divBdr>
            </w:div>
          </w:divsChild>
        </w:div>
        <w:div w:id="900869448">
          <w:marLeft w:val="0"/>
          <w:marRight w:val="0"/>
          <w:marTop w:val="0"/>
          <w:marBottom w:val="120"/>
          <w:divBdr>
            <w:top w:val="none" w:sz="0" w:space="0" w:color="auto"/>
            <w:left w:val="none" w:sz="0" w:space="0" w:color="auto"/>
            <w:bottom w:val="none" w:sz="0" w:space="0" w:color="auto"/>
            <w:right w:val="none" w:sz="0" w:space="0" w:color="auto"/>
          </w:divBdr>
          <w:divsChild>
            <w:div w:id="1882087644">
              <w:marLeft w:val="0"/>
              <w:marRight w:val="0"/>
              <w:marTop w:val="0"/>
              <w:marBottom w:val="0"/>
              <w:divBdr>
                <w:top w:val="none" w:sz="0" w:space="0" w:color="auto"/>
                <w:left w:val="none" w:sz="0" w:space="0" w:color="auto"/>
                <w:bottom w:val="none" w:sz="0" w:space="0" w:color="auto"/>
                <w:right w:val="none" w:sz="0" w:space="0" w:color="auto"/>
              </w:divBdr>
            </w:div>
            <w:div w:id="244263917">
              <w:marLeft w:val="0"/>
              <w:marRight w:val="0"/>
              <w:marTop w:val="0"/>
              <w:marBottom w:val="0"/>
              <w:divBdr>
                <w:top w:val="none" w:sz="0" w:space="0" w:color="auto"/>
                <w:left w:val="none" w:sz="0" w:space="0" w:color="auto"/>
                <w:bottom w:val="none" w:sz="0" w:space="0" w:color="auto"/>
                <w:right w:val="none" w:sz="0" w:space="0" w:color="auto"/>
              </w:divBdr>
            </w:div>
            <w:div w:id="754596759">
              <w:marLeft w:val="0"/>
              <w:marRight w:val="0"/>
              <w:marTop w:val="0"/>
              <w:marBottom w:val="0"/>
              <w:divBdr>
                <w:top w:val="none" w:sz="0" w:space="0" w:color="auto"/>
                <w:left w:val="none" w:sz="0" w:space="0" w:color="auto"/>
                <w:bottom w:val="none" w:sz="0" w:space="0" w:color="auto"/>
                <w:right w:val="none" w:sz="0" w:space="0" w:color="auto"/>
              </w:divBdr>
            </w:div>
          </w:divsChild>
        </w:div>
        <w:div w:id="979382403">
          <w:marLeft w:val="0"/>
          <w:marRight w:val="0"/>
          <w:marTop w:val="0"/>
          <w:marBottom w:val="120"/>
          <w:divBdr>
            <w:top w:val="none" w:sz="0" w:space="0" w:color="auto"/>
            <w:left w:val="none" w:sz="0" w:space="0" w:color="auto"/>
            <w:bottom w:val="none" w:sz="0" w:space="0" w:color="auto"/>
            <w:right w:val="none" w:sz="0" w:space="0" w:color="auto"/>
          </w:divBdr>
          <w:divsChild>
            <w:div w:id="894775233">
              <w:marLeft w:val="0"/>
              <w:marRight w:val="0"/>
              <w:marTop w:val="0"/>
              <w:marBottom w:val="0"/>
              <w:divBdr>
                <w:top w:val="none" w:sz="0" w:space="0" w:color="auto"/>
                <w:left w:val="none" w:sz="0" w:space="0" w:color="auto"/>
                <w:bottom w:val="none" w:sz="0" w:space="0" w:color="auto"/>
                <w:right w:val="none" w:sz="0" w:space="0" w:color="auto"/>
              </w:divBdr>
            </w:div>
            <w:div w:id="308555440">
              <w:marLeft w:val="0"/>
              <w:marRight w:val="0"/>
              <w:marTop w:val="0"/>
              <w:marBottom w:val="0"/>
              <w:divBdr>
                <w:top w:val="none" w:sz="0" w:space="0" w:color="auto"/>
                <w:left w:val="none" w:sz="0" w:space="0" w:color="auto"/>
                <w:bottom w:val="none" w:sz="0" w:space="0" w:color="auto"/>
                <w:right w:val="none" w:sz="0" w:space="0" w:color="auto"/>
              </w:divBdr>
            </w:div>
          </w:divsChild>
        </w:div>
        <w:div w:id="1493370423">
          <w:marLeft w:val="0"/>
          <w:marRight w:val="0"/>
          <w:marTop w:val="0"/>
          <w:marBottom w:val="120"/>
          <w:divBdr>
            <w:top w:val="none" w:sz="0" w:space="0" w:color="auto"/>
            <w:left w:val="none" w:sz="0" w:space="0" w:color="auto"/>
            <w:bottom w:val="none" w:sz="0" w:space="0" w:color="auto"/>
            <w:right w:val="none" w:sz="0" w:space="0" w:color="auto"/>
          </w:divBdr>
          <w:divsChild>
            <w:div w:id="639574676">
              <w:marLeft w:val="0"/>
              <w:marRight w:val="0"/>
              <w:marTop w:val="0"/>
              <w:marBottom w:val="0"/>
              <w:divBdr>
                <w:top w:val="none" w:sz="0" w:space="0" w:color="auto"/>
                <w:left w:val="none" w:sz="0" w:space="0" w:color="auto"/>
                <w:bottom w:val="none" w:sz="0" w:space="0" w:color="auto"/>
                <w:right w:val="none" w:sz="0" w:space="0" w:color="auto"/>
              </w:divBdr>
            </w:div>
            <w:div w:id="189806339">
              <w:marLeft w:val="0"/>
              <w:marRight w:val="0"/>
              <w:marTop w:val="0"/>
              <w:marBottom w:val="0"/>
              <w:divBdr>
                <w:top w:val="none" w:sz="0" w:space="0" w:color="auto"/>
                <w:left w:val="none" w:sz="0" w:space="0" w:color="auto"/>
                <w:bottom w:val="none" w:sz="0" w:space="0" w:color="auto"/>
                <w:right w:val="none" w:sz="0" w:space="0" w:color="auto"/>
              </w:divBdr>
            </w:div>
            <w:div w:id="308756073">
              <w:marLeft w:val="0"/>
              <w:marRight w:val="0"/>
              <w:marTop w:val="0"/>
              <w:marBottom w:val="0"/>
              <w:divBdr>
                <w:top w:val="none" w:sz="0" w:space="0" w:color="auto"/>
                <w:left w:val="none" w:sz="0" w:space="0" w:color="auto"/>
                <w:bottom w:val="none" w:sz="0" w:space="0" w:color="auto"/>
                <w:right w:val="none" w:sz="0" w:space="0" w:color="auto"/>
              </w:divBdr>
            </w:div>
          </w:divsChild>
        </w:div>
        <w:div w:id="368527477">
          <w:marLeft w:val="0"/>
          <w:marRight w:val="0"/>
          <w:marTop w:val="0"/>
          <w:marBottom w:val="120"/>
          <w:divBdr>
            <w:top w:val="none" w:sz="0" w:space="0" w:color="auto"/>
            <w:left w:val="none" w:sz="0" w:space="0" w:color="auto"/>
            <w:bottom w:val="none" w:sz="0" w:space="0" w:color="auto"/>
            <w:right w:val="none" w:sz="0" w:space="0" w:color="auto"/>
          </w:divBdr>
          <w:divsChild>
            <w:div w:id="5905070">
              <w:marLeft w:val="0"/>
              <w:marRight w:val="0"/>
              <w:marTop w:val="0"/>
              <w:marBottom w:val="0"/>
              <w:divBdr>
                <w:top w:val="none" w:sz="0" w:space="0" w:color="auto"/>
                <w:left w:val="none" w:sz="0" w:space="0" w:color="auto"/>
                <w:bottom w:val="none" w:sz="0" w:space="0" w:color="auto"/>
                <w:right w:val="none" w:sz="0" w:space="0" w:color="auto"/>
              </w:divBdr>
            </w:div>
            <w:div w:id="498010374">
              <w:marLeft w:val="0"/>
              <w:marRight w:val="0"/>
              <w:marTop w:val="0"/>
              <w:marBottom w:val="0"/>
              <w:divBdr>
                <w:top w:val="none" w:sz="0" w:space="0" w:color="auto"/>
                <w:left w:val="none" w:sz="0" w:space="0" w:color="auto"/>
                <w:bottom w:val="none" w:sz="0" w:space="0" w:color="auto"/>
                <w:right w:val="none" w:sz="0" w:space="0" w:color="auto"/>
              </w:divBdr>
            </w:div>
            <w:div w:id="935868758">
              <w:marLeft w:val="0"/>
              <w:marRight w:val="0"/>
              <w:marTop w:val="0"/>
              <w:marBottom w:val="0"/>
              <w:divBdr>
                <w:top w:val="none" w:sz="0" w:space="0" w:color="auto"/>
                <w:left w:val="none" w:sz="0" w:space="0" w:color="auto"/>
                <w:bottom w:val="none" w:sz="0" w:space="0" w:color="auto"/>
                <w:right w:val="none" w:sz="0" w:space="0" w:color="auto"/>
              </w:divBdr>
            </w:div>
            <w:div w:id="555899967">
              <w:marLeft w:val="0"/>
              <w:marRight w:val="0"/>
              <w:marTop w:val="0"/>
              <w:marBottom w:val="0"/>
              <w:divBdr>
                <w:top w:val="none" w:sz="0" w:space="0" w:color="auto"/>
                <w:left w:val="none" w:sz="0" w:space="0" w:color="auto"/>
                <w:bottom w:val="none" w:sz="0" w:space="0" w:color="auto"/>
                <w:right w:val="none" w:sz="0" w:space="0" w:color="auto"/>
              </w:divBdr>
            </w:div>
            <w:div w:id="1959099294">
              <w:marLeft w:val="0"/>
              <w:marRight w:val="0"/>
              <w:marTop w:val="0"/>
              <w:marBottom w:val="0"/>
              <w:divBdr>
                <w:top w:val="none" w:sz="0" w:space="0" w:color="auto"/>
                <w:left w:val="none" w:sz="0" w:space="0" w:color="auto"/>
                <w:bottom w:val="none" w:sz="0" w:space="0" w:color="auto"/>
                <w:right w:val="none" w:sz="0" w:space="0" w:color="auto"/>
              </w:divBdr>
            </w:div>
          </w:divsChild>
        </w:div>
        <w:div w:id="1335953545">
          <w:marLeft w:val="0"/>
          <w:marRight w:val="0"/>
          <w:marTop w:val="0"/>
          <w:marBottom w:val="120"/>
          <w:divBdr>
            <w:top w:val="none" w:sz="0" w:space="0" w:color="auto"/>
            <w:left w:val="none" w:sz="0" w:space="0" w:color="auto"/>
            <w:bottom w:val="none" w:sz="0" w:space="0" w:color="auto"/>
            <w:right w:val="none" w:sz="0" w:space="0" w:color="auto"/>
          </w:divBdr>
          <w:divsChild>
            <w:div w:id="1426800341">
              <w:marLeft w:val="0"/>
              <w:marRight w:val="0"/>
              <w:marTop w:val="0"/>
              <w:marBottom w:val="0"/>
              <w:divBdr>
                <w:top w:val="none" w:sz="0" w:space="0" w:color="auto"/>
                <w:left w:val="none" w:sz="0" w:space="0" w:color="auto"/>
                <w:bottom w:val="none" w:sz="0" w:space="0" w:color="auto"/>
                <w:right w:val="none" w:sz="0" w:space="0" w:color="auto"/>
              </w:divBdr>
            </w:div>
            <w:div w:id="2034303505">
              <w:marLeft w:val="0"/>
              <w:marRight w:val="0"/>
              <w:marTop w:val="0"/>
              <w:marBottom w:val="0"/>
              <w:divBdr>
                <w:top w:val="none" w:sz="0" w:space="0" w:color="auto"/>
                <w:left w:val="none" w:sz="0" w:space="0" w:color="auto"/>
                <w:bottom w:val="none" w:sz="0" w:space="0" w:color="auto"/>
                <w:right w:val="none" w:sz="0" w:space="0" w:color="auto"/>
              </w:divBdr>
            </w:div>
          </w:divsChild>
        </w:div>
        <w:div w:id="1374768215">
          <w:marLeft w:val="0"/>
          <w:marRight w:val="0"/>
          <w:marTop w:val="0"/>
          <w:marBottom w:val="120"/>
          <w:divBdr>
            <w:top w:val="none" w:sz="0" w:space="0" w:color="auto"/>
            <w:left w:val="none" w:sz="0" w:space="0" w:color="auto"/>
            <w:bottom w:val="none" w:sz="0" w:space="0" w:color="auto"/>
            <w:right w:val="none" w:sz="0" w:space="0" w:color="auto"/>
          </w:divBdr>
          <w:divsChild>
            <w:div w:id="215092143">
              <w:marLeft w:val="0"/>
              <w:marRight w:val="0"/>
              <w:marTop w:val="0"/>
              <w:marBottom w:val="0"/>
              <w:divBdr>
                <w:top w:val="none" w:sz="0" w:space="0" w:color="auto"/>
                <w:left w:val="none" w:sz="0" w:space="0" w:color="auto"/>
                <w:bottom w:val="none" w:sz="0" w:space="0" w:color="auto"/>
                <w:right w:val="none" w:sz="0" w:space="0" w:color="auto"/>
              </w:divBdr>
            </w:div>
            <w:div w:id="1404913159">
              <w:marLeft w:val="0"/>
              <w:marRight w:val="0"/>
              <w:marTop w:val="0"/>
              <w:marBottom w:val="0"/>
              <w:divBdr>
                <w:top w:val="none" w:sz="0" w:space="0" w:color="auto"/>
                <w:left w:val="none" w:sz="0" w:space="0" w:color="auto"/>
                <w:bottom w:val="none" w:sz="0" w:space="0" w:color="auto"/>
                <w:right w:val="none" w:sz="0" w:space="0" w:color="auto"/>
              </w:divBdr>
            </w:div>
            <w:div w:id="661658855">
              <w:marLeft w:val="0"/>
              <w:marRight w:val="0"/>
              <w:marTop w:val="0"/>
              <w:marBottom w:val="0"/>
              <w:divBdr>
                <w:top w:val="none" w:sz="0" w:space="0" w:color="auto"/>
                <w:left w:val="none" w:sz="0" w:space="0" w:color="auto"/>
                <w:bottom w:val="none" w:sz="0" w:space="0" w:color="auto"/>
                <w:right w:val="none" w:sz="0" w:space="0" w:color="auto"/>
              </w:divBdr>
            </w:div>
          </w:divsChild>
        </w:div>
        <w:div w:id="2006856868">
          <w:marLeft w:val="0"/>
          <w:marRight w:val="0"/>
          <w:marTop w:val="0"/>
          <w:marBottom w:val="120"/>
          <w:divBdr>
            <w:top w:val="none" w:sz="0" w:space="0" w:color="auto"/>
            <w:left w:val="none" w:sz="0" w:space="0" w:color="auto"/>
            <w:bottom w:val="none" w:sz="0" w:space="0" w:color="auto"/>
            <w:right w:val="none" w:sz="0" w:space="0" w:color="auto"/>
          </w:divBdr>
          <w:divsChild>
            <w:div w:id="967706854">
              <w:marLeft w:val="0"/>
              <w:marRight w:val="0"/>
              <w:marTop w:val="0"/>
              <w:marBottom w:val="0"/>
              <w:divBdr>
                <w:top w:val="none" w:sz="0" w:space="0" w:color="auto"/>
                <w:left w:val="none" w:sz="0" w:space="0" w:color="auto"/>
                <w:bottom w:val="none" w:sz="0" w:space="0" w:color="auto"/>
                <w:right w:val="none" w:sz="0" w:space="0" w:color="auto"/>
              </w:divBdr>
            </w:div>
          </w:divsChild>
        </w:div>
        <w:div w:id="640383597">
          <w:marLeft w:val="0"/>
          <w:marRight w:val="0"/>
          <w:marTop w:val="0"/>
          <w:marBottom w:val="120"/>
          <w:divBdr>
            <w:top w:val="none" w:sz="0" w:space="0" w:color="auto"/>
            <w:left w:val="none" w:sz="0" w:space="0" w:color="auto"/>
            <w:bottom w:val="none" w:sz="0" w:space="0" w:color="auto"/>
            <w:right w:val="none" w:sz="0" w:space="0" w:color="auto"/>
          </w:divBdr>
          <w:divsChild>
            <w:div w:id="255330249">
              <w:marLeft w:val="0"/>
              <w:marRight w:val="0"/>
              <w:marTop w:val="0"/>
              <w:marBottom w:val="0"/>
              <w:divBdr>
                <w:top w:val="none" w:sz="0" w:space="0" w:color="auto"/>
                <w:left w:val="none" w:sz="0" w:space="0" w:color="auto"/>
                <w:bottom w:val="none" w:sz="0" w:space="0" w:color="auto"/>
                <w:right w:val="none" w:sz="0" w:space="0" w:color="auto"/>
              </w:divBdr>
            </w:div>
          </w:divsChild>
        </w:div>
        <w:div w:id="525336740">
          <w:marLeft w:val="0"/>
          <w:marRight w:val="0"/>
          <w:marTop w:val="0"/>
          <w:marBottom w:val="120"/>
          <w:divBdr>
            <w:top w:val="none" w:sz="0" w:space="0" w:color="auto"/>
            <w:left w:val="none" w:sz="0" w:space="0" w:color="auto"/>
            <w:bottom w:val="none" w:sz="0" w:space="0" w:color="auto"/>
            <w:right w:val="none" w:sz="0" w:space="0" w:color="auto"/>
          </w:divBdr>
          <w:divsChild>
            <w:div w:id="1139495492">
              <w:marLeft w:val="0"/>
              <w:marRight w:val="0"/>
              <w:marTop w:val="0"/>
              <w:marBottom w:val="0"/>
              <w:divBdr>
                <w:top w:val="none" w:sz="0" w:space="0" w:color="auto"/>
                <w:left w:val="none" w:sz="0" w:space="0" w:color="auto"/>
                <w:bottom w:val="none" w:sz="0" w:space="0" w:color="auto"/>
                <w:right w:val="none" w:sz="0" w:space="0" w:color="auto"/>
              </w:divBdr>
            </w:div>
            <w:div w:id="414589367">
              <w:marLeft w:val="0"/>
              <w:marRight w:val="0"/>
              <w:marTop w:val="0"/>
              <w:marBottom w:val="0"/>
              <w:divBdr>
                <w:top w:val="none" w:sz="0" w:space="0" w:color="auto"/>
                <w:left w:val="none" w:sz="0" w:space="0" w:color="auto"/>
                <w:bottom w:val="none" w:sz="0" w:space="0" w:color="auto"/>
                <w:right w:val="none" w:sz="0" w:space="0" w:color="auto"/>
              </w:divBdr>
            </w:div>
            <w:div w:id="92018641">
              <w:marLeft w:val="0"/>
              <w:marRight w:val="0"/>
              <w:marTop w:val="0"/>
              <w:marBottom w:val="0"/>
              <w:divBdr>
                <w:top w:val="none" w:sz="0" w:space="0" w:color="auto"/>
                <w:left w:val="none" w:sz="0" w:space="0" w:color="auto"/>
                <w:bottom w:val="none" w:sz="0" w:space="0" w:color="auto"/>
                <w:right w:val="none" w:sz="0" w:space="0" w:color="auto"/>
              </w:divBdr>
            </w:div>
            <w:div w:id="932668767">
              <w:marLeft w:val="0"/>
              <w:marRight w:val="0"/>
              <w:marTop w:val="0"/>
              <w:marBottom w:val="0"/>
              <w:divBdr>
                <w:top w:val="none" w:sz="0" w:space="0" w:color="auto"/>
                <w:left w:val="none" w:sz="0" w:space="0" w:color="auto"/>
                <w:bottom w:val="none" w:sz="0" w:space="0" w:color="auto"/>
                <w:right w:val="none" w:sz="0" w:space="0" w:color="auto"/>
              </w:divBdr>
            </w:div>
            <w:div w:id="109983378">
              <w:marLeft w:val="0"/>
              <w:marRight w:val="0"/>
              <w:marTop w:val="0"/>
              <w:marBottom w:val="0"/>
              <w:divBdr>
                <w:top w:val="none" w:sz="0" w:space="0" w:color="auto"/>
                <w:left w:val="none" w:sz="0" w:space="0" w:color="auto"/>
                <w:bottom w:val="none" w:sz="0" w:space="0" w:color="auto"/>
                <w:right w:val="none" w:sz="0" w:space="0" w:color="auto"/>
              </w:divBdr>
            </w:div>
            <w:div w:id="240025153">
              <w:marLeft w:val="0"/>
              <w:marRight w:val="0"/>
              <w:marTop w:val="0"/>
              <w:marBottom w:val="0"/>
              <w:divBdr>
                <w:top w:val="none" w:sz="0" w:space="0" w:color="auto"/>
                <w:left w:val="none" w:sz="0" w:space="0" w:color="auto"/>
                <w:bottom w:val="none" w:sz="0" w:space="0" w:color="auto"/>
                <w:right w:val="none" w:sz="0" w:space="0" w:color="auto"/>
              </w:divBdr>
            </w:div>
          </w:divsChild>
        </w:div>
        <w:div w:id="846751806">
          <w:marLeft w:val="0"/>
          <w:marRight w:val="0"/>
          <w:marTop w:val="0"/>
          <w:marBottom w:val="120"/>
          <w:divBdr>
            <w:top w:val="none" w:sz="0" w:space="0" w:color="auto"/>
            <w:left w:val="none" w:sz="0" w:space="0" w:color="auto"/>
            <w:bottom w:val="none" w:sz="0" w:space="0" w:color="auto"/>
            <w:right w:val="none" w:sz="0" w:space="0" w:color="auto"/>
          </w:divBdr>
          <w:divsChild>
            <w:div w:id="482935793">
              <w:marLeft w:val="0"/>
              <w:marRight w:val="0"/>
              <w:marTop w:val="0"/>
              <w:marBottom w:val="0"/>
              <w:divBdr>
                <w:top w:val="none" w:sz="0" w:space="0" w:color="auto"/>
                <w:left w:val="none" w:sz="0" w:space="0" w:color="auto"/>
                <w:bottom w:val="none" w:sz="0" w:space="0" w:color="auto"/>
                <w:right w:val="none" w:sz="0" w:space="0" w:color="auto"/>
              </w:divBdr>
            </w:div>
          </w:divsChild>
        </w:div>
        <w:div w:id="1122459704">
          <w:marLeft w:val="0"/>
          <w:marRight w:val="0"/>
          <w:marTop w:val="0"/>
          <w:marBottom w:val="120"/>
          <w:divBdr>
            <w:top w:val="none" w:sz="0" w:space="0" w:color="auto"/>
            <w:left w:val="none" w:sz="0" w:space="0" w:color="auto"/>
            <w:bottom w:val="none" w:sz="0" w:space="0" w:color="auto"/>
            <w:right w:val="none" w:sz="0" w:space="0" w:color="auto"/>
          </w:divBdr>
          <w:divsChild>
            <w:div w:id="759372830">
              <w:marLeft w:val="0"/>
              <w:marRight w:val="0"/>
              <w:marTop w:val="0"/>
              <w:marBottom w:val="0"/>
              <w:divBdr>
                <w:top w:val="none" w:sz="0" w:space="0" w:color="auto"/>
                <w:left w:val="none" w:sz="0" w:space="0" w:color="auto"/>
                <w:bottom w:val="none" w:sz="0" w:space="0" w:color="auto"/>
                <w:right w:val="none" w:sz="0" w:space="0" w:color="auto"/>
              </w:divBdr>
            </w:div>
            <w:div w:id="718237952">
              <w:marLeft w:val="0"/>
              <w:marRight w:val="0"/>
              <w:marTop w:val="0"/>
              <w:marBottom w:val="0"/>
              <w:divBdr>
                <w:top w:val="none" w:sz="0" w:space="0" w:color="auto"/>
                <w:left w:val="none" w:sz="0" w:space="0" w:color="auto"/>
                <w:bottom w:val="none" w:sz="0" w:space="0" w:color="auto"/>
                <w:right w:val="none" w:sz="0" w:space="0" w:color="auto"/>
              </w:divBdr>
            </w:div>
            <w:div w:id="1099643860">
              <w:marLeft w:val="0"/>
              <w:marRight w:val="0"/>
              <w:marTop w:val="0"/>
              <w:marBottom w:val="0"/>
              <w:divBdr>
                <w:top w:val="none" w:sz="0" w:space="0" w:color="auto"/>
                <w:left w:val="none" w:sz="0" w:space="0" w:color="auto"/>
                <w:bottom w:val="none" w:sz="0" w:space="0" w:color="auto"/>
                <w:right w:val="none" w:sz="0" w:space="0" w:color="auto"/>
              </w:divBdr>
            </w:div>
            <w:div w:id="1256015285">
              <w:marLeft w:val="0"/>
              <w:marRight w:val="0"/>
              <w:marTop w:val="0"/>
              <w:marBottom w:val="0"/>
              <w:divBdr>
                <w:top w:val="none" w:sz="0" w:space="0" w:color="auto"/>
                <w:left w:val="none" w:sz="0" w:space="0" w:color="auto"/>
                <w:bottom w:val="none" w:sz="0" w:space="0" w:color="auto"/>
                <w:right w:val="none" w:sz="0" w:space="0" w:color="auto"/>
              </w:divBdr>
            </w:div>
            <w:div w:id="1434277472">
              <w:marLeft w:val="0"/>
              <w:marRight w:val="0"/>
              <w:marTop w:val="0"/>
              <w:marBottom w:val="0"/>
              <w:divBdr>
                <w:top w:val="none" w:sz="0" w:space="0" w:color="auto"/>
                <w:left w:val="none" w:sz="0" w:space="0" w:color="auto"/>
                <w:bottom w:val="none" w:sz="0" w:space="0" w:color="auto"/>
                <w:right w:val="none" w:sz="0" w:space="0" w:color="auto"/>
              </w:divBdr>
            </w:div>
            <w:div w:id="1394428972">
              <w:marLeft w:val="0"/>
              <w:marRight w:val="0"/>
              <w:marTop w:val="0"/>
              <w:marBottom w:val="0"/>
              <w:divBdr>
                <w:top w:val="none" w:sz="0" w:space="0" w:color="auto"/>
                <w:left w:val="none" w:sz="0" w:space="0" w:color="auto"/>
                <w:bottom w:val="none" w:sz="0" w:space="0" w:color="auto"/>
                <w:right w:val="none" w:sz="0" w:space="0" w:color="auto"/>
              </w:divBdr>
            </w:div>
            <w:div w:id="1164279590">
              <w:marLeft w:val="0"/>
              <w:marRight w:val="0"/>
              <w:marTop w:val="0"/>
              <w:marBottom w:val="0"/>
              <w:divBdr>
                <w:top w:val="none" w:sz="0" w:space="0" w:color="auto"/>
                <w:left w:val="none" w:sz="0" w:space="0" w:color="auto"/>
                <w:bottom w:val="none" w:sz="0" w:space="0" w:color="auto"/>
                <w:right w:val="none" w:sz="0" w:space="0" w:color="auto"/>
              </w:divBdr>
            </w:div>
            <w:div w:id="254555685">
              <w:marLeft w:val="0"/>
              <w:marRight w:val="0"/>
              <w:marTop w:val="0"/>
              <w:marBottom w:val="0"/>
              <w:divBdr>
                <w:top w:val="none" w:sz="0" w:space="0" w:color="auto"/>
                <w:left w:val="none" w:sz="0" w:space="0" w:color="auto"/>
                <w:bottom w:val="none" w:sz="0" w:space="0" w:color="auto"/>
                <w:right w:val="none" w:sz="0" w:space="0" w:color="auto"/>
              </w:divBdr>
            </w:div>
          </w:divsChild>
        </w:div>
        <w:div w:id="379869396">
          <w:marLeft w:val="0"/>
          <w:marRight w:val="0"/>
          <w:marTop w:val="0"/>
          <w:marBottom w:val="120"/>
          <w:divBdr>
            <w:top w:val="none" w:sz="0" w:space="0" w:color="auto"/>
            <w:left w:val="none" w:sz="0" w:space="0" w:color="auto"/>
            <w:bottom w:val="none" w:sz="0" w:space="0" w:color="auto"/>
            <w:right w:val="none" w:sz="0" w:space="0" w:color="auto"/>
          </w:divBdr>
          <w:divsChild>
            <w:div w:id="1717586439">
              <w:marLeft w:val="0"/>
              <w:marRight w:val="0"/>
              <w:marTop w:val="0"/>
              <w:marBottom w:val="0"/>
              <w:divBdr>
                <w:top w:val="none" w:sz="0" w:space="0" w:color="auto"/>
                <w:left w:val="none" w:sz="0" w:space="0" w:color="auto"/>
                <w:bottom w:val="none" w:sz="0" w:space="0" w:color="auto"/>
                <w:right w:val="none" w:sz="0" w:space="0" w:color="auto"/>
              </w:divBdr>
            </w:div>
          </w:divsChild>
        </w:div>
        <w:div w:id="2080398154">
          <w:marLeft w:val="0"/>
          <w:marRight w:val="0"/>
          <w:marTop w:val="0"/>
          <w:marBottom w:val="120"/>
          <w:divBdr>
            <w:top w:val="none" w:sz="0" w:space="0" w:color="auto"/>
            <w:left w:val="none" w:sz="0" w:space="0" w:color="auto"/>
            <w:bottom w:val="none" w:sz="0" w:space="0" w:color="auto"/>
            <w:right w:val="none" w:sz="0" w:space="0" w:color="auto"/>
          </w:divBdr>
          <w:divsChild>
            <w:div w:id="1750956265">
              <w:marLeft w:val="0"/>
              <w:marRight w:val="0"/>
              <w:marTop w:val="0"/>
              <w:marBottom w:val="0"/>
              <w:divBdr>
                <w:top w:val="none" w:sz="0" w:space="0" w:color="auto"/>
                <w:left w:val="none" w:sz="0" w:space="0" w:color="auto"/>
                <w:bottom w:val="none" w:sz="0" w:space="0" w:color="auto"/>
                <w:right w:val="none" w:sz="0" w:space="0" w:color="auto"/>
              </w:divBdr>
            </w:div>
            <w:div w:id="770011067">
              <w:marLeft w:val="0"/>
              <w:marRight w:val="0"/>
              <w:marTop w:val="0"/>
              <w:marBottom w:val="0"/>
              <w:divBdr>
                <w:top w:val="none" w:sz="0" w:space="0" w:color="auto"/>
                <w:left w:val="none" w:sz="0" w:space="0" w:color="auto"/>
                <w:bottom w:val="none" w:sz="0" w:space="0" w:color="auto"/>
                <w:right w:val="none" w:sz="0" w:space="0" w:color="auto"/>
              </w:divBdr>
            </w:div>
            <w:div w:id="2025788793">
              <w:marLeft w:val="0"/>
              <w:marRight w:val="0"/>
              <w:marTop w:val="0"/>
              <w:marBottom w:val="0"/>
              <w:divBdr>
                <w:top w:val="none" w:sz="0" w:space="0" w:color="auto"/>
                <w:left w:val="none" w:sz="0" w:space="0" w:color="auto"/>
                <w:bottom w:val="none" w:sz="0" w:space="0" w:color="auto"/>
                <w:right w:val="none" w:sz="0" w:space="0" w:color="auto"/>
              </w:divBdr>
            </w:div>
            <w:div w:id="1084373513">
              <w:marLeft w:val="0"/>
              <w:marRight w:val="0"/>
              <w:marTop w:val="0"/>
              <w:marBottom w:val="0"/>
              <w:divBdr>
                <w:top w:val="none" w:sz="0" w:space="0" w:color="auto"/>
                <w:left w:val="none" w:sz="0" w:space="0" w:color="auto"/>
                <w:bottom w:val="none" w:sz="0" w:space="0" w:color="auto"/>
                <w:right w:val="none" w:sz="0" w:space="0" w:color="auto"/>
              </w:divBdr>
            </w:div>
            <w:div w:id="113646604">
              <w:marLeft w:val="0"/>
              <w:marRight w:val="0"/>
              <w:marTop w:val="0"/>
              <w:marBottom w:val="0"/>
              <w:divBdr>
                <w:top w:val="none" w:sz="0" w:space="0" w:color="auto"/>
                <w:left w:val="none" w:sz="0" w:space="0" w:color="auto"/>
                <w:bottom w:val="none" w:sz="0" w:space="0" w:color="auto"/>
                <w:right w:val="none" w:sz="0" w:space="0" w:color="auto"/>
              </w:divBdr>
            </w:div>
          </w:divsChild>
        </w:div>
        <w:div w:id="1509322511">
          <w:marLeft w:val="0"/>
          <w:marRight w:val="0"/>
          <w:marTop w:val="150"/>
          <w:marBottom w:val="0"/>
          <w:divBdr>
            <w:top w:val="none" w:sz="0" w:space="0" w:color="auto"/>
            <w:left w:val="none" w:sz="0" w:space="0" w:color="auto"/>
            <w:bottom w:val="none" w:sz="0" w:space="0" w:color="auto"/>
            <w:right w:val="none" w:sz="0" w:space="0" w:color="auto"/>
          </w:divBdr>
        </w:div>
        <w:div w:id="601185361">
          <w:marLeft w:val="0"/>
          <w:marRight w:val="0"/>
          <w:marTop w:val="0"/>
          <w:marBottom w:val="120"/>
          <w:divBdr>
            <w:top w:val="none" w:sz="0" w:space="0" w:color="auto"/>
            <w:left w:val="none" w:sz="0" w:space="0" w:color="auto"/>
            <w:bottom w:val="none" w:sz="0" w:space="0" w:color="auto"/>
            <w:right w:val="none" w:sz="0" w:space="0" w:color="auto"/>
          </w:divBdr>
          <w:divsChild>
            <w:div w:id="1179926563">
              <w:marLeft w:val="0"/>
              <w:marRight w:val="0"/>
              <w:marTop w:val="0"/>
              <w:marBottom w:val="0"/>
              <w:divBdr>
                <w:top w:val="none" w:sz="0" w:space="0" w:color="auto"/>
                <w:left w:val="none" w:sz="0" w:space="0" w:color="auto"/>
                <w:bottom w:val="none" w:sz="0" w:space="0" w:color="auto"/>
                <w:right w:val="none" w:sz="0" w:space="0" w:color="auto"/>
              </w:divBdr>
            </w:div>
            <w:div w:id="735707163">
              <w:marLeft w:val="0"/>
              <w:marRight w:val="0"/>
              <w:marTop w:val="0"/>
              <w:marBottom w:val="0"/>
              <w:divBdr>
                <w:top w:val="none" w:sz="0" w:space="0" w:color="auto"/>
                <w:left w:val="none" w:sz="0" w:space="0" w:color="auto"/>
                <w:bottom w:val="none" w:sz="0" w:space="0" w:color="auto"/>
                <w:right w:val="none" w:sz="0" w:space="0" w:color="auto"/>
              </w:divBdr>
            </w:div>
          </w:divsChild>
        </w:div>
        <w:div w:id="827213106">
          <w:marLeft w:val="0"/>
          <w:marRight w:val="0"/>
          <w:marTop w:val="0"/>
          <w:marBottom w:val="120"/>
          <w:divBdr>
            <w:top w:val="none" w:sz="0" w:space="0" w:color="auto"/>
            <w:left w:val="none" w:sz="0" w:space="0" w:color="auto"/>
            <w:bottom w:val="none" w:sz="0" w:space="0" w:color="auto"/>
            <w:right w:val="none" w:sz="0" w:space="0" w:color="auto"/>
          </w:divBdr>
          <w:divsChild>
            <w:div w:id="1030882420">
              <w:marLeft w:val="0"/>
              <w:marRight w:val="0"/>
              <w:marTop w:val="0"/>
              <w:marBottom w:val="0"/>
              <w:divBdr>
                <w:top w:val="none" w:sz="0" w:space="0" w:color="auto"/>
                <w:left w:val="none" w:sz="0" w:space="0" w:color="auto"/>
                <w:bottom w:val="none" w:sz="0" w:space="0" w:color="auto"/>
                <w:right w:val="none" w:sz="0" w:space="0" w:color="auto"/>
              </w:divBdr>
            </w:div>
            <w:div w:id="1654794631">
              <w:marLeft w:val="0"/>
              <w:marRight w:val="0"/>
              <w:marTop w:val="0"/>
              <w:marBottom w:val="0"/>
              <w:divBdr>
                <w:top w:val="none" w:sz="0" w:space="0" w:color="auto"/>
                <w:left w:val="none" w:sz="0" w:space="0" w:color="auto"/>
                <w:bottom w:val="none" w:sz="0" w:space="0" w:color="auto"/>
                <w:right w:val="none" w:sz="0" w:space="0" w:color="auto"/>
              </w:divBdr>
            </w:div>
            <w:div w:id="650140421">
              <w:marLeft w:val="0"/>
              <w:marRight w:val="0"/>
              <w:marTop w:val="0"/>
              <w:marBottom w:val="0"/>
              <w:divBdr>
                <w:top w:val="none" w:sz="0" w:space="0" w:color="auto"/>
                <w:left w:val="none" w:sz="0" w:space="0" w:color="auto"/>
                <w:bottom w:val="none" w:sz="0" w:space="0" w:color="auto"/>
                <w:right w:val="none" w:sz="0" w:space="0" w:color="auto"/>
              </w:divBdr>
            </w:div>
            <w:div w:id="2086297044">
              <w:marLeft w:val="0"/>
              <w:marRight w:val="0"/>
              <w:marTop w:val="0"/>
              <w:marBottom w:val="0"/>
              <w:divBdr>
                <w:top w:val="none" w:sz="0" w:space="0" w:color="auto"/>
                <w:left w:val="none" w:sz="0" w:space="0" w:color="auto"/>
                <w:bottom w:val="none" w:sz="0" w:space="0" w:color="auto"/>
                <w:right w:val="none" w:sz="0" w:space="0" w:color="auto"/>
              </w:divBdr>
            </w:div>
          </w:divsChild>
        </w:div>
        <w:div w:id="1482572801">
          <w:marLeft w:val="0"/>
          <w:marRight w:val="0"/>
          <w:marTop w:val="0"/>
          <w:marBottom w:val="120"/>
          <w:divBdr>
            <w:top w:val="none" w:sz="0" w:space="0" w:color="auto"/>
            <w:left w:val="none" w:sz="0" w:space="0" w:color="auto"/>
            <w:bottom w:val="none" w:sz="0" w:space="0" w:color="auto"/>
            <w:right w:val="none" w:sz="0" w:space="0" w:color="auto"/>
          </w:divBdr>
          <w:divsChild>
            <w:div w:id="529806597">
              <w:marLeft w:val="0"/>
              <w:marRight w:val="0"/>
              <w:marTop w:val="0"/>
              <w:marBottom w:val="0"/>
              <w:divBdr>
                <w:top w:val="none" w:sz="0" w:space="0" w:color="auto"/>
                <w:left w:val="none" w:sz="0" w:space="0" w:color="auto"/>
                <w:bottom w:val="none" w:sz="0" w:space="0" w:color="auto"/>
                <w:right w:val="none" w:sz="0" w:space="0" w:color="auto"/>
              </w:divBdr>
            </w:div>
            <w:div w:id="238642215">
              <w:marLeft w:val="0"/>
              <w:marRight w:val="0"/>
              <w:marTop w:val="0"/>
              <w:marBottom w:val="0"/>
              <w:divBdr>
                <w:top w:val="none" w:sz="0" w:space="0" w:color="auto"/>
                <w:left w:val="none" w:sz="0" w:space="0" w:color="auto"/>
                <w:bottom w:val="none" w:sz="0" w:space="0" w:color="auto"/>
                <w:right w:val="none" w:sz="0" w:space="0" w:color="auto"/>
              </w:divBdr>
            </w:div>
          </w:divsChild>
        </w:div>
        <w:div w:id="324165423">
          <w:marLeft w:val="0"/>
          <w:marRight w:val="0"/>
          <w:marTop w:val="0"/>
          <w:marBottom w:val="120"/>
          <w:divBdr>
            <w:top w:val="none" w:sz="0" w:space="0" w:color="auto"/>
            <w:left w:val="none" w:sz="0" w:space="0" w:color="auto"/>
            <w:bottom w:val="none" w:sz="0" w:space="0" w:color="auto"/>
            <w:right w:val="none" w:sz="0" w:space="0" w:color="auto"/>
          </w:divBdr>
          <w:divsChild>
            <w:div w:id="1833061081">
              <w:marLeft w:val="0"/>
              <w:marRight w:val="0"/>
              <w:marTop w:val="0"/>
              <w:marBottom w:val="0"/>
              <w:divBdr>
                <w:top w:val="none" w:sz="0" w:space="0" w:color="auto"/>
                <w:left w:val="none" w:sz="0" w:space="0" w:color="auto"/>
                <w:bottom w:val="none" w:sz="0" w:space="0" w:color="auto"/>
                <w:right w:val="none" w:sz="0" w:space="0" w:color="auto"/>
              </w:divBdr>
            </w:div>
          </w:divsChild>
        </w:div>
        <w:div w:id="1430855577">
          <w:marLeft w:val="0"/>
          <w:marRight w:val="0"/>
          <w:marTop w:val="0"/>
          <w:marBottom w:val="120"/>
          <w:divBdr>
            <w:top w:val="none" w:sz="0" w:space="0" w:color="auto"/>
            <w:left w:val="none" w:sz="0" w:space="0" w:color="auto"/>
            <w:bottom w:val="none" w:sz="0" w:space="0" w:color="auto"/>
            <w:right w:val="none" w:sz="0" w:space="0" w:color="auto"/>
          </w:divBdr>
          <w:divsChild>
            <w:div w:id="625241588">
              <w:marLeft w:val="0"/>
              <w:marRight w:val="0"/>
              <w:marTop w:val="0"/>
              <w:marBottom w:val="0"/>
              <w:divBdr>
                <w:top w:val="none" w:sz="0" w:space="0" w:color="auto"/>
                <w:left w:val="none" w:sz="0" w:space="0" w:color="auto"/>
                <w:bottom w:val="none" w:sz="0" w:space="0" w:color="auto"/>
                <w:right w:val="none" w:sz="0" w:space="0" w:color="auto"/>
              </w:divBdr>
            </w:div>
          </w:divsChild>
        </w:div>
        <w:div w:id="2132934764">
          <w:marLeft w:val="0"/>
          <w:marRight w:val="0"/>
          <w:marTop w:val="0"/>
          <w:marBottom w:val="120"/>
          <w:divBdr>
            <w:top w:val="none" w:sz="0" w:space="0" w:color="auto"/>
            <w:left w:val="none" w:sz="0" w:space="0" w:color="auto"/>
            <w:bottom w:val="none" w:sz="0" w:space="0" w:color="auto"/>
            <w:right w:val="none" w:sz="0" w:space="0" w:color="auto"/>
          </w:divBdr>
          <w:divsChild>
            <w:div w:id="1133256389">
              <w:marLeft w:val="0"/>
              <w:marRight w:val="0"/>
              <w:marTop w:val="0"/>
              <w:marBottom w:val="0"/>
              <w:divBdr>
                <w:top w:val="none" w:sz="0" w:space="0" w:color="auto"/>
                <w:left w:val="none" w:sz="0" w:space="0" w:color="auto"/>
                <w:bottom w:val="none" w:sz="0" w:space="0" w:color="auto"/>
                <w:right w:val="none" w:sz="0" w:space="0" w:color="auto"/>
              </w:divBdr>
            </w:div>
          </w:divsChild>
        </w:div>
        <w:div w:id="669916096">
          <w:marLeft w:val="0"/>
          <w:marRight w:val="0"/>
          <w:marTop w:val="225"/>
          <w:marBottom w:val="0"/>
          <w:divBdr>
            <w:top w:val="none" w:sz="0" w:space="0" w:color="auto"/>
            <w:left w:val="none" w:sz="0" w:space="0" w:color="auto"/>
            <w:bottom w:val="none" w:sz="0" w:space="0" w:color="auto"/>
            <w:right w:val="none" w:sz="0" w:space="0" w:color="auto"/>
          </w:divBdr>
        </w:div>
        <w:div w:id="670910125">
          <w:marLeft w:val="0"/>
          <w:marRight w:val="0"/>
          <w:marTop w:val="150"/>
          <w:marBottom w:val="0"/>
          <w:divBdr>
            <w:top w:val="none" w:sz="0" w:space="0" w:color="auto"/>
            <w:left w:val="none" w:sz="0" w:space="0" w:color="auto"/>
            <w:bottom w:val="none" w:sz="0" w:space="0" w:color="auto"/>
            <w:right w:val="none" w:sz="0" w:space="0" w:color="auto"/>
          </w:divBdr>
        </w:div>
        <w:div w:id="810906270">
          <w:marLeft w:val="0"/>
          <w:marRight w:val="0"/>
          <w:marTop w:val="0"/>
          <w:marBottom w:val="120"/>
          <w:divBdr>
            <w:top w:val="none" w:sz="0" w:space="0" w:color="auto"/>
            <w:left w:val="none" w:sz="0" w:space="0" w:color="auto"/>
            <w:bottom w:val="none" w:sz="0" w:space="0" w:color="auto"/>
            <w:right w:val="none" w:sz="0" w:space="0" w:color="auto"/>
          </w:divBdr>
          <w:divsChild>
            <w:div w:id="1748915202">
              <w:marLeft w:val="0"/>
              <w:marRight w:val="0"/>
              <w:marTop w:val="0"/>
              <w:marBottom w:val="0"/>
              <w:divBdr>
                <w:top w:val="none" w:sz="0" w:space="0" w:color="auto"/>
                <w:left w:val="none" w:sz="0" w:space="0" w:color="auto"/>
                <w:bottom w:val="none" w:sz="0" w:space="0" w:color="auto"/>
                <w:right w:val="none" w:sz="0" w:space="0" w:color="auto"/>
              </w:divBdr>
            </w:div>
            <w:div w:id="1985769540">
              <w:marLeft w:val="0"/>
              <w:marRight w:val="0"/>
              <w:marTop w:val="0"/>
              <w:marBottom w:val="0"/>
              <w:divBdr>
                <w:top w:val="none" w:sz="0" w:space="0" w:color="auto"/>
                <w:left w:val="none" w:sz="0" w:space="0" w:color="auto"/>
                <w:bottom w:val="none" w:sz="0" w:space="0" w:color="auto"/>
                <w:right w:val="none" w:sz="0" w:space="0" w:color="auto"/>
              </w:divBdr>
            </w:div>
            <w:div w:id="2128502634">
              <w:marLeft w:val="0"/>
              <w:marRight w:val="0"/>
              <w:marTop w:val="0"/>
              <w:marBottom w:val="0"/>
              <w:divBdr>
                <w:top w:val="none" w:sz="0" w:space="0" w:color="auto"/>
                <w:left w:val="none" w:sz="0" w:space="0" w:color="auto"/>
                <w:bottom w:val="none" w:sz="0" w:space="0" w:color="auto"/>
                <w:right w:val="none" w:sz="0" w:space="0" w:color="auto"/>
              </w:divBdr>
            </w:div>
            <w:div w:id="265624026">
              <w:marLeft w:val="0"/>
              <w:marRight w:val="0"/>
              <w:marTop w:val="0"/>
              <w:marBottom w:val="0"/>
              <w:divBdr>
                <w:top w:val="none" w:sz="0" w:space="0" w:color="auto"/>
                <w:left w:val="none" w:sz="0" w:space="0" w:color="auto"/>
                <w:bottom w:val="none" w:sz="0" w:space="0" w:color="auto"/>
                <w:right w:val="none" w:sz="0" w:space="0" w:color="auto"/>
              </w:divBdr>
            </w:div>
            <w:div w:id="1217088028">
              <w:marLeft w:val="0"/>
              <w:marRight w:val="0"/>
              <w:marTop w:val="0"/>
              <w:marBottom w:val="0"/>
              <w:divBdr>
                <w:top w:val="none" w:sz="0" w:space="0" w:color="auto"/>
                <w:left w:val="none" w:sz="0" w:space="0" w:color="auto"/>
                <w:bottom w:val="none" w:sz="0" w:space="0" w:color="auto"/>
                <w:right w:val="none" w:sz="0" w:space="0" w:color="auto"/>
              </w:divBdr>
            </w:div>
            <w:div w:id="891110770">
              <w:marLeft w:val="0"/>
              <w:marRight w:val="0"/>
              <w:marTop w:val="0"/>
              <w:marBottom w:val="0"/>
              <w:divBdr>
                <w:top w:val="none" w:sz="0" w:space="0" w:color="auto"/>
                <w:left w:val="none" w:sz="0" w:space="0" w:color="auto"/>
                <w:bottom w:val="none" w:sz="0" w:space="0" w:color="auto"/>
                <w:right w:val="none" w:sz="0" w:space="0" w:color="auto"/>
              </w:divBdr>
            </w:div>
          </w:divsChild>
        </w:div>
        <w:div w:id="947926584">
          <w:marLeft w:val="0"/>
          <w:marRight w:val="0"/>
          <w:marTop w:val="150"/>
          <w:marBottom w:val="0"/>
          <w:divBdr>
            <w:top w:val="none" w:sz="0" w:space="0" w:color="auto"/>
            <w:left w:val="none" w:sz="0" w:space="0" w:color="auto"/>
            <w:bottom w:val="none" w:sz="0" w:space="0" w:color="auto"/>
            <w:right w:val="none" w:sz="0" w:space="0" w:color="auto"/>
          </w:divBdr>
        </w:div>
        <w:div w:id="1805734228">
          <w:marLeft w:val="0"/>
          <w:marRight w:val="0"/>
          <w:marTop w:val="0"/>
          <w:marBottom w:val="120"/>
          <w:divBdr>
            <w:top w:val="none" w:sz="0" w:space="0" w:color="auto"/>
            <w:left w:val="none" w:sz="0" w:space="0" w:color="auto"/>
            <w:bottom w:val="none" w:sz="0" w:space="0" w:color="auto"/>
            <w:right w:val="none" w:sz="0" w:space="0" w:color="auto"/>
          </w:divBdr>
          <w:divsChild>
            <w:div w:id="568152079">
              <w:marLeft w:val="0"/>
              <w:marRight w:val="0"/>
              <w:marTop w:val="0"/>
              <w:marBottom w:val="0"/>
              <w:divBdr>
                <w:top w:val="none" w:sz="0" w:space="0" w:color="auto"/>
                <w:left w:val="none" w:sz="0" w:space="0" w:color="auto"/>
                <w:bottom w:val="none" w:sz="0" w:space="0" w:color="auto"/>
                <w:right w:val="none" w:sz="0" w:space="0" w:color="auto"/>
              </w:divBdr>
            </w:div>
            <w:div w:id="1813712255">
              <w:marLeft w:val="0"/>
              <w:marRight w:val="0"/>
              <w:marTop w:val="0"/>
              <w:marBottom w:val="0"/>
              <w:divBdr>
                <w:top w:val="none" w:sz="0" w:space="0" w:color="auto"/>
                <w:left w:val="none" w:sz="0" w:space="0" w:color="auto"/>
                <w:bottom w:val="none" w:sz="0" w:space="0" w:color="auto"/>
                <w:right w:val="none" w:sz="0" w:space="0" w:color="auto"/>
              </w:divBdr>
            </w:div>
            <w:div w:id="1022511329">
              <w:marLeft w:val="0"/>
              <w:marRight w:val="0"/>
              <w:marTop w:val="0"/>
              <w:marBottom w:val="0"/>
              <w:divBdr>
                <w:top w:val="none" w:sz="0" w:space="0" w:color="auto"/>
                <w:left w:val="none" w:sz="0" w:space="0" w:color="auto"/>
                <w:bottom w:val="none" w:sz="0" w:space="0" w:color="auto"/>
                <w:right w:val="none" w:sz="0" w:space="0" w:color="auto"/>
              </w:divBdr>
            </w:div>
            <w:div w:id="91170019">
              <w:marLeft w:val="0"/>
              <w:marRight w:val="0"/>
              <w:marTop w:val="0"/>
              <w:marBottom w:val="0"/>
              <w:divBdr>
                <w:top w:val="none" w:sz="0" w:space="0" w:color="auto"/>
                <w:left w:val="none" w:sz="0" w:space="0" w:color="auto"/>
                <w:bottom w:val="none" w:sz="0" w:space="0" w:color="auto"/>
                <w:right w:val="none" w:sz="0" w:space="0" w:color="auto"/>
              </w:divBdr>
            </w:div>
            <w:div w:id="550768662">
              <w:marLeft w:val="0"/>
              <w:marRight w:val="0"/>
              <w:marTop w:val="0"/>
              <w:marBottom w:val="0"/>
              <w:divBdr>
                <w:top w:val="none" w:sz="0" w:space="0" w:color="auto"/>
                <w:left w:val="none" w:sz="0" w:space="0" w:color="auto"/>
                <w:bottom w:val="none" w:sz="0" w:space="0" w:color="auto"/>
                <w:right w:val="none" w:sz="0" w:space="0" w:color="auto"/>
              </w:divBdr>
            </w:div>
            <w:div w:id="958027176">
              <w:marLeft w:val="0"/>
              <w:marRight w:val="0"/>
              <w:marTop w:val="0"/>
              <w:marBottom w:val="0"/>
              <w:divBdr>
                <w:top w:val="none" w:sz="0" w:space="0" w:color="auto"/>
                <w:left w:val="none" w:sz="0" w:space="0" w:color="auto"/>
                <w:bottom w:val="none" w:sz="0" w:space="0" w:color="auto"/>
                <w:right w:val="none" w:sz="0" w:space="0" w:color="auto"/>
              </w:divBdr>
            </w:div>
            <w:div w:id="892816579">
              <w:marLeft w:val="0"/>
              <w:marRight w:val="0"/>
              <w:marTop w:val="0"/>
              <w:marBottom w:val="0"/>
              <w:divBdr>
                <w:top w:val="none" w:sz="0" w:space="0" w:color="auto"/>
                <w:left w:val="none" w:sz="0" w:space="0" w:color="auto"/>
                <w:bottom w:val="none" w:sz="0" w:space="0" w:color="auto"/>
                <w:right w:val="none" w:sz="0" w:space="0" w:color="auto"/>
              </w:divBdr>
            </w:div>
          </w:divsChild>
        </w:div>
        <w:div w:id="2063016782">
          <w:marLeft w:val="0"/>
          <w:marRight w:val="0"/>
          <w:marTop w:val="0"/>
          <w:marBottom w:val="120"/>
          <w:divBdr>
            <w:top w:val="none" w:sz="0" w:space="0" w:color="auto"/>
            <w:left w:val="none" w:sz="0" w:space="0" w:color="auto"/>
            <w:bottom w:val="none" w:sz="0" w:space="0" w:color="auto"/>
            <w:right w:val="none" w:sz="0" w:space="0" w:color="auto"/>
          </w:divBdr>
          <w:divsChild>
            <w:div w:id="808014318">
              <w:marLeft w:val="0"/>
              <w:marRight w:val="0"/>
              <w:marTop w:val="0"/>
              <w:marBottom w:val="0"/>
              <w:divBdr>
                <w:top w:val="none" w:sz="0" w:space="0" w:color="auto"/>
                <w:left w:val="none" w:sz="0" w:space="0" w:color="auto"/>
                <w:bottom w:val="none" w:sz="0" w:space="0" w:color="auto"/>
                <w:right w:val="none" w:sz="0" w:space="0" w:color="auto"/>
              </w:divBdr>
            </w:div>
            <w:div w:id="976760184">
              <w:marLeft w:val="0"/>
              <w:marRight w:val="0"/>
              <w:marTop w:val="0"/>
              <w:marBottom w:val="0"/>
              <w:divBdr>
                <w:top w:val="none" w:sz="0" w:space="0" w:color="auto"/>
                <w:left w:val="none" w:sz="0" w:space="0" w:color="auto"/>
                <w:bottom w:val="none" w:sz="0" w:space="0" w:color="auto"/>
                <w:right w:val="none" w:sz="0" w:space="0" w:color="auto"/>
              </w:divBdr>
            </w:div>
            <w:div w:id="1687058966">
              <w:marLeft w:val="0"/>
              <w:marRight w:val="0"/>
              <w:marTop w:val="0"/>
              <w:marBottom w:val="0"/>
              <w:divBdr>
                <w:top w:val="none" w:sz="0" w:space="0" w:color="auto"/>
                <w:left w:val="none" w:sz="0" w:space="0" w:color="auto"/>
                <w:bottom w:val="none" w:sz="0" w:space="0" w:color="auto"/>
                <w:right w:val="none" w:sz="0" w:space="0" w:color="auto"/>
              </w:divBdr>
            </w:div>
            <w:div w:id="1072192500">
              <w:marLeft w:val="0"/>
              <w:marRight w:val="0"/>
              <w:marTop w:val="0"/>
              <w:marBottom w:val="0"/>
              <w:divBdr>
                <w:top w:val="none" w:sz="0" w:space="0" w:color="auto"/>
                <w:left w:val="none" w:sz="0" w:space="0" w:color="auto"/>
                <w:bottom w:val="none" w:sz="0" w:space="0" w:color="auto"/>
                <w:right w:val="none" w:sz="0" w:space="0" w:color="auto"/>
              </w:divBdr>
            </w:div>
            <w:div w:id="1072585547">
              <w:marLeft w:val="0"/>
              <w:marRight w:val="0"/>
              <w:marTop w:val="0"/>
              <w:marBottom w:val="0"/>
              <w:divBdr>
                <w:top w:val="none" w:sz="0" w:space="0" w:color="auto"/>
                <w:left w:val="none" w:sz="0" w:space="0" w:color="auto"/>
                <w:bottom w:val="none" w:sz="0" w:space="0" w:color="auto"/>
                <w:right w:val="none" w:sz="0" w:space="0" w:color="auto"/>
              </w:divBdr>
            </w:div>
            <w:div w:id="1825311921">
              <w:marLeft w:val="0"/>
              <w:marRight w:val="0"/>
              <w:marTop w:val="0"/>
              <w:marBottom w:val="0"/>
              <w:divBdr>
                <w:top w:val="none" w:sz="0" w:space="0" w:color="auto"/>
                <w:left w:val="none" w:sz="0" w:space="0" w:color="auto"/>
                <w:bottom w:val="none" w:sz="0" w:space="0" w:color="auto"/>
                <w:right w:val="none" w:sz="0" w:space="0" w:color="auto"/>
              </w:divBdr>
            </w:div>
          </w:divsChild>
        </w:div>
        <w:div w:id="1714228516">
          <w:marLeft w:val="0"/>
          <w:marRight w:val="0"/>
          <w:marTop w:val="0"/>
          <w:marBottom w:val="120"/>
          <w:divBdr>
            <w:top w:val="none" w:sz="0" w:space="0" w:color="auto"/>
            <w:left w:val="none" w:sz="0" w:space="0" w:color="auto"/>
            <w:bottom w:val="none" w:sz="0" w:space="0" w:color="auto"/>
            <w:right w:val="none" w:sz="0" w:space="0" w:color="auto"/>
          </w:divBdr>
          <w:divsChild>
            <w:div w:id="1976985714">
              <w:marLeft w:val="0"/>
              <w:marRight w:val="0"/>
              <w:marTop w:val="0"/>
              <w:marBottom w:val="0"/>
              <w:divBdr>
                <w:top w:val="none" w:sz="0" w:space="0" w:color="auto"/>
                <w:left w:val="none" w:sz="0" w:space="0" w:color="auto"/>
                <w:bottom w:val="none" w:sz="0" w:space="0" w:color="auto"/>
                <w:right w:val="none" w:sz="0" w:space="0" w:color="auto"/>
              </w:divBdr>
            </w:div>
            <w:div w:id="2083409651">
              <w:marLeft w:val="0"/>
              <w:marRight w:val="0"/>
              <w:marTop w:val="0"/>
              <w:marBottom w:val="0"/>
              <w:divBdr>
                <w:top w:val="none" w:sz="0" w:space="0" w:color="auto"/>
                <w:left w:val="none" w:sz="0" w:space="0" w:color="auto"/>
                <w:bottom w:val="none" w:sz="0" w:space="0" w:color="auto"/>
                <w:right w:val="none" w:sz="0" w:space="0" w:color="auto"/>
              </w:divBdr>
            </w:div>
            <w:div w:id="1640643893">
              <w:marLeft w:val="0"/>
              <w:marRight w:val="0"/>
              <w:marTop w:val="0"/>
              <w:marBottom w:val="0"/>
              <w:divBdr>
                <w:top w:val="none" w:sz="0" w:space="0" w:color="auto"/>
                <w:left w:val="none" w:sz="0" w:space="0" w:color="auto"/>
                <w:bottom w:val="none" w:sz="0" w:space="0" w:color="auto"/>
                <w:right w:val="none" w:sz="0" w:space="0" w:color="auto"/>
              </w:divBdr>
            </w:div>
            <w:div w:id="821655002">
              <w:marLeft w:val="0"/>
              <w:marRight w:val="0"/>
              <w:marTop w:val="0"/>
              <w:marBottom w:val="0"/>
              <w:divBdr>
                <w:top w:val="none" w:sz="0" w:space="0" w:color="auto"/>
                <w:left w:val="none" w:sz="0" w:space="0" w:color="auto"/>
                <w:bottom w:val="none" w:sz="0" w:space="0" w:color="auto"/>
                <w:right w:val="none" w:sz="0" w:space="0" w:color="auto"/>
              </w:divBdr>
            </w:div>
          </w:divsChild>
        </w:div>
        <w:div w:id="371150872">
          <w:marLeft w:val="0"/>
          <w:marRight w:val="0"/>
          <w:marTop w:val="0"/>
          <w:marBottom w:val="120"/>
          <w:divBdr>
            <w:top w:val="none" w:sz="0" w:space="0" w:color="auto"/>
            <w:left w:val="none" w:sz="0" w:space="0" w:color="auto"/>
            <w:bottom w:val="none" w:sz="0" w:space="0" w:color="auto"/>
            <w:right w:val="none" w:sz="0" w:space="0" w:color="auto"/>
          </w:divBdr>
          <w:divsChild>
            <w:div w:id="626543809">
              <w:marLeft w:val="0"/>
              <w:marRight w:val="0"/>
              <w:marTop w:val="0"/>
              <w:marBottom w:val="0"/>
              <w:divBdr>
                <w:top w:val="none" w:sz="0" w:space="0" w:color="auto"/>
                <w:left w:val="none" w:sz="0" w:space="0" w:color="auto"/>
                <w:bottom w:val="none" w:sz="0" w:space="0" w:color="auto"/>
                <w:right w:val="none" w:sz="0" w:space="0" w:color="auto"/>
              </w:divBdr>
            </w:div>
            <w:div w:id="687290261">
              <w:marLeft w:val="0"/>
              <w:marRight w:val="0"/>
              <w:marTop w:val="0"/>
              <w:marBottom w:val="0"/>
              <w:divBdr>
                <w:top w:val="none" w:sz="0" w:space="0" w:color="auto"/>
                <w:left w:val="none" w:sz="0" w:space="0" w:color="auto"/>
                <w:bottom w:val="none" w:sz="0" w:space="0" w:color="auto"/>
                <w:right w:val="none" w:sz="0" w:space="0" w:color="auto"/>
              </w:divBdr>
            </w:div>
            <w:div w:id="1542589091">
              <w:marLeft w:val="0"/>
              <w:marRight w:val="0"/>
              <w:marTop w:val="0"/>
              <w:marBottom w:val="0"/>
              <w:divBdr>
                <w:top w:val="none" w:sz="0" w:space="0" w:color="auto"/>
                <w:left w:val="none" w:sz="0" w:space="0" w:color="auto"/>
                <w:bottom w:val="none" w:sz="0" w:space="0" w:color="auto"/>
                <w:right w:val="none" w:sz="0" w:space="0" w:color="auto"/>
              </w:divBdr>
            </w:div>
          </w:divsChild>
        </w:div>
        <w:div w:id="1033656479">
          <w:marLeft w:val="0"/>
          <w:marRight w:val="0"/>
          <w:marTop w:val="0"/>
          <w:marBottom w:val="120"/>
          <w:divBdr>
            <w:top w:val="none" w:sz="0" w:space="0" w:color="auto"/>
            <w:left w:val="none" w:sz="0" w:space="0" w:color="auto"/>
            <w:bottom w:val="none" w:sz="0" w:space="0" w:color="auto"/>
            <w:right w:val="none" w:sz="0" w:space="0" w:color="auto"/>
          </w:divBdr>
          <w:divsChild>
            <w:div w:id="1230728828">
              <w:marLeft w:val="0"/>
              <w:marRight w:val="0"/>
              <w:marTop w:val="0"/>
              <w:marBottom w:val="0"/>
              <w:divBdr>
                <w:top w:val="none" w:sz="0" w:space="0" w:color="auto"/>
                <w:left w:val="none" w:sz="0" w:space="0" w:color="auto"/>
                <w:bottom w:val="none" w:sz="0" w:space="0" w:color="auto"/>
                <w:right w:val="none" w:sz="0" w:space="0" w:color="auto"/>
              </w:divBdr>
            </w:div>
          </w:divsChild>
        </w:div>
        <w:div w:id="447701195">
          <w:marLeft w:val="0"/>
          <w:marRight w:val="0"/>
          <w:marTop w:val="0"/>
          <w:marBottom w:val="120"/>
          <w:divBdr>
            <w:top w:val="none" w:sz="0" w:space="0" w:color="auto"/>
            <w:left w:val="none" w:sz="0" w:space="0" w:color="auto"/>
            <w:bottom w:val="none" w:sz="0" w:space="0" w:color="auto"/>
            <w:right w:val="none" w:sz="0" w:space="0" w:color="auto"/>
          </w:divBdr>
          <w:divsChild>
            <w:div w:id="1973976494">
              <w:marLeft w:val="0"/>
              <w:marRight w:val="0"/>
              <w:marTop w:val="0"/>
              <w:marBottom w:val="0"/>
              <w:divBdr>
                <w:top w:val="none" w:sz="0" w:space="0" w:color="auto"/>
                <w:left w:val="none" w:sz="0" w:space="0" w:color="auto"/>
                <w:bottom w:val="none" w:sz="0" w:space="0" w:color="auto"/>
                <w:right w:val="none" w:sz="0" w:space="0" w:color="auto"/>
              </w:divBdr>
            </w:div>
          </w:divsChild>
        </w:div>
        <w:div w:id="36590633">
          <w:marLeft w:val="0"/>
          <w:marRight w:val="0"/>
          <w:marTop w:val="150"/>
          <w:marBottom w:val="0"/>
          <w:divBdr>
            <w:top w:val="none" w:sz="0" w:space="0" w:color="auto"/>
            <w:left w:val="none" w:sz="0" w:space="0" w:color="auto"/>
            <w:bottom w:val="none" w:sz="0" w:space="0" w:color="auto"/>
            <w:right w:val="none" w:sz="0" w:space="0" w:color="auto"/>
          </w:divBdr>
        </w:div>
        <w:div w:id="95952131">
          <w:marLeft w:val="0"/>
          <w:marRight w:val="0"/>
          <w:marTop w:val="0"/>
          <w:marBottom w:val="120"/>
          <w:divBdr>
            <w:top w:val="none" w:sz="0" w:space="0" w:color="auto"/>
            <w:left w:val="none" w:sz="0" w:space="0" w:color="auto"/>
            <w:bottom w:val="none" w:sz="0" w:space="0" w:color="auto"/>
            <w:right w:val="none" w:sz="0" w:space="0" w:color="auto"/>
          </w:divBdr>
          <w:divsChild>
            <w:div w:id="1508666958">
              <w:marLeft w:val="0"/>
              <w:marRight w:val="0"/>
              <w:marTop w:val="0"/>
              <w:marBottom w:val="0"/>
              <w:divBdr>
                <w:top w:val="none" w:sz="0" w:space="0" w:color="auto"/>
                <w:left w:val="none" w:sz="0" w:space="0" w:color="auto"/>
                <w:bottom w:val="none" w:sz="0" w:space="0" w:color="auto"/>
                <w:right w:val="none" w:sz="0" w:space="0" w:color="auto"/>
              </w:divBdr>
            </w:div>
            <w:div w:id="1042286703">
              <w:marLeft w:val="0"/>
              <w:marRight w:val="0"/>
              <w:marTop w:val="0"/>
              <w:marBottom w:val="0"/>
              <w:divBdr>
                <w:top w:val="none" w:sz="0" w:space="0" w:color="auto"/>
                <w:left w:val="none" w:sz="0" w:space="0" w:color="auto"/>
                <w:bottom w:val="none" w:sz="0" w:space="0" w:color="auto"/>
                <w:right w:val="none" w:sz="0" w:space="0" w:color="auto"/>
              </w:divBdr>
            </w:div>
            <w:div w:id="350573562">
              <w:marLeft w:val="0"/>
              <w:marRight w:val="0"/>
              <w:marTop w:val="0"/>
              <w:marBottom w:val="0"/>
              <w:divBdr>
                <w:top w:val="none" w:sz="0" w:space="0" w:color="auto"/>
                <w:left w:val="none" w:sz="0" w:space="0" w:color="auto"/>
                <w:bottom w:val="none" w:sz="0" w:space="0" w:color="auto"/>
                <w:right w:val="none" w:sz="0" w:space="0" w:color="auto"/>
              </w:divBdr>
            </w:div>
            <w:div w:id="1021248275">
              <w:marLeft w:val="0"/>
              <w:marRight w:val="0"/>
              <w:marTop w:val="0"/>
              <w:marBottom w:val="0"/>
              <w:divBdr>
                <w:top w:val="none" w:sz="0" w:space="0" w:color="auto"/>
                <w:left w:val="none" w:sz="0" w:space="0" w:color="auto"/>
                <w:bottom w:val="none" w:sz="0" w:space="0" w:color="auto"/>
                <w:right w:val="none" w:sz="0" w:space="0" w:color="auto"/>
              </w:divBdr>
            </w:div>
          </w:divsChild>
        </w:div>
        <w:div w:id="205873660">
          <w:marLeft w:val="0"/>
          <w:marRight w:val="0"/>
          <w:marTop w:val="150"/>
          <w:marBottom w:val="0"/>
          <w:divBdr>
            <w:top w:val="none" w:sz="0" w:space="0" w:color="auto"/>
            <w:left w:val="none" w:sz="0" w:space="0" w:color="auto"/>
            <w:bottom w:val="none" w:sz="0" w:space="0" w:color="auto"/>
            <w:right w:val="none" w:sz="0" w:space="0" w:color="auto"/>
          </w:divBdr>
        </w:div>
        <w:div w:id="291450678">
          <w:marLeft w:val="0"/>
          <w:marRight w:val="0"/>
          <w:marTop w:val="0"/>
          <w:marBottom w:val="120"/>
          <w:divBdr>
            <w:top w:val="none" w:sz="0" w:space="0" w:color="auto"/>
            <w:left w:val="none" w:sz="0" w:space="0" w:color="auto"/>
            <w:bottom w:val="none" w:sz="0" w:space="0" w:color="auto"/>
            <w:right w:val="none" w:sz="0" w:space="0" w:color="auto"/>
          </w:divBdr>
          <w:divsChild>
            <w:div w:id="337276596">
              <w:marLeft w:val="0"/>
              <w:marRight w:val="0"/>
              <w:marTop w:val="0"/>
              <w:marBottom w:val="0"/>
              <w:divBdr>
                <w:top w:val="none" w:sz="0" w:space="0" w:color="auto"/>
                <w:left w:val="none" w:sz="0" w:space="0" w:color="auto"/>
                <w:bottom w:val="none" w:sz="0" w:space="0" w:color="auto"/>
                <w:right w:val="none" w:sz="0" w:space="0" w:color="auto"/>
              </w:divBdr>
            </w:div>
            <w:div w:id="713314741">
              <w:marLeft w:val="0"/>
              <w:marRight w:val="0"/>
              <w:marTop w:val="0"/>
              <w:marBottom w:val="0"/>
              <w:divBdr>
                <w:top w:val="none" w:sz="0" w:space="0" w:color="auto"/>
                <w:left w:val="none" w:sz="0" w:space="0" w:color="auto"/>
                <w:bottom w:val="none" w:sz="0" w:space="0" w:color="auto"/>
                <w:right w:val="none" w:sz="0" w:space="0" w:color="auto"/>
              </w:divBdr>
            </w:div>
            <w:div w:id="638456199">
              <w:marLeft w:val="0"/>
              <w:marRight w:val="0"/>
              <w:marTop w:val="0"/>
              <w:marBottom w:val="0"/>
              <w:divBdr>
                <w:top w:val="none" w:sz="0" w:space="0" w:color="auto"/>
                <w:left w:val="none" w:sz="0" w:space="0" w:color="auto"/>
                <w:bottom w:val="none" w:sz="0" w:space="0" w:color="auto"/>
                <w:right w:val="none" w:sz="0" w:space="0" w:color="auto"/>
              </w:divBdr>
            </w:div>
            <w:div w:id="2065057784">
              <w:marLeft w:val="0"/>
              <w:marRight w:val="0"/>
              <w:marTop w:val="0"/>
              <w:marBottom w:val="0"/>
              <w:divBdr>
                <w:top w:val="none" w:sz="0" w:space="0" w:color="auto"/>
                <w:left w:val="none" w:sz="0" w:space="0" w:color="auto"/>
                <w:bottom w:val="none" w:sz="0" w:space="0" w:color="auto"/>
                <w:right w:val="none" w:sz="0" w:space="0" w:color="auto"/>
              </w:divBdr>
            </w:div>
          </w:divsChild>
        </w:div>
        <w:div w:id="1028065612">
          <w:marLeft w:val="0"/>
          <w:marRight w:val="0"/>
          <w:marTop w:val="0"/>
          <w:marBottom w:val="120"/>
          <w:divBdr>
            <w:top w:val="none" w:sz="0" w:space="0" w:color="auto"/>
            <w:left w:val="none" w:sz="0" w:space="0" w:color="auto"/>
            <w:bottom w:val="none" w:sz="0" w:space="0" w:color="auto"/>
            <w:right w:val="none" w:sz="0" w:space="0" w:color="auto"/>
          </w:divBdr>
          <w:divsChild>
            <w:div w:id="996036983">
              <w:marLeft w:val="0"/>
              <w:marRight w:val="0"/>
              <w:marTop w:val="0"/>
              <w:marBottom w:val="0"/>
              <w:divBdr>
                <w:top w:val="none" w:sz="0" w:space="0" w:color="auto"/>
                <w:left w:val="none" w:sz="0" w:space="0" w:color="auto"/>
                <w:bottom w:val="none" w:sz="0" w:space="0" w:color="auto"/>
                <w:right w:val="none" w:sz="0" w:space="0" w:color="auto"/>
              </w:divBdr>
            </w:div>
            <w:div w:id="1948467002">
              <w:marLeft w:val="0"/>
              <w:marRight w:val="0"/>
              <w:marTop w:val="0"/>
              <w:marBottom w:val="0"/>
              <w:divBdr>
                <w:top w:val="none" w:sz="0" w:space="0" w:color="auto"/>
                <w:left w:val="none" w:sz="0" w:space="0" w:color="auto"/>
                <w:bottom w:val="none" w:sz="0" w:space="0" w:color="auto"/>
                <w:right w:val="none" w:sz="0" w:space="0" w:color="auto"/>
              </w:divBdr>
            </w:div>
          </w:divsChild>
        </w:div>
        <w:div w:id="556472245">
          <w:marLeft w:val="0"/>
          <w:marRight w:val="0"/>
          <w:marTop w:val="225"/>
          <w:marBottom w:val="0"/>
          <w:divBdr>
            <w:top w:val="none" w:sz="0" w:space="0" w:color="auto"/>
            <w:left w:val="none" w:sz="0" w:space="0" w:color="auto"/>
            <w:bottom w:val="none" w:sz="0" w:space="0" w:color="auto"/>
            <w:right w:val="none" w:sz="0" w:space="0" w:color="auto"/>
          </w:divBdr>
        </w:div>
        <w:div w:id="368069842">
          <w:marLeft w:val="0"/>
          <w:marRight w:val="0"/>
          <w:marTop w:val="0"/>
          <w:marBottom w:val="120"/>
          <w:divBdr>
            <w:top w:val="none" w:sz="0" w:space="0" w:color="auto"/>
            <w:left w:val="none" w:sz="0" w:space="0" w:color="auto"/>
            <w:bottom w:val="none" w:sz="0" w:space="0" w:color="auto"/>
            <w:right w:val="none" w:sz="0" w:space="0" w:color="auto"/>
          </w:divBdr>
          <w:divsChild>
            <w:div w:id="2043480965">
              <w:marLeft w:val="0"/>
              <w:marRight w:val="0"/>
              <w:marTop w:val="0"/>
              <w:marBottom w:val="0"/>
              <w:divBdr>
                <w:top w:val="none" w:sz="0" w:space="0" w:color="auto"/>
                <w:left w:val="none" w:sz="0" w:space="0" w:color="auto"/>
                <w:bottom w:val="none" w:sz="0" w:space="0" w:color="auto"/>
                <w:right w:val="none" w:sz="0" w:space="0" w:color="auto"/>
              </w:divBdr>
            </w:div>
            <w:div w:id="2132746502">
              <w:marLeft w:val="0"/>
              <w:marRight w:val="0"/>
              <w:marTop w:val="0"/>
              <w:marBottom w:val="0"/>
              <w:divBdr>
                <w:top w:val="none" w:sz="0" w:space="0" w:color="auto"/>
                <w:left w:val="none" w:sz="0" w:space="0" w:color="auto"/>
                <w:bottom w:val="none" w:sz="0" w:space="0" w:color="auto"/>
                <w:right w:val="none" w:sz="0" w:space="0" w:color="auto"/>
              </w:divBdr>
            </w:div>
            <w:div w:id="1646276561">
              <w:marLeft w:val="0"/>
              <w:marRight w:val="0"/>
              <w:marTop w:val="0"/>
              <w:marBottom w:val="0"/>
              <w:divBdr>
                <w:top w:val="none" w:sz="0" w:space="0" w:color="auto"/>
                <w:left w:val="none" w:sz="0" w:space="0" w:color="auto"/>
                <w:bottom w:val="none" w:sz="0" w:space="0" w:color="auto"/>
                <w:right w:val="none" w:sz="0" w:space="0" w:color="auto"/>
              </w:divBdr>
            </w:div>
            <w:div w:id="1843469153">
              <w:marLeft w:val="0"/>
              <w:marRight w:val="0"/>
              <w:marTop w:val="0"/>
              <w:marBottom w:val="0"/>
              <w:divBdr>
                <w:top w:val="none" w:sz="0" w:space="0" w:color="auto"/>
                <w:left w:val="none" w:sz="0" w:space="0" w:color="auto"/>
                <w:bottom w:val="none" w:sz="0" w:space="0" w:color="auto"/>
                <w:right w:val="none" w:sz="0" w:space="0" w:color="auto"/>
              </w:divBdr>
            </w:div>
            <w:div w:id="1456751405">
              <w:marLeft w:val="0"/>
              <w:marRight w:val="0"/>
              <w:marTop w:val="0"/>
              <w:marBottom w:val="0"/>
              <w:divBdr>
                <w:top w:val="none" w:sz="0" w:space="0" w:color="auto"/>
                <w:left w:val="none" w:sz="0" w:space="0" w:color="auto"/>
                <w:bottom w:val="none" w:sz="0" w:space="0" w:color="auto"/>
                <w:right w:val="none" w:sz="0" w:space="0" w:color="auto"/>
              </w:divBdr>
            </w:div>
            <w:div w:id="519246918">
              <w:marLeft w:val="0"/>
              <w:marRight w:val="0"/>
              <w:marTop w:val="0"/>
              <w:marBottom w:val="0"/>
              <w:divBdr>
                <w:top w:val="none" w:sz="0" w:space="0" w:color="auto"/>
                <w:left w:val="none" w:sz="0" w:space="0" w:color="auto"/>
                <w:bottom w:val="none" w:sz="0" w:space="0" w:color="auto"/>
                <w:right w:val="none" w:sz="0" w:space="0" w:color="auto"/>
              </w:divBdr>
            </w:div>
            <w:div w:id="1256668501">
              <w:marLeft w:val="0"/>
              <w:marRight w:val="0"/>
              <w:marTop w:val="0"/>
              <w:marBottom w:val="0"/>
              <w:divBdr>
                <w:top w:val="none" w:sz="0" w:space="0" w:color="auto"/>
                <w:left w:val="none" w:sz="0" w:space="0" w:color="auto"/>
                <w:bottom w:val="none" w:sz="0" w:space="0" w:color="auto"/>
                <w:right w:val="none" w:sz="0" w:space="0" w:color="auto"/>
              </w:divBdr>
            </w:div>
            <w:div w:id="1870751491">
              <w:marLeft w:val="0"/>
              <w:marRight w:val="0"/>
              <w:marTop w:val="0"/>
              <w:marBottom w:val="0"/>
              <w:divBdr>
                <w:top w:val="none" w:sz="0" w:space="0" w:color="auto"/>
                <w:left w:val="none" w:sz="0" w:space="0" w:color="auto"/>
                <w:bottom w:val="none" w:sz="0" w:space="0" w:color="auto"/>
                <w:right w:val="none" w:sz="0" w:space="0" w:color="auto"/>
              </w:divBdr>
            </w:div>
            <w:div w:id="1970477628">
              <w:marLeft w:val="0"/>
              <w:marRight w:val="0"/>
              <w:marTop w:val="0"/>
              <w:marBottom w:val="0"/>
              <w:divBdr>
                <w:top w:val="none" w:sz="0" w:space="0" w:color="auto"/>
                <w:left w:val="none" w:sz="0" w:space="0" w:color="auto"/>
                <w:bottom w:val="none" w:sz="0" w:space="0" w:color="auto"/>
                <w:right w:val="none" w:sz="0" w:space="0" w:color="auto"/>
              </w:divBdr>
            </w:div>
            <w:div w:id="2130396485">
              <w:marLeft w:val="0"/>
              <w:marRight w:val="0"/>
              <w:marTop w:val="0"/>
              <w:marBottom w:val="0"/>
              <w:divBdr>
                <w:top w:val="none" w:sz="0" w:space="0" w:color="auto"/>
                <w:left w:val="none" w:sz="0" w:space="0" w:color="auto"/>
                <w:bottom w:val="none" w:sz="0" w:space="0" w:color="auto"/>
                <w:right w:val="none" w:sz="0" w:space="0" w:color="auto"/>
              </w:divBdr>
            </w:div>
          </w:divsChild>
        </w:div>
        <w:div w:id="939066334">
          <w:marLeft w:val="0"/>
          <w:marRight w:val="0"/>
          <w:marTop w:val="0"/>
          <w:marBottom w:val="120"/>
          <w:divBdr>
            <w:top w:val="none" w:sz="0" w:space="0" w:color="auto"/>
            <w:left w:val="none" w:sz="0" w:space="0" w:color="auto"/>
            <w:bottom w:val="none" w:sz="0" w:space="0" w:color="auto"/>
            <w:right w:val="none" w:sz="0" w:space="0" w:color="auto"/>
          </w:divBdr>
          <w:divsChild>
            <w:div w:id="547449142">
              <w:marLeft w:val="0"/>
              <w:marRight w:val="0"/>
              <w:marTop w:val="0"/>
              <w:marBottom w:val="0"/>
              <w:divBdr>
                <w:top w:val="none" w:sz="0" w:space="0" w:color="auto"/>
                <w:left w:val="none" w:sz="0" w:space="0" w:color="auto"/>
                <w:bottom w:val="none" w:sz="0" w:space="0" w:color="auto"/>
                <w:right w:val="none" w:sz="0" w:space="0" w:color="auto"/>
              </w:divBdr>
            </w:div>
            <w:div w:id="1371763098">
              <w:marLeft w:val="0"/>
              <w:marRight w:val="0"/>
              <w:marTop w:val="0"/>
              <w:marBottom w:val="0"/>
              <w:divBdr>
                <w:top w:val="none" w:sz="0" w:space="0" w:color="auto"/>
                <w:left w:val="none" w:sz="0" w:space="0" w:color="auto"/>
                <w:bottom w:val="none" w:sz="0" w:space="0" w:color="auto"/>
                <w:right w:val="none" w:sz="0" w:space="0" w:color="auto"/>
              </w:divBdr>
            </w:div>
            <w:div w:id="1409502084">
              <w:marLeft w:val="0"/>
              <w:marRight w:val="0"/>
              <w:marTop w:val="0"/>
              <w:marBottom w:val="0"/>
              <w:divBdr>
                <w:top w:val="none" w:sz="0" w:space="0" w:color="auto"/>
                <w:left w:val="none" w:sz="0" w:space="0" w:color="auto"/>
                <w:bottom w:val="none" w:sz="0" w:space="0" w:color="auto"/>
                <w:right w:val="none" w:sz="0" w:space="0" w:color="auto"/>
              </w:divBdr>
            </w:div>
            <w:div w:id="482048584">
              <w:marLeft w:val="0"/>
              <w:marRight w:val="0"/>
              <w:marTop w:val="0"/>
              <w:marBottom w:val="0"/>
              <w:divBdr>
                <w:top w:val="none" w:sz="0" w:space="0" w:color="auto"/>
                <w:left w:val="none" w:sz="0" w:space="0" w:color="auto"/>
                <w:bottom w:val="none" w:sz="0" w:space="0" w:color="auto"/>
                <w:right w:val="none" w:sz="0" w:space="0" w:color="auto"/>
              </w:divBdr>
            </w:div>
            <w:div w:id="954219002">
              <w:marLeft w:val="0"/>
              <w:marRight w:val="0"/>
              <w:marTop w:val="0"/>
              <w:marBottom w:val="0"/>
              <w:divBdr>
                <w:top w:val="none" w:sz="0" w:space="0" w:color="auto"/>
                <w:left w:val="none" w:sz="0" w:space="0" w:color="auto"/>
                <w:bottom w:val="none" w:sz="0" w:space="0" w:color="auto"/>
                <w:right w:val="none" w:sz="0" w:space="0" w:color="auto"/>
              </w:divBdr>
            </w:div>
            <w:div w:id="1400789139">
              <w:marLeft w:val="0"/>
              <w:marRight w:val="0"/>
              <w:marTop w:val="0"/>
              <w:marBottom w:val="0"/>
              <w:divBdr>
                <w:top w:val="none" w:sz="0" w:space="0" w:color="auto"/>
                <w:left w:val="none" w:sz="0" w:space="0" w:color="auto"/>
                <w:bottom w:val="none" w:sz="0" w:space="0" w:color="auto"/>
                <w:right w:val="none" w:sz="0" w:space="0" w:color="auto"/>
              </w:divBdr>
            </w:div>
            <w:div w:id="555556730">
              <w:marLeft w:val="0"/>
              <w:marRight w:val="0"/>
              <w:marTop w:val="0"/>
              <w:marBottom w:val="0"/>
              <w:divBdr>
                <w:top w:val="none" w:sz="0" w:space="0" w:color="auto"/>
                <w:left w:val="none" w:sz="0" w:space="0" w:color="auto"/>
                <w:bottom w:val="none" w:sz="0" w:space="0" w:color="auto"/>
                <w:right w:val="none" w:sz="0" w:space="0" w:color="auto"/>
              </w:divBdr>
            </w:div>
            <w:div w:id="679896202">
              <w:marLeft w:val="0"/>
              <w:marRight w:val="0"/>
              <w:marTop w:val="0"/>
              <w:marBottom w:val="0"/>
              <w:divBdr>
                <w:top w:val="none" w:sz="0" w:space="0" w:color="auto"/>
                <w:left w:val="none" w:sz="0" w:space="0" w:color="auto"/>
                <w:bottom w:val="none" w:sz="0" w:space="0" w:color="auto"/>
                <w:right w:val="none" w:sz="0" w:space="0" w:color="auto"/>
              </w:divBdr>
            </w:div>
          </w:divsChild>
        </w:div>
        <w:div w:id="406538434">
          <w:marLeft w:val="0"/>
          <w:marRight w:val="0"/>
          <w:marTop w:val="0"/>
          <w:marBottom w:val="120"/>
          <w:divBdr>
            <w:top w:val="none" w:sz="0" w:space="0" w:color="auto"/>
            <w:left w:val="none" w:sz="0" w:space="0" w:color="auto"/>
            <w:bottom w:val="none" w:sz="0" w:space="0" w:color="auto"/>
            <w:right w:val="none" w:sz="0" w:space="0" w:color="auto"/>
          </w:divBdr>
          <w:divsChild>
            <w:div w:id="1535192852">
              <w:marLeft w:val="0"/>
              <w:marRight w:val="0"/>
              <w:marTop w:val="0"/>
              <w:marBottom w:val="0"/>
              <w:divBdr>
                <w:top w:val="none" w:sz="0" w:space="0" w:color="auto"/>
                <w:left w:val="none" w:sz="0" w:space="0" w:color="auto"/>
                <w:bottom w:val="none" w:sz="0" w:space="0" w:color="auto"/>
                <w:right w:val="none" w:sz="0" w:space="0" w:color="auto"/>
              </w:divBdr>
            </w:div>
          </w:divsChild>
        </w:div>
        <w:div w:id="1393889835">
          <w:marLeft w:val="0"/>
          <w:marRight w:val="0"/>
          <w:marTop w:val="0"/>
          <w:marBottom w:val="120"/>
          <w:divBdr>
            <w:top w:val="none" w:sz="0" w:space="0" w:color="auto"/>
            <w:left w:val="none" w:sz="0" w:space="0" w:color="auto"/>
            <w:bottom w:val="none" w:sz="0" w:space="0" w:color="auto"/>
            <w:right w:val="none" w:sz="0" w:space="0" w:color="auto"/>
          </w:divBdr>
          <w:divsChild>
            <w:div w:id="1787851437">
              <w:marLeft w:val="0"/>
              <w:marRight w:val="0"/>
              <w:marTop w:val="0"/>
              <w:marBottom w:val="0"/>
              <w:divBdr>
                <w:top w:val="none" w:sz="0" w:space="0" w:color="auto"/>
                <w:left w:val="none" w:sz="0" w:space="0" w:color="auto"/>
                <w:bottom w:val="none" w:sz="0" w:space="0" w:color="auto"/>
                <w:right w:val="none" w:sz="0" w:space="0" w:color="auto"/>
              </w:divBdr>
            </w:div>
            <w:div w:id="2113282509">
              <w:marLeft w:val="0"/>
              <w:marRight w:val="0"/>
              <w:marTop w:val="0"/>
              <w:marBottom w:val="0"/>
              <w:divBdr>
                <w:top w:val="none" w:sz="0" w:space="0" w:color="auto"/>
                <w:left w:val="none" w:sz="0" w:space="0" w:color="auto"/>
                <w:bottom w:val="none" w:sz="0" w:space="0" w:color="auto"/>
                <w:right w:val="none" w:sz="0" w:space="0" w:color="auto"/>
              </w:divBdr>
            </w:div>
            <w:div w:id="1169252898">
              <w:marLeft w:val="0"/>
              <w:marRight w:val="0"/>
              <w:marTop w:val="0"/>
              <w:marBottom w:val="0"/>
              <w:divBdr>
                <w:top w:val="none" w:sz="0" w:space="0" w:color="auto"/>
                <w:left w:val="none" w:sz="0" w:space="0" w:color="auto"/>
                <w:bottom w:val="none" w:sz="0" w:space="0" w:color="auto"/>
                <w:right w:val="none" w:sz="0" w:space="0" w:color="auto"/>
              </w:divBdr>
            </w:div>
          </w:divsChild>
        </w:div>
        <w:div w:id="1156649602">
          <w:marLeft w:val="0"/>
          <w:marRight w:val="0"/>
          <w:marTop w:val="0"/>
          <w:marBottom w:val="120"/>
          <w:divBdr>
            <w:top w:val="none" w:sz="0" w:space="0" w:color="auto"/>
            <w:left w:val="none" w:sz="0" w:space="0" w:color="auto"/>
            <w:bottom w:val="none" w:sz="0" w:space="0" w:color="auto"/>
            <w:right w:val="none" w:sz="0" w:space="0" w:color="auto"/>
          </w:divBdr>
          <w:divsChild>
            <w:div w:id="2112125374">
              <w:marLeft w:val="0"/>
              <w:marRight w:val="0"/>
              <w:marTop w:val="0"/>
              <w:marBottom w:val="0"/>
              <w:divBdr>
                <w:top w:val="none" w:sz="0" w:space="0" w:color="auto"/>
                <w:left w:val="none" w:sz="0" w:space="0" w:color="auto"/>
                <w:bottom w:val="none" w:sz="0" w:space="0" w:color="auto"/>
                <w:right w:val="none" w:sz="0" w:space="0" w:color="auto"/>
              </w:divBdr>
            </w:div>
            <w:div w:id="125856745">
              <w:marLeft w:val="0"/>
              <w:marRight w:val="0"/>
              <w:marTop w:val="0"/>
              <w:marBottom w:val="0"/>
              <w:divBdr>
                <w:top w:val="none" w:sz="0" w:space="0" w:color="auto"/>
                <w:left w:val="none" w:sz="0" w:space="0" w:color="auto"/>
                <w:bottom w:val="none" w:sz="0" w:space="0" w:color="auto"/>
                <w:right w:val="none" w:sz="0" w:space="0" w:color="auto"/>
              </w:divBdr>
            </w:div>
            <w:div w:id="2100128521">
              <w:marLeft w:val="0"/>
              <w:marRight w:val="0"/>
              <w:marTop w:val="0"/>
              <w:marBottom w:val="0"/>
              <w:divBdr>
                <w:top w:val="none" w:sz="0" w:space="0" w:color="auto"/>
                <w:left w:val="none" w:sz="0" w:space="0" w:color="auto"/>
                <w:bottom w:val="none" w:sz="0" w:space="0" w:color="auto"/>
                <w:right w:val="none" w:sz="0" w:space="0" w:color="auto"/>
              </w:divBdr>
            </w:div>
            <w:div w:id="1782339178">
              <w:marLeft w:val="0"/>
              <w:marRight w:val="0"/>
              <w:marTop w:val="0"/>
              <w:marBottom w:val="0"/>
              <w:divBdr>
                <w:top w:val="none" w:sz="0" w:space="0" w:color="auto"/>
                <w:left w:val="none" w:sz="0" w:space="0" w:color="auto"/>
                <w:bottom w:val="none" w:sz="0" w:space="0" w:color="auto"/>
                <w:right w:val="none" w:sz="0" w:space="0" w:color="auto"/>
              </w:divBdr>
            </w:div>
          </w:divsChild>
        </w:div>
        <w:div w:id="1222055818">
          <w:marLeft w:val="0"/>
          <w:marRight w:val="0"/>
          <w:marTop w:val="0"/>
          <w:marBottom w:val="120"/>
          <w:divBdr>
            <w:top w:val="none" w:sz="0" w:space="0" w:color="auto"/>
            <w:left w:val="none" w:sz="0" w:space="0" w:color="auto"/>
            <w:bottom w:val="none" w:sz="0" w:space="0" w:color="auto"/>
            <w:right w:val="none" w:sz="0" w:space="0" w:color="auto"/>
          </w:divBdr>
          <w:divsChild>
            <w:div w:id="21396767">
              <w:marLeft w:val="0"/>
              <w:marRight w:val="0"/>
              <w:marTop w:val="0"/>
              <w:marBottom w:val="0"/>
              <w:divBdr>
                <w:top w:val="none" w:sz="0" w:space="0" w:color="auto"/>
                <w:left w:val="none" w:sz="0" w:space="0" w:color="auto"/>
                <w:bottom w:val="none" w:sz="0" w:space="0" w:color="auto"/>
                <w:right w:val="none" w:sz="0" w:space="0" w:color="auto"/>
              </w:divBdr>
            </w:div>
            <w:div w:id="930506898">
              <w:marLeft w:val="0"/>
              <w:marRight w:val="0"/>
              <w:marTop w:val="0"/>
              <w:marBottom w:val="0"/>
              <w:divBdr>
                <w:top w:val="none" w:sz="0" w:space="0" w:color="auto"/>
                <w:left w:val="none" w:sz="0" w:space="0" w:color="auto"/>
                <w:bottom w:val="none" w:sz="0" w:space="0" w:color="auto"/>
                <w:right w:val="none" w:sz="0" w:space="0" w:color="auto"/>
              </w:divBdr>
            </w:div>
          </w:divsChild>
        </w:div>
        <w:div w:id="1383287578">
          <w:marLeft w:val="0"/>
          <w:marRight w:val="0"/>
          <w:marTop w:val="0"/>
          <w:marBottom w:val="120"/>
          <w:divBdr>
            <w:top w:val="none" w:sz="0" w:space="0" w:color="auto"/>
            <w:left w:val="none" w:sz="0" w:space="0" w:color="auto"/>
            <w:bottom w:val="none" w:sz="0" w:space="0" w:color="auto"/>
            <w:right w:val="none" w:sz="0" w:space="0" w:color="auto"/>
          </w:divBdr>
          <w:divsChild>
            <w:div w:id="382214255">
              <w:marLeft w:val="0"/>
              <w:marRight w:val="0"/>
              <w:marTop w:val="0"/>
              <w:marBottom w:val="0"/>
              <w:divBdr>
                <w:top w:val="none" w:sz="0" w:space="0" w:color="auto"/>
                <w:left w:val="none" w:sz="0" w:space="0" w:color="auto"/>
                <w:bottom w:val="none" w:sz="0" w:space="0" w:color="auto"/>
                <w:right w:val="none" w:sz="0" w:space="0" w:color="auto"/>
              </w:divBdr>
            </w:div>
          </w:divsChild>
        </w:div>
        <w:div w:id="1736004039">
          <w:marLeft w:val="0"/>
          <w:marRight w:val="0"/>
          <w:marTop w:val="0"/>
          <w:marBottom w:val="120"/>
          <w:divBdr>
            <w:top w:val="none" w:sz="0" w:space="0" w:color="auto"/>
            <w:left w:val="none" w:sz="0" w:space="0" w:color="auto"/>
            <w:bottom w:val="none" w:sz="0" w:space="0" w:color="auto"/>
            <w:right w:val="none" w:sz="0" w:space="0" w:color="auto"/>
          </w:divBdr>
          <w:divsChild>
            <w:div w:id="1029794189">
              <w:marLeft w:val="0"/>
              <w:marRight w:val="0"/>
              <w:marTop w:val="0"/>
              <w:marBottom w:val="0"/>
              <w:divBdr>
                <w:top w:val="none" w:sz="0" w:space="0" w:color="auto"/>
                <w:left w:val="none" w:sz="0" w:space="0" w:color="auto"/>
                <w:bottom w:val="none" w:sz="0" w:space="0" w:color="auto"/>
                <w:right w:val="none" w:sz="0" w:space="0" w:color="auto"/>
              </w:divBdr>
            </w:div>
            <w:div w:id="1764374691">
              <w:marLeft w:val="0"/>
              <w:marRight w:val="0"/>
              <w:marTop w:val="0"/>
              <w:marBottom w:val="0"/>
              <w:divBdr>
                <w:top w:val="none" w:sz="0" w:space="0" w:color="auto"/>
                <w:left w:val="none" w:sz="0" w:space="0" w:color="auto"/>
                <w:bottom w:val="none" w:sz="0" w:space="0" w:color="auto"/>
                <w:right w:val="none" w:sz="0" w:space="0" w:color="auto"/>
              </w:divBdr>
            </w:div>
          </w:divsChild>
        </w:div>
        <w:div w:id="1018195409">
          <w:marLeft w:val="0"/>
          <w:marRight w:val="0"/>
          <w:marTop w:val="0"/>
          <w:marBottom w:val="120"/>
          <w:divBdr>
            <w:top w:val="none" w:sz="0" w:space="0" w:color="auto"/>
            <w:left w:val="none" w:sz="0" w:space="0" w:color="auto"/>
            <w:bottom w:val="none" w:sz="0" w:space="0" w:color="auto"/>
            <w:right w:val="none" w:sz="0" w:space="0" w:color="auto"/>
          </w:divBdr>
          <w:divsChild>
            <w:div w:id="1610430843">
              <w:marLeft w:val="0"/>
              <w:marRight w:val="0"/>
              <w:marTop w:val="0"/>
              <w:marBottom w:val="0"/>
              <w:divBdr>
                <w:top w:val="none" w:sz="0" w:space="0" w:color="auto"/>
                <w:left w:val="none" w:sz="0" w:space="0" w:color="auto"/>
                <w:bottom w:val="none" w:sz="0" w:space="0" w:color="auto"/>
                <w:right w:val="none" w:sz="0" w:space="0" w:color="auto"/>
              </w:divBdr>
            </w:div>
          </w:divsChild>
        </w:div>
        <w:div w:id="526600734">
          <w:marLeft w:val="0"/>
          <w:marRight w:val="0"/>
          <w:marTop w:val="75"/>
          <w:marBottom w:val="0"/>
          <w:divBdr>
            <w:top w:val="none" w:sz="0" w:space="0" w:color="auto"/>
            <w:left w:val="none" w:sz="0" w:space="0" w:color="auto"/>
            <w:bottom w:val="none" w:sz="0" w:space="0" w:color="auto"/>
            <w:right w:val="none" w:sz="0" w:space="0" w:color="auto"/>
          </w:divBdr>
        </w:div>
        <w:div w:id="25064443">
          <w:marLeft w:val="0"/>
          <w:marRight w:val="0"/>
          <w:marTop w:val="225"/>
          <w:marBottom w:val="0"/>
          <w:divBdr>
            <w:top w:val="none" w:sz="0" w:space="0" w:color="auto"/>
            <w:left w:val="none" w:sz="0" w:space="0" w:color="auto"/>
            <w:bottom w:val="none" w:sz="0" w:space="0" w:color="auto"/>
            <w:right w:val="none" w:sz="0" w:space="0" w:color="auto"/>
          </w:divBdr>
        </w:div>
        <w:div w:id="2085643834">
          <w:marLeft w:val="0"/>
          <w:marRight w:val="0"/>
          <w:marTop w:val="0"/>
          <w:marBottom w:val="120"/>
          <w:divBdr>
            <w:top w:val="none" w:sz="0" w:space="0" w:color="auto"/>
            <w:left w:val="none" w:sz="0" w:space="0" w:color="auto"/>
            <w:bottom w:val="none" w:sz="0" w:space="0" w:color="auto"/>
            <w:right w:val="none" w:sz="0" w:space="0" w:color="auto"/>
          </w:divBdr>
          <w:divsChild>
            <w:div w:id="549417238">
              <w:marLeft w:val="0"/>
              <w:marRight w:val="0"/>
              <w:marTop w:val="0"/>
              <w:marBottom w:val="0"/>
              <w:divBdr>
                <w:top w:val="none" w:sz="0" w:space="0" w:color="auto"/>
                <w:left w:val="none" w:sz="0" w:space="0" w:color="auto"/>
                <w:bottom w:val="none" w:sz="0" w:space="0" w:color="auto"/>
                <w:right w:val="none" w:sz="0" w:space="0" w:color="auto"/>
              </w:divBdr>
            </w:div>
            <w:div w:id="249967977">
              <w:marLeft w:val="0"/>
              <w:marRight w:val="0"/>
              <w:marTop w:val="0"/>
              <w:marBottom w:val="0"/>
              <w:divBdr>
                <w:top w:val="none" w:sz="0" w:space="0" w:color="auto"/>
                <w:left w:val="none" w:sz="0" w:space="0" w:color="auto"/>
                <w:bottom w:val="none" w:sz="0" w:space="0" w:color="auto"/>
                <w:right w:val="none" w:sz="0" w:space="0" w:color="auto"/>
              </w:divBdr>
            </w:div>
            <w:div w:id="208997415">
              <w:marLeft w:val="0"/>
              <w:marRight w:val="0"/>
              <w:marTop w:val="0"/>
              <w:marBottom w:val="0"/>
              <w:divBdr>
                <w:top w:val="none" w:sz="0" w:space="0" w:color="auto"/>
                <w:left w:val="none" w:sz="0" w:space="0" w:color="auto"/>
                <w:bottom w:val="none" w:sz="0" w:space="0" w:color="auto"/>
                <w:right w:val="none" w:sz="0" w:space="0" w:color="auto"/>
              </w:divBdr>
            </w:div>
            <w:div w:id="870192890">
              <w:marLeft w:val="0"/>
              <w:marRight w:val="0"/>
              <w:marTop w:val="0"/>
              <w:marBottom w:val="0"/>
              <w:divBdr>
                <w:top w:val="none" w:sz="0" w:space="0" w:color="auto"/>
                <w:left w:val="none" w:sz="0" w:space="0" w:color="auto"/>
                <w:bottom w:val="none" w:sz="0" w:space="0" w:color="auto"/>
                <w:right w:val="none" w:sz="0" w:space="0" w:color="auto"/>
              </w:divBdr>
            </w:div>
            <w:div w:id="1921409271">
              <w:marLeft w:val="0"/>
              <w:marRight w:val="0"/>
              <w:marTop w:val="0"/>
              <w:marBottom w:val="0"/>
              <w:divBdr>
                <w:top w:val="none" w:sz="0" w:space="0" w:color="auto"/>
                <w:left w:val="none" w:sz="0" w:space="0" w:color="auto"/>
                <w:bottom w:val="none" w:sz="0" w:space="0" w:color="auto"/>
                <w:right w:val="none" w:sz="0" w:space="0" w:color="auto"/>
              </w:divBdr>
            </w:div>
          </w:divsChild>
        </w:div>
        <w:div w:id="16932578">
          <w:marLeft w:val="0"/>
          <w:marRight w:val="0"/>
          <w:marTop w:val="0"/>
          <w:marBottom w:val="120"/>
          <w:divBdr>
            <w:top w:val="none" w:sz="0" w:space="0" w:color="auto"/>
            <w:left w:val="none" w:sz="0" w:space="0" w:color="auto"/>
            <w:bottom w:val="none" w:sz="0" w:space="0" w:color="auto"/>
            <w:right w:val="none" w:sz="0" w:space="0" w:color="auto"/>
          </w:divBdr>
          <w:divsChild>
            <w:div w:id="1651861853">
              <w:marLeft w:val="0"/>
              <w:marRight w:val="0"/>
              <w:marTop w:val="0"/>
              <w:marBottom w:val="0"/>
              <w:divBdr>
                <w:top w:val="none" w:sz="0" w:space="0" w:color="auto"/>
                <w:left w:val="none" w:sz="0" w:space="0" w:color="auto"/>
                <w:bottom w:val="none" w:sz="0" w:space="0" w:color="auto"/>
                <w:right w:val="none" w:sz="0" w:space="0" w:color="auto"/>
              </w:divBdr>
            </w:div>
            <w:div w:id="717512670">
              <w:marLeft w:val="0"/>
              <w:marRight w:val="0"/>
              <w:marTop w:val="0"/>
              <w:marBottom w:val="0"/>
              <w:divBdr>
                <w:top w:val="none" w:sz="0" w:space="0" w:color="auto"/>
                <w:left w:val="none" w:sz="0" w:space="0" w:color="auto"/>
                <w:bottom w:val="none" w:sz="0" w:space="0" w:color="auto"/>
                <w:right w:val="none" w:sz="0" w:space="0" w:color="auto"/>
              </w:divBdr>
            </w:div>
            <w:div w:id="2043554382">
              <w:marLeft w:val="0"/>
              <w:marRight w:val="0"/>
              <w:marTop w:val="0"/>
              <w:marBottom w:val="0"/>
              <w:divBdr>
                <w:top w:val="none" w:sz="0" w:space="0" w:color="auto"/>
                <w:left w:val="none" w:sz="0" w:space="0" w:color="auto"/>
                <w:bottom w:val="none" w:sz="0" w:space="0" w:color="auto"/>
                <w:right w:val="none" w:sz="0" w:space="0" w:color="auto"/>
              </w:divBdr>
            </w:div>
          </w:divsChild>
        </w:div>
        <w:div w:id="663513837">
          <w:marLeft w:val="0"/>
          <w:marRight w:val="0"/>
          <w:marTop w:val="0"/>
          <w:marBottom w:val="120"/>
          <w:divBdr>
            <w:top w:val="none" w:sz="0" w:space="0" w:color="auto"/>
            <w:left w:val="none" w:sz="0" w:space="0" w:color="auto"/>
            <w:bottom w:val="none" w:sz="0" w:space="0" w:color="auto"/>
            <w:right w:val="none" w:sz="0" w:space="0" w:color="auto"/>
          </w:divBdr>
          <w:divsChild>
            <w:div w:id="920021818">
              <w:marLeft w:val="0"/>
              <w:marRight w:val="0"/>
              <w:marTop w:val="0"/>
              <w:marBottom w:val="0"/>
              <w:divBdr>
                <w:top w:val="none" w:sz="0" w:space="0" w:color="auto"/>
                <w:left w:val="none" w:sz="0" w:space="0" w:color="auto"/>
                <w:bottom w:val="none" w:sz="0" w:space="0" w:color="auto"/>
                <w:right w:val="none" w:sz="0" w:space="0" w:color="auto"/>
              </w:divBdr>
            </w:div>
            <w:div w:id="1198856864">
              <w:marLeft w:val="0"/>
              <w:marRight w:val="0"/>
              <w:marTop w:val="0"/>
              <w:marBottom w:val="0"/>
              <w:divBdr>
                <w:top w:val="none" w:sz="0" w:space="0" w:color="auto"/>
                <w:left w:val="none" w:sz="0" w:space="0" w:color="auto"/>
                <w:bottom w:val="none" w:sz="0" w:space="0" w:color="auto"/>
                <w:right w:val="none" w:sz="0" w:space="0" w:color="auto"/>
              </w:divBdr>
            </w:div>
            <w:div w:id="2033022769">
              <w:marLeft w:val="0"/>
              <w:marRight w:val="0"/>
              <w:marTop w:val="0"/>
              <w:marBottom w:val="0"/>
              <w:divBdr>
                <w:top w:val="none" w:sz="0" w:space="0" w:color="auto"/>
                <w:left w:val="none" w:sz="0" w:space="0" w:color="auto"/>
                <w:bottom w:val="none" w:sz="0" w:space="0" w:color="auto"/>
                <w:right w:val="none" w:sz="0" w:space="0" w:color="auto"/>
              </w:divBdr>
            </w:div>
            <w:div w:id="1328940056">
              <w:marLeft w:val="0"/>
              <w:marRight w:val="0"/>
              <w:marTop w:val="0"/>
              <w:marBottom w:val="0"/>
              <w:divBdr>
                <w:top w:val="none" w:sz="0" w:space="0" w:color="auto"/>
                <w:left w:val="none" w:sz="0" w:space="0" w:color="auto"/>
                <w:bottom w:val="none" w:sz="0" w:space="0" w:color="auto"/>
                <w:right w:val="none" w:sz="0" w:space="0" w:color="auto"/>
              </w:divBdr>
            </w:div>
          </w:divsChild>
        </w:div>
        <w:div w:id="738865806">
          <w:marLeft w:val="0"/>
          <w:marRight w:val="0"/>
          <w:marTop w:val="0"/>
          <w:marBottom w:val="120"/>
          <w:divBdr>
            <w:top w:val="none" w:sz="0" w:space="0" w:color="auto"/>
            <w:left w:val="none" w:sz="0" w:space="0" w:color="auto"/>
            <w:bottom w:val="none" w:sz="0" w:space="0" w:color="auto"/>
            <w:right w:val="none" w:sz="0" w:space="0" w:color="auto"/>
          </w:divBdr>
          <w:divsChild>
            <w:div w:id="542791702">
              <w:marLeft w:val="0"/>
              <w:marRight w:val="0"/>
              <w:marTop w:val="0"/>
              <w:marBottom w:val="0"/>
              <w:divBdr>
                <w:top w:val="none" w:sz="0" w:space="0" w:color="auto"/>
                <w:left w:val="none" w:sz="0" w:space="0" w:color="auto"/>
                <w:bottom w:val="none" w:sz="0" w:space="0" w:color="auto"/>
                <w:right w:val="none" w:sz="0" w:space="0" w:color="auto"/>
              </w:divBdr>
            </w:div>
            <w:div w:id="1521503086">
              <w:marLeft w:val="0"/>
              <w:marRight w:val="0"/>
              <w:marTop w:val="0"/>
              <w:marBottom w:val="0"/>
              <w:divBdr>
                <w:top w:val="none" w:sz="0" w:space="0" w:color="auto"/>
                <w:left w:val="none" w:sz="0" w:space="0" w:color="auto"/>
                <w:bottom w:val="none" w:sz="0" w:space="0" w:color="auto"/>
                <w:right w:val="none" w:sz="0" w:space="0" w:color="auto"/>
              </w:divBdr>
            </w:div>
            <w:div w:id="1348411037">
              <w:marLeft w:val="0"/>
              <w:marRight w:val="0"/>
              <w:marTop w:val="0"/>
              <w:marBottom w:val="0"/>
              <w:divBdr>
                <w:top w:val="none" w:sz="0" w:space="0" w:color="auto"/>
                <w:left w:val="none" w:sz="0" w:space="0" w:color="auto"/>
                <w:bottom w:val="none" w:sz="0" w:space="0" w:color="auto"/>
                <w:right w:val="none" w:sz="0" w:space="0" w:color="auto"/>
              </w:divBdr>
            </w:div>
            <w:div w:id="1863740251">
              <w:marLeft w:val="0"/>
              <w:marRight w:val="0"/>
              <w:marTop w:val="0"/>
              <w:marBottom w:val="0"/>
              <w:divBdr>
                <w:top w:val="none" w:sz="0" w:space="0" w:color="auto"/>
                <w:left w:val="none" w:sz="0" w:space="0" w:color="auto"/>
                <w:bottom w:val="none" w:sz="0" w:space="0" w:color="auto"/>
                <w:right w:val="none" w:sz="0" w:space="0" w:color="auto"/>
              </w:divBdr>
            </w:div>
          </w:divsChild>
        </w:div>
        <w:div w:id="1772772392">
          <w:marLeft w:val="0"/>
          <w:marRight w:val="0"/>
          <w:marTop w:val="0"/>
          <w:marBottom w:val="120"/>
          <w:divBdr>
            <w:top w:val="none" w:sz="0" w:space="0" w:color="auto"/>
            <w:left w:val="none" w:sz="0" w:space="0" w:color="auto"/>
            <w:bottom w:val="none" w:sz="0" w:space="0" w:color="auto"/>
            <w:right w:val="none" w:sz="0" w:space="0" w:color="auto"/>
          </w:divBdr>
          <w:divsChild>
            <w:div w:id="118767034">
              <w:marLeft w:val="0"/>
              <w:marRight w:val="0"/>
              <w:marTop w:val="0"/>
              <w:marBottom w:val="0"/>
              <w:divBdr>
                <w:top w:val="none" w:sz="0" w:space="0" w:color="auto"/>
                <w:left w:val="none" w:sz="0" w:space="0" w:color="auto"/>
                <w:bottom w:val="none" w:sz="0" w:space="0" w:color="auto"/>
                <w:right w:val="none" w:sz="0" w:space="0" w:color="auto"/>
              </w:divBdr>
            </w:div>
            <w:div w:id="585379651">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1022975369">
              <w:marLeft w:val="0"/>
              <w:marRight w:val="0"/>
              <w:marTop w:val="0"/>
              <w:marBottom w:val="0"/>
              <w:divBdr>
                <w:top w:val="none" w:sz="0" w:space="0" w:color="auto"/>
                <w:left w:val="none" w:sz="0" w:space="0" w:color="auto"/>
                <w:bottom w:val="none" w:sz="0" w:space="0" w:color="auto"/>
                <w:right w:val="none" w:sz="0" w:space="0" w:color="auto"/>
              </w:divBdr>
            </w:div>
          </w:divsChild>
        </w:div>
        <w:div w:id="854878711">
          <w:marLeft w:val="0"/>
          <w:marRight w:val="0"/>
          <w:marTop w:val="0"/>
          <w:marBottom w:val="120"/>
          <w:divBdr>
            <w:top w:val="none" w:sz="0" w:space="0" w:color="auto"/>
            <w:left w:val="none" w:sz="0" w:space="0" w:color="auto"/>
            <w:bottom w:val="none" w:sz="0" w:space="0" w:color="auto"/>
            <w:right w:val="none" w:sz="0" w:space="0" w:color="auto"/>
          </w:divBdr>
          <w:divsChild>
            <w:div w:id="217202428">
              <w:marLeft w:val="0"/>
              <w:marRight w:val="0"/>
              <w:marTop w:val="0"/>
              <w:marBottom w:val="0"/>
              <w:divBdr>
                <w:top w:val="none" w:sz="0" w:space="0" w:color="auto"/>
                <w:left w:val="none" w:sz="0" w:space="0" w:color="auto"/>
                <w:bottom w:val="none" w:sz="0" w:space="0" w:color="auto"/>
                <w:right w:val="none" w:sz="0" w:space="0" w:color="auto"/>
              </w:divBdr>
            </w:div>
            <w:div w:id="1723602747">
              <w:marLeft w:val="0"/>
              <w:marRight w:val="0"/>
              <w:marTop w:val="0"/>
              <w:marBottom w:val="0"/>
              <w:divBdr>
                <w:top w:val="none" w:sz="0" w:space="0" w:color="auto"/>
                <w:left w:val="none" w:sz="0" w:space="0" w:color="auto"/>
                <w:bottom w:val="none" w:sz="0" w:space="0" w:color="auto"/>
                <w:right w:val="none" w:sz="0" w:space="0" w:color="auto"/>
              </w:divBdr>
            </w:div>
            <w:div w:id="916596330">
              <w:marLeft w:val="0"/>
              <w:marRight w:val="0"/>
              <w:marTop w:val="0"/>
              <w:marBottom w:val="0"/>
              <w:divBdr>
                <w:top w:val="none" w:sz="0" w:space="0" w:color="auto"/>
                <w:left w:val="none" w:sz="0" w:space="0" w:color="auto"/>
                <w:bottom w:val="none" w:sz="0" w:space="0" w:color="auto"/>
                <w:right w:val="none" w:sz="0" w:space="0" w:color="auto"/>
              </w:divBdr>
            </w:div>
            <w:div w:id="995953960">
              <w:marLeft w:val="0"/>
              <w:marRight w:val="0"/>
              <w:marTop w:val="0"/>
              <w:marBottom w:val="0"/>
              <w:divBdr>
                <w:top w:val="none" w:sz="0" w:space="0" w:color="auto"/>
                <w:left w:val="none" w:sz="0" w:space="0" w:color="auto"/>
                <w:bottom w:val="none" w:sz="0" w:space="0" w:color="auto"/>
                <w:right w:val="none" w:sz="0" w:space="0" w:color="auto"/>
              </w:divBdr>
            </w:div>
            <w:div w:id="1446731158">
              <w:marLeft w:val="0"/>
              <w:marRight w:val="0"/>
              <w:marTop w:val="0"/>
              <w:marBottom w:val="0"/>
              <w:divBdr>
                <w:top w:val="none" w:sz="0" w:space="0" w:color="auto"/>
                <w:left w:val="none" w:sz="0" w:space="0" w:color="auto"/>
                <w:bottom w:val="none" w:sz="0" w:space="0" w:color="auto"/>
                <w:right w:val="none" w:sz="0" w:space="0" w:color="auto"/>
              </w:divBdr>
            </w:div>
            <w:div w:id="1990938684">
              <w:marLeft w:val="0"/>
              <w:marRight w:val="0"/>
              <w:marTop w:val="0"/>
              <w:marBottom w:val="0"/>
              <w:divBdr>
                <w:top w:val="none" w:sz="0" w:space="0" w:color="auto"/>
                <w:left w:val="none" w:sz="0" w:space="0" w:color="auto"/>
                <w:bottom w:val="none" w:sz="0" w:space="0" w:color="auto"/>
                <w:right w:val="none" w:sz="0" w:space="0" w:color="auto"/>
              </w:divBdr>
            </w:div>
          </w:divsChild>
        </w:div>
        <w:div w:id="169683959">
          <w:marLeft w:val="0"/>
          <w:marRight w:val="0"/>
          <w:marTop w:val="0"/>
          <w:marBottom w:val="120"/>
          <w:divBdr>
            <w:top w:val="none" w:sz="0" w:space="0" w:color="auto"/>
            <w:left w:val="none" w:sz="0" w:space="0" w:color="auto"/>
            <w:bottom w:val="none" w:sz="0" w:space="0" w:color="auto"/>
            <w:right w:val="none" w:sz="0" w:space="0" w:color="auto"/>
          </w:divBdr>
          <w:divsChild>
            <w:div w:id="1169903144">
              <w:marLeft w:val="0"/>
              <w:marRight w:val="0"/>
              <w:marTop w:val="0"/>
              <w:marBottom w:val="0"/>
              <w:divBdr>
                <w:top w:val="none" w:sz="0" w:space="0" w:color="auto"/>
                <w:left w:val="none" w:sz="0" w:space="0" w:color="auto"/>
                <w:bottom w:val="none" w:sz="0" w:space="0" w:color="auto"/>
                <w:right w:val="none" w:sz="0" w:space="0" w:color="auto"/>
              </w:divBdr>
            </w:div>
            <w:div w:id="2080319746">
              <w:marLeft w:val="0"/>
              <w:marRight w:val="0"/>
              <w:marTop w:val="0"/>
              <w:marBottom w:val="0"/>
              <w:divBdr>
                <w:top w:val="none" w:sz="0" w:space="0" w:color="auto"/>
                <w:left w:val="none" w:sz="0" w:space="0" w:color="auto"/>
                <w:bottom w:val="none" w:sz="0" w:space="0" w:color="auto"/>
                <w:right w:val="none" w:sz="0" w:space="0" w:color="auto"/>
              </w:divBdr>
            </w:div>
            <w:div w:id="1021473876">
              <w:marLeft w:val="0"/>
              <w:marRight w:val="0"/>
              <w:marTop w:val="0"/>
              <w:marBottom w:val="0"/>
              <w:divBdr>
                <w:top w:val="none" w:sz="0" w:space="0" w:color="auto"/>
                <w:left w:val="none" w:sz="0" w:space="0" w:color="auto"/>
                <w:bottom w:val="none" w:sz="0" w:space="0" w:color="auto"/>
                <w:right w:val="none" w:sz="0" w:space="0" w:color="auto"/>
              </w:divBdr>
            </w:div>
            <w:div w:id="1477600128">
              <w:marLeft w:val="0"/>
              <w:marRight w:val="0"/>
              <w:marTop w:val="0"/>
              <w:marBottom w:val="0"/>
              <w:divBdr>
                <w:top w:val="none" w:sz="0" w:space="0" w:color="auto"/>
                <w:left w:val="none" w:sz="0" w:space="0" w:color="auto"/>
                <w:bottom w:val="none" w:sz="0" w:space="0" w:color="auto"/>
                <w:right w:val="none" w:sz="0" w:space="0" w:color="auto"/>
              </w:divBdr>
            </w:div>
            <w:div w:id="1182357281">
              <w:marLeft w:val="0"/>
              <w:marRight w:val="0"/>
              <w:marTop w:val="0"/>
              <w:marBottom w:val="0"/>
              <w:divBdr>
                <w:top w:val="none" w:sz="0" w:space="0" w:color="auto"/>
                <w:left w:val="none" w:sz="0" w:space="0" w:color="auto"/>
                <w:bottom w:val="none" w:sz="0" w:space="0" w:color="auto"/>
                <w:right w:val="none" w:sz="0" w:space="0" w:color="auto"/>
              </w:divBdr>
            </w:div>
            <w:div w:id="925193210">
              <w:marLeft w:val="0"/>
              <w:marRight w:val="0"/>
              <w:marTop w:val="0"/>
              <w:marBottom w:val="0"/>
              <w:divBdr>
                <w:top w:val="none" w:sz="0" w:space="0" w:color="auto"/>
                <w:left w:val="none" w:sz="0" w:space="0" w:color="auto"/>
                <w:bottom w:val="none" w:sz="0" w:space="0" w:color="auto"/>
                <w:right w:val="none" w:sz="0" w:space="0" w:color="auto"/>
              </w:divBdr>
            </w:div>
            <w:div w:id="981543236">
              <w:marLeft w:val="0"/>
              <w:marRight w:val="0"/>
              <w:marTop w:val="0"/>
              <w:marBottom w:val="0"/>
              <w:divBdr>
                <w:top w:val="none" w:sz="0" w:space="0" w:color="auto"/>
                <w:left w:val="none" w:sz="0" w:space="0" w:color="auto"/>
                <w:bottom w:val="none" w:sz="0" w:space="0" w:color="auto"/>
                <w:right w:val="none" w:sz="0" w:space="0" w:color="auto"/>
              </w:divBdr>
            </w:div>
            <w:div w:id="979723010">
              <w:marLeft w:val="0"/>
              <w:marRight w:val="0"/>
              <w:marTop w:val="0"/>
              <w:marBottom w:val="0"/>
              <w:divBdr>
                <w:top w:val="none" w:sz="0" w:space="0" w:color="auto"/>
                <w:left w:val="none" w:sz="0" w:space="0" w:color="auto"/>
                <w:bottom w:val="none" w:sz="0" w:space="0" w:color="auto"/>
                <w:right w:val="none" w:sz="0" w:space="0" w:color="auto"/>
              </w:divBdr>
            </w:div>
            <w:div w:id="1985548376">
              <w:marLeft w:val="0"/>
              <w:marRight w:val="0"/>
              <w:marTop w:val="0"/>
              <w:marBottom w:val="0"/>
              <w:divBdr>
                <w:top w:val="none" w:sz="0" w:space="0" w:color="auto"/>
                <w:left w:val="none" w:sz="0" w:space="0" w:color="auto"/>
                <w:bottom w:val="none" w:sz="0" w:space="0" w:color="auto"/>
                <w:right w:val="none" w:sz="0" w:space="0" w:color="auto"/>
              </w:divBdr>
            </w:div>
            <w:div w:id="73286923">
              <w:marLeft w:val="0"/>
              <w:marRight w:val="0"/>
              <w:marTop w:val="0"/>
              <w:marBottom w:val="0"/>
              <w:divBdr>
                <w:top w:val="none" w:sz="0" w:space="0" w:color="auto"/>
                <w:left w:val="none" w:sz="0" w:space="0" w:color="auto"/>
                <w:bottom w:val="none" w:sz="0" w:space="0" w:color="auto"/>
                <w:right w:val="none" w:sz="0" w:space="0" w:color="auto"/>
              </w:divBdr>
            </w:div>
            <w:div w:id="1522552213">
              <w:marLeft w:val="0"/>
              <w:marRight w:val="0"/>
              <w:marTop w:val="0"/>
              <w:marBottom w:val="0"/>
              <w:divBdr>
                <w:top w:val="none" w:sz="0" w:space="0" w:color="auto"/>
                <w:left w:val="none" w:sz="0" w:space="0" w:color="auto"/>
                <w:bottom w:val="none" w:sz="0" w:space="0" w:color="auto"/>
                <w:right w:val="none" w:sz="0" w:space="0" w:color="auto"/>
              </w:divBdr>
            </w:div>
            <w:div w:id="1876893843">
              <w:marLeft w:val="0"/>
              <w:marRight w:val="0"/>
              <w:marTop w:val="0"/>
              <w:marBottom w:val="0"/>
              <w:divBdr>
                <w:top w:val="none" w:sz="0" w:space="0" w:color="auto"/>
                <w:left w:val="none" w:sz="0" w:space="0" w:color="auto"/>
                <w:bottom w:val="none" w:sz="0" w:space="0" w:color="auto"/>
                <w:right w:val="none" w:sz="0" w:space="0" w:color="auto"/>
              </w:divBdr>
            </w:div>
            <w:div w:id="735667117">
              <w:marLeft w:val="0"/>
              <w:marRight w:val="0"/>
              <w:marTop w:val="0"/>
              <w:marBottom w:val="0"/>
              <w:divBdr>
                <w:top w:val="none" w:sz="0" w:space="0" w:color="auto"/>
                <w:left w:val="none" w:sz="0" w:space="0" w:color="auto"/>
                <w:bottom w:val="none" w:sz="0" w:space="0" w:color="auto"/>
                <w:right w:val="none" w:sz="0" w:space="0" w:color="auto"/>
              </w:divBdr>
            </w:div>
          </w:divsChild>
        </w:div>
        <w:div w:id="1613589117">
          <w:marLeft w:val="0"/>
          <w:marRight w:val="0"/>
          <w:marTop w:val="0"/>
          <w:marBottom w:val="120"/>
          <w:divBdr>
            <w:top w:val="none" w:sz="0" w:space="0" w:color="auto"/>
            <w:left w:val="none" w:sz="0" w:space="0" w:color="auto"/>
            <w:bottom w:val="none" w:sz="0" w:space="0" w:color="auto"/>
            <w:right w:val="none" w:sz="0" w:space="0" w:color="auto"/>
          </w:divBdr>
          <w:divsChild>
            <w:div w:id="1051611108">
              <w:marLeft w:val="0"/>
              <w:marRight w:val="0"/>
              <w:marTop w:val="0"/>
              <w:marBottom w:val="0"/>
              <w:divBdr>
                <w:top w:val="none" w:sz="0" w:space="0" w:color="auto"/>
                <w:left w:val="none" w:sz="0" w:space="0" w:color="auto"/>
                <w:bottom w:val="none" w:sz="0" w:space="0" w:color="auto"/>
                <w:right w:val="none" w:sz="0" w:space="0" w:color="auto"/>
              </w:divBdr>
            </w:div>
            <w:div w:id="1957784122">
              <w:marLeft w:val="0"/>
              <w:marRight w:val="0"/>
              <w:marTop w:val="0"/>
              <w:marBottom w:val="0"/>
              <w:divBdr>
                <w:top w:val="none" w:sz="0" w:space="0" w:color="auto"/>
                <w:left w:val="none" w:sz="0" w:space="0" w:color="auto"/>
                <w:bottom w:val="none" w:sz="0" w:space="0" w:color="auto"/>
                <w:right w:val="none" w:sz="0" w:space="0" w:color="auto"/>
              </w:divBdr>
            </w:div>
          </w:divsChild>
        </w:div>
        <w:div w:id="1549679776">
          <w:marLeft w:val="0"/>
          <w:marRight w:val="0"/>
          <w:marTop w:val="0"/>
          <w:marBottom w:val="120"/>
          <w:divBdr>
            <w:top w:val="none" w:sz="0" w:space="0" w:color="auto"/>
            <w:left w:val="none" w:sz="0" w:space="0" w:color="auto"/>
            <w:bottom w:val="none" w:sz="0" w:space="0" w:color="auto"/>
            <w:right w:val="none" w:sz="0" w:space="0" w:color="auto"/>
          </w:divBdr>
          <w:divsChild>
            <w:div w:id="1390106981">
              <w:marLeft w:val="0"/>
              <w:marRight w:val="0"/>
              <w:marTop w:val="0"/>
              <w:marBottom w:val="0"/>
              <w:divBdr>
                <w:top w:val="none" w:sz="0" w:space="0" w:color="auto"/>
                <w:left w:val="none" w:sz="0" w:space="0" w:color="auto"/>
                <w:bottom w:val="none" w:sz="0" w:space="0" w:color="auto"/>
                <w:right w:val="none" w:sz="0" w:space="0" w:color="auto"/>
              </w:divBdr>
            </w:div>
            <w:div w:id="701249299">
              <w:marLeft w:val="0"/>
              <w:marRight w:val="0"/>
              <w:marTop w:val="0"/>
              <w:marBottom w:val="0"/>
              <w:divBdr>
                <w:top w:val="none" w:sz="0" w:space="0" w:color="auto"/>
                <w:left w:val="none" w:sz="0" w:space="0" w:color="auto"/>
                <w:bottom w:val="none" w:sz="0" w:space="0" w:color="auto"/>
                <w:right w:val="none" w:sz="0" w:space="0" w:color="auto"/>
              </w:divBdr>
            </w:div>
            <w:div w:id="1621843285">
              <w:marLeft w:val="0"/>
              <w:marRight w:val="0"/>
              <w:marTop w:val="0"/>
              <w:marBottom w:val="0"/>
              <w:divBdr>
                <w:top w:val="none" w:sz="0" w:space="0" w:color="auto"/>
                <w:left w:val="none" w:sz="0" w:space="0" w:color="auto"/>
                <w:bottom w:val="none" w:sz="0" w:space="0" w:color="auto"/>
                <w:right w:val="none" w:sz="0" w:space="0" w:color="auto"/>
              </w:divBdr>
            </w:div>
            <w:div w:id="456680437">
              <w:marLeft w:val="0"/>
              <w:marRight w:val="0"/>
              <w:marTop w:val="0"/>
              <w:marBottom w:val="0"/>
              <w:divBdr>
                <w:top w:val="none" w:sz="0" w:space="0" w:color="auto"/>
                <w:left w:val="none" w:sz="0" w:space="0" w:color="auto"/>
                <w:bottom w:val="none" w:sz="0" w:space="0" w:color="auto"/>
                <w:right w:val="none" w:sz="0" w:space="0" w:color="auto"/>
              </w:divBdr>
            </w:div>
            <w:div w:id="1256472893">
              <w:marLeft w:val="0"/>
              <w:marRight w:val="0"/>
              <w:marTop w:val="0"/>
              <w:marBottom w:val="0"/>
              <w:divBdr>
                <w:top w:val="none" w:sz="0" w:space="0" w:color="auto"/>
                <w:left w:val="none" w:sz="0" w:space="0" w:color="auto"/>
                <w:bottom w:val="none" w:sz="0" w:space="0" w:color="auto"/>
                <w:right w:val="none" w:sz="0" w:space="0" w:color="auto"/>
              </w:divBdr>
            </w:div>
          </w:divsChild>
        </w:div>
        <w:div w:id="1829440042">
          <w:marLeft w:val="0"/>
          <w:marRight w:val="0"/>
          <w:marTop w:val="0"/>
          <w:marBottom w:val="120"/>
          <w:divBdr>
            <w:top w:val="none" w:sz="0" w:space="0" w:color="auto"/>
            <w:left w:val="none" w:sz="0" w:space="0" w:color="auto"/>
            <w:bottom w:val="none" w:sz="0" w:space="0" w:color="auto"/>
            <w:right w:val="none" w:sz="0" w:space="0" w:color="auto"/>
          </w:divBdr>
          <w:divsChild>
            <w:div w:id="1410998044">
              <w:marLeft w:val="0"/>
              <w:marRight w:val="0"/>
              <w:marTop w:val="0"/>
              <w:marBottom w:val="0"/>
              <w:divBdr>
                <w:top w:val="none" w:sz="0" w:space="0" w:color="auto"/>
                <w:left w:val="none" w:sz="0" w:space="0" w:color="auto"/>
                <w:bottom w:val="none" w:sz="0" w:space="0" w:color="auto"/>
                <w:right w:val="none" w:sz="0" w:space="0" w:color="auto"/>
              </w:divBdr>
            </w:div>
            <w:div w:id="2144106320">
              <w:marLeft w:val="0"/>
              <w:marRight w:val="0"/>
              <w:marTop w:val="0"/>
              <w:marBottom w:val="0"/>
              <w:divBdr>
                <w:top w:val="none" w:sz="0" w:space="0" w:color="auto"/>
                <w:left w:val="none" w:sz="0" w:space="0" w:color="auto"/>
                <w:bottom w:val="none" w:sz="0" w:space="0" w:color="auto"/>
                <w:right w:val="none" w:sz="0" w:space="0" w:color="auto"/>
              </w:divBdr>
            </w:div>
            <w:div w:id="1820150250">
              <w:marLeft w:val="0"/>
              <w:marRight w:val="0"/>
              <w:marTop w:val="0"/>
              <w:marBottom w:val="0"/>
              <w:divBdr>
                <w:top w:val="none" w:sz="0" w:space="0" w:color="auto"/>
                <w:left w:val="none" w:sz="0" w:space="0" w:color="auto"/>
                <w:bottom w:val="none" w:sz="0" w:space="0" w:color="auto"/>
                <w:right w:val="none" w:sz="0" w:space="0" w:color="auto"/>
              </w:divBdr>
            </w:div>
            <w:div w:id="1178697092">
              <w:marLeft w:val="0"/>
              <w:marRight w:val="0"/>
              <w:marTop w:val="0"/>
              <w:marBottom w:val="0"/>
              <w:divBdr>
                <w:top w:val="none" w:sz="0" w:space="0" w:color="auto"/>
                <w:left w:val="none" w:sz="0" w:space="0" w:color="auto"/>
                <w:bottom w:val="none" w:sz="0" w:space="0" w:color="auto"/>
                <w:right w:val="none" w:sz="0" w:space="0" w:color="auto"/>
              </w:divBdr>
            </w:div>
            <w:div w:id="1528912539">
              <w:marLeft w:val="0"/>
              <w:marRight w:val="0"/>
              <w:marTop w:val="0"/>
              <w:marBottom w:val="0"/>
              <w:divBdr>
                <w:top w:val="none" w:sz="0" w:space="0" w:color="auto"/>
                <w:left w:val="none" w:sz="0" w:space="0" w:color="auto"/>
                <w:bottom w:val="none" w:sz="0" w:space="0" w:color="auto"/>
                <w:right w:val="none" w:sz="0" w:space="0" w:color="auto"/>
              </w:divBdr>
            </w:div>
            <w:div w:id="119879051">
              <w:marLeft w:val="0"/>
              <w:marRight w:val="0"/>
              <w:marTop w:val="0"/>
              <w:marBottom w:val="0"/>
              <w:divBdr>
                <w:top w:val="none" w:sz="0" w:space="0" w:color="auto"/>
                <w:left w:val="none" w:sz="0" w:space="0" w:color="auto"/>
                <w:bottom w:val="none" w:sz="0" w:space="0" w:color="auto"/>
                <w:right w:val="none" w:sz="0" w:space="0" w:color="auto"/>
              </w:divBdr>
            </w:div>
            <w:div w:id="644163347">
              <w:marLeft w:val="0"/>
              <w:marRight w:val="0"/>
              <w:marTop w:val="0"/>
              <w:marBottom w:val="0"/>
              <w:divBdr>
                <w:top w:val="none" w:sz="0" w:space="0" w:color="auto"/>
                <w:left w:val="none" w:sz="0" w:space="0" w:color="auto"/>
                <w:bottom w:val="none" w:sz="0" w:space="0" w:color="auto"/>
                <w:right w:val="none" w:sz="0" w:space="0" w:color="auto"/>
              </w:divBdr>
            </w:div>
            <w:div w:id="113906843">
              <w:marLeft w:val="0"/>
              <w:marRight w:val="0"/>
              <w:marTop w:val="0"/>
              <w:marBottom w:val="0"/>
              <w:divBdr>
                <w:top w:val="none" w:sz="0" w:space="0" w:color="auto"/>
                <w:left w:val="none" w:sz="0" w:space="0" w:color="auto"/>
                <w:bottom w:val="none" w:sz="0" w:space="0" w:color="auto"/>
                <w:right w:val="none" w:sz="0" w:space="0" w:color="auto"/>
              </w:divBdr>
            </w:div>
            <w:div w:id="2069113118">
              <w:marLeft w:val="0"/>
              <w:marRight w:val="0"/>
              <w:marTop w:val="0"/>
              <w:marBottom w:val="0"/>
              <w:divBdr>
                <w:top w:val="none" w:sz="0" w:space="0" w:color="auto"/>
                <w:left w:val="none" w:sz="0" w:space="0" w:color="auto"/>
                <w:bottom w:val="none" w:sz="0" w:space="0" w:color="auto"/>
                <w:right w:val="none" w:sz="0" w:space="0" w:color="auto"/>
              </w:divBdr>
            </w:div>
            <w:div w:id="1760252361">
              <w:marLeft w:val="0"/>
              <w:marRight w:val="0"/>
              <w:marTop w:val="0"/>
              <w:marBottom w:val="0"/>
              <w:divBdr>
                <w:top w:val="none" w:sz="0" w:space="0" w:color="auto"/>
                <w:left w:val="none" w:sz="0" w:space="0" w:color="auto"/>
                <w:bottom w:val="none" w:sz="0" w:space="0" w:color="auto"/>
                <w:right w:val="none" w:sz="0" w:space="0" w:color="auto"/>
              </w:divBdr>
            </w:div>
            <w:div w:id="646207140">
              <w:marLeft w:val="0"/>
              <w:marRight w:val="0"/>
              <w:marTop w:val="0"/>
              <w:marBottom w:val="0"/>
              <w:divBdr>
                <w:top w:val="none" w:sz="0" w:space="0" w:color="auto"/>
                <w:left w:val="none" w:sz="0" w:space="0" w:color="auto"/>
                <w:bottom w:val="none" w:sz="0" w:space="0" w:color="auto"/>
                <w:right w:val="none" w:sz="0" w:space="0" w:color="auto"/>
              </w:divBdr>
            </w:div>
          </w:divsChild>
        </w:div>
        <w:div w:id="1645693989">
          <w:marLeft w:val="0"/>
          <w:marRight w:val="0"/>
          <w:marTop w:val="0"/>
          <w:marBottom w:val="120"/>
          <w:divBdr>
            <w:top w:val="none" w:sz="0" w:space="0" w:color="auto"/>
            <w:left w:val="none" w:sz="0" w:space="0" w:color="auto"/>
            <w:bottom w:val="none" w:sz="0" w:space="0" w:color="auto"/>
            <w:right w:val="none" w:sz="0" w:space="0" w:color="auto"/>
          </w:divBdr>
          <w:divsChild>
            <w:div w:id="1799375426">
              <w:marLeft w:val="0"/>
              <w:marRight w:val="0"/>
              <w:marTop w:val="0"/>
              <w:marBottom w:val="0"/>
              <w:divBdr>
                <w:top w:val="none" w:sz="0" w:space="0" w:color="auto"/>
                <w:left w:val="none" w:sz="0" w:space="0" w:color="auto"/>
                <w:bottom w:val="none" w:sz="0" w:space="0" w:color="auto"/>
                <w:right w:val="none" w:sz="0" w:space="0" w:color="auto"/>
              </w:divBdr>
            </w:div>
            <w:div w:id="1775443012">
              <w:marLeft w:val="0"/>
              <w:marRight w:val="0"/>
              <w:marTop w:val="0"/>
              <w:marBottom w:val="0"/>
              <w:divBdr>
                <w:top w:val="none" w:sz="0" w:space="0" w:color="auto"/>
                <w:left w:val="none" w:sz="0" w:space="0" w:color="auto"/>
                <w:bottom w:val="none" w:sz="0" w:space="0" w:color="auto"/>
                <w:right w:val="none" w:sz="0" w:space="0" w:color="auto"/>
              </w:divBdr>
            </w:div>
            <w:div w:id="1945770729">
              <w:marLeft w:val="0"/>
              <w:marRight w:val="0"/>
              <w:marTop w:val="0"/>
              <w:marBottom w:val="0"/>
              <w:divBdr>
                <w:top w:val="none" w:sz="0" w:space="0" w:color="auto"/>
                <w:left w:val="none" w:sz="0" w:space="0" w:color="auto"/>
                <w:bottom w:val="none" w:sz="0" w:space="0" w:color="auto"/>
                <w:right w:val="none" w:sz="0" w:space="0" w:color="auto"/>
              </w:divBdr>
            </w:div>
            <w:div w:id="1640766434">
              <w:marLeft w:val="0"/>
              <w:marRight w:val="0"/>
              <w:marTop w:val="0"/>
              <w:marBottom w:val="0"/>
              <w:divBdr>
                <w:top w:val="none" w:sz="0" w:space="0" w:color="auto"/>
                <w:left w:val="none" w:sz="0" w:space="0" w:color="auto"/>
                <w:bottom w:val="none" w:sz="0" w:space="0" w:color="auto"/>
                <w:right w:val="none" w:sz="0" w:space="0" w:color="auto"/>
              </w:divBdr>
            </w:div>
            <w:div w:id="1085342483">
              <w:marLeft w:val="0"/>
              <w:marRight w:val="0"/>
              <w:marTop w:val="0"/>
              <w:marBottom w:val="0"/>
              <w:divBdr>
                <w:top w:val="none" w:sz="0" w:space="0" w:color="auto"/>
                <w:left w:val="none" w:sz="0" w:space="0" w:color="auto"/>
                <w:bottom w:val="none" w:sz="0" w:space="0" w:color="auto"/>
                <w:right w:val="none" w:sz="0" w:space="0" w:color="auto"/>
              </w:divBdr>
            </w:div>
            <w:div w:id="181600549">
              <w:marLeft w:val="0"/>
              <w:marRight w:val="0"/>
              <w:marTop w:val="0"/>
              <w:marBottom w:val="0"/>
              <w:divBdr>
                <w:top w:val="none" w:sz="0" w:space="0" w:color="auto"/>
                <w:left w:val="none" w:sz="0" w:space="0" w:color="auto"/>
                <w:bottom w:val="none" w:sz="0" w:space="0" w:color="auto"/>
                <w:right w:val="none" w:sz="0" w:space="0" w:color="auto"/>
              </w:divBdr>
            </w:div>
            <w:div w:id="2132748961">
              <w:marLeft w:val="0"/>
              <w:marRight w:val="0"/>
              <w:marTop w:val="0"/>
              <w:marBottom w:val="0"/>
              <w:divBdr>
                <w:top w:val="none" w:sz="0" w:space="0" w:color="auto"/>
                <w:left w:val="none" w:sz="0" w:space="0" w:color="auto"/>
                <w:bottom w:val="none" w:sz="0" w:space="0" w:color="auto"/>
                <w:right w:val="none" w:sz="0" w:space="0" w:color="auto"/>
              </w:divBdr>
            </w:div>
            <w:div w:id="1983001456">
              <w:marLeft w:val="0"/>
              <w:marRight w:val="0"/>
              <w:marTop w:val="0"/>
              <w:marBottom w:val="0"/>
              <w:divBdr>
                <w:top w:val="none" w:sz="0" w:space="0" w:color="auto"/>
                <w:left w:val="none" w:sz="0" w:space="0" w:color="auto"/>
                <w:bottom w:val="none" w:sz="0" w:space="0" w:color="auto"/>
                <w:right w:val="none" w:sz="0" w:space="0" w:color="auto"/>
              </w:divBdr>
            </w:div>
          </w:divsChild>
        </w:div>
        <w:div w:id="673194138">
          <w:marLeft w:val="0"/>
          <w:marRight w:val="0"/>
          <w:marTop w:val="0"/>
          <w:marBottom w:val="120"/>
          <w:divBdr>
            <w:top w:val="none" w:sz="0" w:space="0" w:color="auto"/>
            <w:left w:val="none" w:sz="0" w:space="0" w:color="auto"/>
            <w:bottom w:val="none" w:sz="0" w:space="0" w:color="auto"/>
            <w:right w:val="none" w:sz="0" w:space="0" w:color="auto"/>
          </w:divBdr>
          <w:divsChild>
            <w:div w:id="995572951">
              <w:marLeft w:val="0"/>
              <w:marRight w:val="0"/>
              <w:marTop w:val="0"/>
              <w:marBottom w:val="0"/>
              <w:divBdr>
                <w:top w:val="none" w:sz="0" w:space="0" w:color="auto"/>
                <w:left w:val="none" w:sz="0" w:space="0" w:color="auto"/>
                <w:bottom w:val="none" w:sz="0" w:space="0" w:color="auto"/>
                <w:right w:val="none" w:sz="0" w:space="0" w:color="auto"/>
              </w:divBdr>
            </w:div>
            <w:div w:id="720518969">
              <w:marLeft w:val="0"/>
              <w:marRight w:val="0"/>
              <w:marTop w:val="0"/>
              <w:marBottom w:val="0"/>
              <w:divBdr>
                <w:top w:val="none" w:sz="0" w:space="0" w:color="auto"/>
                <w:left w:val="none" w:sz="0" w:space="0" w:color="auto"/>
                <w:bottom w:val="none" w:sz="0" w:space="0" w:color="auto"/>
                <w:right w:val="none" w:sz="0" w:space="0" w:color="auto"/>
              </w:divBdr>
            </w:div>
            <w:div w:id="274137494">
              <w:marLeft w:val="0"/>
              <w:marRight w:val="0"/>
              <w:marTop w:val="0"/>
              <w:marBottom w:val="0"/>
              <w:divBdr>
                <w:top w:val="none" w:sz="0" w:space="0" w:color="auto"/>
                <w:left w:val="none" w:sz="0" w:space="0" w:color="auto"/>
                <w:bottom w:val="none" w:sz="0" w:space="0" w:color="auto"/>
                <w:right w:val="none" w:sz="0" w:space="0" w:color="auto"/>
              </w:divBdr>
            </w:div>
            <w:div w:id="1679849406">
              <w:marLeft w:val="0"/>
              <w:marRight w:val="0"/>
              <w:marTop w:val="0"/>
              <w:marBottom w:val="0"/>
              <w:divBdr>
                <w:top w:val="none" w:sz="0" w:space="0" w:color="auto"/>
                <w:left w:val="none" w:sz="0" w:space="0" w:color="auto"/>
                <w:bottom w:val="none" w:sz="0" w:space="0" w:color="auto"/>
                <w:right w:val="none" w:sz="0" w:space="0" w:color="auto"/>
              </w:divBdr>
            </w:div>
            <w:div w:id="1335690737">
              <w:marLeft w:val="0"/>
              <w:marRight w:val="0"/>
              <w:marTop w:val="0"/>
              <w:marBottom w:val="0"/>
              <w:divBdr>
                <w:top w:val="none" w:sz="0" w:space="0" w:color="auto"/>
                <w:left w:val="none" w:sz="0" w:space="0" w:color="auto"/>
                <w:bottom w:val="none" w:sz="0" w:space="0" w:color="auto"/>
                <w:right w:val="none" w:sz="0" w:space="0" w:color="auto"/>
              </w:divBdr>
            </w:div>
            <w:div w:id="1892156711">
              <w:marLeft w:val="0"/>
              <w:marRight w:val="0"/>
              <w:marTop w:val="0"/>
              <w:marBottom w:val="0"/>
              <w:divBdr>
                <w:top w:val="none" w:sz="0" w:space="0" w:color="auto"/>
                <w:left w:val="none" w:sz="0" w:space="0" w:color="auto"/>
                <w:bottom w:val="none" w:sz="0" w:space="0" w:color="auto"/>
                <w:right w:val="none" w:sz="0" w:space="0" w:color="auto"/>
              </w:divBdr>
            </w:div>
          </w:divsChild>
        </w:div>
        <w:div w:id="1485512021">
          <w:marLeft w:val="0"/>
          <w:marRight w:val="0"/>
          <w:marTop w:val="0"/>
          <w:marBottom w:val="120"/>
          <w:divBdr>
            <w:top w:val="none" w:sz="0" w:space="0" w:color="auto"/>
            <w:left w:val="none" w:sz="0" w:space="0" w:color="auto"/>
            <w:bottom w:val="none" w:sz="0" w:space="0" w:color="auto"/>
            <w:right w:val="none" w:sz="0" w:space="0" w:color="auto"/>
          </w:divBdr>
          <w:divsChild>
            <w:div w:id="1309171906">
              <w:marLeft w:val="0"/>
              <w:marRight w:val="0"/>
              <w:marTop w:val="0"/>
              <w:marBottom w:val="0"/>
              <w:divBdr>
                <w:top w:val="none" w:sz="0" w:space="0" w:color="auto"/>
                <w:left w:val="none" w:sz="0" w:space="0" w:color="auto"/>
                <w:bottom w:val="none" w:sz="0" w:space="0" w:color="auto"/>
                <w:right w:val="none" w:sz="0" w:space="0" w:color="auto"/>
              </w:divBdr>
            </w:div>
            <w:div w:id="354503657">
              <w:marLeft w:val="0"/>
              <w:marRight w:val="0"/>
              <w:marTop w:val="0"/>
              <w:marBottom w:val="0"/>
              <w:divBdr>
                <w:top w:val="none" w:sz="0" w:space="0" w:color="auto"/>
                <w:left w:val="none" w:sz="0" w:space="0" w:color="auto"/>
                <w:bottom w:val="none" w:sz="0" w:space="0" w:color="auto"/>
                <w:right w:val="none" w:sz="0" w:space="0" w:color="auto"/>
              </w:divBdr>
            </w:div>
            <w:div w:id="1301839319">
              <w:marLeft w:val="0"/>
              <w:marRight w:val="0"/>
              <w:marTop w:val="0"/>
              <w:marBottom w:val="0"/>
              <w:divBdr>
                <w:top w:val="none" w:sz="0" w:space="0" w:color="auto"/>
                <w:left w:val="none" w:sz="0" w:space="0" w:color="auto"/>
                <w:bottom w:val="none" w:sz="0" w:space="0" w:color="auto"/>
                <w:right w:val="none" w:sz="0" w:space="0" w:color="auto"/>
              </w:divBdr>
            </w:div>
          </w:divsChild>
        </w:div>
        <w:div w:id="2009557910">
          <w:marLeft w:val="0"/>
          <w:marRight w:val="0"/>
          <w:marTop w:val="0"/>
          <w:marBottom w:val="120"/>
          <w:divBdr>
            <w:top w:val="none" w:sz="0" w:space="0" w:color="auto"/>
            <w:left w:val="none" w:sz="0" w:space="0" w:color="auto"/>
            <w:bottom w:val="none" w:sz="0" w:space="0" w:color="auto"/>
            <w:right w:val="none" w:sz="0" w:space="0" w:color="auto"/>
          </w:divBdr>
          <w:divsChild>
            <w:div w:id="1391534044">
              <w:marLeft w:val="0"/>
              <w:marRight w:val="0"/>
              <w:marTop w:val="0"/>
              <w:marBottom w:val="0"/>
              <w:divBdr>
                <w:top w:val="none" w:sz="0" w:space="0" w:color="auto"/>
                <w:left w:val="none" w:sz="0" w:space="0" w:color="auto"/>
                <w:bottom w:val="none" w:sz="0" w:space="0" w:color="auto"/>
                <w:right w:val="none" w:sz="0" w:space="0" w:color="auto"/>
              </w:divBdr>
            </w:div>
            <w:div w:id="1095326699">
              <w:marLeft w:val="0"/>
              <w:marRight w:val="0"/>
              <w:marTop w:val="0"/>
              <w:marBottom w:val="0"/>
              <w:divBdr>
                <w:top w:val="none" w:sz="0" w:space="0" w:color="auto"/>
                <w:left w:val="none" w:sz="0" w:space="0" w:color="auto"/>
                <w:bottom w:val="none" w:sz="0" w:space="0" w:color="auto"/>
                <w:right w:val="none" w:sz="0" w:space="0" w:color="auto"/>
              </w:divBdr>
            </w:div>
            <w:div w:id="1826775253">
              <w:marLeft w:val="0"/>
              <w:marRight w:val="0"/>
              <w:marTop w:val="0"/>
              <w:marBottom w:val="0"/>
              <w:divBdr>
                <w:top w:val="none" w:sz="0" w:space="0" w:color="auto"/>
                <w:left w:val="none" w:sz="0" w:space="0" w:color="auto"/>
                <w:bottom w:val="none" w:sz="0" w:space="0" w:color="auto"/>
                <w:right w:val="none" w:sz="0" w:space="0" w:color="auto"/>
              </w:divBdr>
            </w:div>
          </w:divsChild>
        </w:div>
        <w:div w:id="1886135280">
          <w:marLeft w:val="0"/>
          <w:marRight w:val="0"/>
          <w:marTop w:val="0"/>
          <w:marBottom w:val="120"/>
          <w:divBdr>
            <w:top w:val="none" w:sz="0" w:space="0" w:color="auto"/>
            <w:left w:val="none" w:sz="0" w:space="0" w:color="auto"/>
            <w:bottom w:val="none" w:sz="0" w:space="0" w:color="auto"/>
            <w:right w:val="none" w:sz="0" w:space="0" w:color="auto"/>
          </w:divBdr>
          <w:divsChild>
            <w:div w:id="1918129971">
              <w:marLeft w:val="0"/>
              <w:marRight w:val="0"/>
              <w:marTop w:val="0"/>
              <w:marBottom w:val="0"/>
              <w:divBdr>
                <w:top w:val="none" w:sz="0" w:space="0" w:color="auto"/>
                <w:left w:val="none" w:sz="0" w:space="0" w:color="auto"/>
                <w:bottom w:val="none" w:sz="0" w:space="0" w:color="auto"/>
                <w:right w:val="none" w:sz="0" w:space="0" w:color="auto"/>
              </w:divBdr>
            </w:div>
          </w:divsChild>
        </w:div>
        <w:div w:id="28995446">
          <w:marLeft w:val="0"/>
          <w:marRight w:val="0"/>
          <w:marTop w:val="0"/>
          <w:marBottom w:val="120"/>
          <w:divBdr>
            <w:top w:val="none" w:sz="0" w:space="0" w:color="auto"/>
            <w:left w:val="none" w:sz="0" w:space="0" w:color="auto"/>
            <w:bottom w:val="none" w:sz="0" w:space="0" w:color="auto"/>
            <w:right w:val="none" w:sz="0" w:space="0" w:color="auto"/>
          </w:divBdr>
          <w:divsChild>
            <w:div w:id="1211380783">
              <w:marLeft w:val="0"/>
              <w:marRight w:val="0"/>
              <w:marTop w:val="0"/>
              <w:marBottom w:val="0"/>
              <w:divBdr>
                <w:top w:val="none" w:sz="0" w:space="0" w:color="auto"/>
                <w:left w:val="none" w:sz="0" w:space="0" w:color="auto"/>
                <w:bottom w:val="none" w:sz="0" w:space="0" w:color="auto"/>
                <w:right w:val="none" w:sz="0" w:space="0" w:color="auto"/>
              </w:divBdr>
            </w:div>
          </w:divsChild>
        </w:div>
        <w:div w:id="311519614">
          <w:marLeft w:val="0"/>
          <w:marRight w:val="0"/>
          <w:marTop w:val="0"/>
          <w:marBottom w:val="120"/>
          <w:divBdr>
            <w:top w:val="none" w:sz="0" w:space="0" w:color="auto"/>
            <w:left w:val="none" w:sz="0" w:space="0" w:color="auto"/>
            <w:bottom w:val="none" w:sz="0" w:space="0" w:color="auto"/>
            <w:right w:val="none" w:sz="0" w:space="0" w:color="auto"/>
          </w:divBdr>
          <w:divsChild>
            <w:div w:id="922908783">
              <w:marLeft w:val="0"/>
              <w:marRight w:val="0"/>
              <w:marTop w:val="0"/>
              <w:marBottom w:val="0"/>
              <w:divBdr>
                <w:top w:val="none" w:sz="0" w:space="0" w:color="auto"/>
                <w:left w:val="none" w:sz="0" w:space="0" w:color="auto"/>
                <w:bottom w:val="none" w:sz="0" w:space="0" w:color="auto"/>
                <w:right w:val="none" w:sz="0" w:space="0" w:color="auto"/>
              </w:divBdr>
            </w:div>
            <w:div w:id="1950775325">
              <w:marLeft w:val="0"/>
              <w:marRight w:val="0"/>
              <w:marTop w:val="0"/>
              <w:marBottom w:val="0"/>
              <w:divBdr>
                <w:top w:val="none" w:sz="0" w:space="0" w:color="auto"/>
                <w:left w:val="none" w:sz="0" w:space="0" w:color="auto"/>
                <w:bottom w:val="none" w:sz="0" w:space="0" w:color="auto"/>
                <w:right w:val="none" w:sz="0" w:space="0" w:color="auto"/>
              </w:divBdr>
            </w:div>
          </w:divsChild>
        </w:div>
        <w:div w:id="138032903">
          <w:marLeft w:val="0"/>
          <w:marRight w:val="0"/>
          <w:marTop w:val="0"/>
          <w:marBottom w:val="120"/>
          <w:divBdr>
            <w:top w:val="none" w:sz="0" w:space="0" w:color="auto"/>
            <w:left w:val="none" w:sz="0" w:space="0" w:color="auto"/>
            <w:bottom w:val="none" w:sz="0" w:space="0" w:color="auto"/>
            <w:right w:val="none" w:sz="0" w:space="0" w:color="auto"/>
          </w:divBdr>
          <w:divsChild>
            <w:div w:id="773480351">
              <w:marLeft w:val="0"/>
              <w:marRight w:val="0"/>
              <w:marTop w:val="0"/>
              <w:marBottom w:val="0"/>
              <w:divBdr>
                <w:top w:val="none" w:sz="0" w:space="0" w:color="auto"/>
                <w:left w:val="none" w:sz="0" w:space="0" w:color="auto"/>
                <w:bottom w:val="none" w:sz="0" w:space="0" w:color="auto"/>
                <w:right w:val="none" w:sz="0" w:space="0" w:color="auto"/>
              </w:divBdr>
            </w:div>
          </w:divsChild>
        </w:div>
        <w:div w:id="1192501097">
          <w:marLeft w:val="0"/>
          <w:marRight w:val="0"/>
          <w:marTop w:val="0"/>
          <w:marBottom w:val="120"/>
          <w:divBdr>
            <w:top w:val="none" w:sz="0" w:space="0" w:color="auto"/>
            <w:left w:val="none" w:sz="0" w:space="0" w:color="auto"/>
            <w:bottom w:val="none" w:sz="0" w:space="0" w:color="auto"/>
            <w:right w:val="none" w:sz="0" w:space="0" w:color="auto"/>
          </w:divBdr>
          <w:divsChild>
            <w:div w:id="642123118">
              <w:marLeft w:val="0"/>
              <w:marRight w:val="0"/>
              <w:marTop w:val="0"/>
              <w:marBottom w:val="0"/>
              <w:divBdr>
                <w:top w:val="none" w:sz="0" w:space="0" w:color="auto"/>
                <w:left w:val="none" w:sz="0" w:space="0" w:color="auto"/>
                <w:bottom w:val="none" w:sz="0" w:space="0" w:color="auto"/>
                <w:right w:val="none" w:sz="0" w:space="0" w:color="auto"/>
              </w:divBdr>
            </w:div>
            <w:div w:id="1396120660">
              <w:marLeft w:val="0"/>
              <w:marRight w:val="0"/>
              <w:marTop w:val="0"/>
              <w:marBottom w:val="0"/>
              <w:divBdr>
                <w:top w:val="none" w:sz="0" w:space="0" w:color="auto"/>
                <w:left w:val="none" w:sz="0" w:space="0" w:color="auto"/>
                <w:bottom w:val="none" w:sz="0" w:space="0" w:color="auto"/>
                <w:right w:val="none" w:sz="0" w:space="0" w:color="auto"/>
              </w:divBdr>
            </w:div>
          </w:divsChild>
        </w:div>
        <w:div w:id="72168243">
          <w:marLeft w:val="0"/>
          <w:marRight w:val="0"/>
          <w:marTop w:val="0"/>
          <w:marBottom w:val="120"/>
          <w:divBdr>
            <w:top w:val="none" w:sz="0" w:space="0" w:color="auto"/>
            <w:left w:val="none" w:sz="0" w:space="0" w:color="auto"/>
            <w:bottom w:val="none" w:sz="0" w:space="0" w:color="auto"/>
            <w:right w:val="none" w:sz="0" w:space="0" w:color="auto"/>
          </w:divBdr>
          <w:divsChild>
            <w:div w:id="554781838">
              <w:marLeft w:val="0"/>
              <w:marRight w:val="0"/>
              <w:marTop w:val="0"/>
              <w:marBottom w:val="0"/>
              <w:divBdr>
                <w:top w:val="none" w:sz="0" w:space="0" w:color="auto"/>
                <w:left w:val="none" w:sz="0" w:space="0" w:color="auto"/>
                <w:bottom w:val="none" w:sz="0" w:space="0" w:color="auto"/>
                <w:right w:val="none" w:sz="0" w:space="0" w:color="auto"/>
              </w:divBdr>
            </w:div>
          </w:divsChild>
        </w:div>
        <w:div w:id="821625169">
          <w:marLeft w:val="0"/>
          <w:marRight w:val="0"/>
          <w:marTop w:val="0"/>
          <w:marBottom w:val="120"/>
          <w:divBdr>
            <w:top w:val="none" w:sz="0" w:space="0" w:color="auto"/>
            <w:left w:val="none" w:sz="0" w:space="0" w:color="auto"/>
            <w:bottom w:val="none" w:sz="0" w:space="0" w:color="auto"/>
            <w:right w:val="none" w:sz="0" w:space="0" w:color="auto"/>
          </w:divBdr>
          <w:divsChild>
            <w:div w:id="1098450934">
              <w:marLeft w:val="0"/>
              <w:marRight w:val="0"/>
              <w:marTop w:val="0"/>
              <w:marBottom w:val="0"/>
              <w:divBdr>
                <w:top w:val="none" w:sz="0" w:space="0" w:color="auto"/>
                <w:left w:val="none" w:sz="0" w:space="0" w:color="auto"/>
                <w:bottom w:val="none" w:sz="0" w:space="0" w:color="auto"/>
                <w:right w:val="none" w:sz="0" w:space="0" w:color="auto"/>
              </w:divBdr>
            </w:div>
            <w:div w:id="1751924998">
              <w:marLeft w:val="0"/>
              <w:marRight w:val="0"/>
              <w:marTop w:val="0"/>
              <w:marBottom w:val="0"/>
              <w:divBdr>
                <w:top w:val="none" w:sz="0" w:space="0" w:color="auto"/>
                <w:left w:val="none" w:sz="0" w:space="0" w:color="auto"/>
                <w:bottom w:val="none" w:sz="0" w:space="0" w:color="auto"/>
                <w:right w:val="none" w:sz="0" w:space="0" w:color="auto"/>
              </w:divBdr>
            </w:div>
          </w:divsChild>
        </w:div>
        <w:div w:id="436095672">
          <w:marLeft w:val="0"/>
          <w:marRight w:val="0"/>
          <w:marTop w:val="225"/>
          <w:marBottom w:val="0"/>
          <w:divBdr>
            <w:top w:val="none" w:sz="0" w:space="0" w:color="auto"/>
            <w:left w:val="none" w:sz="0" w:space="0" w:color="auto"/>
            <w:bottom w:val="none" w:sz="0" w:space="0" w:color="auto"/>
            <w:right w:val="none" w:sz="0" w:space="0" w:color="auto"/>
          </w:divBdr>
        </w:div>
        <w:div w:id="395468610">
          <w:marLeft w:val="0"/>
          <w:marRight w:val="0"/>
          <w:marTop w:val="0"/>
          <w:marBottom w:val="120"/>
          <w:divBdr>
            <w:top w:val="none" w:sz="0" w:space="0" w:color="auto"/>
            <w:left w:val="none" w:sz="0" w:space="0" w:color="auto"/>
            <w:bottom w:val="none" w:sz="0" w:space="0" w:color="auto"/>
            <w:right w:val="none" w:sz="0" w:space="0" w:color="auto"/>
          </w:divBdr>
          <w:divsChild>
            <w:div w:id="362173541">
              <w:marLeft w:val="0"/>
              <w:marRight w:val="0"/>
              <w:marTop w:val="0"/>
              <w:marBottom w:val="0"/>
              <w:divBdr>
                <w:top w:val="none" w:sz="0" w:space="0" w:color="auto"/>
                <w:left w:val="none" w:sz="0" w:space="0" w:color="auto"/>
                <w:bottom w:val="none" w:sz="0" w:space="0" w:color="auto"/>
                <w:right w:val="none" w:sz="0" w:space="0" w:color="auto"/>
              </w:divBdr>
            </w:div>
            <w:div w:id="898321553">
              <w:marLeft w:val="0"/>
              <w:marRight w:val="0"/>
              <w:marTop w:val="0"/>
              <w:marBottom w:val="0"/>
              <w:divBdr>
                <w:top w:val="none" w:sz="0" w:space="0" w:color="auto"/>
                <w:left w:val="none" w:sz="0" w:space="0" w:color="auto"/>
                <w:bottom w:val="none" w:sz="0" w:space="0" w:color="auto"/>
                <w:right w:val="none" w:sz="0" w:space="0" w:color="auto"/>
              </w:divBdr>
            </w:div>
            <w:div w:id="8650774">
              <w:marLeft w:val="0"/>
              <w:marRight w:val="0"/>
              <w:marTop w:val="0"/>
              <w:marBottom w:val="0"/>
              <w:divBdr>
                <w:top w:val="none" w:sz="0" w:space="0" w:color="auto"/>
                <w:left w:val="none" w:sz="0" w:space="0" w:color="auto"/>
                <w:bottom w:val="none" w:sz="0" w:space="0" w:color="auto"/>
                <w:right w:val="none" w:sz="0" w:space="0" w:color="auto"/>
              </w:divBdr>
            </w:div>
            <w:div w:id="1205022509">
              <w:marLeft w:val="0"/>
              <w:marRight w:val="0"/>
              <w:marTop w:val="0"/>
              <w:marBottom w:val="0"/>
              <w:divBdr>
                <w:top w:val="none" w:sz="0" w:space="0" w:color="auto"/>
                <w:left w:val="none" w:sz="0" w:space="0" w:color="auto"/>
                <w:bottom w:val="none" w:sz="0" w:space="0" w:color="auto"/>
                <w:right w:val="none" w:sz="0" w:space="0" w:color="auto"/>
              </w:divBdr>
            </w:div>
            <w:div w:id="1916014991">
              <w:marLeft w:val="0"/>
              <w:marRight w:val="0"/>
              <w:marTop w:val="0"/>
              <w:marBottom w:val="0"/>
              <w:divBdr>
                <w:top w:val="none" w:sz="0" w:space="0" w:color="auto"/>
                <w:left w:val="none" w:sz="0" w:space="0" w:color="auto"/>
                <w:bottom w:val="none" w:sz="0" w:space="0" w:color="auto"/>
                <w:right w:val="none" w:sz="0" w:space="0" w:color="auto"/>
              </w:divBdr>
            </w:div>
          </w:divsChild>
        </w:div>
        <w:div w:id="237400699">
          <w:marLeft w:val="0"/>
          <w:marRight w:val="0"/>
          <w:marTop w:val="0"/>
          <w:marBottom w:val="120"/>
          <w:divBdr>
            <w:top w:val="none" w:sz="0" w:space="0" w:color="auto"/>
            <w:left w:val="none" w:sz="0" w:space="0" w:color="auto"/>
            <w:bottom w:val="none" w:sz="0" w:space="0" w:color="auto"/>
            <w:right w:val="none" w:sz="0" w:space="0" w:color="auto"/>
          </w:divBdr>
          <w:divsChild>
            <w:div w:id="2019847509">
              <w:marLeft w:val="0"/>
              <w:marRight w:val="0"/>
              <w:marTop w:val="0"/>
              <w:marBottom w:val="0"/>
              <w:divBdr>
                <w:top w:val="none" w:sz="0" w:space="0" w:color="auto"/>
                <w:left w:val="none" w:sz="0" w:space="0" w:color="auto"/>
                <w:bottom w:val="none" w:sz="0" w:space="0" w:color="auto"/>
                <w:right w:val="none" w:sz="0" w:space="0" w:color="auto"/>
              </w:divBdr>
            </w:div>
            <w:div w:id="137114679">
              <w:marLeft w:val="0"/>
              <w:marRight w:val="0"/>
              <w:marTop w:val="0"/>
              <w:marBottom w:val="0"/>
              <w:divBdr>
                <w:top w:val="none" w:sz="0" w:space="0" w:color="auto"/>
                <w:left w:val="none" w:sz="0" w:space="0" w:color="auto"/>
                <w:bottom w:val="none" w:sz="0" w:space="0" w:color="auto"/>
                <w:right w:val="none" w:sz="0" w:space="0" w:color="auto"/>
              </w:divBdr>
            </w:div>
            <w:div w:id="1222212182">
              <w:marLeft w:val="0"/>
              <w:marRight w:val="0"/>
              <w:marTop w:val="0"/>
              <w:marBottom w:val="0"/>
              <w:divBdr>
                <w:top w:val="none" w:sz="0" w:space="0" w:color="auto"/>
                <w:left w:val="none" w:sz="0" w:space="0" w:color="auto"/>
                <w:bottom w:val="none" w:sz="0" w:space="0" w:color="auto"/>
                <w:right w:val="none" w:sz="0" w:space="0" w:color="auto"/>
              </w:divBdr>
            </w:div>
            <w:div w:id="1882546578">
              <w:marLeft w:val="0"/>
              <w:marRight w:val="0"/>
              <w:marTop w:val="0"/>
              <w:marBottom w:val="0"/>
              <w:divBdr>
                <w:top w:val="none" w:sz="0" w:space="0" w:color="auto"/>
                <w:left w:val="none" w:sz="0" w:space="0" w:color="auto"/>
                <w:bottom w:val="none" w:sz="0" w:space="0" w:color="auto"/>
                <w:right w:val="none" w:sz="0" w:space="0" w:color="auto"/>
              </w:divBdr>
            </w:div>
            <w:div w:id="912398388">
              <w:marLeft w:val="0"/>
              <w:marRight w:val="0"/>
              <w:marTop w:val="0"/>
              <w:marBottom w:val="0"/>
              <w:divBdr>
                <w:top w:val="none" w:sz="0" w:space="0" w:color="auto"/>
                <w:left w:val="none" w:sz="0" w:space="0" w:color="auto"/>
                <w:bottom w:val="none" w:sz="0" w:space="0" w:color="auto"/>
                <w:right w:val="none" w:sz="0" w:space="0" w:color="auto"/>
              </w:divBdr>
            </w:div>
          </w:divsChild>
        </w:div>
        <w:div w:id="346949217">
          <w:marLeft w:val="0"/>
          <w:marRight w:val="0"/>
          <w:marTop w:val="75"/>
          <w:marBottom w:val="0"/>
          <w:divBdr>
            <w:top w:val="none" w:sz="0" w:space="0" w:color="auto"/>
            <w:left w:val="none" w:sz="0" w:space="0" w:color="auto"/>
            <w:bottom w:val="none" w:sz="0" w:space="0" w:color="auto"/>
            <w:right w:val="none" w:sz="0" w:space="0" w:color="auto"/>
          </w:divBdr>
        </w:div>
        <w:div w:id="842284346">
          <w:marLeft w:val="0"/>
          <w:marRight w:val="0"/>
          <w:marTop w:val="75"/>
          <w:marBottom w:val="0"/>
          <w:divBdr>
            <w:top w:val="none" w:sz="0" w:space="0" w:color="auto"/>
            <w:left w:val="none" w:sz="0" w:space="0" w:color="auto"/>
            <w:bottom w:val="none" w:sz="0" w:space="0" w:color="auto"/>
            <w:right w:val="none" w:sz="0" w:space="0" w:color="auto"/>
          </w:divBdr>
        </w:div>
        <w:div w:id="1659848640">
          <w:marLeft w:val="0"/>
          <w:marRight w:val="0"/>
          <w:marTop w:val="225"/>
          <w:marBottom w:val="0"/>
          <w:divBdr>
            <w:top w:val="none" w:sz="0" w:space="0" w:color="auto"/>
            <w:left w:val="none" w:sz="0" w:space="0" w:color="auto"/>
            <w:bottom w:val="none" w:sz="0" w:space="0" w:color="auto"/>
            <w:right w:val="none" w:sz="0" w:space="0" w:color="auto"/>
          </w:divBdr>
        </w:div>
        <w:div w:id="1961448490">
          <w:marLeft w:val="0"/>
          <w:marRight w:val="0"/>
          <w:marTop w:val="0"/>
          <w:marBottom w:val="120"/>
          <w:divBdr>
            <w:top w:val="none" w:sz="0" w:space="0" w:color="auto"/>
            <w:left w:val="none" w:sz="0" w:space="0" w:color="auto"/>
            <w:bottom w:val="none" w:sz="0" w:space="0" w:color="auto"/>
            <w:right w:val="none" w:sz="0" w:space="0" w:color="auto"/>
          </w:divBdr>
          <w:divsChild>
            <w:div w:id="901058125">
              <w:marLeft w:val="0"/>
              <w:marRight w:val="0"/>
              <w:marTop w:val="0"/>
              <w:marBottom w:val="0"/>
              <w:divBdr>
                <w:top w:val="none" w:sz="0" w:space="0" w:color="auto"/>
                <w:left w:val="none" w:sz="0" w:space="0" w:color="auto"/>
                <w:bottom w:val="none" w:sz="0" w:space="0" w:color="auto"/>
                <w:right w:val="none" w:sz="0" w:space="0" w:color="auto"/>
              </w:divBdr>
            </w:div>
            <w:div w:id="849680385">
              <w:marLeft w:val="0"/>
              <w:marRight w:val="0"/>
              <w:marTop w:val="0"/>
              <w:marBottom w:val="0"/>
              <w:divBdr>
                <w:top w:val="none" w:sz="0" w:space="0" w:color="auto"/>
                <w:left w:val="none" w:sz="0" w:space="0" w:color="auto"/>
                <w:bottom w:val="none" w:sz="0" w:space="0" w:color="auto"/>
                <w:right w:val="none" w:sz="0" w:space="0" w:color="auto"/>
              </w:divBdr>
            </w:div>
            <w:div w:id="1793984859">
              <w:marLeft w:val="0"/>
              <w:marRight w:val="0"/>
              <w:marTop w:val="0"/>
              <w:marBottom w:val="0"/>
              <w:divBdr>
                <w:top w:val="none" w:sz="0" w:space="0" w:color="auto"/>
                <w:left w:val="none" w:sz="0" w:space="0" w:color="auto"/>
                <w:bottom w:val="none" w:sz="0" w:space="0" w:color="auto"/>
                <w:right w:val="none" w:sz="0" w:space="0" w:color="auto"/>
              </w:divBdr>
            </w:div>
            <w:div w:id="1727336475">
              <w:marLeft w:val="0"/>
              <w:marRight w:val="0"/>
              <w:marTop w:val="0"/>
              <w:marBottom w:val="0"/>
              <w:divBdr>
                <w:top w:val="none" w:sz="0" w:space="0" w:color="auto"/>
                <w:left w:val="none" w:sz="0" w:space="0" w:color="auto"/>
                <w:bottom w:val="none" w:sz="0" w:space="0" w:color="auto"/>
                <w:right w:val="none" w:sz="0" w:space="0" w:color="auto"/>
              </w:divBdr>
            </w:div>
          </w:divsChild>
        </w:div>
        <w:div w:id="2127000785">
          <w:marLeft w:val="0"/>
          <w:marRight w:val="0"/>
          <w:marTop w:val="0"/>
          <w:marBottom w:val="120"/>
          <w:divBdr>
            <w:top w:val="none" w:sz="0" w:space="0" w:color="auto"/>
            <w:left w:val="none" w:sz="0" w:space="0" w:color="auto"/>
            <w:bottom w:val="none" w:sz="0" w:space="0" w:color="auto"/>
            <w:right w:val="none" w:sz="0" w:space="0" w:color="auto"/>
          </w:divBdr>
          <w:divsChild>
            <w:div w:id="1766685301">
              <w:marLeft w:val="0"/>
              <w:marRight w:val="0"/>
              <w:marTop w:val="0"/>
              <w:marBottom w:val="0"/>
              <w:divBdr>
                <w:top w:val="none" w:sz="0" w:space="0" w:color="auto"/>
                <w:left w:val="none" w:sz="0" w:space="0" w:color="auto"/>
                <w:bottom w:val="none" w:sz="0" w:space="0" w:color="auto"/>
                <w:right w:val="none" w:sz="0" w:space="0" w:color="auto"/>
              </w:divBdr>
            </w:div>
          </w:divsChild>
        </w:div>
        <w:div w:id="1096093282">
          <w:marLeft w:val="0"/>
          <w:marRight w:val="0"/>
          <w:marTop w:val="0"/>
          <w:marBottom w:val="120"/>
          <w:divBdr>
            <w:top w:val="none" w:sz="0" w:space="0" w:color="auto"/>
            <w:left w:val="none" w:sz="0" w:space="0" w:color="auto"/>
            <w:bottom w:val="none" w:sz="0" w:space="0" w:color="auto"/>
            <w:right w:val="none" w:sz="0" w:space="0" w:color="auto"/>
          </w:divBdr>
          <w:divsChild>
            <w:div w:id="827013259">
              <w:marLeft w:val="0"/>
              <w:marRight w:val="0"/>
              <w:marTop w:val="0"/>
              <w:marBottom w:val="0"/>
              <w:divBdr>
                <w:top w:val="none" w:sz="0" w:space="0" w:color="auto"/>
                <w:left w:val="none" w:sz="0" w:space="0" w:color="auto"/>
                <w:bottom w:val="none" w:sz="0" w:space="0" w:color="auto"/>
                <w:right w:val="none" w:sz="0" w:space="0" w:color="auto"/>
              </w:divBdr>
            </w:div>
          </w:divsChild>
        </w:div>
        <w:div w:id="2137603238">
          <w:marLeft w:val="0"/>
          <w:marRight w:val="0"/>
          <w:marTop w:val="0"/>
          <w:marBottom w:val="120"/>
          <w:divBdr>
            <w:top w:val="none" w:sz="0" w:space="0" w:color="auto"/>
            <w:left w:val="none" w:sz="0" w:space="0" w:color="auto"/>
            <w:bottom w:val="none" w:sz="0" w:space="0" w:color="auto"/>
            <w:right w:val="none" w:sz="0" w:space="0" w:color="auto"/>
          </w:divBdr>
          <w:divsChild>
            <w:div w:id="1557938203">
              <w:marLeft w:val="0"/>
              <w:marRight w:val="0"/>
              <w:marTop w:val="0"/>
              <w:marBottom w:val="0"/>
              <w:divBdr>
                <w:top w:val="none" w:sz="0" w:space="0" w:color="auto"/>
                <w:left w:val="none" w:sz="0" w:space="0" w:color="auto"/>
                <w:bottom w:val="none" w:sz="0" w:space="0" w:color="auto"/>
                <w:right w:val="none" w:sz="0" w:space="0" w:color="auto"/>
              </w:divBdr>
            </w:div>
            <w:div w:id="1564097897">
              <w:marLeft w:val="0"/>
              <w:marRight w:val="0"/>
              <w:marTop w:val="0"/>
              <w:marBottom w:val="0"/>
              <w:divBdr>
                <w:top w:val="none" w:sz="0" w:space="0" w:color="auto"/>
                <w:left w:val="none" w:sz="0" w:space="0" w:color="auto"/>
                <w:bottom w:val="none" w:sz="0" w:space="0" w:color="auto"/>
                <w:right w:val="none" w:sz="0" w:space="0" w:color="auto"/>
              </w:divBdr>
            </w:div>
          </w:divsChild>
        </w:div>
        <w:div w:id="439182140">
          <w:marLeft w:val="0"/>
          <w:marRight w:val="0"/>
          <w:marTop w:val="0"/>
          <w:marBottom w:val="120"/>
          <w:divBdr>
            <w:top w:val="none" w:sz="0" w:space="0" w:color="auto"/>
            <w:left w:val="none" w:sz="0" w:space="0" w:color="auto"/>
            <w:bottom w:val="none" w:sz="0" w:space="0" w:color="auto"/>
            <w:right w:val="none" w:sz="0" w:space="0" w:color="auto"/>
          </w:divBdr>
          <w:divsChild>
            <w:div w:id="1308515139">
              <w:marLeft w:val="0"/>
              <w:marRight w:val="0"/>
              <w:marTop w:val="0"/>
              <w:marBottom w:val="0"/>
              <w:divBdr>
                <w:top w:val="none" w:sz="0" w:space="0" w:color="auto"/>
                <w:left w:val="none" w:sz="0" w:space="0" w:color="auto"/>
                <w:bottom w:val="none" w:sz="0" w:space="0" w:color="auto"/>
                <w:right w:val="none" w:sz="0" w:space="0" w:color="auto"/>
              </w:divBdr>
            </w:div>
            <w:div w:id="830758596">
              <w:marLeft w:val="0"/>
              <w:marRight w:val="0"/>
              <w:marTop w:val="0"/>
              <w:marBottom w:val="0"/>
              <w:divBdr>
                <w:top w:val="none" w:sz="0" w:space="0" w:color="auto"/>
                <w:left w:val="none" w:sz="0" w:space="0" w:color="auto"/>
                <w:bottom w:val="none" w:sz="0" w:space="0" w:color="auto"/>
                <w:right w:val="none" w:sz="0" w:space="0" w:color="auto"/>
              </w:divBdr>
            </w:div>
          </w:divsChild>
        </w:div>
        <w:div w:id="1431076326">
          <w:marLeft w:val="0"/>
          <w:marRight w:val="0"/>
          <w:marTop w:val="0"/>
          <w:marBottom w:val="120"/>
          <w:divBdr>
            <w:top w:val="none" w:sz="0" w:space="0" w:color="auto"/>
            <w:left w:val="none" w:sz="0" w:space="0" w:color="auto"/>
            <w:bottom w:val="none" w:sz="0" w:space="0" w:color="auto"/>
            <w:right w:val="none" w:sz="0" w:space="0" w:color="auto"/>
          </w:divBdr>
          <w:divsChild>
            <w:div w:id="226696875">
              <w:marLeft w:val="0"/>
              <w:marRight w:val="0"/>
              <w:marTop w:val="0"/>
              <w:marBottom w:val="0"/>
              <w:divBdr>
                <w:top w:val="none" w:sz="0" w:space="0" w:color="auto"/>
                <w:left w:val="none" w:sz="0" w:space="0" w:color="auto"/>
                <w:bottom w:val="none" w:sz="0" w:space="0" w:color="auto"/>
                <w:right w:val="none" w:sz="0" w:space="0" w:color="auto"/>
              </w:divBdr>
            </w:div>
            <w:div w:id="178278167">
              <w:marLeft w:val="0"/>
              <w:marRight w:val="0"/>
              <w:marTop w:val="0"/>
              <w:marBottom w:val="0"/>
              <w:divBdr>
                <w:top w:val="none" w:sz="0" w:space="0" w:color="auto"/>
                <w:left w:val="none" w:sz="0" w:space="0" w:color="auto"/>
                <w:bottom w:val="none" w:sz="0" w:space="0" w:color="auto"/>
                <w:right w:val="none" w:sz="0" w:space="0" w:color="auto"/>
              </w:divBdr>
            </w:div>
            <w:div w:id="1229733608">
              <w:marLeft w:val="0"/>
              <w:marRight w:val="0"/>
              <w:marTop w:val="0"/>
              <w:marBottom w:val="0"/>
              <w:divBdr>
                <w:top w:val="none" w:sz="0" w:space="0" w:color="auto"/>
                <w:left w:val="none" w:sz="0" w:space="0" w:color="auto"/>
                <w:bottom w:val="none" w:sz="0" w:space="0" w:color="auto"/>
                <w:right w:val="none" w:sz="0" w:space="0" w:color="auto"/>
              </w:divBdr>
            </w:div>
          </w:divsChild>
        </w:div>
        <w:div w:id="1402753475">
          <w:marLeft w:val="0"/>
          <w:marRight w:val="0"/>
          <w:marTop w:val="0"/>
          <w:marBottom w:val="120"/>
          <w:divBdr>
            <w:top w:val="none" w:sz="0" w:space="0" w:color="auto"/>
            <w:left w:val="none" w:sz="0" w:space="0" w:color="auto"/>
            <w:bottom w:val="none" w:sz="0" w:space="0" w:color="auto"/>
            <w:right w:val="none" w:sz="0" w:space="0" w:color="auto"/>
          </w:divBdr>
          <w:divsChild>
            <w:div w:id="63456559">
              <w:marLeft w:val="0"/>
              <w:marRight w:val="0"/>
              <w:marTop w:val="0"/>
              <w:marBottom w:val="0"/>
              <w:divBdr>
                <w:top w:val="none" w:sz="0" w:space="0" w:color="auto"/>
                <w:left w:val="none" w:sz="0" w:space="0" w:color="auto"/>
                <w:bottom w:val="none" w:sz="0" w:space="0" w:color="auto"/>
                <w:right w:val="none" w:sz="0" w:space="0" w:color="auto"/>
              </w:divBdr>
            </w:div>
            <w:div w:id="1191068575">
              <w:marLeft w:val="0"/>
              <w:marRight w:val="0"/>
              <w:marTop w:val="0"/>
              <w:marBottom w:val="0"/>
              <w:divBdr>
                <w:top w:val="none" w:sz="0" w:space="0" w:color="auto"/>
                <w:left w:val="none" w:sz="0" w:space="0" w:color="auto"/>
                <w:bottom w:val="none" w:sz="0" w:space="0" w:color="auto"/>
                <w:right w:val="none" w:sz="0" w:space="0" w:color="auto"/>
              </w:divBdr>
            </w:div>
            <w:div w:id="1391264725">
              <w:marLeft w:val="0"/>
              <w:marRight w:val="0"/>
              <w:marTop w:val="0"/>
              <w:marBottom w:val="0"/>
              <w:divBdr>
                <w:top w:val="none" w:sz="0" w:space="0" w:color="auto"/>
                <w:left w:val="none" w:sz="0" w:space="0" w:color="auto"/>
                <w:bottom w:val="none" w:sz="0" w:space="0" w:color="auto"/>
                <w:right w:val="none" w:sz="0" w:space="0" w:color="auto"/>
              </w:divBdr>
            </w:div>
            <w:div w:id="249894182">
              <w:marLeft w:val="0"/>
              <w:marRight w:val="0"/>
              <w:marTop w:val="0"/>
              <w:marBottom w:val="0"/>
              <w:divBdr>
                <w:top w:val="none" w:sz="0" w:space="0" w:color="auto"/>
                <w:left w:val="none" w:sz="0" w:space="0" w:color="auto"/>
                <w:bottom w:val="none" w:sz="0" w:space="0" w:color="auto"/>
                <w:right w:val="none" w:sz="0" w:space="0" w:color="auto"/>
              </w:divBdr>
            </w:div>
          </w:divsChild>
        </w:div>
        <w:div w:id="1303585917">
          <w:marLeft w:val="0"/>
          <w:marRight w:val="0"/>
          <w:marTop w:val="225"/>
          <w:marBottom w:val="0"/>
          <w:divBdr>
            <w:top w:val="none" w:sz="0" w:space="0" w:color="auto"/>
            <w:left w:val="none" w:sz="0" w:space="0" w:color="auto"/>
            <w:bottom w:val="none" w:sz="0" w:space="0" w:color="auto"/>
            <w:right w:val="none" w:sz="0" w:space="0" w:color="auto"/>
          </w:divBdr>
        </w:div>
        <w:div w:id="1311521478">
          <w:marLeft w:val="0"/>
          <w:marRight w:val="0"/>
          <w:marTop w:val="0"/>
          <w:marBottom w:val="120"/>
          <w:divBdr>
            <w:top w:val="none" w:sz="0" w:space="0" w:color="auto"/>
            <w:left w:val="none" w:sz="0" w:space="0" w:color="auto"/>
            <w:bottom w:val="none" w:sz="0" w:space="0" w:color="auto"/>
            <w:right w:val="none" w:sz="0" w:space="0" w:color="auto"/>
          </w:divBdr>
          <w:divsChild>
            <w:div w:id="1745102520">
              <w:marLeft w:val="0"/>
              <w:marRight w:val="0"/>
              <w:marTop w:val="0"/>
              <w:marBottom w:val="0"/>
              <w:divBdr>
                <w:top w:val="none" w:sz="0" w:space="0" w:color="auto"/>
                <w:left w:val="none" w:sz="0" w:space="0" w:color="auto"/>
                <w:bottom w:val="none" w:sz="0" w:space="0" w:color="auto"/>
                <w:right w:val="none" w:sz="0" w:space="0" w:color="auto"/>
              </w:divBdr>
            </w:div>
            <w:div w:id="1796481315">
              <w:marLeft w:val="0"/>
              <w:marRight w:val="0"/>
              <w:marTop w:val="0"/>
              <w:marBottom w:val="0"/>
              <w:divBdr>
                <w:top w:val="none" w:sz="0" w:space="0" w:color="auto"/>
                <w:left w:val="none" w:sz="0" w:space="0" w:color="auto"/>
                <w:bottom w:val="none" w:sz="0" w:space="0" w:color="auto"/>
                <w:right w:val="none" w:sz="0" w:space="0" w:color="auto"/>
              </w:divBdr>
            </w:div>
            <w:div w:id="1041324651">
              <w:marLeft w:val="0"/>
              <w:marRight w:val="0"/>
              <w:marTop w:val="0"/>
              <w:marBottom w:val="0"/>
              <w:divBdr>
                <w:top w:val="none" w:sz="0" w:space="0" w:color="auto"/>
                <w:left w:val="none" w:sz="0" w:space="0" w:color="auto"/>
                <w:bottom w:val="none" w:sz="0" w:space="0" w:color="auto"/>
                <w:right w:val="none" w:sz="0" w:space="0" w:color="auto"/>
              </w:divBdr>
            </w:div>
          </w:divsChild>
        </w:div>
        <w:div w:id="489179500">
          <w:marLeft w:val="0"/>
          <w:marRight w:val="0"/>
          <w:marTop w:val="0"/>
          <w:marBottom w:val="120"/>
          <w:divBdr>
            <w:top w:val="none" w:sz="0" w:space="0" w:color="auto"/>
            <w:left w:val="none" w:sz="0" w:space="0" w:color="auto"/>
            <w:bottom w:val="none" w:sz="0" w:space="0" w:color="auto"/>
            <w:right w:val="none" w:sz="0" w:space="0" w:color="auto"/>
          </w:divBdr>
          <w:divsChild>
            <w:div w:id="1653559644">
              <w:marLeft w:val="0"/>
              <w:marRight w:val="0"/>
              <w:marTop w:val="0"/>
              <w:marBottom w:val="0"/>
              <w:divBdr>
                <w:top w:val="none" w:sz="0" w:space="0" w:color="auto"/>
                <w:left w:val="none" w:sz="0" w:space="0" w:color="auto"/>
                <w:bottom w:val="none" w:sz="0" w:space="0" w:color="auto"/>
                <w:right w:val="none" w:sz="0" w:space="0" w:color="auto"/>
              </w:divBdr>
            </w:div>
            <w:div w:id="1133017579">
              <w:marLeft w:val="0"/>
              <w:marRight w:val="0"/>
              <w:marTop w:val="0"/>
              <w:marBottom w:val="0"/>
              <w:divBdr>
                <w:top w:val="none" w:sz="0" w:space="0" w:color="auto"/>
                <w:left w:val="none" w:sz="0" w:space="0" w:color="auto"/>
                <w:bottom w:val="none" w:sz="0" w:space="0" w:color="auto"/>
                <w:right w:val="none" w:sz="0" w:space="0" w:color="auto"/>
              </w:divBdr>
            </w:div>
            <w:div w:id="1172335060">
              <w:marLeft w:val="0"/>
              <w:marRight w:val="0"/>
              <w:marTop w:val="0"/>
              <w:marBottom w:val="0"/>
              <w:divBdr>
                <w:top w:val="none" w:sz="0" w:space="0" w:color="auto"/>
                <w:left w:val="none" w:sz="0" w:space="0" w:color="auto"/>
                <w:bottom w:val="none" w:sz="0" w:space="0" w:color="auto"/>
                <w:right w:val="none" w:sz="0" w:space="0" w:color="auto"/>
              </w:divBdr>
            </w:div>
            <w:div w:id="2142071998">
              <w:marLeft w:val="0"/>
              <w:marRight w:val="0"/>
              <w:marTop w:val="0"/>
              <w:marBottom w:val="0"/>
              <w:divBdr>
                <w:top w:val="none" w:sz="0" w:space="0" w:color="auto"/>
                <w:left w:val="none" w:sz="0" w:space="0" w:color="auto"/>
                <w:bottom w:val="none" w:sz="0" w:space="0" w:color="auto"/>
                <w:right w:val="none" w:sz="0" w:space="0" w:color="auto"/>
              </w:divBdr>
            </w:div>
            <w:div w:id="1600142411">
              <w:marLeft w:val="0"/>
              <w:marRight w:val="0"/>
              <w:marTop w:val="0"/>
              <w:marBottom w:val="0"/>
              <w:divBdr>
                <w:top w:val="none" w:sz="0" w:space="0" w:color="auto"/>
                <w:left w:val="none" w:sz="0" w:space="0" w:color="auto"/>
                <w:bottom w:val="none" w:sz="0" w:space="0" w:color="auto"/>
                <w:right w:val="none" w:sz="0" w:space="0" w:color="auto"/>
              </w:divBdr>
            </w:div>
            <w:div w:id="427847355">
              <w:marLeft w:val="0"/>
              <w:marRight w:val="0"/>
              <w:marTop w:val="0"/>
              <w:marBottom w:val="0"/>
              <w:divBdr>
                <w:top w:val="none" w:sz="0" w:space="0" w:color="auto"/>
                <w:left w:val="none" w:sz="0" w:space="0" w:color="auto"/>
                <w:bottom w:val="none" w:sz="0" w:space="0" w:color="auto"/>
                <w:right w:val="none" w:sz="0" w:space="0" w:color="auto"/>
              </w:divBdr>
            </w:div>
          </w:divsChild>
        </w:div>
        <w:div w:id="1670717444">
          <w:marLeft w:val="0"/>
          <w:marRight w:val="0"/>
          <w:marTop w:val="0"/>
          <w:marBottom w:val="120"/>
          <w:divBdr>
            <w:top w:val="none" w:sz="0" w:space="0" w:color="auto"/>
            <w:left w:val="none" w:sz="0" w:space="0" w:color="auto"/>
            <w:bottom w:val="none" w:sz="0" w:space="0" w:color="auto"/>
            <w:right w:val="none" w:sz="0" w:space="0" w:color="auto"/>
          </w:divBdr>
          <w:divsChild>
            <w:div w:id="1438138091">
              <w:marLeft w:val="0"/>
              <w:marRight w:val="0"/>
              <w:marTop w:val="0"/>
              <w:marBottom w:val="0"/>
              <w:divBdr>
                <w:top w:val="none" w:sz="0" w:space="0" w:color="auto"/>
                <w:left w:val="none" w:sz="0" w:space="0" w:color="auto"/>
                <w:bottom w:val="none" w:sz="0" w:space="0" w:color="auto"/>
                <w:right w:val="none" w:sz="0" w:space="0" w:color="auto"/>
              </w:divBdr>
            </w:div>
            <w:div w:id="1395271849">
              <w:marLeft w:val="0"/>
              <w:marRight w:val="0"/>
              <w:marTop w:val="0"/>
              <w:marBottom w:val="0"/>
              <w:divBdr>
                <w:top w:val="none" w:sz="0" w:space="0" w:color="auto"/>
                <w:left w:val="none" w:sz="0" w:space="0" w:color="auto"/>
                <w:bottom w:val="none" w:sz="0" w:space="0" w:color="auto"/>
                <w:right w:val="none" w:sz="0" w:space="0" w:color="auto"/>
              </w:divBdr>
            </w:div>
            <w:div w:id="1631280006">
              <w:marLeft w:val="0"/>
              <w:marRight w:val="0"/>
              <w:marTop w:val="0"/>
              <w:marBottom w:val="0"/>
              <w:divBdr>
                <w:top w:val="none" w:sz="0" w:space="0" w:color="auto"/>
                <w:left w:val="none" w:sz="0" w:space="0" w:color="auto"/>
                <w:bottom w:val="none" w:sz="0" w:space="0" w:color="auto"/>
                <w:right w:val="none" w:sz="0" w:space="0" w:color="auto"/>
              </w:divBdr>
            </w:div>
            <w:div w:id="1140614591">
              <w:marLeft w:val="0"/>
              <w:marRight w:val="0"/>
              <w:marTop w:val="0"/>
              <w:marBottom w:val="0"/>
              <w:divBdr>
                <w:top w:val="none" w:sz="0" w:space="0" w:color="auto"/>
                <w:left w:val="none" w:sz="0" w:space="0" w:color="auto"/>
                <w:bottom w:val="none" w:sz="0" w:space="0" w:color="auto"/>
                <w:right w:val="none" w:sz="0" w:space="0" w:color="auto"/>
              </w:divBdr>
            </w:div>
            <w:div w:id="2032762099">
              <w:marLeft w:val="0"/>
              <w:marRight w:val="0"/>
              <w:marTop w:val="0"/>
              <w:marBottom w:val="0"/>
              <w:divBdr>
                <w:top w:val="none" w:sz="0" w:space="0" w:color="auto"/>
                <w:left w:val="none" w:sz="0" w:space="0" w:color="auto"/>
                <w:bottom w:val="none" w:sz="0" w:space="0" w:color="auto"/>
                <w:right w:val="none" w:sz="0" w:space="0" w:color="auto"/>
              </w:divBdr>
            </w:div>
            <w:div w:id="340160022">
              <w:marLeft w:val="0"/>
              <w:marRight w:val="0"/>
              <w:marTop w:val="0"/>
              <w:marBottom w:val="0"/>
              <w:divBdr>
                <w:top w:val="none" w:sz="0" w:space="0" w:color="auto"/>
                <w:left w:val="none" w:sz="0" w:space="0" w:color="auto"/>
                <w:bottom w:val="none" w:sz="0" w:space="0" w:color="auto"/>
                <w:right w:val="none" w:sz="0" w:space="0" w:color="auto"/>
              </w:divBdr>
            </w:div>
          </w:divsChild>
        </w:div>
        <w:div w:id="1140732673">
          <w:marLeft w:val="0"/>
          <w:marRight w:val="0"/>
          <w:marTop w:val="225"/>
          <w:marBottom w:val="0"/>
          <w:divBdr>
            <w:top w:val="none" w:sz="0" w:space="0" w:color="auto"/>
            <w:left w:val="none" w:sz="0" w:space="0" w:color="auto"/>
            <w:bottom w:val="none" w:sz="0" w:space="0" w:color="auto"/>
            <w:right w:val="none" w:sz="0" w:space="0" w:color="auto"/>
          </w:divBdr>
        </w:div>
        <w:div w:id="407268017">
          <w:marLeft w:val="0"/>
          <w:marRight w:val="0"/>
          <w:marTop w:val="0"/>
          <w:marBottom w:val="120"/>
          <w:divBdr>
            <w:top w:val="none" w:sz="0" w:space="0" w:color="auto"/>
            <w:left w:val="none" w:sz="0" w:space="0" w:color="auto"/>
            <w:bottom w:val="none" w:sz="0" w:space="0" w:color="auto"/>
            <w:right w:val="none" w:sz="0" w:space="0" w:color="auto"/>
          </w:divBdr>
          <w:divsChild>
            <w:div w:id="1105423998">
              <w:marLeft w:val="0"/>
              <w:marRight w:val="0"/>
              <w:marTop w:val="0"/>
              <w:marBottom w:val="0"/>
              <w:divBdr>
                <w:top w:val="none" w:sz="0" w:space="0" w:color="auto"/>
                <w:left w:val="none" w:sz="0" w:space="0" w:color="auto"/>
                <w:bottom w:val="none" w:sz="0" w:space="0" w:color="auto"/>
                <w:right w:val="none" w:sz="0" w:space="0" w:color="auto"/>
              </w:divBdr>
            </w:div>
            <w:div w:id="1847591102">
              <w:marLeft w:val="0"/>
              <w:marRight w:val="0"/>
              <w:marTop w:val="0"/>
              <w:marBottom w:val="0"/>
              <w:divBdr>
                <w:top w:val="none" w:sz="0" w:space="0" w:color="auto"/>
                <w:left w:val="none" w:sz="0" w:space="0" w:color="auto"/>
                <w:bottom w:val="none" w:sz="0" w:space="0" w:color="auto"/>
                <w:right w:val="none" w:sz="0" w:space="0" w:color="auto"/>
              </w:divBdr>
            </w:div>
            <w:div w:id="7411903">
              <w:marLeft w:val="0"/>
              <w:marRight w:val="0"/>
              <w:marTop w:val="0"/>
              <w:marBottom w:val="0"/>
              <w:divBdr>
                <w:top w:val="none" w:sz="0" w:space="0" w:color="auto"/>
                <w:left w:val="none" w:sz="0" w:space="0" w:color="auto"/>
                <w:bottom w:val="none" w:sz="0" w:space="0" w:color="auto"/>
                <w:right w:val="none" w:sz="0" w:space="0" w:color="auto"/>
              </w:divBdr>
            </w:div>
            <w:div w:id="1473597531">
              <w:marLeft w:val="0"/>
              <w:marRight w:val="0"/>
              <w:marTop w:val="0"/>
              <w:marBottom w:val="0"/>
              <w:divBdr>
                <w:top w:val="none" w:sz="0" w:space="0" w:color="auto"/>
                <w:left w:val="none" w:sz="0" w:space="0" w:color="auto"/>
                <w:bottom w:val="none" w:sz="0" w:space="0" w:color="auto"/>
                <w:right w:val="none" w:sz="0" w:space="0" w:color="auto"/>
              </w:divBdr>
            </w:div>
            <w:div w:id="1135638741">
              <w:marLeft w:val="0"/>
              <w:marRight w:val="0"/>
              <w:marTop w:val="0"/>
              <w:marBottom w:val="0"/>
              <w:divBdr>
                <w:top w:val="none" w:sz="0" w:space="0" w:color="auto"/>
                <w:left w:val="none" w:sz="0" w:space="0" w:color="auto"/>
                <w:bottom w:val="none" w:sz="0" w:space="0" w:color="auto"/>
                <w:right w:val="none" w:sz="0" w:space="0" w:color="auto"/>
              </w:divBdr>
            </w:div>
            <w:div w:id="475608746">
              <w:marLeft w:val="0"/>
              <w:marRight w:val="0"/>
              <w:marTop w:val="0"/>
              <w:marBottom w:val="0"/>
              <w:divBdr>
                <w:top w:val="none" w:sz="0" w:space="0" w:color="auto"/>
                <w:left w:val="none" w:sz="0" w:space="0" w:color="auto"/>
                <w:bottom w:val="none" w:sz="0" w:space="0" w:color="auto"/>
                <w:right w:val="none" w:sz="0" w:space="0" w:color="auto"/>
              </w:divBdr>
            </w:div>
            <w:div w:id="1049233037">
              <w:marLeft w:val="0"/>
              <w:marRight w:val="0"/>
              <w:marTop w:val="0"/>
              <w:marBottom w:val="0"/>
              <w:divBdr>
                <w:top w:val="none" w:sz="0" w:space="0" w:color="auto"/>
                <w:left w:val="none" w:sz="0" w:space="0" w:color="auto"/>
                <w:bottom w:val="none" w:sz="0" w:space="0" w:color="auto"/>
                <w:right w:val="none" w:sz="0" w:space="0" w:color="auto"/>
              </w:divBdr>
            </w:div>
            <w:div w:id="1514564129">
              <w:marLeft w:val="0"/>
              <w:marRight w:val="0"/>
              <w:marTop w:val="0"/>
              <w:marBottom w:val="0"/>
              <w:divBdr>
                <w:top w:val="none" w:sz="0" w:space="0" w:color="auto"/>
                <w:left w:val="none" w:sz="0" w:space="0" w:color="auto"/>
                <w:bottom w:val="none" w:sz="0" w:space="0" w:color="auto"/>
                <w:right w:val="none" w:sz="0" w:space="0" w:color="auto"/>
              </w:divBdr>
            </w:div>
          </w:divsChild>
        </w:div>
        <w:div w:id="830221533">
          <w:marLeft w:val="0"/>
          <w:marRight w:val="0"/>
          <w:marTop w:val="0"/>
          <w:marBottom w:val="120"/>
          <w:divBdr>
            <w:top w:val="none" w:sz="0" w:space="0" w:color="auto"/>
            <w:left w:val="none" w:sz="0" w:space="0" w:color="auto"/>
            <w:bottom w:val="none" w:sz="0" w:space="0" w:color="auto"/>
            <w:right w:val="none" w:sz="0" w:space="0" w:color="auto"/>
          </w:divBdr>
          <w:divsChild>
            <w:div w:id="789785021">
              <w:marLeft w:val="0"/>
              <w:marRight w:val="0"/>
              <w:marTop w:val="0"/>
              <w:marBottom w:val="0"/>
              <w:divBdr>
                <w:top w:val="none" w:sz="0" w:space="0" w:color="auto"/>
                <w:left w:val="none" w:sz="0" w:space="0" w:color="auto"/>
                <w:bottom w:val="none" w:sz="0" w:space="0" w:color="auto"/>
                <w:right w:val="none" w:sz="0" w:space="0" w:color="auto"/>
              </w:divBdr>
            </w:div>
            <w:div w:id="1523322758">
              <w:marLeft w:val="0"/>
              <w:marRight w:val="0"/>
              <w:marTop w:val="0"/>
              <w:marBottom w:val="0"/>
              <w:divBdr>
                <w:top w:val="none" w:sz="0" w:space="0" w:color="auto"/>
                <w:left w:val="none" w:sz="0" w:space="0" w:color="auto"/>
                <w:bottom w:val="none" w:sz="0" w:space="0" w:color="auto"/>
                <w:right w:val="none" w:sz="0" w:space="0" w:color="auto"/>
              </w:divBdr>
            </w:div>
            <w:div w:id="101145003">
              <w:marLeft w:val="0"/>
              <w:marRight w:val="0"/>
              <w:marTop w:val="0"/>
              <w:marBottom w:val="0"/>
              <w:divBdr>
                <w:top w:val="none" w:sz="0" w:space="0" w:color="auto"/>
                <w:left w:val="none" w:sz="0" w:space="0" w:color="auto"/>
                <w:bottom w:val="none" w:sz="0" w:space="0" w:color="auto"/>
                <w:right w:val="none" w:sz="0" w:space="0" w:color="auto"/>
              </w:divBdr>
            </w:div>
            <w:div w:id="540367232">
              <w:marLeft w:val="0"/>
              <w:marRight w:val="0"/>
              <w:marTop w:val="0"/>
              <w:marBottom w:val="0"/>
              <w:divBdr>
                <w:top w:val="none" w:sz="0" w:space="0" w:color="auto"/>
                <w:left w:val="none" w:sz="0" w:space="0" w:color="auto"/>
                <w:bottom w:val="none" w:sz="0" w:space="0" w:color="auto"/>
                <w:right w:val="none" w:sz="0" w:space="0" w:color="auto"/>
              </w:divBdr>
            </w:div>
          </w:divsChild>
        </w:div>
        <w:div w:id="1266888175">
          <w:marLeft w:val="0"/>
          <w:marRight w:val="0"/>
          <w:marTop w:val="0"/>
          <w:marBottom w:val="120"/>
          <w:divBdr>
            <w:top w:val="none" w:sz="0" w:space="0" w:color="auto"/>
            <w:left w:val="none" w:sz="0" w:space="0" w:color="auto"/>
            <w:bottom w:val="none" w:sz="0" w:space="0" w:color="auto"/>
            <w:right w:val="none" w:sz="0" w:space="0" w:color="auto"/>
          </w:divBdr>
          <w:divsChild>
            <w:div w:id="534125145">
              <w:marLeft w:val="0"/>
              <w:marRight w:val="0"/>
              <w:marTop w:val="0"/>
              <w:marBottom w:val="0"/>
              <w:divBdr>
                <w:top w:val="none" w:sz="0" w:space="0" w:color="auto"/>
                <w:left w:val="none" w:sz="0" w:space="0" w:color="auto"/>
                <w:bottom w:val="none" w:sz="0" w:space="0" w:color="auto"/>
                <w:right w:val="none" w:sz="0" w:space="0" w:color="auto"/>
              </w:divBdr>
            </w:div>
            <w:div w:id="1797018479">
              <w:marLeft w:val="0"/>
              <w:marRight w:val="0"/>
              <w:marTop w:val="0"/>
              <w:marBottom w:val="0"/>
              <w:divBdr>
                <w:top w:val="none" w:sz="0" w:space="0" w:color="auto"/>
                <w:left w:val="none" w:sz="0" w:space="0" w:color="auto"/>
                <w:bottom w:val="none" w:sz="0" w:space="0" w:color="auto"/>
                <w:right w:val="none" w:sz="0" w:space="0" w:color="auto"/>
              </w:divBdr>
            </w:div>
            <w:div w:id="1815872407">
              <w:marLeft w:val="0"/>
              <w:marRight w:val="0"/>
              <w:marTop w:val="0"/>
              <w:marBottom w:val="0"/>
              <w:divBdr>
                <w:top w:val="none" w:sz="0" w:space="0" w:color="auto"/>
                <w:left w:val="none" w:sz="0" w:space="0" w:color="auto"/>
                <w:bottom w:val="none" w:sz="0" w:space="0" w:color="auto"/>
                <w:right w:val="none" w:sz="0" w:space="0" w:color="auto"/>
              </w:divBdr>
            </w:div>
          </w:divsChild>
        </w:div>
        <w:div w:id="1073504085">
          <w:marLeft w:val="0"/>
          <w:marRight w:val="0"/>
          <w:marTop w:val="0"/>
          <w:marBottom w:val="120"/>
          <w:divBdr>
            <w:top w:val="none" w:sz="0" w:space="0" w:color="auto"/>
            <w:left w:val="none" w:sz="0" w:space="0" w:color="auto"/>
            <w:bottom w:val="none" w:sz="0" w:space="0" w:color="auto"/>
            <w:right w:val="none" w:sz="0" w:space="0" w:color="auto"/>
          </w:divBdr>
          <w:divsChild>
            <w:div w:id="1257982741">
              <w:marLeft w:val="0"/>
              <w:marRight w:val="0"/>
              <w:marTop w:val="0"/>
              <w:marBottom w:val="0"/>
              <w:divBdr>
                <w:top w:val="none" w:sz="0" w:space="0" w:color="auto"/>
                <w:left w:val="none" w:sz="0" w:space="0" w:color="auto"/>
                <w:bottom w:val="none" w:sz="0" w:space="0" w:color="auto"/>
                <w:right w:val="none" w:sz="0" w:space="0" w:color="auto"/>
              </w:divBdr>
            </w:div>
            <w:div w:id="2099934925">
              <w:marLeft w:val="0"/>
              <w:marRight w:val="0"/>
              <w:marTop w:val="0"/>
              <w:marBottom w:val="0"/>
              <w:divBdr>
                <w:top w:val="none" w:sz="0" w:space="0" w:color="auto"/>
                <w:left w:val="none" w:sz="0" w:space="0" w:color="auto"/>
                <w:bottom w:val="none" w:sz="0" w:space="0" w:color="auto"/>
                <w:right w:val="none" w:sz="0" w:space="0" w:color="auto"/>
              </w:divBdr>
            </w:div>
          </w:divsChild>
        </w:div>
        <w:div w:id="294531542">
          <w:marLeft w:val="0"/>
          <w:marRight w:val="0"/>
          <w:marTop w:val="0"/>
          <w:marBottom w:val="120"/>
          <w:divBdr>
            <w:top w:val="none" w:sz="0" w:space="0" w:color="auto"/>
            <w:left w:val="none" w:sz="0" w:space="0" w:color="auto"/>
            <w:bottom w:val="none" w:sz="0" w:space="0" w:color="auto"/>
            <w:right w:val="none" w:sz="0" w:space="0" w:color="auto"/>
          </w:divBdr>
          <w:divsChild>
            <w:div w:id="1616057641">
              <w:marLeft w:val="0"/>
              <w:marRight w:val="0"/>
              <w:marTop w:val="0"/>
              <w:marBottom w:val="0"/>
              <w:divBdr>
                <w:top w:val="none" w:sz="0" w:space="0" w:color="auto"/>
                <w:left w:val="none" w:sz="0" w:space="0" w:color="auto"/>
                <w:bottom w:val="none" w:sz="0" w:space="0" w:color="auto"/>
                <w:right w:val="none" w:sz="0" w:space="0" w:color="auto"/>
              </w:divBdr>
            </w:div>
            <w:div w:id="1465999603">
              <w:marLeft w:val="0"/>
              <w:marRight w:val="0"/>
              <w:marTop w:val="0"/>
              <w:marBottom w:val="0"/>
              <w:divBdr>
                <w:top w:val="none" w:sz="0" w:space="0" w:color="auto"/>
                <w:left w:val="none" w:sz="0" w:space="0" w:color="auto"/>
                <w:bottom w:val="none" w:sz="0" w:space="0" w:color="auto"/>
                <w:right w:val="none" w:sz="0" w:space="0" w:color="auto"/>
              </w:divBdr>
            </w:div>
            <w:div w:id="1980530015">
              <w:marLeft w:val="0"/>
              <w:marRight w:val="0"/>
              <w:marTop w:val="0"/>
              <w:marBottom w:val="0"/>
              <w:divBdr>
                <w:top w:val="none" w:sz="0" w:space="0" w:color="auto"/>
                <w:left w:val="none" w:sz="0" w:space="0" w:color="auto"/>
                <w:bottom w:val="none" w:sz="0" w:space="0" w:color="auto"/>
                <w:right w:val="none" w:sz="0" w:space="0" w:color="auto"/>
              </w:divBdr>
            </w:div>
            <w:div w:id="1701011274">
              <w:marLeft w:val="0"/>
              <w:marRight w:val="0"/>
              <w:marTop w:val="0"/>
              <w:marBottom w:val="0"/>
              <w:divBdr>
                <w:top w:val="none" w:sz="0" w:space="0" w:color="auto"/>
                <w:left w:val="none" w:sz="0" w:space="0" w:color="auto"/>
                <w:bottom w:val="none" w:sz="0" w:space="0" w:color="auto"/>
                <w:right w:val="none" w:sz="0" w:space="0" w:color="auto"/>
              </w:divBdr>
            </w:div>
            <w:div w:id="1305425719">
              <w:marLeft w:val="0"/>
              <w:marRight w:val="0"/>
              <w:marTop w:val="0"/>
              <w:marBottom w:val="0"/>
              <w:divBdr>
                <w:top w:val="none" w:sz="0" w:space="0" w:color="auto"/>
                <w:left w:val="none" w:sz="0" w:space="0" w:color="auto"/>
                <w:bottom w:val="none" w:sz="0" w:space="0" w:color="auto"/>
                <w:right w:val="none" w:sz="0" w:space="0" w:color="auto"/>
              </w:divBdr>
            </w:div>
            <w:div w:id="1410737304">
              <w:marLeft w:val="0"/>
              <w:marRight w:val="0"/>
              <w:marTop w:val="0"/>
              <w:marBottom w:val="0"/>
              <w:divBdr>
                <w:top w:val="none" w:sz="0" w:space="0" w:color="auto"/>
                <w:left w:val="none" w:sz="0" w:space="0" w:color="auto"/>
                <w:bottom w:val="none" w:sz="0" w:space="0" w:color="auto"/>
                <w:right w:val="none" w:sz="0" w:space="0" w:color="auto"/>
              </w:divBdr>
            </w:div>
            <w:div w:id="1652559917">
              <w:marLeft w:val="0"/>
              <w:marRight w:val="0"/>
              <w:marTop w:val="0"/>
              <w:marBottom w:val="0"/>
              <w:divBdr>
                <w:top w:val="none" w:sz="0" w:space="0" w:color="auto"/>
                <w:left w:val="none" w:sz="0" w:space="0" w:color="auto"/>
                <w:bottom w:val="none" w:sz="0" w:space="0" w:color="auto"/>
                <w:right w:val="none" w:sz="0" w:space="0" w:color="auto"/>
              </w:divBdr>
            </w:div>
            <w:div w:id="207034773">
              <w:marLeft w:val="0"/>
              <w:marRight w:val="0"/>
              <w:marTop w:val="0"/>
              <w:marBottom w:val="0"/>
              <w:divBdr>
                <w:top w:val="none" w:sz="0" w:space="0" w:color="auto"/>
                <w:left w:val="none" w:sz="0" w:space="0" w:color="auto"/>
                <w:bottom w:val="none" w:sz="0" w:space="0" w:color="auto"/>
                <w:right w:val="none" w:sz="0" w:space="0" w:color="auto"/>
              </w:divBdr>
            </w:div>
            <w:div w:id="1764259895">
              <w:marLeft w:val="0"/>
              <w:marRight w:val="0"/>
              <w:marTop w:val="0"/>
              <w:marBottom w:val="0"/>
              <w:divBdr>
                <w:top w:val="none" w:sz="0" w:space="0" w:color="auto"/>
                <w:left w:val="none" w:sz="0" w:space="0" w:color="auto"/>
                <w:bottom w:val="none" w:sz="0" w:space="0" w:color="auto"/>
                <w:right w:val="none" w:sz="0" w:space="0" w:color="auto"/>
              </w:divBdr>
            </w:div>
            <w:div w:id="2108964595">
              <w:marLeft w:val="0"/>
              <w:marRight w:val="0"/>
              <w:marTop w:val="0"/>
              <w:marBottom w:val="0"/>
              <w:divBdr>
                <w:top w:val="none" w:sz="0" w:space="0" w:color="auto"/>
                <w:left w:val="none" w:sz="0" w:space="0" w:color="auto"/>
                <w:bottom w:val="none" w:sz="0" w:space="0" w:color="auto"/>
                <w:right w:val="none" w:sz="0" w:space="0" w:color="auto"/>
              </w:divBdr>
            </w:div>
          </w:divsChild>
        </w:div>
        <w:div w:id="2041975820">
          <w:marLeft w:val="0"/>
          <w:marRight w:val="0"/>
          <w:marTop w:val="0"/>
          <w:marBottom w:val="120"/>
          <w:divBdr>
            <w:top w:val="none" w:sz="0" w:space="0" w:color="auto"/>
            <w:left w:val="none" w:sz="0" w:space="0" w:color="auto"/>
            <w:bottom w:val="none" w:sz="0" w:space="0" w:color="auto"/>
            <w:right w:val="none" w:sz="0" w:space="0" w:color="auto"/>
          </w:divBdr>
          <w:divsChild>
            <w:div w:id="1938828591">
              <w:marLeft w:val="0"/>
              <w:marRight w:val="0"/>
              <w:marTop w:val="0"/>
              <w:marBottom w:val="0"/>
              <w:divBdr>
                <w:top w:val="none" w:sz="0" w:space="0" w:color="auto"/>
                <w:left w:val="none" w:sz="0" w:space="0" w:color="auto"/>
                <w:bottom w:val="none" w:sz="0" w:space="0" w:color="auto"/>
                <w:right w:val="none" w:sz="0" w:space="0" w:color="auto"/>
              </w:divBdr>
            </w:div>
          </w:divsChild>
        </w:div>
        <w:div w:id="444084056">
          <w:marLeft w:val="0"/>
          <w:marRight w:val="0"/>
          <w:marTop w:val="75"/>
          <w:marBottom w:val="0"/>
          <w:divBdr>
            <w:top w:val="none" w:sz="0" w:space="0" w:color="auto"/>
            <w:left w:val="none" w:sz="0" w:space="0" w:color="auto"/>
            <w:bottom w:val="none" w:sz="0" w:space="0" w:color="auto"/>
            <w:right w:val="none" w:sz="0" w:space="0" w:color="auto"/>
          </w:divBdr>
        </w:div>
        <w:div w:id="1264260540">
          <w:marLeft w:val="0"/>
          <w:marRight w:val="0"/>
          <w:marTop w:val="225"/>
          <w:marBottom w:val="0"/>
          <w:divBdr>
            <w:top w:val="none" w:sz="0" w:space="0" w:color="auto"/>
            <w:left w:val="none" w:sz="0" w:space="0" w:color="auto"/>
            <w:bottom w:val="none" w:sz="0" w:space="0" w:color="auto"/>
            <w:right w:val="none" w:sz="0" w:space="0" w:color="auto"/>
          </w:divBdr>
        </w:div>
        <w:div w:id="1947615437">
          <w:marLeft w:val="0"/>
          <w:marRight w:val="0"/>
          <w:marTop w:val="0"/>
          <w:marBottom w:val="120"/>
          <w:divBdr>
            <w:top w:val="none" w:sz="0" w:space="0" w:color="auto"/>
            <w:left w:val="none" w:sz="0" w:space="0" w:color="auto"/>
            <w:bottom w:val="none" w:sz="0" w:space="0" w:color="auto"/>
            <w:right w:val="none" w:sz="0" w:space="0" w:color="auto"/>
          </w:divBdr>
          <w:divsChild>
            <w:div w:id="1789619083">
              <w:marLeft w:val="0"/>
              <w:marRight w:val="0"/>
              <w:marTop w:val="0"/>
              <w:marBottom w:val="0"/>
              <w:divBdr>
                <w:top w:val="none" w:sz="0" w:space="0" w:color="auto"/>
                <w:left w:val="none" w:sz="0" w:space="0" w:color="auto"/>
                <w:bottom w:val="none" w:sz="0" w:space="0" w:color="auto"/>
                <w:right w:val="none" w:sz="0" w:space="0" w:color="auto"/>
              </w:divBdr>
            </w:div>
            <w:div w:id="1823154450">
              <w:marLeft w:val="0"/>
              <w:marRight w:val="0"/>
              <w:marTop w:val="0"/>
              <w:marBottom w:val="0"/>
              <w:divBdr>
                <w:top w:val="none" w:sz="0" w:space="0" w:color="auto"/>
                <w:left w:val="none" w:sz="0" w:space="0" w:color="auto"/>
                <w:bottom w:val="none" w:sz="0" w:space="0" w:color="auto"/>
                <w:right w:val="none" w:sz="0" w:space="0" w:color="auto"/>
              </w:divBdr>
            </w:div>
            <w:div w:id="1140877149">
              <w:marLeft w:val="0"/>
              <w:marRight w:val="0"/>
              <w:marTop w:val="0"/>
              <w:marBottom w:val="0"/>
              <w:divBdr>
                <w:top w:val="none" w:sz="0" w:space="0" w:color="auto"/>
                <w:left w:val="none" w:sz="0" w:space="0" w:color="auto"/>
                <w:bottom w:val="none" w:sz="0" w:space="0" w:color="auto"/>
                <w:right w:val="none" w:sz="0" w:space="0" w:color="auto"/>
              </w:divBdr>
            </w:div>
            <w:div w:id="166100376">
              <w:marLeft w:val="0"/>
              <w:marRight w:val="0"/>
              <w:marTop w:val="0"/>
              <w:marBottom w:val="0"/>
              <w:divBdr>
                <w:top w:val="none" w:sz="0" w:space="0" w:color="auto"/>
                <w:left w:val="none" w:sz="0" w:space="0" w:color="auto"/>
                <w:bottom w:val="none" w:sz="0" w:space="0" w:color="auto"/>
                <w:right w:val="none" w:sz="0" w:space="0" w:color="auto"/>
              </w:divBdr>
            </w:div>
            <w:div w:id="1386182217">
              <w:marLeft w:val="0"/>
              <w:marRight w:val="0"/>
              <w:marTop w:val="0"/>
              <w:marBottom w:val="0"/>
              <w:divBdr>
                <w:top w:val="none" w:sz="0" w:space="0" w:color="auto"/>
                <w:left w:val="none" w:sz="0" w:space="0" w:color="auto"/>
                <w:bottom w:val="none" w:sz="0" w:space="0" w:color="auto"/>
                <w:right w:val="none" w:sz="0" w:space="0" w:color="auto"/>
              </w:divBdr>
            </w:div>
          </w:divsChild>
        </w:div>
        <w:div w:id="2096121639">
          <w:marLeft w:val="0"/>
          <w:marRight w:val="0"/>
          <w:marTop w:val="0"/>
          <w:marBottom w:val="120"/>
          <w:divBdr>
            <w:top w:val="none" w:sz="0" w:space="0" w:color="auto"/>
            <w:left w:val="none" w:sz="0" w:space="0" w:color="auto"/>
            <w:bottom w:val="none" w:sz="0" w:space="0" w:color="auto"/>
            <w:right w:val="none" w:sz="0" w:space="0" w:color="auto"/>
          </w:divBdr>
          <w:divsChild>
            <w:div w:id="127944338">
              <w:marLeft w:val="0"/>
              <w:marRight w:val="0"/>
              <w:marTop w:val="0"/>
              <w:marBottom w:val="0"/>
              <w:divBdr>
                <w:top w:val="none" w:sz="0" w:space="0" w:color="auto"/>
                <w:left w:val="none" w:sz="0" w:space="0" w:color="auto"/>
                <w:bottom w:val="none" w:sz="0" w:space="0" w:color="auto"/>
                <w:right w:val="none" w:sz="0" w:space="0" w:color="auto"/>
              </w:divBdr>
            </w:div>
            <w:div w:id="1630013867">
              <w:marLeft w:val="0"/>
              <w:marRight w:val="0"/>
              <w:marTop w:val="0"/>
              <w:marBottom w:val="0"/>
              <w:divBdr>
                <w:top w:val="none" w:sz="0" w:space="0" w:color="auto"/>
                <w:left w:val="none" w:sz="0" w:space="0" w:color="auto"/>
                <w:bottom w:val="none" w:sz="0" w:space="0" w:color="auto"/>
                <w:right w:val="none" w:sz="0" w:space="0" w:color="auto"/>
              </w:divBdr>
            </w:div>
          </w:divsChild>
        </w:div>
        <w:div w:id="767778922">
          <w:marLeft w:val="0"/>
          <w:marRight w:val="0"/>
          <w:marTop w:val="0"/>
          <w:marBottom w:val="120"/>
          <w:divBdr>
            <w:top w:val="none" w:sz="0" w:space="0" w:color="auto"/>
            <w:left w:val="none" w:sz="0" w:space="0" w:color="auto"/>
            <w:bottom w:val="none" w:sz="0" w:space="0" w:color="auto"/>
            <w:right w:val="none" w:sz="0" w:space="0" w:color="auto"/>
          </w:divBdr>
          <w:divsChild>
            <w:div w:id="977034842">
              <w:marLeft w:val="0"/>
              <w:marRight w:val="0"/>
              <w:marTop w:val="0"/>
              <w:marBottom w:val="0"/>
              <w:divBdr>
                <w:top w:val="none" w:sz="0" w:space="0" w:color="auto"/>
                <w:left w:val="none" w:sz="0" w:space="0" w:color="auto"/>
                <w:bottom w:val="none" w:sz="0" w:space="0" w:color="auto"/>
                <w:right w:val="none" w:sz="0" w:space="0" w:color="auto"/>
              </w:divBdr>
            </w:div>
            <w:div w:id="1235969212">
              <w:marLeft w:val="0"/>
              <w:marRight w:val="0"/>
              <w:marTop w:val="0"/>
              <w:marBottom w:val="0"/>
              <w:divBdr>
                <w:top w:val="none" w:sz="0" w:space="0" w:color="auto"/>
                <w:left w:val="none" w:sz="0" w:space="0" w:color="auto"/>
                <w:bottom w:val="none" w:sz="0" w:space="0" w:color="auto"/>
                <w:right w:val="none" w:sz="0" w:space="0" w:color="auto"/>
              </w:divBdr>
            </w:div>
          </w:divsChild>
        </w:div>
        <w:div w:id="1309827341">
          <w:marLeft w:val="0"/>
          <w:marRight w:val="0"/>
          <w:marTop w:val="0"/>
          <w:marBottom w:val="120"/>
          <w:divBdr>
            <w:top w:val="none" w:sz="0" w:space="0" w:color="auto"/>
            <w:left w:val="none" w:sz="0" w:space="0" w:color="auto"/>
            <w:bottom w:val="none" w:sz="0" w:space="0" w:color="auto"/>
            <w:right w:val="none" w:sz="0" w:space="0" w:color="auto"/>
          </w:divBdr>
          <w:divsChild>
            <w:div w:id="1539244216">
              <w:marLeft w:val="0"/>
              <w:marRight w:val="0"/>
              <w:marTop w:val="0"/>
              <w:marBottom w:val="0"/>
              <w:divBdr>
                <w:top w:val="none" w:sz="0" w:space="0" w:color="auto"/>
                <w:left w:val="none" w:sz="0" w:space="0" w:color="auto"/>
                <w:bottom w:val="none" w:sz="0" w:space="0" w:color="auto"/>
                <w:right w:val="none" w:sz="0" w:space="0" w:color="auto"/>
              </w:divBdr>
            </w:div>
            <w:div w:id="601038084">
              <w:marLeft w:val="0"/>
              <w:marRight w:val="0"/>
              <w:marTop w:val="0"/>
              <w:marBottom w:val="0"/>
              <w:divBdr>
                <w:top w:val="none" w:sz="0" w:space="0" w:color="auto"/>
                <w:left w:val="none" w:sz="0" w:space="0" w:color="auto"/>
                <w:bottom w:val="none" w:sz="0" w:space="0" w:color="auto"/>
                <w:right w:val="none" w:sz="0" w:space="0" w:color="auto"/>
              </w:divBdr>
            </w:div>
            <w:div w:id="861431572">
              <w:marLeft w:val="0"/>
              <w:marRight w:val="0"/>
              <w:marTop w:val="0"/>
              <w:marBottom w:val="0"/>
              <w:divBdr>
                <w:top w:val="none" w:sz="0" w:space="0" w:color="auto"/>
                <w:left w:val="none" w:sz="0" w:space="0" w:color="auto"/>
                <w:bottom w:val="none" w:sz="0" w:space="0" w:color="auto"/>
                <w:right w:val="none" w:sz="0" w:space="0" w:color="auto"/>
              </w:divBdr>
            </w:div>
            <w:div w:id="437797757">
              <w:marLeft w:val="0"/>
              <w:marRight w:val="0"/>
              <w:marTop w:val="0"/>
              <w:marBottom w:val="0"/>
              <w:divBdr>
                <w:top w:val="none" w:sz="0" w:space="0" w:color="auto"/>
                <w:left w:val="none" w:sz="0" w:space="0" w:color="auto"/>
                <w:bottom w:val="none" w:sz="0" w:space="0" w:color="auto"/>
                <w:right w:val="none" w:sz="0" w:space="0" w:color="auto"/>
              </w:divBdr>
            </w:div>
            <w:div w:id="1096902265">
              <w:marLeft w:val="0"/>
              <w:marRight w:val="0"/>
              <w:marTop w:val="0"/>
              <w:marBottom w:val="0"/>
              <w:divBdr>
                <w:top w:val="none" w:sz="0" w:space="0" w:color="auto"/>
                <w:left w:val="none" w:sz="0" w:space="0" w:color="auto"/>
                <w:bottom w:val="none" w:sz="0" w:space="0" w:color="auto"/>
                <w:right w:val="none" w:sz="0" w:space="0" w:color="auto"/>
              </w:divBdr>
            </w:div>
            <w:div w:id="1155268887">
              <w:marLeft w:val="0"/>
              <w:marRight w:val="0"/>
              <w:marTop w:val="0"/>
              <w:marBottom w:val="0"/>
              <w:divBdr>
                <w:top w:val="none" w:sz="0" w:space="0" w:color="auto"/>
                <w:left w:val="none" w:sz="0" w:space="0" w:color="auto"/>
                <w:bottom w:val="none" w:sz="0" w:space="0" w:color="auto"/>
                <w:right w:val="none" w:sz="0" w:space="0" w:color="auto"/>
              </w:divBdr>
            </w:div>
            <w:div w:id="1279869889">
              <w:marLeft w:val="0"/>
              <w:marRight w:val="0"/>
              <w:marTop w:val="0"/>
              <w:marBottom w:val="0"/>
              <w:divBdr>
                <w:top w:val="none" w:sz="0" w:space="0" w:color="auto"/>
                <w:left w:val="none" w:sz="0" w:space="0" w:color="auto"/>
                <w:bottom w:val="none" w:sz="0" w:space="0" w:color="auto"/>
                <w:right w:val="none" w:sz="0" w:space="0" w:color="auto"/>
              </w:divBdr>
            </w:div>
            <w:div w:id="1415544508">
              <w:marLeft w:val="0"/>
              <w:marRight w:val="0"/>
              <w:marTop w:val="0"/>
              <w:marBottom w:val="0"/>
              <w:divBdr>
                <w:top w:val="none" w:sz="0" w:space="0" w:color="auto"/>
                <w:left w:val="none" w:sz="0" w:space="0" w:color="auto"/>
                <w:bottom w:val="none" w:sz="0" w:space="0" w:color="auto"/>
                <w:right w:val="none" w:sz="0" w:space="0" w:color="auto"/>
              </w:divBdr>
            </w:div>
            <w:div w:id="851800975">
              <w:marLeft w:val="0"/>
              <w:marRight w:val="0"/>
              <w:marTop w:val="0"/>
              <w:marBottom w:val="0"/>
              <w:divBdr>
                <w:top w:val="none" w:sz="0" w:space="0" w:color="auto"/>
                <w:left w:val="none" w:sz="0" w:space="0" w:color="auto"/>
                <w:bottom w:val="none" w:sz="0" w:space="0" w:color="auto"/>
                <w:right w:val="none" w:sz="0" w:space="0" w:color="auto"/>
              </w:divBdr>
            </w:div>
            <w:div w:id="1574660281">
              <w:marLeft w:val="0"/>
              <w:marRight w:val="0"/>
              <w:marTop w:val="0"/>
              <w:marBottom w:val="0"/>
              <w:divBdr>
                <w:top w:val="none" w:sz="0" w:space="0" w:color="auto"/>
                <w:left w:val="none" w:sz="0" w:space="0" w:color="auto"/>
                <w:bottom w:val="none" w:sz="0" w:space="0" w:color="auto"/>
                <w:right w:val="none" w:sz="0" w:space="0" w:color="auto"/>
              </w:divBdr>
            </w:div>
            <w:div w:id="688675666">
              <w:marLeft w:val="0"/>
              <w:marRight w:val="0"/>
              <w:marTop w:val="0"/>
              <w:marBottom w:val="0"/>
              <w:divBdr>
                <w:top w:val="none" w:sz="0" w:space="0" w:color="auto"/>
                <w:left w:val="none" w:sz="0" w:space="0" w:color="auto"/>
                <w:bottom w:val="none" w:sz="0" w:space="0" w:color="auto"/>
                <w:right w:val="none" w:sz="0" w:space="0" w:color="auto"/>
              </w:divBdr>
            </w:div>
            <w:div w:id="219705524">
              <w:marLeft w:val="0"/>
              <w:marRight w:val="0"/>
              <w:marTop w:val="0"/>
              <w:marBottom w:val="0"/>
              <w:divBdr>
                <w:top w:val="none" w:sz="0" w:space="0" w:color="auto"/>
                <w:left w:val="none" w:sz="0" w:space="0" w:color="auto"/>
                <w:bottom w:val="none" w:sz="0" w:space="0" w:color="auto"/>
                <w:right w:val="none" w:sz="0" w:space="0" w:color="auto"/>
              </w:divBdr>
            </w:div>
          </w:divsChild>
        </w:div>
        <w:div w:id="2118089752">
          <w:marLeft w:val="0"/>
          <w:marRight w:val="0"/>
          <w:marTop w:val="0"/>
          <w:marBottom w:val="120"/>
          <w:divBdr>
            <w:top w:val="none" w:sz="0" w:space="0" w:color="auto"/>
            <w:left w:val="none" w:sz="0" w:space="0" w:color="auto"/>
            <w:bottom w:val="none" w:sz="0" w:space="0" w:color="auto"/>
            <w:right w:val="none" w:sz="0" w:space="0" w:color="auto"/>
          </w:divBdr>
          <w:divsChild>
            <w:div w:id="1508518931">
              <w:marLeft w:val="0"/>
              <w:marRight w:val="0"/>
              <w:marTop w:val="0"/>
              <w:marBottom w:val="0"/>
              <w:divBdr>
                <w:top w:val="none" w:sz="0" w:space="0" w:color="auto"/>
                <w:left w:val="none" w:sz="0" w:space="0" w:color="auto"/>
                <w:bottom w:val="none" w:sz="0" w:space="0" w:color="auto"/>
                <w:right w:val="none" w:sz="0" w:space="0" w:color="auto"/>
              </w:divBdr>
            </w:div>
            <w:div w:id="1456556785">
              <w:marLeft w:val="0"/>
              <w:marRight w:val="0"/>
              <w:marTop w:val="0"/>
              <w:marBottom w:val="0"/>
              <w:divBdr>
                <w:top w:val="none" w:sz="0" w:space="0" w:color="auto"/>
                <w:left w:val="none" w:sz="0" w:space="0" w:color="auto"/>
                <w:bottom w:val="none" w:sz="0" w:space="0" w:color="auto"/>
                <w:right w:val="none" w:sz="0" w:space="0" w:color="auto"/>
              </w:divBdr>
            </w:div>
            <w:div w:id="658386013">
              <w:marLeft w:val="0"/>
              <w:marRight w:val="0"/>
              <w:marTop w:val="0"/>
              <w:marBottom w:val="0"/>
              <w:divBdr>
                <w:top w:val="none" w:sz="0" w:space="0" w:color="auto"/>
                <w:left w:val="none" w:sz="0" w:space="0" w:color="auto"/>
                <w:bottom w:val="none" w:sz="0" w:space="0" w:color="auto"/>
                <w:right w:val="none" w:sz="0" w:space="0" w:color="auto"/>
              </w:divBdr>
            </w:div>
            <w:div w:id="221989856">
              <w:marLeft w:val="0"/>
              <w:marRight w:val="0"/>
              <w:marTop w:val="0"/>
              <w:marBottom w:val="0"/>
              <w:divBdr>
                <w:top w:val="none" w:sz="0" w:space="0" w:color="auto"/>
                <w:left w:val="none" w:sz="0" w:space="0" w:color="auto"/>
                <w:bottom w:val="none" w:sz="0" w:space="0" w:color="auto"/>
                <w:right w:val="none" w:sz="0" w:space="0" w:color="auto"/>
              </w:divBdr>
            </w:div>
            <w:div w:id="25644189">
              <w:marLeft w:val="0"/>
              <w:marRight w:val="0"/>
              <w:marTop w:val="0"/>
              <w:marBottom w:val="0"/>
              <w:divBdr>
                <w:top w:val="none" w:sz="0" w:space="0" w:color="auto"/>
                <w:left w:val="none" w:sz="0" w:space="0" w:color="auto"/>
                <w:bottom w:val="none" w:sz="0" w:space="0" w:color="auto"/>
                <w:right w:val="none" w:sz="0" w:space="0" w:color="auto"/>
              </w:divBdr>
            </w:div>
            <w:div w:id="1304307998">
              <w:marLeft w:val="0"/>
              <w:marRight w:val="0"/>
              <w:marTop w:val="0"/>
              <w:marBottom w:val="0"/>
              <w:divBdr>
                <w:top w:val="none" w:sz="0" w:space="0" w:color="auto"/>
                <w:left w:val="none" w:sz="0" w:space="0" w:color="auto"/>
                <w:bottom w:val="none" w:sz="0" w:space="0" w:color="auto"/>
                <w:right w:val="none" w:sz="0" w:space="0" w:color="auto"/>
              </w:divBdr>
            </w:div>
          </w:divsChild>
        </w:div>
        <w:div w:id="405568386">
          <w:marLeft w:val="0"/>
          <w:marRight w:val="0"/>
          <w:marTop w:val="0"/>
          <w:marBottom w:val="120"/>
          <w:divBdr>
            <w:top w:val="none" w:sz="0" w:space="0" w:color="auto"/>
            <w:left w:val="none" w:sz="0" w:space="0" w:color="auto"/>
            <w:bottom w:val="none" w:sz="0" w:space="0" w:color="auto"/>
            <w:right w:val="none" w:sz="0" w:space="0" w:color="auto"/>
          </w:divBdr>
          <w:divsChild>
            <w:div w:id="1646008128">
              <w:marLeft w:val="0"/>
              <w:marRight w:val="0"/>
              <w:marTop w:val="0"/>
              <w:marBottom w:val="0"/>
              <w:divBdr>
                <w:top w:val="none" w:sz="0" w:space="0" w:color="auto"/>
                <w:left w:val="none" w:sz="0" w:space="0" w:color="auto"/>
                <w:bottom w:val="none" w:sz="0" w:space="0" w:color="auto"/>
                <w:right w:val="none" w:sz="0" w:space="0" w:color="auto"/>
              </w:divBdr>
            </w:div>
            <w:div w:id="1873494356">
              <w:marLeft w:val="0"/>
              <w:marRight w:val="0"/>
              <w:marTop w:val="0"/>
              <w:marBottom w:val="0"/>
              <w:divBdr>
                <w:top w:val="none" w:sz="0" w:space="0" w:color="auto"/>
                <w:left w:val="none" w:sz="0" w:space="0" w:color="auto"/>
                <w:bottom w:val="none" w:sz="0" w:space="0" w:color="auto"/>
                <w:right w:val="none" w:sz="0" w:space="0" w:color="auto"/>
              </w:divBdr>
            </w:div>
            <w:div w:id="1213007606">
              <w:marLeft w:val="0"/>
              <w:marRight w:val="0"/>
              <w:marTop w:val="0"/>
              <w:marBottom w:val="0"/>
              <w:divBdr>
                <w:top w:val="none" w:sz="0" w:space="0" w:color="auto"/>
                <w:left w:val="none" w:sz="0" w:space="0" w:color="auto"/>
                <w:bottom w:val="none" w:sz="0" w:space="0" w:color="auto"/>
                <w:right w:val="none" w:sz="0" w:space="0" w:color="auto"/>
              </w:divBdr>
            </w:div>
            <w:div w:id="163665983">
              <w:marLeft w:val="0"/>
              <w:marRight w:val="0"/>
              <w:marTop w:val="0"/>
              <w:marBottom w:val="0"/>
              <w:divBdr>
                <w:top w:val="none" w:sz="0" w:space="0" w:color="auto"/>
                <w:left w:val="none" w:sz="0" w:space="0" w:color="auto"/>
                <w:bottom w:val="none" w:sz="0" w:space="0" w:color="auto"/>
                <w:right w:val="none" w:sz="0" w:space="0" w:color="auto"/>
              </w:divBdr>
            </w:div>
            <w:div w:id="16467540">
              <w:marLeft w:val="0"/>
              <w:marRight w:val="0"/>
              <w:marTop w:val="0"/>
              <w:marBottom w:val="0"/>
              <w:divBdr>
                <w:top w:val="none" w:sz="0" w:space="0" w:color="auto"/>
                <w:left w:val="none" w:sz="0" w:space="0" w:color="auto"/>
                <w:bottom w:val="none" w:sz="0" w:space="0" w:color="auto"/>
                <w:right w:val="none" w:sz="0" w:space="0" w:color="auto"/>
              </w:divBdr>
            </w:div>
          </w:divsChild>
        </w:div>
        <w:div w:id="104084352">
          <w:marLeft w:val="0"/>
          <w:marRight w:val="0"/>
          <w:marTop w:val="0"/>
          <w:marBottom w:val="120"/>
          <w:divBdr>
            <w:top w:val="none" w:sz="0" w:space="0" w:color="auto"/>
            <w:left w:val="none" w:sz="0" w:space="0" w:color="auto"/>
            <w:bottom w:val="none" w:sz="0" w:space="0" w:color="auto"/>
            <w:right w:val="none" w:sz="0" w:space="0" w:color="auto"/>
          </w:divBdr>
          <w:divsChild>
            <w:div w:id="1307470999">
              <w:marLeft w:val="0"/>
              <w:marRight w:val="0"/>
              <w:marTop w:val="0"/>
              <w:marBottom w:val="0"/>
              <w:divBdr>
                <w:top w:val="none" w:sz="0" w:space="0" w:color="auto"/>
                <w:left w:val="none" w:sz="0" w:space="0" w:color="auto"/>
                <w:bottom w:val="none" w:sz="0" w:space="0" w:color="auto"/>
                <w:right w:val="none" w:sz="0" w:space="0" w:color="auto"/>
              </w:divBdr>
            </w:div>
            <w:div w:id="241109701">
              <w:marLeft w:val="0"/>
              <w:marRight w:val="0"/>
              <w:marTop w:val="0"/>
              <w:marBottom w:val="0"/>
              <w:divBdr>
                <w:top w:val="none" w:sz="0" w:space="0" w:color="auto"/>
                <w:left w:val="none" w:sz="0" w:space="0" w:color="auto"/>
                <w:bottom w:val="none" w:sz="0" w:space="0" w:color="auto"/>
                <w:right w:val="none" w:sz="0" w:space="0" w:color="auto"/>
              </w:divBdr>
            </w:div>
            <w:div w:id="940844275">
              <w:marLeft w:val="0"/>
              <w:marRight w:val="0"/>
              <w:marTop w:val="0"/>
              <w:marBottom w:val="0"/>
              <w:divBdr>
                <w:top w:val="none" w:sz="0" w:space="0" w:color="auto"/>
                <w:left w:val="none" w:sz="0" w:space="0" w:color="auto"/>
                <w:bottom w:val="none" w:sz="0" w:space="0" w:color="auto"/>
                <w:right w:val="none" w:sz="0" w:space="0" w:color="auto"/>
              </w:divBdr>
            </w:div>
            <w:div w:id="550507438">
              <w:marLeft w:val="0"/>
              <w:marRight w:val="0"/>
              <w:marTop w:val="0"/>
              <w:marBottom w:val="0"/>
              <w:divBdr>
                <w:top w:val="none" w:sz="0" w:space="0" w:color="auto"/>
                <w:left w:val="none" w:sz="0" w:space="0" w:color="auto"/>
                <w:bottom w:val="none" w:sz="0" w:space="0" w:color="auto"/>
                <w:right w:val="none" w:sz="0" w:space="0" w:color="auto"/>
              </w:divBdr>
            </w:div>
            <w:div w:id="4869797">
              <w:marLeft w:val="0"/>
              <w:marRight w:val="0"/>
              <w:marTop w:val="0"/>
              <w:marBottom w:val="0"/>
              <w:divBdr>
                <w:top w:val="none" w:sz="0" w:space="0" w:color="auto"/>
                <w:left w:val="none" w:sz="0" w:space="0" w:color="auto"/>
                <w:bottom w:val="none" w:sz="0" w:space="0" w:color="auto"/>
                <w:right w:val="none" w:sz="0" w:space="0" w:color="auto"/>
              </w:divBdr>
            </w:div>
            <w:div w:id="602225381">
              <w:marLeft w:val="0"/>
              <w:marRight w:val="0"/>
              <w:marTop w:val="0"/>
              <w:marBottom w:val="0"/>
              <w:divBdr>
                <w:top w:val="none" w:sz="0" w:space="0" w:color="auto"/>
                <w:left w:val="none" w:sz="0" w:space="0" w:color="auto"/>
                <w:bottom w:val="none" w:sz="0" w:space="0" w:color="auto"/>
                <w:right w:val="none" w:sz="0" w:space="0" w:color="auto"/>
              </w:divBdr>
            </w:div>
            <w:div w:id="43457757">
              <w:marLeft w:val="0"/>
              <w:marRight w:val="0"/>
              <w:marTop w:val="0"/>
              <w:marBottom w:val="0"/>
              <w:divBdr>
                <w:top w:val="none" w:sz="0" w:space="0" w:color="auto"/>
                <w:left w:val="none" w:sz="0" w:space="0" w:color="auto"/>
                <w:bottom w:val="none" w:sz="0" w:space="0" w:color="auto"/>
                <w:right w:val="none" w:sz="0" w:space="0" w:color="auto"/>
              </w:divBdr>
            </w:div>
            <w:div w:id="1669407759">
              <w:marLeft w:val="0"/>
              <w:marRight w:val="0"/>
              <w:marTop w:val="0"/>
              <w:marBottom w:val="0"/>
              <w:divBdr>
                <w:top w:val="none" w:sz="0" w:space="0" w:color="auto"/>
                <w:left w:val="none" w:sz="0" w:space="0" w:color="auto"/>
                <w:bottom w:val="none" w:sz="0" w:space="0" w:color="auto"/>
                <w:right w:val="none" w:sz="0" w:space="0" w:color="auto"/>
              </w:divBdr>
            </w:div>
            <w:div w:id="1415323272">
              <w:marLeft w:val="0"/>
              <w:marRight w:val="0"/>
              <w:marTop w:val="0"/>
              <w:marBottom w:val="0"/>
              <w:divBdr>
                <w:top w:val="none" w:sz="0" w:space="0" w:color="auto"/>
                <w:left w:val="none" w:sz="0" w:space="0" w:color="auto"/>
                <w:bottom w:val="none" w:sz="0" w:space="0" w:color="auto"/>
                <w:right w:val="none" w:sz="0" w:space="0" w:color="auto"/>
              </w:divBdr>
            </w:div>
            <w:div w:id="1195773963">
              <w:marLeft w:val="0"/>
              <w:marRight w:val="0"/>
              <w:marTop w:val="0"/>
              <w:marBottom w:val="0"/>
              <w:divBdr>
                <w:top w:val="none" w:sz="0" w:space="0" w:color="auto"/>
                <w:left w:val="none" w:sz="0" w:space="0" w:color="auto"/>
                <w:bottom w:val="none" w:sz="0" w:space="0" w:color="auto"/>
                <w:right w:val="none" w:sz="0" w:space="0" w:color="auto"/>
              </w:divBdr>
            </w:div>
            <w:div w:id="1988976223">
              <w:marLeft w:val="0"/>
              <w:marRight w:val="0"/>
              <w:marTop w:val="0"/>
              <w:marBottom w:val="0"/>
              <w:divBdr>
                <w:top w:val="none" w:sz="0" w:space="0" w:color="auto"/>
                <w:left w:val="none" w:sz="0" w:space="0" w:color="auto"/>
                <w:bottom w:val="none" w:sz="0" w:space="0" w:color="auto"/>
                <w:right w:val="none" w:sz="0" w:space="0" w:color="auto"/>
              </w:divBdr>
            </w:div>
          </w:divsChild>
        </w:div>
        <w:div w:id="633370566">
          <w:marLeft w:val="0"/>
          <w:marRight w:val="0"/>
          <w:marTop w:val="0"/>
          <w:marBottom w:val="120"/>
          <w:divBdr>
            <w:top w:val="none" w:sz="0" w:space="0" w:color="auto"/>
            <w:left w:val="none" w:sz="0" w:space="0" w:color="auto"/>
            <w:bottom w:val="none" w:sz="0" w:space="0" w:color="auto"/>
            <w:right w:val="none" w:sz="0" w:space="0" w:color="auto"/>
          </w:divBdr>
          <w:divsChild>
            <w:div w:id="1538857393">
              <w:marLeft w:val="0"/>
              <w:marRight w:val="0"/>
              <w:marTop w:val="0"/>
              <w:marBottom w:val="0"/>
              <w:divBdr>
                <w:top w:val="none" w:sz="0" w:space="0" w:color="auto"/>
                <w:left w:val="none" w:sz="0" w:space="0" w:color="auto"/>
                <w:bottom w:val="none" w:sz="0" w:space="0" w:color="auto"/>
                <w:right w:val="none" w:sz="0" w:space="0" w:color="auto"/>
              </w:divBdr>
            </w:div>
          </w:divsChild>
        </w:div>
        <w:div w:id="655305537">
          <w:marLeft w:val="0"/>
          <w:marRight w:val="0"/>
          <w:marTop w:val="0"/>
          <w:marBottom w:val="120"/>
          <w:divBdr>
            <w:top w:val="none" w:sz="0" w:space="0" w:color="auto"/>
            <w:left w:val="none" w:sz="0" w:space="0" w:color="auto"/>
            <w:bottom w:val="none" w:sz="0" w:space="0" w:color="auto"/>
            <w:right w:val="none" w:sz="0" w:space="0" w:color="auto"/>
          </w:divBdr>
          <w:divsChild>
            <w:div w:id="602420593">
              <w:marLeft w:val="0"/>
              <w:marRight w:val="0"/>
              <w:marTop w:val="0"/>
              <w:marBottom w:val="0"/>
              <w:divBdr>
                <w:top w:val="none" w:sz="0" w:space="0" w:color="auto"/>
                <w:left w:val="none" w:sz="0" w:space="0" w:color="auto"/>
                <w:bottom w:val="none" w:sz="0" w:space="0" w:color="auto"/>
                <w:right w:val="none" w:sz="0" w:space="0" w:color="auto"/>
              </w:divBdr>
            </w:div>
            <w:div w:id="1384910333">
              <w:marLeft w:val="0"/>
              <w:marRight w:val="0"/>
              <w:marTop w:val="0"/>
              <w:marBottom w:val="0"/>
              <w:divBdr>
                <w:top w:val="none" w:sz="0" w:space="0" w:color="auto"/>
                <w:left w:val="none" w:sz="0" w:space="0" w:color="auto"/>
                <w:bottom w:val="none" w:sz="0" w:space="0" w:color="auto"/>
                <w:right w:val="none" w:sz="0" w:space="0" w:color="auto"/>
              </w:divBdr>
            </w:div>
            <w:div w:id="503936383">
              <w:marLeft w:val="0"/>
              <w:marRight w:val="0"/>
              <w:marTop w:val="0"/>
              <w:marBottom w:val="0"/>
              <w:divBdr>
                <w:top w:val="none" w:sz="0" w:space="0" w:color="auto"/>
                <w:left w:val="none" w:sz="0" w:space="0" w:color="auto"/>
                <w:bottom w:val="none" w:sz="0" w:space="0" w:color="auto"/>
                <w:right w:val="none" w:sz="0" w:space="0" w:color="auto"/>
              </w:divBdr>
            </w:div>
          </w:divsChild>
        </w:div>
        <w:div w:id="1411465338">
          <w:marLeft w:val="0"/>
          <w:marRight w:val="0"/>
          <w:marTop w:val="0"/>
          <w:marBottom w:val="120"/>
          <w:divBdr>
            <w:top w:val="none" w:sz="0" w:space="0" w:color="auto"/>
            <w:left w:val="none" w:sz="0" w:space="0" w:color="auto"/>
            <w:bottom w:val="none" w:sz="0" w:space="0" w:color="auto"/>
            <w:right w:val="none" w:sz="0" w:space="0" w:color="auto"/>
          </w:divBdr>
          <w:divsChild>
            <w:div w:id="2125151422">
              <w:marLeft w:val="0"/>
              <w:marRight w:val="0"/>
              <w:marTop w:val="0"/>
              <w:marBottom w:val="0"/>
              <w:divBdr>
                <w:top w:val="none" w:sz="0" w:space="0" w:color="auto"/>
                <w:left w:val="none" w:sz="0" w:space="0" w:color="auto"/>
                <w:bottom w:val="none" w:sz="0" w:space="0" w:color="auto"/>
                <w:right w:val="none" w:sz="0" w:space="0" w:color="auto"/>
              </w:divBdr>
            </w:div>
            <w:div w:id="1514105816">
              <w:marLeft w:val="0"/>
              <w:marRight w:val="0"/>
              <w:marTop w:val="0"/>
              <w:marBottom w:val="0"/>
              <w:divBdr>
                <w:top w:val="none" w:sz="0" w:space="0" w:color="auto"/>
                <w:left w:val="none" w:sz="0" w:space="0" w:color="auto"/>
                <w:bottom w:val="none" w:sz="0" w:space="0" w:color="auto"/>
                <w:right w:val="none" w:sz="0" w:space="0" w:color="auto"/>
              </w:divBdr>
            </w:div>
            <w:div w:id="1473794741">
              <w:marLeft w:val="0"/>
              <w:marRight w:val="0"/>
              <w:marTop w:val="0"/>
              <w:marBottom w:val="0"/>
              <w:divBdr>
                <w:top w:val="none" w:sz="0" w:space="0" w:color="auto"/>
                <w:left w:val="none" w:sz="0" w:space="0" w:color="auto"/>
                <w:bottom w:val="none" w:sz="0" w:space="0" w:color="auto"/>
                <w:right w:val="none" w:sz="0" w:space="0" w:color="auto"/>
              </w:divBdr>
            </w:div>
            <w:div w:id="346058365">
              <w:marLeft w:val="0"/>
              <w:marRight w:val="0"/>
              <w:marTop w:val="0"/>
              <w:marBottom w:val="0"/>
              <w:divBdr>
                <w:top w:val="none" w:sz="0" w:space="0" w:color="auto"/>
                <w:left w:val="none" w:sz="0" w:space="0" w:color="auto"/>
                <w:bottom w:val="none" w:sz="0" w:space="0" w:color="auto"/>
                <w:right w:val="none" w:sz="0" w:space="0" w:color="auto"/>
              </w:divBdr>
            </w:div>
            <w:div w:id="1603219797">
              <w:marLeft w:val="0"/>
              <w:marRight w:val="0"/>
              <w:marTop w:val="0"/>
              <w:marBottom w:val="0"/>
              <w:divBdr>
                <w:top w:val="none" w:sz="0" w:space="0" w:color="auto"/>
                <w:left w:val="none" w:sz="0" w:space="0" w:color="auto"/>
                <w:bottom w:val="none" w:sz="0" w:space="0" w:color="auto"/>
                <w:right w:val="none" w:sz="0" w:space="0" w:color="auto"/>
              </w:divBdr>
            </w:div>
            <w:div w:id="244532032">
              <w:marLeft w:val="0"/>
              <w:marRight w:val="0"/>
              <w:marTop w:val="0"/>
              <w:marBottom w:val="0"/>
              <w:divBdr>
                <w:top w:val="none" w:sz="0" w:space="0" w:color="auto"/>
                <w:left w:val="none" w:sz="0" w:space="0" w:color="auto"/>
                <w:bottom w:val="none" w:sz="0" w:space="0" w:color="auto"/>
                <w:right w:val="none" w:sz="0" w:space="0" w:color="auto"/>
              </w:divBdr>
            </w:div>
            <w:div w:id="2061051425">
              <w:marLeft w:val="0"/>
              <w:marRight w:val="0"/>
              <w:marTop w:val="0"/>
              <w:marBottom w:val="0"/>
              <w:divBdr>
                <w:top w:val="none" w:sz="0" w:space="0" w:color="auto"/>
                <w:left w:val="none" w:sz="0" w:space="0" w:color="auto"/>
                <w:bottom w:val="none" w:sz="0" w:space="0" w:color="auto"/>
                <w:right w:val="none" w:sz="0" w:space="0" w:color="auto"/>
              </w:divBdr>
            </w:div>
          </w:divsChild>
        </w:div>
        <w:div w:id="1602562391">
          <w:marLeft w:val="0"/>
          <w:marRight w:val="0"/>
          <w:marTop w:val="0"/>
          <w:marBottom w:val="120"/>
          <w:divBdr>
            <w:top w:val="none" w:sz="0" w:space="0" w:color="auto"/>
            <w:left w:val="none" w:sz="0" w:space="0" w:color="auto"/>
            <w:bottom w:val="none" w:sz="0" w:space="0" w:color="auto"/>
            <w:right w:val="none" w:sz="0" w:space="0" w:color="auto"/>
          </w:divBdr>
          <w:divsChild>
            <w:div w:id="441733112">
              <w:marLeft w:val="0"/>
              <w:marRight w:val="0"/>
              <w:marTop w:val="0"/>
              <w:marBottom w:val="0"/>
              <w:divBdr>
                <w:top w:val="none" w:sz="0" w:space="0" w:color="auto"/>
                <w:left w:val="none" w:sz="0" w:space="0" w:color="auto"/>
                <w:bottom w:val="none" w:sz="0" w:space="0" w:color="auto"/>
                <w:right w:val="none" w:sz="0" w:space="0" w:color="auto"/>
              </w:divBdr>
            </w:div>
            <w:div w:id="2044134034">
              <w:marLeft w:val="0"/>
              <w:marRight w:val="0"/>
              <w:marTop w:val="0"/>
              <w:marBottom w:val="0"/>
              <w:divBdr>
                <w:top w:val="none" w:sz="0" w:space="0" w:color="auto"/>
                <w:left w:val="none" w:sz="0" w:space="0" w:color="auto"/>
                <w:bottom w:val="none" w:sz="0" w:space="0" w:color="auto"/>
                <w:right w:val="none" w:sz="0" w:space="0" w:color="auto"/>
              </w:divBdr>
            </w:div>
            <w:div w:id="523137572">
              <w:marLeft w:val="0"/>
              <w:marRight w:val="0"/>
              <w:marTop w:val="0"/>
              <w:marBottom w:val="0"/>
              <w:divBdr>
                <w:top w:val="none" w:sz="0" w:space="0" w:color="auto"/>
                <w:left w:val="none" w:sz="0" w:space="0" w:color="auto"/>
                <w:bottom w:val="none" w:sz="0" w:space="0" w:color="auto"/>
                <w:right w:val="none" w:sz="0" w:space="0" w:color="auto"/>
              </w:divBdr>
            </w:div>
            <w:div w:id="2066096349">
              <w:marLeft w:val="0"/>
              <w:marRight w:val="0"/>
              <w:marTop w:val="0"/>
              <w:marBottom w:val="0"/>
              <w:divBdr>
                <w:top w:val="none" w:sz="0" w:space="0" w:color="auto"/>
                <w:left w:val="none" w:sz="0" w:space="0" w:color="auto"/>
                <w:bottom w:val="none" w:sz="0" w:space="0" w:color="auto"/>
                <w:right w:val="none" w:sz="0" w:space="0" w:color="auto"/>
              </w:divBdr>
            </w:div>
          </w:divsChild>
        </w:div>
        <w:div w:id="1981232369">
          <w:marLeft w:val="0"/>
          <w:marRight w:val="0"/>
          <w:marTop w:val="0"/>
          <w:marBottom w:val="120"/>
          <w:divBdr>
            <w:top w:val="none" w:sz="0" w:space="0" w:color="auto"/>
            <w:left w:val="none" w:sz="0" w:space="0" w:color="auto"/>
            <w:bottom w:val="none" w:sz="0" w:space="0" w:color="auto"/>
            <w:right w:val="none" w:sz="0" w:space="0" w:color="auto"/>
          </w:divBdr>
          <w:divsChild>
            <w:div w:id="199824681">
              <w:marLeft w:val="0"/>
              <w:marRight w:val="0"/>
              <w:marTop w:val="0"/>
              <w:marBottom w:val="0"/>
              <w:divBdr>
                <w:top w:val="none" w:sz="0" w:space="0" w:color="auto"/>
                <w:left w:val="none" w:sz="0" w:space="0" w:color="auto"/>
                <w:bottom w:val="none" w:sz="0" w:space="0" w:color="auto"/>
                <w:right w:val="none" w:sz="0" w:space="0" w:color="auto"/>
              </w:divBdr>
            </w:div>
            <w:div w:id="1448043853">
              <w:marLeft w:val="0"/>
              <w:marRight w:val="0"/>
              <w:marTop w:val="0"/>
              <w:marBottom w:val="0"/>
              <w:divBdr>
                <w:top w:val="none" w:sz="0" w:space="0" w:color="auto"/>
                <w:left w:val="none" w:sz="0" w:space="0" w:color="auto"/>
                <w:bottom w:val="none" w:sz="0" w:space="0" w:color="auto"/>
                <w:right w:val="none" w:sz="0" w:space="0" w:color="auto"/>
              </w:divBdr>
            </w:div>
            <w:div w:id="1822112183">
              <w:marLeft w:val="0"/>
              <w:marRight w:val="0"/>
              <w:marTop w:val="0"/>
              <w:marBottom w:val="0"/>
              <w:divBdr>
                <w:top w:val="none" w:sz="0" w:space="0" w:color="auto"/>
                <w:left w:val="none" w:sz="0" w:space="0" w:color="auto"/>
                <w:bottom w:val="none" w:sz="0" w:space="0" w:color="auto"/>
                <w:right w:val="none" w:sz="0" w:space="0" w:color="auto"/>
              </w:divBdr>
            </w:div>
            <w:div w:id="1059478151">
              <w:marLeft w:val="0"/>
              <w:marRight w:val="0"/>
              <w:marTop w:val="0"/>
              <w:marBottom w:val="0"/>
              <w:divBdr>
                <w:top w:val="none" w:sz="0" w:space="0" w:color="auto"/>
                <w:left w:val="none" w:sz="0" w:space="0" w:color="auto"/>
                <w:bottom w:val="none" w:sz="0" w:space="0" w:color="auto"/>
                <w:right w:val="none" w:sz="0" w:space="0" w:color="auto"/>
              </w:divBdr>
            </w:div>
            <w:div w:id="313459852">
              <w:marLeft w:val="0"/>
              <w:marRight w:val="0"/>
              <w:marTop w:val="0"/>
              <w:marBottom w:val="0"/>
              <w:divBdr>
                <w:top w:val="none" w:sz="0" w:space="0" w:color="auto"/>
                <w:left w:val="none" w:sz="0" w:space="0" w:color="auto"/>
                <w:bottom w:val="none" w:sz="0" w:space="0" w:color="auto"/>
                <w:right w:val="none" w:sz="0" w:space="0" w:color="auto"/>
              </w:divBdr>
            </w:div>
          </w:divsChild>
        </w:div>
        <w:div w:id="2070497221">
          <w:marLeft w:val="0"/>
          <w:marRight w:val="0"/>
          <w:marTop w:val="0"/>
          <w:marBottom w:val="120"/>
          <w:divBdr>
            <w:top w:val="none" w:sz="0" w:space="0" w:color="auto"/>
            <w:left w:val="none" w:sz="0" w:space="0" w:color="auto"/>
            <w:bottom w:val="none" w:sz="0" w:space="0" w:color="auto"/>
            <w:right w:val="none" w:sz="0" w:space="0" w:color="auto"/>
          </w:divBdr>
          <w:divsChild>
            <w:div w:id="161091598">
              <w:marLeft w:val="0"/>
              <w:marRight w:val="0"/>
              <w:marTop w:val="0"/>
              <w:marBottom w:val="0"/>
              <w:divBdr>
                <w:top w:val="none" w:sz="0" w:space="0" w:color="auto"/>
                <w:left w:val="none" w:sz="0" w:space="0" w:color="auto"/>
                <w:bottom w:val="none" w:sz="0" w:space="0" w:color="auto"/>
                <w:right w:val="none" w:sz="0" w:space="0" w:color="auto"/>
              </w:divBdr>
            </w:div>
            <w:div w:id="1954089959">
              <w:marLeft w:val="0"/>
              <w:marRight w:val="0"/>
              <w:marTop w:val="0"/>
              <w:marBottom w:val="0"/>
              <w:divBdr>
                <w:top w:val="none" w:sz="0" w:space="0" w:color="auto"/>
                <w:left w:val="none" w:sz="0" w:space="0" w:color="auto"/>
                <w:bottom w:val="none" w:sz="0" w:space="0" w:color="auto"/>
                <w:right w:val="none" w:sz="0" w:space="0" w:color="auto"/>
              </w:divBdr>
            </w:div>
            <w:div w:id="729377582">
              <w:marLeft w:val="0"/>
              <w:marRight w:val="0"/>
              <w:marTop w:val="0"/>
              <w:marBottom w:val="0"/>
              <w:divBdr>
                <w:top w:val="none" w:sz="0" w:space="0" w:color="auto"/>
                <w:left w:val="none" w:sz="0" w:space="0" w:color="auto"/>
                <w:bottom w:val="none" w:sz="0" w:space="0" w:color="auto"/>
                <w:right w:val="none" w:sz="0" w:space="0" w:color="auto"/>
              </w:divBdr>
            </w:div>
            <w:div w:id="1518541635">
              <w:marLeft w:val="0"/>
              <w:marRight w:val="0"/>
              <w:marTop w:val="0"/>
              <w:marBottom w:val="0"/>
              <w:divBdr>
                <w:top w:val="none" w:sz="0" w:space="0" w:color="auto"/>
                <w:left w:val="none" w:sz="0" w:space="0" w:color="auto"/>
                <w:bottom w:val="none" w:sz="0" w:space="0" w:color="auto"/>
                <w:right w:val="none" w:sz="0" w:space="0" w:color="auto"/>
              </w:divBdr>
            </w:div>
            <w:div w:id="1784349695">
              <w:marLeft w:val="0"/>
              <w:marRight w:val="0"/>
              <w:marTop w:val="0"/>
              <w:marBottom w:val="0"/>
              <w:divBdr>
                <w:top w:val="none" w:sz="0" w:space="0" w:color="auto"/>
                <w:left w:val="none" w:sz="0" w:space="0" w:color="auto"/>
                <w:bottom w:val="none" w:sz="0" w:space="0" w:color="auto"/>
                <w:right w:val="none" w:sz="0" w:space="0" w:color="auto"/>
              </w:divBdr>
            </w:div>
            <w:div w:id="1766338838">
              <w:marLeft w:val="0"/>
              <w:marRight w:val="0"/>
              <w:marTop w:val="0"/>
              <w:marBottom w:val="0"/>
              <w:divBdr>
                <w:top w:val="none" w:sz="0" w:space="0" w:color="auto"/>
                <w:left w:val="none" w:sz="0" w:space="0" w:color="auto"/>
                <w:bottom w:val="none" w:sz="0" w:space="0" w:color="auto"/>
                <w:right w:val="none" w:sz="0" w:space="0" w:color="auto"/>
              </w:divBdr>
            </w:div>
            <w:div w:id="639769246">
              <w:marLeft w:val="0"/>
              <w:marRight w:val="0"/>
              <w:marTop w:val="0"/>
              <w:marBottom w:val="0"/>
              <w:divBdr>
                <w:top w:val="none" w:sz="0" w:space="0" w:color="auto"/>
                <w:left w:val="none" w:sz="0" w:space="0" w:color="auto"/>
                <w:bottom w:val="none" w:sz="0" w:space="0" w:color="auto"/>
                <w:right w:val="none" w:sz="0" w:space="0" w:color="auto"/>
              </w:divBdr>
            </w:div>
            <w:div w:id="737826267">
              <w:marLeft w:val="0"/>
              <w:marRight w:val="0"/>
              <w:marTop w:val="0"/>
              <w:marBottom w:val="0"/>
              <w:divBdr>
                <w:top w:val="none" w:sz="0" w:space="0" w:color="auto"/>
                <w:left w:val="none" w:sz="0" w:space="0" w:color="auto"/>
                <w:bottom w:val="none" w:sz="0" w:space="0" w:color="auto"/>
                <w:right w:val="none" w:sz="0" w:space="0" w:color="auto"/>
              </w:divBdr>
            </w:div>
            <w:div w:id="1550798507">
              <w:marLeft w:val="0"/>
              <w:marRight w:val="0"/>
              <w:marTop w:val="0"/>
              <w:marBottom w:val="0"/>
              <w:divBdr>
                <w:top w:val="none" w:sz="0" w:space="0" w:color="auto"/>
                <w:left w:val="none" w:sz="0" w:space="0" w:color="auto"/>
                <w:bottom w:val="none" w:sz="0" w:space="0" w:color="auto"/>
                <w:right w:val="none" w:sz="0" w:space="0" w:color="auto"/>
              </w:divBdr>
            </w:div>
            <w:div w:id="389619210">
              <w:marLeft w:val="0"/>
              <w:marRight w:val="0"/>
              <w:marTop w:val="0"/>
              <w:marBottom w:val="0"/>
              <w:divBdr>
                <w:top w:val="none" w:sz="0" w:space="0" w:color="auto"/>
                <w:left w:val="none" w:sz="0" w:space="0" w:color="auto"/>
                <w:bottom w:val="none" w:sz="0" w:space="0" w:color="auto"/>
                <w:right w:val="none" w:sz="0" w:space="0" w:color="auto"/>
              </w:divBdr>
            </w:div>
            <w:div w:id="2064786698">
              <w:marLeft w:val="0"/>
              <w:marRight w:val="0"/>
              <w:marTop w:val="0"/>
              <w:marBottom w:val="0"/>
              <w:divBdr>
                <w:top w:val="none" w:sz="0" w:space="0" w:color="auto"/>
                <w:left w:val="none" w:sz="0" w:space="0" w:color="auto"/>
                <w:bottom w:val="none" w:sz="0" w:space="0" w:color="auto"/>
                <w:right w:val="none" w:sz="0" w:space="0" w:color="auto"/>
              </w:divBdr>
            </w:div>
            <w:div w:id="146636423">
              <w:marLeft w:val="0"/>
              <w:marRight w:val="0"/>
              <w:marTop w:val="0"/>
              <w:marBottom w:val="0"/>
              <w:divBdr>
                <w:top w:val="none" w:sz="0" w:space="0" w:color="auto"/>
                <w:left w:val="none" w:sz="0" w:space="0" w:color="auto"/>
                <w:bottom w:val="none" w:sz="0" w:space="0" w:color="auto"/>
                <w:right w:val="none" w:sz="0" w:space="0" w:color="auto"/>
              </w:divBdr>
            </w:div>
            <w:div w:id="906957114">
              <w:marLeft w:val="0"/>
              <w:marRight w:val="0"/>
              <w:marTop w:val="0"/>
              <w:marBottom w:val="0"/>
              <w:divBdr>
                <w:top w:val="none" w:sz="0" w:space="0" w:color="auto"/>
                <w:left w:val="none" w:sz="0" w:space="0" w:color="auto"/>
                <w:bottom w:val="none" w:sz="0" w:space="0" w:color="auto"/>
                <w:right w:val="none" w:sz="0" w:space="0" w:color="auto"/>
              </w:divBdr>
            </w:div>
          </w:divsChild>
        </w:div>
        <w:div w:id="1603613414">
          <w:marLeft w:val="0"/>
          <w:marRight w:val="0"/>
          <w:marTop w:val="0"/>
          <w:marBottom w:val="120"/>
          <w:divBdr>
            <w:top w:val="none" w:sz="0" w:space="0" w:color="auto"/>
            <w:left w:val="none" w:sz="0" w:space="0" w:color="auto"/>
            <w:bottom w:val="none" w:sz="0" w:space="0" w:color="auto"/>
            <w:right w:val="none" w:sz="0" w:space="0" w:color="auto"/>
          </w:divBdr>
          <w:divsChild>
            <w:div w:id="1550846404">
              <w:marLeft w:val="0"/>
              <w:marRight w:val="0"/>
              <w:marTop w:val="0"/>
              <w:marBottom w:val="0"/>
              <w:divBdr>
                <w:top w:val="none" w:sz="0" w:space="0" w:color="auto"/>
                <w:left w:val="none" w:sz="0" w:space="0" w:color="auto"/>
                <w:bottom w:val="none" w:sz="0" w:space="0" w:color="auto"/>
                <w:right w:val="none" w:sz="0" w:space="0" w:color="auto"/>
              </w:divBdr>
            </w:div>
            <w:div w:id="559249499">
              <w:marLeft w:val="0"/>
              <w:marRight w:val="0"/>
              <w:marTop w:val="0"/>
              <w:marBottom w:val="0"/>
              <w:divBdr>
                <w:top w:val="none" w:sz="0" w:space="0" w:color="auto"/>
                <w:left w:val="none" w:sz="0" w:space="0" w:color="auto"/>
                <w:bottom w:val="none" w:sz="0" w:space="0" w:color="auto"/>
                <w:right w:val="none" w:sz="0" w:space="0" w:color="auto"/>
              </w:divBdr>
            </w:div>
            <w:div w:id="2019383386">
              <w:marLeft w:val="0"/>
              <w:marRight w:val="0"/>
              <w:marTop w:val="0"/>
              <w:marBottom w:val="0"/>
              <w:divBdr>
                <w:top w:val="none" w:sz="0" w:space="0" w:color="auto"/>
                <w:left w:val="none" w:sz="0" w:space="0" w:color="auto"/>
                <w:bottom w:val="none" w:sz="0" w:space="0" w:color="auto"/>
                <w:right w:val="none" w:sz="0" w:space="0" w:color="auto"/>
              </w:divBdr>
            </w:div>
            <w:div w:id="555358263">
              <w:marLeft w:val="0"/>
              <w:marRight w:val="0"/>
              <w:marTop w:val="0"/>
              <w:marBottom w:val="0"/>
              <w:divBdr>
                <w:top w:val="none" w:sz="0" w:space="0" w:color="auto"/>
                <w:left w:val="none" w:sz="0" w:space="0" w:color="auto"/>
                <w:bottom w:val="none" w:sz="0" w:space="0" w:color="auto"/>
                <w:right w:val="none" w:sz="0" w:space="0" w:color="auto"/>
              </w:divBdr>
            </w:div>
            <w:div w:id="1991472852">
              <w:marLeft w:val="0"/>
              <w:marRight w:val="0"/>
              <w:marTop w:val="0"/>
              <w:marBottom w:val="0"/>
              <w:divBdr>
                <w:top w:val="none" w:sz="0" w:space="0" w:color="auto"/>
                <w:left w:val="none" w:sz="0" w:space="0" w:color="auto"/>
                <w:bottom w:val="none" w:sz="0" w:space="0" w:color="auto"/>
                <w:right w:val="none" w:sz="0" w:space="0" w:color="auto"/>
              </w:divBdr>
            </w:div>
          </w:divsChild>
        </w:div>
        <w:div w:id="1867676552">
          <w:marLeft w:val="0"/>
          <w:marRight w:val="0"/>
          <w:marTop w:val="0"/>
          <w:marBottom w:val="120"/>
          <w:divBdr>
            <w:top w:val="none" w:sz="0" w:space="0" w:color="auto"/>
            <w:left w:val="none" w:sz="0" w:space="0" w:color="auto"/>
            <w:bottom w:val="none" w:sz="0" w:space="0" w:color="auto"/>
            <w:right w:val="none" w:sz="0" w:space="0" w:color="auto"/>
          </w:divBdr>
          <w:divsChild>
            <w:div w:id="799029189">
              <w:marLeft w:val="0"/>
              <w:marRight w:val="0"/>
              <w:marTop w:val="0"/>
              <w:marBottom w:val="0"/>
              <w:divBdr>
                <w:top w:val="none" w:sz="0" w:space="0" w:color="auto"/>
                <w:left w:val="none" w:sz="0" w:space="0" w:color="auto"/>
                <w:bottom w:val="none" w:sz="0" w:space="0" w:color="auto"/>
                <w:right w:val="none" w:sz="0" w:space="0" w:color="auto"/>
              </w:divBdr>
            </w:div>
            <w:div w:id="153645704">
              <w:marLeft w:val="0"/>
              <w:marRight w:val="0"/>
              <w:marTop w:val="0"/>
              <w:marBottom w:val="0"/>
              <w:divBdr>
                <w:top w:val="none" w:sz="0" w:space="0" w:color="auto"/>
                <w:left w:val="none" w:sz="0" w:space="0" w:color="auto"/>
                <w:bottom w:val="none" w:sz="0" w:space="0" w:color="auto"/>
                <w:right w:val="none" w:sz="0" w:space="0" w:color="auto"/>
              </w:divBdr>
            </w:div>
            <w:div w:id="2133404071">
              <w:marLeft w:val="0"/>
              <w:marRight w:val="0"/>
              <w:marTop w:val="0"/>
              <w:marBottom w:val="0"/>
              <w:divBdr>
                <w:top w:val="none" w:sz="0" w:space="0" w:color="auto"/>
                <w:left w:val="none" w:sz="0" w:space="0" w:color="auto"/>
                <w:bottom w:val="none" w:sz="0" w:space="0" w:color="auto"/>
                <w:right w:val="none" w:sz="0" w:space="0" w:color="auto"/>
              </w:divBdr>
            </w:div>
            <w:div w:id="24521493">
              <w:marLeft w:val="0"/>
              <w:marRight w:val="0"/>
              <w:marTop w:val="0"/>
              <w:marBottom w:val="0"/>
              <w:divBdr>
                <w:top w:val="none" w:sz="0" w:space="0" w:color="auto"/>
                <w:left w:val="none" w:sz="0" w:space="0" w:color="auto"/>
                <w:bottom w:val="none" w:sz="0" w:space="0" w:color="auto"/>
                <w:right w:val="none" w:sz="0" w:space="0" w:color="auto"/>
              </w:divBdr>
            </w:div>
            <w:div w:id="1357580400">
              <w:marLeft w:val="0"/>
              <w:marRight w:val="0"/>
              <w:marTop w:val="0"/>
              <w:marBottom w:val="0"/>
              <w:divBdr>
                <w:top w:val="none" w:sz="0" w:space="0" w:color="auto"/>
                <w:left w:val="none" w:sz="0" w:space="0" w:color="auto"/>
                <w:bottom w:val="none" w:sz="0" w:space="0" w:color="auto"/>
                <w:right w:val="none" w:sz="0" w:space="0" w:color="auto"/>
              </w:divBdr>
            </w:div>
            <w:div w:id="777531505">
              <w:marLeft w:val="0"/>
              <w:marRight w:val="0"/>
              <w:marTop w:val="0"/>
              <w:marBottom w:val="0"/>
              <w:divBdr>
                <w:top w:val="none" w:sz="0" w:space="0" w:color="auto"/>
                <w:left w:val="none" w:sz="0" w:space="0" w:color="auto"/>
                <w:bottom w:val="none" w:sz="0" w:space="0" w:color="auto"/>
                <w:right w:val="none" w:sz="0" w:space="0" w:color="auto"/>
              </w:divBdr>
            </w:div>
          </w:divsChild>
        </w:div>
        <w:div w:id="458111471">
          <w:marLeft w:val="0"/>
          <w:marRight w:val="0"/>
          <w:marTop w:val="0"/>
          <w:marBottom w:val="120"/>
          <w:divBdr>
            <w:top w:val="none" w:sz="0" w:space="0" w:color="auto"/>
            <w:left w:val="none" w:sz="0" w:space="0" w:color="auto"/>
            <w:bottom w:val="none" w:sz="0" w:space="0" w:color="auto"/>
            <w:right w:val="none" w:sz="0" w:space="0" w:color="auto"/>
          </w:divBdr>
          <w:divsChild>
            <w:div w:id="850989556">
              <w:marLeft w:val="0"/>
              <w:marRight w:val="0"/>
              <w:marTop w:val="0"/>
              <w:marBottom w:val="0"/>
              <w:divBdr>
                <w:top w:val="none" w:sz="0" w:space="0" w:color="auto"/>
                <w:left w:val="none" w:sz="0" w:space="0" w:color="auto"/>
                <w:bottom w:val="none" w:sz="0" w:space="0" w:color="auto"/>
                <w:right w:val="none" w:sz="0" w:space="0" w:color="auto"/>
              </w:divBdr>
            </w:div>
            <w:div w:id="1407996906">
              <w:marLeft w:val="0"/>
              <w:marRight w:val="0"/>
              <w:marTop w:val="0"/>
              <w:marBottom w:val="0"/>
              <w:divBdr>
                <w:top w:val="none" w:sz="0" w:space="0" w:color="auto"/>
                <w:left w:val="none" w:sz="0" w:space="0" w:color="auto"/>
                <w:bottom w:val="none" w:sz="0" w:space="0" w:color="auto"/>
                <w:right w:val="none" w:sz="0" w:space="0" w:color="auto"/>
              </w:divBdr>
            </w:div>
            <w:div w:id="1607617362">
              <w:marLeft w:val="0"/>
              <w:marRight w:val="0"/>
              <w:marTop w:val="0"/>
              <w:marBottom w:val="0"/>
              <w:divBdr>
                <w:top w:val="none" w:sz="0" w:space="0" w:color="auto"/>
                <w:left w:val="none" w:sz="0" w:space="0" w:color="auto"/>
                <w:bottom w:val="none" w:sz="0" w:space="0" w:color="auto"/>
                <w:right w:val="none" w:sz="0" w:space="0" w:color="auto"/>
              </w:divBdr>
            </w:div>
          </w:divsChild>
        </w:div>
        <w:div w:id="710884053">
          <w:marLeft w:val="0"/>
          <w:marRight w:val="0"/>
          <w:marTop w:val="0"/>
          <w:marBottom w:val="120"/>
          <w:divBdr>
            <w:top w:val="none" w:sz="0" w:space="0" w:color="auto"/>
            <w:left w:val="none" w:sz="0" w:space="0" w:color="auto"/>
            <w:bottom w:val="none" w:sz="0" w:space="0" w:color="auto"/>
            <w:right w:val="none" w:sz="0" w:space="0" w:color="auto"/>
          </w:divBdr>
          <w:divsChild>
            <w:div w:id="305934734">
              <w:marLeft w:val="0"/>
              <w:marRight w:val="0"/>
              <w:marTop w:val="0"/>
              <w:marBottom w:val="0"/>
              <w:divBdr>
                <w:top w:val="none" w:sz="0" w:space="0" w:color="auto"/>
                <w:left w:val="none" w:sz="0" w:space="0" w:color="auto"/>
                <w:bottom w:val="none" w:sz="0" w:space="0" w:color="auto"/>
                <w:right w:val="none" w:sz="0" w:space="0" w:color="auto"/>
              </w:divBdr>
            </w:div>
            <w:div w:id="706948732">
              <w:marLeft w:val="0"/>
              <w:marRight w:val="0"/>
              <w:marTop w:val="0"/>
              <w:marBottom w:val="0"/>
              <w:divBdr>
                <w:top w:val="none" w:sz="0" w:space="0" w:color="auto"/>
                <w:left w:val="none" w:sz="0" w:space="0" w:color="auto"/>
                <w:bottom w:val="none" w:sz="0" w:space="0" w:color="auto"/>
                <w:right w:val="none" w:sz="0" w:space="0" w:color="auto"/>
              </w:divBdr>
            </w:div>
            <w:div w:id="1453594212">
              <w:marLeft w:val="0"/>
              <w:marRight w:val="0"/>
              <w:marTop w:val="0"/>
              <w:marBottom w:val="0"/>
              <w:divBdr>
                <w:top w:val="none" w:sz="0" w:space="0" w:color="auto"/>
                <w:left w:val="none" w:sz="0" w:space="0" w:color="auto"/>
                <w:bottom w:val="none" w:sz="0" w:space="0" w:color="auto"/>
                <w:right w:val="none" w:sz="0" w:space="0" w:color="auto"/>
              </w:divBdr>
            </w:div>
            <w:div w:id="276568987">
              <w:marLeft w:val="0"/>
              <w:marRight w:val="0"/>
              <w:marTop w:val="0"/>
              <w:marBottom w:val="0"/>
              <w:divBdr>
                <w:top w:val="none" w:sz="0" w:space="0" w:color="auto"/>
                <w:left w:val="none" w:sz="0" w:space="0" w:color="auto"/>
                <w:bottom w:val="none" w:sz="0" w:space="0" w:color="auto"/>
                <w:right w:val="none" w:sz="0" w:space="0" w:color="auto"/>
              </w:divBdr>
            </w:div>
            <w:div w:id="720908694">
              <w:marLeft w:val="0"/>
              <w:marRight w:val="0"/>
              <w:marTop w:val="0"/>
              <w:marBottom w:val="0"/>
              <w:divBdr>
                <w:top w:val="none" w:sz="0" w:space="0" w:color="auto"/>
                <w:left w:val="none" w:sz="0" w:space="0" w:color="auto"/>
                <w:bottom w:val="none" w:sz="0" w:space="0" w:color="auto"/>
                <w:right w:val="none" w:sz="0" w:space="0" w:color="auto"/>
              </w:divBdr>
            </w:div>
            <w:div w:id="1778254764">
              <w:marLeft w:val="0"/>
              <w:marRight w:val="0"/>
              <w:marTop w:val="0"/>
              <w:marBottom w:val="0"/>
              <w:divBdr>
                <w:top w:val="none" w:sz="0" w:space="0" w:color="auto"/>
                <w:left w:val="none" w:sz="0" w:space="0" w:color="auto"/>
                <w:bottom w:val="none" w:sz="0" w:space="0" w:color="auto"/>
                <w:right w:val="none" w:sz="0" w:space="0" w:color="auto"/>
              </w:divBdr>
            </w:div>
            <w:div w:id="1671250718">
              <w:marLeft w:val="0"/>
              <w:marRight w:val="0"/>
              <w:marTop w:val="0"/>
              <w:marBottom w:val="0"/>
              <w:divBdr>
                <w:top w:val="none" w:sz="0" w:space="0" w:color="auto"/>
                <w:left w:val="none" w:sz="0" w:space="0" w:color="auto"/>
                <w:bottom w:val="none" w:sz="0" w:space="0" w:color="auto"/>
                <w:right w:val="none" w:sz="0" w:space="0" w:color="auto"/>
              </w:divBdr>
            </w:div>
            <w:div w:id="1591040810">
              <w:marLeft w:val="0"/>
              <w:marRight w:val="0"/>
              <w:marTop w:val="0"/>
              <w:marBottom w:val="0"/>
              <w:divBdr>
                <w:top w:val="none" w:sz="0" w:space="0" w:color="auto"/>
                <w:left w:val="none" w:sz="0" w:space="0" w:color="auto"/>
                <w:bottom w:val="none" w:sz="0" w:space="0" w:color="auto"/>
                <w:right w:val="none" w:sz="0" w:space="0" w:color="auto"/>
              </w:divBdr>
            </w:div>
            <w:div w:id="1840345077">
              <w:marLeft w:val="0"/>
              <w:marRight w:val="0"/>
              <w:marTop w:val="0"/>
              <w:marBottom w:val="0"/>
              <w:divBdr>
                <w:top w:val="none" w:sz="0" w:space="0" w:color="auto"/>
                <w:left w:val="none" w:sz="0" w:space="0" w:color="auto"/>
                <w:bottom w:val="none" w:sz="0" w:space="0" w:color="auto"/>
                <w:right w:val="none" w:sz="0" w:space="0" w:color="auto"/>
              </w:divBdr>
            </w:div>
            <w:div w:id="1115179135">
              <w:marLeft w:val="0"/>
              <w:marRight w:val="0"/>
              <w:marTop w:val="0"/>
              <w:marBottom w:val="0"/>
              <w:divBdr>
                <w:top w:val="none" w:sz="0" w:space="0" w:color="auto"/>
                <w:left w:val="none" w:sz="0" w:space="0" w:color="auto"/>
                <w:bottom w:val="none" w:sz="0" w:space="0" w:color="auto"/>
                <w:right w:val="none" w:sz="0" w:space="0" w:color="auto"/>
              </w:divBdr>
            </w:div>
            <w:div w:id="1168515749">
              <w:marLeft w:val="0"/>
              <w:marRight w:val="0"/>
              <w:marTop w:val="0"/>
              <w:marBottom w:val="0"/>
              <w:divBdr>
                <w:top w:val="none" w:sz="0" w:space="0" w:color="auto"/>
                <w:left w:val="none" w:sz="0" w:space="0" w:color="auto"/>
                <w:bottom w:val="none" w:sz="0" w:space="0" w:color="auto"/>
                <w:right w:val="none" w:sz="0" w:space="0" w:color="auto"/>
              </w:divBdr>
            </w:div>
            <w:div w:id="593049113">
              <w:marLeft w:val="0"/>
              <w:marRight w:val="0"/>
              <w:marTop w:val="0"/>
              <w:marBottom w:val="0"/>
              <w:divBdr>
                <w:top w:val="none" w:sz="0" w:space="0" w:color="auto"/>
                <w:left w:val="none" w:sz="0" w:space="0" w:color="auto"/>
                <w:bottom w:val="none" w:sz="0" w:space="0" w:color="auto"/>
                <w:right w:val="none" w:sz="0" w:space="0" w:color="auto"/>
              </w:divBdr>
            </w:div>
            <w:div w:id="1734154310">
              <w:marLeft w:val="0"/>
              <w:marRight w:val="0"/>
              <w:marTop w:val="0"/>
              <w:marBottom w:val="0"/>
              <w:divBdr>
                <w:top w:val="none" w:sz="0" w:space="0" w:color="auto"/>
                <w:left w:val="none" w:sz="0" w:space="0" w:color="auto"/>
                <w:bottom w:val="none" w:sz="0" w:space="0" w:color="auto"/>
                <w:right w:val="none" w:sz="0" w:space="0" w:color="auto"/>
              </w:divBdr>
            </w:div>
            <w:div w:id="1277130383">
              <w:marLeft w:val="0"/>
              <w:marRight w:val="0"/>
              <w:marTop w:val="0"/>
              <w:marBottom w:val="0"/>
              <w:divBdr>
                <w:top w:val="none" w:sz="0" w:space="0" w:color="auto"/>
                <w:left w:val="none" w:sz="0" w:space="0" w:color="auto"/>
                <w:bottom w:val="none" w:sz="0" w:space="0" w:color="auto"/>
                <w:right w:val="none" w:sz="0" w:space="0" w:color="auto"/>
              </w:divBdr>
            </w:div>
            <w:div w:id="2061173249">
              <w:marLeft w:val="0"/>
              <w:marRight w:val="0"/>
              <w:marTop w:val="0"/>
              <w:marBottom w:val="0"/>
              <w:divBdr>
                <w:top w:val="none" w:sz="0" w:space="0" w:color="auto"/>
                <w:left w:val="none" w:sz="0" w:space="0" w:color="auto"/>
                <w:bottom w:val="none" w:sz="0" w:space="0" w:color="auto"/>
                <w:right w:val="none" w:sz="0" w:space="0" w:color="auto"/>
              </w:divBdr>
            </w:div>
            <w:div w:id="2052534953">
              <w:marLeft w:val="0"/>
              <w:marRight w:val="0"/>
              <w:marTop w:val="0"/>
              <w:marBottom w:val="0"/>
              <w:divBdr>
                <w:top w:val="none" w:sz="0" w:space="0" w:color="auto"/>
                <w:left w:val="none" w:sz="0" w:space="0" w:color="auto"/>
                <w:bottom w:val="none" w:sz="0" w:space="0" w:color="auto"/>
                <w:right w:val="none" w:sz="0" w:space="0" w:color="auto"/>
              </w:divBdr>
            </w:div>
            <w:div w:id="128279212">
              <w:marLeft w:val="0"/>
              <w:marRight w:val="0"/>
              <w:marTop w:val="0"/>
              <w:marBottom w:val="0"/>
              <w:divBdr>
                <w:top w:val="none" w:sz="0" w:space="0" w:color="auto"/>
                <w:left w:val="none" w:sz="0" w:space="0" w:color="auto"/>
                <w:bottom w:val="none" w:sz="0" w:space="0" w:color="auto"/>
                <w:right w:val="none" w:sz="0" w:space="0" w:color="auto"/>
              </w:divBdr>
            </w:div>
            <w:div w:id="84739627">
              <w:marLeft w:val="0"/>
              <w:marRight w:val="0"/>
              <w:marTop w:val="0"/>
              <w:marBottom w:val="0"/>
              <w:divBdr>
                <w:top w:val="none" w:sz="0" w:space="0" w:color="auto"/>
                <w:left w:val="none" w:sz="0" w:space="0" w:color="auto"/>
                <w:bottom w:val="none" w:sz="0" w:space="0" w:color="auto"/>
                <w:right w:val="none" w:sz="0" w:space="0" w:color="auto"/>
              </w:divBdr>
            </w:div>
            <w:div w:id="544101376">
              <w:marLeft w:val="0"/>
              <w:marRight w:val="0"/>
              <w:marTop w:val="0"/>
              <w:marBottom w:val="0"/>
              <w:divBdr>
                <w:top w:val="none" w:sz="0" w:space="0" w:color="auto"/>
                <w:left w:val="none" w:sz="0" w:space="0" w:color="auto"/>
                <w:bottom w:val="none" w:sz="0" w:space="0" w:color="auto"/>
                <w:right w:val="none" w:sz="0" w:space="0" w:color="auto"/>
              </w:divBdr>
            </w:div>
          </w:divsChild>
        </w:div>
        <w:div w:id="9190140">
          <w:marLeft w:val="0"/>
          <w:marRight w:val="0"/>
          <w:marTop w:val="0"/>
          <w:marBottom w:val="120"/>
          <w:divBdr>
            <w:top w:val="none" w:sz="0" w:space="0" w:color="auto"/>
            <w:left w:val="none" w:sz="0" w:space="0" w:color="auto"/>
            <w:bottom w:val="none" w:sz="0" w:space="0" w:color="auto"/>
            <w:right w:val="none" w:sz="0" w:space="0" w:color="auto"/>
          </w:divBdr>
          <w:divsChild>
            <w:div w:id="204954323">
              <w:marLeft w:val="0"/>
              <w:marRight w:val="0"/>
              <w:marTop w:val="0"/>
              <w:marBottom w:val="0"/>
              <w:divBdr>
                <w:top w:val="none" w:sz="0" w:space="0" w:color="auto"/>
                <w:left w:val="none" w:sz="0" w:space="0" w:color="auto"/>
                <w:bottom w:val="none" w:sz="0" w:space="0" w:color="auto"/>
                <w:right w:val="none" w:sz="0" w:space="0" w:color="auto"/>
              </w:divBdr>
            </w:div>
            <w:div w:id="2032031500">
              <w:marLeft w:val="0"/>
              <w:marRight w:val="0"/>
              <w:marTop w:val="0"/>
              <w:marBottom w:val="0"/>
              <w:divBdr>
                <w:top w:val="none" w:sz="0" w:space="0" w:color="auto"/>
                <w:left w:val="none" w:sz="0" w:space="0" w:color="auto"/>
                <w:bottom w:val="none" w:sz="0" w:space="0" w:color="auto"/>
                <w:right w:val="none" w:sz="0" w:space="0" w:color="auto"/>
              </w:divBdr>
            </w:div>
            <w:div w:id="234248362">
              <w:marLeft w:val="0"/>
              <w:marRight w:val="0"/>
              <w:marTop w:val="0"/>
              <w:marBottom w:val="0"/>
              <w:divBdr>
                <w:top w:val="none" w:sz="0" w:space="0" w:color="auto"/>
                <w:left w:val="none" w:sz="0" w:space="0" w:color="auto"/>
                <w:bottom w:val="none" w:sz="0" w:space="0" w:color="auto"/>
                <w:right w:val="none" w:sz="0" w:space="0" w:color="auto"/>
              </w:divBdr>
            </w:div>
            <w:div w:id="587465976">
              <w:marLeft w:val="0"/>
              <w:marRight w:val="0"/>
              <w:marTop w:val="0"/>
              <w:marBottom w:val="0"/>
              <w:divBdr>
                <w:top w:val="none" w:sz="0" w:space="0" w:color="auto"/>
                <w:left w:val="none" w:sz="0" w:space="0" w:color="auto"/>
                <w:bottom w:val="none" w:sz="0" w:space="0" w:color="auto"/>
                <w:right w:val="none" w:sz="0" w:space="0" w:color="auto"/>
              </w:divBdr>
            </w:div>
            <w:div w:id="594363023">
              <w:marLeft w:val="0"/>
              <w:marRight w:val="0"/>
              <w:marTop w:val="0"/>
              <w:marBottom w:val="0"/>
              <w:divBdr>
                <w:top w:val="none" w:sz="0" w:space="0" w:color="auto"/>
                <w:left w:val="none" w:sz="0" w:space="0" w:color="auto"/>
                <w:bottom w:val="none" w:sz="0" w:space="0" w:color="auto"/>
                <w:right w:val="none" w:sz="0" w:space="0" w:color="auto"/>
              </w:divBdr>
            </w:div>
          </w:divsChild>
        </w:div>
        <w:div w:id="403114188">
          <w:marLeft w:val="0"/>
          <w:marRight w:val="0"/>
          <w:marTop w:val="0"/>
          <w:marBottom w:val="120"/>
          <w:divBdr>
            <w:top w:val="none" w:sz="0" w:space="0" w:color="auto"/>
            <w:left w:val="none" w:sz="0" w:space="0" w:color="auto"/>
            <w:bottom w:val="none" w:sz="0" w:space="0" w:color="auto"/>
            <w:right w:val="none" w:sz="0" w:space="0" w:color="auto"/>
          </w:divBdr>
          <w:divsChild>
            <w:div w:id="1644461412">
              <w:marLeft w:val="0"/>
              <w:marRight w:val="0"/>
              <w:marTop w:val="0"/>
              <w:marBottom w:val="0"/>
              <w:divBdr>
                <w:top w:val="none" w:sz="0" w:space="0" w:color="auto"/>
                <w:left w:val="none" w:sz="0" w:space="0" w:color="auto"/>
                <w:bottom w:val="none" w:sz="0" w:space="0" w:color="auto"/>
                <w:right w:val="none" w:sz="0" w:space="0" w:color="auto"/>
              </w:divBdr>
            </w:div>
            <w:div w:id="127818187">
              <w:marLeft w:val="0"/>
              <w:marRight w:val="0"/>
              <w:marTop w:val="0"/>
              <w:marBottom w:val="0"/>
              <w:divBdr>
                <w:top w:val="none" w:sz="0" w:space="0" w:color="auto"/>
                <w:left w:val="none" w:sz="0" w:space="0" w:color="auto"/>
                <w:bottom w:val="none" w:sz="0" w:space="0" w:color="auto"/>
                <w:right w:val="none" w:sz="0" w:space="0" w:color="auto"/>
              </w:divBdr>
            </w:div>
            <w:div w:id="1979997191">
              <w:marLeft w:val="0"/>
              <w:marRight w:val="0"/>
              <w:marTop w:val="0"/>
              <w:marBottom w:val="0"/>
              <w:divBdr>
                <w:top w:val="none" w:sz="0" w:space="0" w:color="auto"/>
                <w:left w:val="none" w:sz="0" w:space="0" w:color="auto"/>
                <w:bottom w:val="none" w:sz="0" w:space="0" w:color="auto"/>
                <w:right w:val="none" w:sz="0" w:space="0" w:color="auto"/>
              </w:divBdr>
            </w:div>
            <w:div w:id="682249226">
              <w:marLeft w:val="0"/>
              <w:marRight w:val="0"/>
              <w:marTop w:val="0"/>
              <w:marBottom w:val="0"/>
              <w:divBdr>
                <w:top w:val="none" w:sz="0" w:space="0" w:color="auto"/>
                <w:left w:val="none" w:sz="0" w:space="0" w:color="auto"/>
                <w:bottom w:val="none" w:sz="0" w:space="0" w:color="auto"/>
                <w:right w:val="none" w:sz="0" w:space="0" w:color="auto"/>
              </w:divBdr>
            </w:div>
            <w:div w:id="1058473839">
              <w:marLeft w:val="0"/>
              <w:marRight w:val="0"/>
              <w:marTop w:val="0"/>
              <w:marBottom w:val="0"/>
              <w:divBdr>
                <w:top w:val="none" w:sz="0" w:space="0" w:color="auto"/>
                <w:left w:val="none" w:sz="0" w:space="0" w:color="auto"/>
                <w:bottom w:val="none" w:sz="0" w:space="0" w:color="auto"/>
                <w:right w:val="none" w:sz="0" w:space="0" w:color="auto"/>
              </w:divBdr>
            </w:div>
            <w:div w:id="1043604398">
              <w:marLeft w:val="0"/>
              <w:marRight w:val="0"/>
              <w:marTop w:val="0"/>
              <w:marBottom w:val="0"/>
              <w:divBdr>
                <w:top w:val="none" w:sz="0" w:space="0" w:color="auto"/>
                <w:left w:val="none" w:sz="0" w:space="0" w:color="auto"/>
                <w:bottom w:val="none" w:sz="0" w:space="0" w:color="auto"/>
                <w:right w:val="none" w:sz="0" w:space="0" w:color="auto"/>
              </w:divBdr>
            </w:div>
            <w:div w:id="1600335491">
              <w:marLeft w:val="0"/>
              <w:marRight w:val="0"/>
              <w:marTop w:val="0"/>
              <w:marBottom w:val="0"/>
              <w:divBdr>
                <w:top w:val="none" w:sz="0" w:space="0" w:color="auto"/>
                <w:left w:val="none" w:sz="0" w:space="0" w:color="auto"/>
                <w:bottom w:val="none" w:sz="0" w:space="0" w:color="auto"/>
                <w:right w:val="none" w:sz="0" w:space="0" w:color="auto"/>
              </w:divBdr>
            </w:div>
            <w:div w:id="1844783888">
              <w:marLeft w:val="0"/>
              <w:marRight w:val="0"/>
              <w:marTop w:val="0"/>
              <w:marBottom w:val="0"/>
              <w:divBdr>
                <w:top w:val="none" w:sz="0" w:space="0" w:color="auto"/>
                <w:left w:val="none" w:sz="0" w:space="0" w:color="auto"/>
                <w:bottom w:val="none" w:sz="0" w:space="0" w:color="auto"/>
                <w:right w:val="none" w:sz="0" w:space="0" w:color="auto"/>
              </w:divBdr>
            </w:div>
            <w:div w:id="503325709">
              <w:marLeft w:val="0"/>
              <w:marRight w:val="0"/>
              <w:marTop w:val="0"/>
              <w:marBottom w:val="0"/>
              <w:divBdr>
                <w:top w:val="none" w:sz="0" w:space="0" w:color="auto"/>
                <w:left w:val="none" w:sz="0" w:space="0" w:color="auto"/>
                <w:bottom w:val="none" w:sz="0" w:space="0" w:color="auto"/>
                <w:right w:val="none" w:sz="0" w:space="0" w:color="auto"/>
              </w:divBdr>
            </w:div>
            <w:div w:id="462314449">
              <w:marLeft w:val="0"/>
              <w:marRight w:val="0"/>
              <w:marTop w:val="0"/>
              <w:marBottom w:val="0"/>
              <w:divBdr>
                <w:top w:val="none" w:sz="0" w:space="0" w:color="auto"/>
                <w:left w:val="none" w:sz="0" w:space="0" w:color="auto"/>
                <w:bottom w:val="none" w:sz="0" w:space="0" w:color="auto"/>
                <w:right w:val="none" w:sz="0" w:space="0" w:color="auto"/>
              </w:divBdr>
            </w:div>
            <w:div w:id="1918861261">
              <w:marLeft w:val="0"/>
              <w:marRight w:val="0"/>
              <w:marTop w:val="0"/>
              <w:marBottom w:val="0"/>
              <w:divBdr>
                <w:top w:val="none" w:sz="0" w:space="0" w:color="auto"/>
                <w:left w:val="none" w:sz="0" w:space="0" w:color="auto"/>
                <w:bottom w:val="none" w:sz="0" w:space="0" w:color="auto"/>
                <w:right w:val="none" w:sz="0" w:space="0" w:color="auto"/>
              </w:divBdr>
            </w:div>
            <w:div w:id="2011063135">
              <w:marLeft w:val="0"/>
              <w:marRight w:val="0"/>
              <w:marTop w:val="0"/>
              <w:marBottom w:val="0"/>
              <w:divBdr>
                <w:top w:val="none" w:sz="0" w:space="0" w:color="auto"/>
                <w:left w:val="none" w:sz="0" w:space="0" w:color="auto"/>
                <w:bottom w:val="none" w:sz="0" w:space="0" w:color="auto"/>
                <w:right w:val="none" w:sz="0" w:space="0" w:color="auto"/>
              </w:divBdr>
            </w:div>
            <w:div w:id="1383168843">
              <w:marLeft w:val="0"/>
              <w:marRight w:val="0"/>
              <w:marTop w:val="0"/>
              <w:marBottom w:val="0"/>
              <w:divBdr>
                <w:top w:val="none" w:sz="0" w:space="0" w:color="auto"/>
                <w:left w:val="none" w:sz="0" w:space="0" w:color="auto"/>
                <w:bottom w:val="none" w:sz="0" w:space="0" w:color="auto"/>
                <w:right w:val="none" w:sz="0" w:space="0" w:color="auto"/>
              </w:divBdr>
            </w:div>
          </w:divsChild>
        </w:div>
        <w:div w:id="1838114977">
          <w:marLeft w:val="0"/>
          <w:marRight w:val="0"/>
          <w:marTop w:val="0"/>
          <w:marBottom w:val="120"/>
          <w:divBdr>
            <w:top w:val="none" w:sz="0" w:space="0" w:color="auto"/>
            <w:left w:val="none" w:sz="0" w:space="0" w:color="auto"/>
            <w:bottom w:val="none" w:sz="0" w:space="0" w:color="auto"/>
            <w:right w:val="none" w:sz="0" w:space="0" w:color="auto"/>
          </w:divBdr>
          <w:divsChild>
            <w:div w:id="79254505">
              <w:marLeft w:val="0"/>
              <w:marRight w:val="0"/>
              <w:marTop w:val="0"/>
              <w:marBottom w:val="0"/>
              <w:divBdr>
                <w:top w:val="none" w:sz="0" w:space="0" w:color="auto"/>
                <w:left w:val="none" w:sz="0" w:space="0" w:color="auto"/>
                <w:bottom w:val="none" w:sz="0" w:space="0" w:color="auto"/>
                <w:right w:val="none" w:sz="0" w:space="0" w:color="auto"/>
              </w:divBdr>
            </w:div>
            <w:div w:id="1040664582">
              <w:marLeft w:val="0"/>
              <w:marRight w:val="0"/>
              <w:marTop w:val="0"/>
              <w:marBottom w:val="0"/>
              <w:divBdr>
                <w:top w:val="none" w:sz="0" w:space="0" w:color="auto"/>
                <w:left w:val="none" w:sz="0" w:space="0" w:color="auto"/>
                <w:bottom w:val="none" w:sz="0" w:space="0" w:color="auto"/>
                <w:right w:val="none" w:sz="0" w:space="0" w:color="auto"/>
              </w:divBdr>
            </w:div>
            <w:div w:id="889614873">
              <w:marLeft w:val="0"/>
              <w:marRight w:val="0"/>
              <w:marTop w:val="0"/>
              <w:marBottom w:val="0"/>
              <w:divBdr>
                <w:top w:val="none" w:sz="0" w:space="0" w:color="auto"/>
                <w:left w:val="none" w:sz="0" w:space="0" w:color="auto"/>
                <w:bottom w:val="none" w:sz="0" w:space="0" w:color="auto"/>
                <w:right w:val="none" w:sz="0" w:space="0" w:color="auto"/>
              </w:divBdr>
            </w:div>
            <w:div w:id="1499809018">
              <w:marLeft w:val="0"/>
              <w:marRight w:val="0"/>
              <w:marTop w:val="0"/>
              <w:marBottom w:val="0"/>
              <w:divBdr>
                <w:top w:val="none" w:sz="0" w:space="0" w:color="auto"/>
                <w:left w:val="none" w:sz="0" w:space="0" w:color="auto"/>
                <w:bottom w:val="none" w:sz="0" w:space="0" w:color="auto"/>
                <w:right w:val="none" w:sz="0" w:space="0" w:color="auto"/>
              </w:divBdr>
            </w:div>
            <w:div w:id="1420520238">
              <w:marLeft w:val="0"/>
              <w:marRight w:val="0"/>
              <w:marTop w:val="0"/>
              <w:marBottom w:val="0"/>
              <w:divBdr>
                <w:top w:val="none" w:sz="0" w:space="0" w:color="auto"/>
                <w:left w:val="none" w:sz="0" w:space="0" w:color="auto"/>
                <w:bottom w:val="none" w:sz="0" w:space="0" w:color="auto"/>
                <w:right w:val="none" w:sz="0" w:space="0" w:color="auto"/>
              </w:divBdr>
            </w:div>
            <w:div w:id="2032297543">
              <w:marLeft w:val="0"/>
              <w:marRight w:val="0"/>
              <w:marTop w:val="0"/>
              <w:marBottom w:val="0"/>
              <w:divBdr>
                <w:top w:val="none" w:sz="0" w:space="0" w:color="auto"/>
                <w:left w:val="none" w:sz="0" w:space="0" w:color="auto"/>
                <w:bottom w:val="none" w:sz="0" w:space="0" w:color="auto"/>
                <w:right w:val="none" w:sz="0" w:space="0" w:color="auto"/>
              </w:divBdr>
            </w:div>
            <w:div w:id="1617173634">
              <w:marLeft w:val="0"/>
              <w:marRight w:val="0"/>
              <w:marTop w:val="0"/>
              <w:marBottom w:val="0"/>
              <w:divBdr>
                <w:top w:val="none" w:sz="0" w:space="0" w:color="auto"/>
                <w:left w:val="none" w:sz="0" w:space="0" w:color="auto"/>
                <w:bottom w:val="none" w:sz="0" w:space="0" w:color="auto"/>
                <w:right w:val="none" w:sz="0" w:space="0" w:color="auto"/>
              </w:divBdr>
            </w:div>
            <w:div w:id="829949568">
              <w:marLeft w:val="0"/>
              <w:marRight w:val="0"/>
              <w:marTop w:val="0"/>
              <w:marBottom w:val="0"/>
              <w:divBdr>
                <w:top w:val="none" w:sz="0" w:space="0" w:color="auto"/>
                <w:left w:val="none" w:sz="0" w:space="0" w:color="auto"/>
                <w:bottom w:val="none" w:sz="0" w:space="0" w:color="auto"/>
                <w:right w:val="none" w:sz="0" w:space="0" w:color="auto"/>
              </w:divBdr>
            </w:div>
            <w:div w:id="1524703352">
              <w:marLeft w:val="0"/>
              <w:marRight w:val="0"/>
              <w:marTop w:val="0"/>
              <w:marBottom w:val="0"/>
              <w:divBdr>
                <w:top w:val="none" w:sz="0" w:space="0" w:color="auto"/>
                <w:left w:val="none" w:sz="0" w:space="0" w:color="auto"/>
                <w:bottom w:val="none" w:sz="0" w:space="0" w:color="auto"/>
                <w:right w:val="none" w:sz="0" w:space="0" w:color="auto"/>
              </w:divBdr>
            </w:div>
            <w:div w:id="1028213028">
              <w:marLeft w:val="0"/>
              <w:marRight w:val="0"/>
              <w:marTop w:val="0"/>
              <w:marBottom w:val="0"/>
              <w:divBdr>
                <w:top w:val="none" w:sz="0" w:space="0" w:color="auto"/>
                <w:left w:val="none" w:sz="0" w:space="0" w:color="auto"/>
                <w:bottom w:val="none" w:sz="0" w:space="0" w:color="auto"/>
                <w:right w:val="none" w:sz="0" w:space="0" w:color="auto"/>
              </w:divBdr>
            </w:div>
            <w:div w:id="243954005">
              <w:marLeft w:val="0"/>
              <w:marRight w:val="0"/>
              <w:marTop w:val="0"/>
              <w:marBottom w:val="0"/>
              <w:divBdr>
                <w:top w:val="none" w:sz="0" w:space="0" w:color="auto"/>
                <w:left w:val="none" w:sz="0" w:space="0" w:color="auto"/>
                <w:bottom w:val="none" w:sz="0" w:space="0" w:color="auto"/>
                <w:right w:val="none" w:sz="0" w:space="0" w:color="auto"/>
              </w:divBdr>
            </w:div>
            <w:div w:id="1933734131">
              <w:marLeft w:val="0"/>
              <w:marRight w:val="0"/>
              <w:marTop w:val="0"/>
              <w:marBottom w:val="0"/>
              <w:divBdr>
                <w:top w:val="none" w:sz="0" w:space="0" w:color="auto"/>
                <w:left w:val="none" w:sz="0" w:space="0" w:color="auto"/>
                <w:bottom w:val="none" w:sz="0" w:space="0" w:color="auto"/>
                <w:right w:val="none" w:sz="0" w:space="0" w:color="auto"/>
              </w:divBdr>
            </w:div>
            <w:div w:id="882599378">
              <w:marLeft w:val="0"/>
              <w:marRight w:val="0"/>
              <w:marTop w:val="0"/>
              <w:marBottom w:val="0"/>
              <w:divBdr>
                <w:top w:val="none" w:sz="0" w:space="0" w:color="auto"/>
                <w:left w:val="none" w:sz="0" w:space="0" w:color="auto"/>
                <w:bottom w:val="none" w:sz="0" w:space="0" w:color="auto"/>
                <w:right w:val="none" w:sz="0" w:space="0" w:color="auto"/>
              </w:divBdr>
            </w:div>
            <w:div w:id="1257204757">
              <w:marLeft w:val="0"/>
              <w:marRight w:val="0"/>
              <w:marTop w:val="0"/>
              <w:marBottom w:val="0"/>
              <w:divBdr>
                <w:top w:val="none" w:sz="0" w:space="0" w:color="auto"/>
                <w:left w:val="none" w:sz="0" w:space="0" w:color="auto"/>
                <w:bottom w:val="none" w:sz="0" w:space="0" w:color="auto"/>
                <w:right w:val="none" w:sz="0" w:space="0" w:color="auto"/>
              </w:divBdr>
            </w:div>
            <w:div w:id="39985364">
              <w:marLeft w:val="0"/>
              <w:marRight w:val="0"/>
              <w:marTop w:val="0"/>
              <w:marBottom w:val="0"/>
              <w:divBdr>
                <w:top w:val="none" w:sz="0" w:space="0" w:color="auto"/>
                <w:left w:val="none" w:sz="0" w:space="0" w:color="auto"/>
                <w:bottom w:val="none" w:sz="0" w:space="0" w:color="auto"/>
                <w:right w:val="none" w:sz="0" w:space="0" w:color="auto"/>
              </w:divBdr>
            </w:div>
          </w:divsChild>
        </w:div>
        <w:div w:id="620041045">
          <w:marLeft w:val="0"/>
          <w:marRight w:val="0"/>
          <w:marTop w:val="0"/>
          <w:marBottom w:val="120"/>
          <w:divBdr>
            <w:top w:val="none" w:sz="0" w:space="0" w:color="auto"/>
            <w:left w:val="none" w:sz="0" w:space="0" w:color="auto"/>
            <w:bottom w:val="none" w:sz="0" w:space="0" w:color="auto"/>
            <w:right w:val="none" w:sz="0" w:space="0" w:color="auto"/>
          </w:divBdr>
          <w:divsChild>
            <w:div w:id="5253096">
              <w:marLeft w:val="0"/>
              <w:marRight w:val="0"/>
              <w:marTop w:val="0"/>
              <w:marBottom w:val="0"/>
              <w:divBdr>
                <w:top w:val="none" w:sz="0" w:space="0" w:color="auto"/>
                <w:left w:val="none" w:sz="0" w:space="0" w:color="auto"/>
                <w:bottom w:val="none" w:sz="0" w:space="0" w:color="auto"/>
                <w:right w:val="none" w:sz="0" w:space="0" w:color="auto"/>
              </w:divBdr>
            </w:div>
            <w:div w:id="221254971">
              <w:marLeft w:val="0"/>
              <w:marRight w:val="0"/>
              <w:marTop w:val="0"/>
              <w:marBottom w:val="0"/>
              <w:divBdr>
                <w:top w:val="none" w:sz="0" w:space="0" w:color="auto"/>
                <w:left w:val="none" w:sz="0" w:space="0" w:color="auto"/>
                <w:bottom w:val="none" w:sz="0" w:space="0" w:color="auto"/>
                <w:right w:val="none" w:sz="0" w:space="0" w:color="auto"/>
              </w:divBdr>
            </w:div>
            <w:div w:id="10421475">
              <w:marLeft w:val="0"/>
              <w:marRight w:val="0"/>
              <w:marTop w:val="0"/>
              <w:marBottom w:val="0"/>
              <w:divBdr>
                <w:top w:val="none" w:sz="0" w:space="0" w:color="auto"/>
                <w:left w:val="none" w:sz="0" w:space="0" w:color="auto"/>
                <w:bottom w:val="none" w:sz="0" w:space="0" w:color="auto"/>
                <w:right w:val="none" w:sz="0" w:space="0" w:color="auto"/>
              </w:divBdr>
            </w:div>
            <w:div w:id="2121606754">
              <w:marLeft w:val="0"/>
              <w:marRight w:val="0"/>
              <w:marTop w:val="0"/>
              <w:marBottom w:val="0"/>
              <w:divBdr>
                <w:top w:val="none" w:sz="0" w:space="0" w:color="auto"/>
                <w:left w:val="none" w:sz="0" w:space="0" w:color="auto"/>
                <w:bottom w:val="none" w:sz="0" w:space="0" w:color="auto"/>
                <w:right w:val="none" w:sz="0" w:space="0" w:color="auto"/>
              </w:divBdr>
            </w:div>
            <w:div w:id="99421559">
              <w:marLeft w:val="0"/>
              <w:marRight w:val="0"/>
              <w:marTop w:val="0"/>
              <w:marBottom w:val="0"/>
              <w:divBdr>
                <w:top w:val="none" w:sz="0" w:space="0" w:color="auto"/>
                <w:left w:val="none" w:sz="0" w:space="0" w:color="auto"/>
                <w:bottom w:val="none" w:sz="0" w:space="0" w:color="auto"/>
                <w:right w:val="none" w:sz="0" w:space="0" w:color="auto"/>
              </w:divBdr>
            </w:div>
            <w:div w:id="348601714">
              <w:marLeft w:val="0"/>
              <w:marRight w:val="0"/>
              <w:marTop w:val="0"/>
              <w:marBottom w:val="0"/>
              <w:divBdr>
                <w:top w:val="none" w:sz="0" w:space="0" w:color="auto"/>
                <w:left w:val="none" w:sz="0" w:space="0" w:color="auto"/>
                <w:bottom w:val="none" w:sz="0" w:space="0" w:color="auto"/>
                <w:right w:val="none" w:sz="0" w:space="0" w:color="auto"/>
              </w:divBdr>
            </w:div>
            <w:div w:id="1705474873">
              <w:marLeft w:val="0"/>
              <w:marRight w:val="0"/>
              <w:marTop w:val="0"/>
              <w:marBottom w:val="0"/>
              <w:divBdr>
                <w:top w:val="none" w:sz="0" w:space="0" w:color="auto"/>
                <w:left w:val="none" w:sz="0" w:space="0" w:color="auto"/>
                <w:bottom w:val="none" w:sz="0" w:space="0" w:color="auto"/>
                <w:right w:val="none" w:sz="0" w:space="0" w:color="auto"/>
              </w:divBdr>
            </w:div>
            <w:div w:id="2023773347">
              <w:marLeft w:val="0"/>
              <w:marRight w:val="0"/>
              <w:marTop w:val="0"/>
              <w:marBottom w:val="0"/>
              <w:divBdr>
                <w:top w:val="none" w:sz="0" w:space="0" w:color="auto"/>
                <w:left w:val="none" w:sz="0" w:space="0" w:color="auto"/>
                <w:bottom w:val="none" w:sz="0" w:space="0" w:color="auto"/>
                <w:right w:val="none" w:sz="0" w:space="0" w:color="auto"/>
              </w:divBdr>
            </w:div>
            <w:div w:id="44108373">
              <w:marLeft w:val="0"/>
              <w:marRight w:val="0"/>
              <w:marTop w:val="0"/>
              <w:marBottom w:val="0"/>
              <w:divBdr>
                <w:top w:val="none" w:sz="0" w:space="0" w:color="auto"/>
                <w:left w:val="none" w:sz="0" w:space="0" w:color="auto"/>
                <w:bottom w:val="none" w:sz="0" w:space="0" w:color="auto"/>
                <w:right w:val="none" w:sz="0" w:space="0" w:color="auto"/>
              </w:divBdr>
            </w:div>
            <w:div w:id="1857574036">
              <w:marLeft w:val="0"/>
              <w:marRight w:val="0"/>
              <w:marTop w:val="0"/>
              <w:marBottom w:val="0"/>
              <w:divBdr>
                <w:top w:val="none" w:sz="0" w:space="0" w:color="auto"/>
                <w:left w:val="none" w:sz="0" w:space="0" w:color="auto"/>
                <w:bottom w:val="none" w:sz="0" w:space="0" w:color="auto"/>
                <w:right w:val="none" w:sz="0" w:space="0" w:color="auto"/>
              </w:divBdr>
            </w:div>
            <w:div w:id="1204370121">
              <w:marLeft w:val="0"/>
              <w:marRight w:val="0"/>
              <w:marTop w:val="0"/>
              <w:marBottom w:val="0"/>
              <w:divBdr>
                <w:top w:val="none" w:sz="0" w:space="0" w:color="auto"/>
                <w:left w:val="none" w:sz="0" w:space="0" w:color="auto"/>
                <w:bottom w:val="none" w:sz="0" w:space="0" w:color="auto"/>
                <w:right w:val="none" w:sz="0" w:space="0" w:color="auto"/>
              </w:divBdr>
            </w:div>
            <w:div w:id="1455178390">
              <w:marLeft w:val="0"/>
              <w:marRight w:val="0"/>
              <w:marTop w:val="0"/>
              <w:marBottom w:val="0"/>
              <w:divBdr>
                <w:top w:val="none" w:sz="0" w:space="0" w:color="auto"/>
                <w:left w:val="none" w:sz="0" w:space="0" w:color="auto"/>
                <w:bottom w:val="none" w:sz="0" w:space="0" w:color="auto"/>
                <w:right w:val="none" w:sz="0" w:space="0" w:color="auto"/>
              </w:divBdr>
            </w:div>
            <w:div w:id="29453070">
              <w:marLeft w:val="0"/>
              <w:marRight w:val="0"/>
              <w:marTop w:val="0"/>
              <w:marBottom w:val="0"/>
              <w:divBdr>
                <w:top w:val="none" w:sz="0" w:space="0" w:color="auto"/>
                <w:left w:val="none" w:sz="0" w:space="0" w:color="auto"/>
                <w:bottom w:val="none" w:sz="0" w:space="0" w:color="auto"/>
                <w:right w:val="none" w:sz="0" w:space="0" w:color="auto"/>
              </w:divBdr>
            </w:div>
            <w:div w:id="685448959">
              <w:marLeft w:val="0"/>
              <w:marRight w:val="0"/>
              <w:marTop w:val="0"/>
              <w:marBottom w:val="0"/>
              <w:divBdr>
                <w:top w:val="none" w:sz="0" w:space="0" w:color="auto"/>
                <w:left w:val="none" w:sz="0" w:space="0" w:color="auto"/>
                <w:bottom w:val="none" w:sz="0" w:space="0" w:color="auto"/>
                <w:right w:val="none" w:sz="0" w:space="0" w:color="auto"/>
              </w:divBdr>
            </w:div>
          </w:divsChild>
        </w:div>
        <w:div w:id="1169174344">
          <w:marLeft w:val="0"/>
          <w:marRight w:val="0"/>
          <w:marTop w:val="0"/>
          <w:marBottom w:val="120"/>
          <w:divBdr>
            <w:top w:val="none" w:sz="0" w:space="0" w:color="auto"/>
            <w:left w:val="none" w:sz="0" w:space="0" w:color="auto"/>
            <w:bottom w:val="none" w:sz="0" w:space="0" w:color="auto"/>
            <w:right w:val="none" w:sz="0" w:space="0" w:color="auto"/>
          </w:divBdr>
          <w:divsChild>
            <w:div w:id="958147818">
              <w:marLeft w:val="0"/>
              <w:marRight w:val="0"/>
              <w:marTop w:val="0"/>
              <w:marBottom w:val="0"/>
              <w:divBdr>
                <w:top w:val="none" w:sz="0" w:space="0" w:color="auto"/>
                <w:left w:val="none" w:sz="0" w:space="0" w:color="auto"/>
                <w:bottom w:val="none" w:sz="0" w:space="0" w:color="auto"/>
                <w:right w:val="none" w:sz="0" w:space="0" w:color="auto"/>
              </w:divBdr>
            </w:div>
            <w:div w:id="865213860">
              <w:marLeft w:val="0"/>
              <w:marRight w:val="0"/>
              <w:marTop w:val="0"/>
              <w:marBottom w:val="0"/>
              <w:divBdr>
                <w:top w:val="none" w:sz="0" w:space="0" w:color="auto"/>
                <w:left w:val="none" w:sz="0" w:space="0" w:color="auto"/>
                <w:bottom w:val="none" w:sz="0" w:space="0" w:color="auto"/>
                <w:right w:val="none" w:sz="0" w:space="0" w:color="auto"/>
              </w:divBdr>
            </w:div>
            <w:div w:id="634139703">
              <w:marLeft w:val="0"/>
              <w:marRight w:val="0"/>
              <w:marTop w:val="0"/>
              <w:marBottom w:val="0"/>
              <w:divBdr>
                <w:top w:val="none" w:sz="0" w:space="0" w:color="auto"/>
                <w:left w:val="none" w:sz="0" w:space="0" w:color="auto"/>
                <w:bottom w:val="none" w:sz="0" w:space="0" w:color="auto"/>
                <w:right w:val="none" w:sz="0" w:space="0" w:color="auto"/>
              </w:divBdr>
            </w:div>
            <w:div w:id="1129589134">
              <w:marLeft w:val="0"/>
              <w:marRight w:val="0"/>
              <w:marTop w:val="0"/>
              <w:marBottom w:val="0"/>
              <w:divBdr>
                <w:top w:val="none" w:sz="0" w:space="0" w:color="auto"/>
                <w:left w:val="none" w:sz="0" w:space="0" w:color="auto"/>
                <w:bottom w:val="none" w:sz="0" w:space="0" w:color="auto"/>
                <w:right w:val="none" w:sz="0" w:space="0" w:color="auto"/>
              </w:divBdr>
            </w:div>
          </w:divsChild>
        </w:div>
        <w:div w:id="1165778946">
          <w:marLeft w:val="0"/>
          <w:marRight w:val="0"/>
          <w:marTop w:val="0"/>
          <w:marBottom w:val="120"/>
          <w:divBdr>
            <w:top w:val="none" w:sz="0" w:space="0" w:color="auto"/>
            <w:left w:val="none" w:sz="0" w:space="0" w:color="auto"/>
            <w:bottom w:val="none" w:sz="0" w:space="0" w:color="auto"/>
            <w:right w:val="none" w:sz="0" w:space="0" w:color="auto"/>
          </w:divBdr>
          <w:divsChild>
            <w:div w:id="2127121110">
              <w:marLeft w:val="0"/>
              <w:marRight w:val="0"/>
              <w:marTop w:val="0"/>
              <w:marBottom w:val="0"/>
              <w:divBdr>
                <w:top w:val="none" w:sz="0" w:space="0" w:color="auto"/>
                <w:left w:val="none" w:sz="0" w:space="0" w:color="auto"/>
                <w:bottom w:val="none" w:sz="0" w:space="0" w:color="auto"/>
                <w:right w:val="none" w:sz="0" w:space="0" w:color="auto"/>
              </w:divBdr>
            </w:div>
            <w:div w:id="439952182">
              <w:marLeft w:val="0"/>
              <w:marRight w:val="0"/>
              <w:marTop w:val="0"/>
              <w:marBottom w:val="0"/>
              <w:divBdr>
                <w:top w:val="none" w:sz="0" w:space="0" w:color="auto"/>
                <w:left w:val="none" w:sz="0" w:space="0" w:color="auto"/>
                <w:bottom w:val="none" w:sz="0" w:space="0" w:color="auto"/>
                <w:right w:val="none" w:sz="0" w:space="0" w:color="auto"/>
              </w:divBdr>
            </w:div>
            <w:div w:id="1827629555">
              <w:marLeft w:val="0"/>
              <w:marRight w:val="0"/>
              <w:marTop w:val="0"/>
              <w:marBottom w:val="0"/>
              <w:divBdr>
                <w:top w:val="none" w:sz="0" w:space="0" w:color="auto"/>
                <w:left w:val="none" w:sz="0" w:space="0" w:color="auto"/>
                <w:bottom w:val="none" w:sz="0" w:space="0" w:color="auto"/>
                <w:right w:val="none" w:sz="0" w:space="0" w:color="auto"/>
              </w:divBdr>
            </w:div>
          </w:divsChild>
        </w:div>
        <w:div w:id="337971566">
          <w:marLeft w:val="0"/>
          <w:marRight w:val="0"/>
          <w:marTop w:val="0"/>
          <w:marBottom w:val="120"/>
          <w:divBdr>
            <w:top w:val="none" w:sz="0" w:space="0" w:color="auto"/>
            <w:left w:val="none" w:sz="0" w:space="0" w:color="auto"/>
            <w:bottom w:val="none" w:sz="0" w:space="0" w:color="auto"/>
            <w:right w:val="none" w:sz="0" w:space="0" w:color="auto"/>
          </w:divBdr>
          <w:divsChild>
            <w:div w:id="1592079525">
              <w:marLeft w:val="0"/>
              <w:marRight w:val="0"/>
              <w:marTop w:val="0"/>
              <w:marBottom w:val="0"/>
              <w:divBdr>
                <w:top w:val="none" w:sz="0" w:space="0" w:color="auto"/>
                <w:left w:val="none" w:sz="0" w:space="0" w:color="auto"/>
                <w:bottom w:val="none" w:sz="0" w:space="0" w:color="auto"/>
                <w:right w:val="none" w:sz="0" w:space="0" w:color="auto"/>
              </w:divBdr>
            </w:div>
            <w:div w:id="875581850">
              <w:marLeft w:val="0"/>
              <w:marRight w:val="0"/>
              <w:marTop w:val="0"/>
              <w:marBottom w:val="0"/>
              <w:divBdr>
                <w:top w:val="none" w:sz="0" w:space="0" w:color="auto"/>
                <w:left w:val="none" w:sz="0" w:space="0" w:color="auto"/>
                <w:bottom w:val="none" w:sz="0" w:space="0" w:color="auto"/>
                <w:right w:val="none" w:sz="0" w:space="0" w:color="auto"/>
              </w:divBdr>
            </w:div>
            <w:div w:id="532307098">
              <w:marLeft w:val="0"/>
              <w:marRight w:val="0"/>
              <w:marTop w:val="0"/>
              <w:marBottom w:val="0"/>
              <w:divBdr>
                <w:top w:val="none" w:sz="0" w:space="0" w:color="auto"/>
                <w:left w:val="none" w:sz="0" w:space="0" w:color="auto"/>
                <w:bottom w:val="none" w:sz="0" w:space="0" w:color="auto"/>
                <w:right w:val="none" w:sz="0" w:space="0" w:color="auto"/>
              </w:divBdr>
            </w:div>
            <w:div w:id="866989463">
              <w:marLeft w:val="0"/>
              <w:marRight w:val="0"/>
              <w:marTop w:val="0"/>
              <w:marBottom w:val="0"/>
              <w:divBdr>
                <w:top w:val="none" w:sz="0" w:space="0" w:color="auto"/>
                <w:left w:val="none" w:sz="0" w:space="0" w:color="auto"/>
                <w:bottom w:val="none" w:sz="0" w:space="0" w:color="auto"/>
                <w:right w:val="none" w:sz="0" w:space="0" w:color="auto"/>
              </w:divBdr>
            </w:div>
            <w:div w:id="1795444559">
              <w:marLeft w:val="0"/>
              <w:marRight w:val="0"/>
              <w:marTop w:val="0"/>
              <w:marBottom w:val="0"/>
              <w:divBdr>
                <w:top w:val="none" w:sz="0" w:space="0" w:color="auto"/>
                <w:left w:val="none" w:sz="0" w:space="0" w:color="auto"/>
                <w:bottom w:val="none" w:sz="0" w:space="0" w:color="auto"/>
                <w:right w:val="none" w:sz="0" w:space="0" w:color="auto"/>
              </w:divBdr>
            </w:div>
            <w:div w:id="765004771">
              <w:marLeft w:val="0"/>
              <w:marRight w:val="0"/>
              <w:marTop w:val="0"/>
              <w:marBottom w:val="0"/>
              <w:divBdr>
                <w:top w:val="none" w:sz="0" w:space="0" w:color="auto"/>
                <w:left w:val="none" w:sz="0" w:space="0" w:color="auto"/>
                <w:bottom w:val="none" w:sz="0" w:space="0" w:color="auto"/>
                <w:right w:val="none" w:sz="0" w:space="0" w:color="auto"/>
              </w:divBdr>
            </w:div>
            <w:div w:id="82380070">
              <w:marLeft w:val="0"/>
              <w:marRight w:val="0"/>
              <w:marTop w:val="0"/>
              <w:marBottom w:val="0"/>
              <w:divBdr>
                <w:top w:val="none" w:sz="0" w:space="0" w:color="auto"/>
                <w:left w:val="none" w:sz="0" w:space="0" w:color="auto"/>
                <w:bottom w:val="none" w:sz="0" w:space="0" w:color="auto"/>
                <w:right w:val="none" w:sz="0" w:space="0" w:color="auto"/>
              </w:divBdr>
            </w:div>
          </w:divsChild>
        </w:div>
        <w:div w:id="1142964361">
          <w:marLeft w:val="0"/>
          <w:marRight w:val="0"/>
          <w:marTop w:val="0"/>
          <w:marBottom w:val="120"/>
          <w:divBdr>
            <w:top w:val="none" w:sz="0" w:space="0" w:color="auto"/>
            <w:left w:val="none" w:sz="0" w:space="0" w:color="auto"/>
            <w:bottom w:val="none" w:sz="0" w:space="0" w:color="auto"/>
            <w:right w:val="none" w:sz="0" w:space="0" w:color="auto"/>
          </w:divBdr>
          <w:divsChild>
            <w:div w:id="1251112608">
              <w:marLeft w:val="0"/>
              <w:marRight w:val="0"/>
              <w:marTop w:val="0"/>
              <w:marBottom w:val="0"/>
              <w:divBdr>
                <w:top w:val="none" w:sz="0" w:space="0" w:color="auto"/>
                <w:left w:val="none" w:sz="0" w:space="0" w:color="auto"/>
                <w:bottom w:val="none" w:sz="0" w:space="0" w:color="auto"/>
                <w:right w:val="none" w:sz="0" w:space="0" w:color="auto"/>
              </w:divBdr>
            </w:div>
            <w:div w:id="2143384776">
              <w:marLeft w:val="0"/>
              <w:marRight w:val="0"/>
              <w:marTop w:val="0"/>
              <w:marBottom w:val="0"/>
              <w:divBdr>
                <w:top w:val="none" w:sz="0" w:space="0" w:color="auto"/>
                <w:left w:val="none" w:sz="0" w:space="0" w:color="auto"/>
                <w:bottom w:val="none" w:sz="0" w:space="0" w:color="auto"/>
                <w:right w:val="none" w:sz="0" w:space="0" w:color="auto"/>
              </w:divBdr>
            </w:div>
            <w:div w:id="1289241481">
              <w:marLeft w:val="0"/>
              <w:marRight w:val="0"/>
              <w:marTop w:val="0"/>
              <w:marBottom w:val="0"/>
              <w:divBdr>
                <w:top w:val="none" w:sz="0" w:space="0" w:color="auto"/>
                <w:left w:val="none" w:sz="0" w:space="0" w:color="auto"/>
                <w:bottom w:val="none" w:sz="0" w:space="0" w:color="auto"/>
                <w:right w:val="none" w:sz="0" w:space="0" w:color="auto"/>
              </w:divBdr>
            </w:div>
            <w:div w:id="13579841">
              <w:marLeft w:val="0"/>
              <w:marRight w:val="0"/>
              <w:marTop w:val="0"/>
              <w:marBottom w:val="0"/>
              <w:divBdr>
                <w:top w:val="none" w:sz="0" w:space="0" w:color="auto"/>
                <w:left w:val="none" w:sz="0" w:space="0" w:color="auto"/>
                <w:bottom w:val="none" w:sz="0" w:space="0" w:color="auto"/>
                <w:right w:val="none" w:sz="0" w:space="0" w:color="auto"/>
              </w:divBdr>
            </w:div>
            <w:div w:id="1953631068">
              <w:marLeft w:val="0"/>
              <w:marRight w:val="0"/>
              <w:marTop w:val="0"/>
              <w:marBottom w:val="0"/>
              <w:divBdr>
                <w:top w:val="none" w:sz="0" w:space="0" w:color="auto"/>
                <w:left w:val="none" w:sz="0" w:space="0" w:color="auto"/>
                <w:bottom w:val="none" w:sz="0" w:space="0" w:color="auto"/>
                <w:right w:val="none" w:sz="0" w:space="0" w:color="auto"/>
              </w:divBdr>
            </w:div>
            <w:div w:id="1300916976">
              <w:marLeft w:val="0"/>
              <w:marRight w:val="0"/>
              <w:marTop w:val="0"/>
              <w:marBottom w:val="0"/>
              <w:divBdr>
                <w:top w:val="none" w:sz="0" w:space="0" w:color="auto"/>
                <w:left w:val="none" w:sz="0" w:space="0" w:color="auto"/>
                <w:bottom w:val="none" w:sz="0" w:space="0" w:color="auto"/>
                <w:right w:val="none" w:sz="0" w:space="0" w:color="auto"/>
              </w:divBdr>
            </w:div>
            <w:div w:id="495920522">
              <w:marLeft w:val="0"/>
              <w:marRight w:val="0"/>
              <w:marTop w:val="0"/>
              <w:marBottom w:val="0"/>
              <w:divBdr>
                <w:top w:val="none" w:sz="0" w:space="0" w:color="auto"/>
                <w:left w:val="none" w:sz="0" w:space="0" w:color="auto"/>
                <w:bottom w:val="none" w:sz="0" w:space="0" w:color="auto"/>
                <w:right w:val="none" w:sz="0" w:space="0" w:color="auto"/>
              </w:divBdr>
            </w:div>
          </w:divsChild>
        </w:div>
        <w:div w:id="981155467">
          <w:marLeft w:val="0"/>
          <w:marRight w:val="0"/>
          <w:marTop w:val="0"/>
          <w:marBottom w:val="120"/>
          <w:divBdr>
            <w:top w:val="none" w:sz="0" w:space="0" w:color="auto"/>
            <w:left w:val="none" w:sz="0" w:space="0" w:color="auto"/>
            <w:bottom w:val="none" w:sz="0" w:space="0" w:color="auto"/>
            <w:right w:val="none" w:sz="0" w:space="0" w:color="auto"/>
          </w:divBdr>
          <w:divsChild>
            <w:div w:id="1739279968">
              <w:marLeft w:val="0"/>
              <w:marRight w:val="0"/>
              <w:marTop w:val="0"/>
              <w:marBottom w:val="0"/>
              <w:divBdr>
                <w:top w:val="none" w:sz="0" w:space="0" w:color="auto"/>
                <w:left w:val="none" w:sz="0" w:space="0" w:color="auto"/>
                <w:bottom w:val="none" w:sz="0" w:space="0" w:color="auto"/>
                <w:right w:val="none" w:sz="0" w:space="0" w:color="auto"/>
              </w:divBdr>
            </w:div>
            <w:div w:id="1709723159">
              <w:marLeft w:val="0"/>
              <w:marRight w:val="0"/>
              <w:marTop w:val="0"/>
              <w:marBottom w:val="0"/>
              <w:divBdr>
                <w:top w:val="none" w:sz="0" w:space="0" w:color="auto"/>
                <w:left w:val="none" w:sz="0" w:space="0" w:color="auto"/>
                <w:bottom w:val="none" w:sz="0" w:space="0" w:color="auto"/>
                <w:right w:val="none" w:sz="0" w:space="0" w:color="auto"/>
              </w:divBdr>
            </w:div>
            <w:div w:id="1959141016">
              <w:marLeft w:val="0"/>
              <w:marRight w:val="0"/>
              <w:marTop w:val="0"/>
              <w:marBottom w:val="0"/>
              <w:divBdr>
                <w:top w:val="none" w:sz="0" w:space="0" w:color="auto"/>
                <w:left w:val="none" w:sz="0" w:space="0" w:color="auto"/>
                <w:bottom w:val="none" w:sz="0" w:space="0" w:color="auto"/>
                <w:right w:val="none" w:sz="0" w:space="0" w:color="auto"/>
              </w:divBdr>
            </w:div>
          </w:divsChild>
        </w:div>
        <w:div w:id="336159353">
          <w:marLeft w:val="0"/>
          <w:marRight w:val="0"/>
          <w:marTop w:val="0"/>
          <w:marBottom w:val="120"/>
          <w:divBdr>
            <w:top w:val="none" w:sz="0" w:space="0" w:color="auto"/>
            <w:left w:val="none" w:sz="0" w:space="0" w:color="auto"/>
            <w:bottom w:val="none" w:sz="0" w:space="0" w:color="auto"/>
            <w:right w:val="none" w:sz="0" w:space="0" w:color="auto"/>
          </w:divBdr>
          <w:divsChild>
            <w:div w:id="1689063860">
              <w:marLeft w:val="0"/>
              <w:marRight w:val="0"/>
              <w:marTop w:val="0"/>
              <w:marBottom w:val="0"/>
              <w:divBdr>
                <w:top w:val="none" w:sz="0" w:space="0" w:color="auto"/>
                <w:left w:val="none" w:sz="0" w:space="0" w:color="auto"/>
                <w:bottom w:val="none" w:sz="0" w:space="0" w:color="auto"/>
                <w:right w:val="none" w:sz="0" w:space="0" w:color="auto"/>
              </w:divBdr>
            </w:div>
            <w:div w:id="625476132">
              <w:marLeft w:val="0"/>
              <w:marRight w:val="0"/>
              <w:marTop w:val="0"/>
              <w:marBottom w:val="0"/>
              <w:divBdr>
                <w:top w:val="none" w:sz="0" w:space="0" w:color="auto"/>
                <w:left w:val="none" w:sz="0" w:space="0" w:color="auto"/>
                <w:bottom w:val="none" w:sz="0" w:space="0" w:color="auto"/>
                <w:right w:val="none" w:sz="0" w:space="0" w:color="auto"/>
              </w:divBdr>
            </w:div>
            <w:div w:id="709112195">
              <w:marLeft w:val="0"/>
              <w:marRight w:val="0"/>
              <w:marTop w:val="0"/>
              <w:marBottom w:val="0"/>
              <w:divBdr>
                <w:top w:val="none" w:sz="0" w:space="0" w:color="auto"/>
                <w:left w:val="none" w:sz="0" w:space="0" w:color="auto"/>
                <w:bottom w:val="none" w:sz="0" w:space="0" w:color="auto"/>
                <w:right w:val="none" w:sz="0" w:space="0" w:color="auto"/>
              </w:divBdr>
            </w:div>
          </w:divsChild>
        </w:div>
        <w:div w:id="1837498707">
          <w:marLeft w:val="0"/>
          <w:marRight w:val="0"/>
          <w:marTop w:val="0"/>
          <w:marBottom w:val="120"/>
          <w:divBdr>
            <w:top w:val="none" w:sz="0" w:space="0" w:color="auto"/>
            <w:left w:val="none" w:sz="0" w:space="0" w:color="auto"/>
            <w:bottom w:val="none" w:sz="0" w:space="0" w:color="auto"/>
            <w:right w:val="none" w:sz="0" w:space="0" w:color="auto"/>
          </w:divBdr>
          <w:divsChild>
            <w:div w:id="1599873495">
              <w:marLeft w:val="0"/>
              <w:marRight w:val="0"/>
              <w:marTop w:val="0"/>
              <w:marBottom w:val="0"/>
              <w:divBdr>
                <w:top w:val="none" w:sz="0" w:space="0" w:color="auto"/>
                <w:left w:val="none" w:sz="0" w:space="0" w:color="auto"/>
                <w:bottom w:val="none" w:sz="0" w:space="0" w:color="auto"/>
                <w:right w:val="none" w:sz="0" w:space="0" w:color="auto"/>
              </w:divBdr>
            </w:div>
            <w:div w:id="1302228417">
              <w:marLeft w:val="0"/>
              <w:marRight w:val="0"/>
              <w:marTop w:val="0"/>
              <w:marBottom w:val="0"/>
              <w:divBdr>
                <w:top w:val="none" w:sz="0" w:space="0" w:color="auto"/>
                <w:left w:val="none" w:sz="0" w:space="0" w:color="auto"/>
                <w:bottom w:val="none" w:sz="0" w:space="0" w:color="auto"/>
                <w:right w:val="none" w:sz="0" w:space="0" w:color="auto"/>
              </w:divBdr>
            </w:div>
            <w:div w:id="791555469">
              <w:marLeft w:val="0"/>
              <w:marRight w:val="0"/>
              <w:marTop w:val="0"/>
              <w:marBottom w:val="0"/>
              <w:divBdr>
                <w:top w:val="none" w:sz="0" w:space="0" w:color="auto"/>
                <w:left w:val="none" w:sz="0" w:space="0" w:color="auto"/>
                <w:bottom w:val="none" w:sz="0" w:space="0" w:color="auto"/>
                <w:right w:val="none" w:sz="0" w:space="0" w:color="auto"/>
              </w:divBdr>
            </w:div>
            <w:div w:id="554585153">
              <w:marLeft w:val="0"/>
              <w:marRight w:val="0"/>
              <w:marTop w:val="0"/>
              <w:marBottom w:val="0"/>
              <w:divBdr>
                <w:top w:val="none" w:sz="0" w:space="0" w:color="auto"/>
                <w:left w:val="none" w:sz="0" w:space="0" w:color="auto"/>
                <w:bottom w:val="none" w:sz="0" w:space="0" w:color="auto"/>
                <w:right w:val="none" w:sz="0" w:space="0" w:color="auto"/>
              </w:divBdr>
            </w:div>
            <w:div w:id="1903172811">
              <w:marLeft w:val="0"/>
              <w:marRight w:val="0"/>
              <w:marTop w:val="0"/>
              <w:marBottom w:val="0"/>
              <w:divBdr>
                <w:top w:val="none" w:sz="0" w:space="0" w:color="auto"/>
                <w:left w:val="none" w:sz="0" w:space="0" w:color="auto"/>
                <w:bottom w:val="none" w:sz="0" w:space="0" w:color="auto"/>
                <w:right w:val="none" w:sz="0" w:space="0" w:color="auto"/>
              </w:divBdr>
            </w:div>
            <w:div w:id="966735918">
              <w:marLeft w:val="0"/>
              <w:marRight w:val="0"/>
              <w:marTop w:val="0"/>
              <w:marBottom w:val="0"/>
              <w:divBdr>
                <w:top w:val="none" w:sz="0" w:space="0" w:color="auto"/>
                <w:left w:val="none" w:sz="0" w:space="0" w:color="auto"/>
                <w:bottom w:val="none" w:sz="0" w:space="0" w:color="auto"/>
                <w:right w:val="none" w:sz="0" w:space="0" w:color="auto"/>
              </w:divBdr>
            </w:div>
            <w:div w:id="1396859759">
              <w:marLeft w:val="0"/>
              <w:marRight w:val="0"/>
              <w:marTop w:val="0"/>
              <w:marBottom w:val="0"/>
              <w:divBdr>
                <w:top w:val="none" w:sz="0" w:space="0" w:color="auto"/>
                <w:left w:val="none" w:sz="0" w:space="0" w:color="auto"/>
                <w:bottom w:val="none" w:sz="0" w:space="0" w:color="auto"/>
                <w:right w:val="none" w:sz="0" w:space="0" w:color="auto"/>
              </w:divBdr>
            </w:div>
            <w:div w:id="989863654">
              <w:marLeft w:val="0"/>
              <w:marRight w:val="0"/>
              <w:marTop w:val="0"/>
              <w:marBottom w:val="0"/>
              <w:divBdr>
                <w:top w:val="none" w:sz="0" w:space="0" w:color="auto"/>
                <w:left w:val="none" w:sz="0" w:space="0" w:color="auto"/>
                <w:bottom w:val="none" w:sz="0" w:space="0" w:color="auto"/>
                <w:right w:val="none" w:sz="0" w:space="0" w:color="auto"/>
              </w:divBdr>
            </w:div>
            <w:div w:id="1628781906">
              <w:marLeft w:val="0"/>
              <w:marRight w:val="0"/>
              <w:marTop w:val="0"/>
              <w:marBottom w:val="0"/>
              <w:divBdr>
                <w:top w:val="none" w:sz="0" w:space="0" w:color="auto"/>
                <w:left w:val="none" w:sz="0" w:space="0" w:color="auto"/>
                <w:bottom w:val="none" w:sz="0" w:space="0" w:color="auto"/>
                <w:right w:val="none" w:sz="0" w:space="0" w:color="auto"/>
              </w:divBdr>
            </w:div>
            <w:div w:id="517542313">
              <w:marLeft w:val="0"/>
              <w:marRight w:val="0"/>
              <w:marTop w:val="0"/>
              <w:marBottom w:val="0"/>
              <w:divBdr>
                <w:top w:val="none" w:sz="0" w:space="0" w:color="auto"/>
                <w:left w:val="none" w:sz="0" w:space="0" w:color="auto"/>
                <w:bottom w:val="none" w:sz="0" w:space="0" w:color="auto"/>
                <w:right w:val="none" w:sz="0" w:space="0" w:color="auto"/>
              </w:divBdr>
            </w:div>
            <w:div w:id="202640267">
              <w:marLeft w:val="0"/>
              <w:marRight w:val="0"/>
              <w:marTop w:val="0"/>
              <w:marBottom w:val="0"/>
              <w:divBdr>
                <w:top w:val="none" w:sz="0" w:space="0" w:color="auto"/>
                <w:left w:val="none" w:sz="0" w:space="0" w:color="auto"/>
                <w:bottom w:val="none" w:sz="0" w:space="0" w:color="auto"/>
                <w:right w:val="none" w:sz="0" w:space="0" w:color="auto"/>
              </w:divBdr>
            </w:div>
          </w:divsChild>
        </w:div>
        <w:div w:id="1423913290">
          <w:marLeft w:val="0"/>
          <w:marRight w:val="0"/>
          <w:marTop w:val="0"/>
          <w:marBottom w:val="120"/>
          <w:divBdr>
            <w:top w:val="none" w:sz="0" w:space="0" w:color="auto"/>
            <w:left w:val="none" w:sz="0" w:space="0" w:color="auto"/>
            <w:bottom w:val="none" w:sz="0" w:space="0" w:color="auto"/>
            <w:right w:val="none" w:sz="0" w:space="0" w:color="auto"/>
          </w:divBdr>
          <w:divsChild>
            <w:div w:id="1283226786">
              <w:marLeft w:val="0"/>
              <w:marRight w:val="0"/>
              <w:marTop w:val="0"/>
              <w:marBottom w:val="0"/>
              <w:divBdr>
                <w:top w:val="none" w:sz="0" w:space="0" w:color="auto"/>
                <w:left w:val="none" w:sz="0" w:space="0" w:color="auto"/>
                <w:bottom w:val="none" w:sz="0" w:space="0" w:color="auto"/>
                <w:right w:val="none" w:sz="0" w:space="0" w:color="auto"/>
              </w:divBdr>
            </w:div>
            <w:div w:id="77363725">
              <w:marLeft w:val="0"/>
              <w:marRight w:val="0"/>
              <w:marTop w:val="0"/>
              <w:marBottom w:val="0"/>
              <w:divBdr>
                <w:top w:val="none" w:sz="0" w:space="0" w:color="auto"/>
                <w:left w:val="none" w:sz="0" w:space="0" w:color="auto"/>
                <w:bottom w:val="none" w:sz="0" w:space="0" w:color="auto"/>
                <w:right w:val="none" w:sz="0" w:space="0" w:color="auto"/>
              </w:divBdr>
            </w:div>
            <w:div w:id="1647315916">
              <w:marLeft w:val="0"/>
              <w:marRight w:val="0"/>
              <w:marTop w:val="0"/>
              <w:marBottom w:val="0"/>
              <w:divBdr>
                <w:top w:val="none" w:sz="0" w:space="0" w:color="auto"/>
                <w:left w:val="none" w:sz="0" w:space="0" w:color="auto"/>
                <w:bottom w:val="none" w:sz="0" w:space="0" w:color="auto"/>
                <w:right w:val="none" w:sz="0" w:space="0" w:color="auto"/>
              </w:divBdr>
            </w:div>
            <w:div w:id="673151664">
              <w:marLeft w:val="0"/>
              <w:marRight w:val="0"/>
              <w:marTop w:val="0"/>
              <w:marBottom w:val="0"/>
              <w:divBdr>
                <w:top w:val="none" w:sz="0" w:space="0" w:color="auto"/>
                <w:left w:val="none" w:sz="0" w:space="0" w:color="auto"/>
                <w:bottom w:val="none" w:sz="0" w:space="0" w:color="auto"/>
                <w:right w:val="none" w:sz="0" w:space="0" w:color="auto"/>
              </w:divBdr>
            </w:div>
            <w:div w:id="1388530348">
              <w:marLeft w:val="0"/>
              <w:marRight w:val="0"/>
              <w:marTop w:val="0"/>
              <w:marBottom w:val="0"/>
              <w:divBdr>
                <w:top w:val="none" w:sz="0" w:space="0" w:color="auto"/>
                <w:left w:val="none" w:sz="0" w:space="0" w:color="auto"/>
                <w:bottom w:val="none" w:sz="0" w:space="0" w:color="auto"/>
                <w:right w:val="none" w:sz="0" w:space="0" w:color="auto"/>
              </w:divBdr>
            </w:div>
          </w:divsChild>
        </w:div>
        <w:div w:id="1986349559">
          <w:marLeft w:val="0"/>
          <w:marRight w:val="0"/>
          <w:marTop w:val="0"/>
          <w:marBottom w:val="120"/>
          <w:divBdr>
            <w:top w:val="none" w:sz="0" w:space="0" w:color="auto"/>
            <w:left w:val="none" w:sz="0" w:space="0" w:color="auto"/>
            <w:bottom w:val="none" w:sz="0" w:space="0" w:color="auto"/>
            <w:right w:val="none" w:sz="0" w:space="0" w:color="auto"/>
          </w:divBdr>
          <w:divsChild>
            <w:div w:id="1811484272">
              <w:marLeft w:val="0"/>
              <w:marRight w:val="0"/>
              <w:marTop w:val="0"/>
              <w:marBottom w:val="0"/>
              <w:divBdr>
                <w:top w:val="none" w:sz="0" w:space="0" w:color="auto"/>
                <w:left w:val="none" w:sz="0" w:space="0" w:color="auto"/>
                <w:bottom w:val="none" w:sz="0" w:space="0" w:color="auto"/>
                <w:right w:val="none" w:sz="0" w:space="0" w:color="auto"/>
              </w:divBdr>
            </w:div>
          </w:divsChild>
        </w:div>
        <w:div w:id="590816657">
          <w:marLeft w:val="0"/>
          <w:marRight w:val="0"/>
          <w:marTop w:val="225"/>
          <w:marBottom w:val="0"/>
          <w:divBdr>
            <w:top w:val="none" w:sz="0" w:space="0" w:color="auto"/>
            <w:left w:val="none" w:sz="0" w:space="0" w:color="auto"/>
            <w:bottom w:val="none" w:sz="0" w:space="0" w:color="auto"/>
            <w:right w:val="none" w:sz="0" w:space="0" w:color="auto"/>
          </w:divBdr>
        </w:div>
        <w:div w:id="808985275">
          <w:marLeft w:val="0"/>
          <w:marRight w:val="0"/>
          <w:marTop w:val="150"/>
          <w:marBottom w:val="0"/>
          <w:divBdr>
            <w:top w:val="none" w:sz="0" w:space="0" w:color="auto"/>
            <w:left w:val="none" w:sz="0" w:space="0" w:color="auto"/>
            <w:bottom w:val="none" w:sz="0" w:space="0" w:color="auto"/>
            <w:right w:val="none" w:sz="0" w:space="0" w:color="auto"/>
          </w:divBdr>
        </w:div>
        <w:div w:id="913587779">
          <w:marLeft w:val="0"/>
          <w:marRight w:val="0"/>
          <w:marTop w:val="0"/>
          <w:marBottom w:val="120"/>
          <w:divBdr>
            <w:top w:val="none" w:sz="0" w:space="0" w:color="auto"/>
            <w:left w:val="none" w:sz="0" w:space="0" w:color="auto"/>
            <w:bottom w:val="none" w:sz="0" w:space="0" w:color="auto"/>
            <w:right w:val="none" w:sz="0" w:space="0" w:color="auto"/>
          </w:divBdr>
          <w:divsChild>
            <w:div w:id="1894845307">
              <w:marLeft w:val="0"/>
              <w:marRight w:val="0"/>
              <w:marTop w:val="0"/>
              <w:marBottom w:val="0"/>
              <w:divBdr>
                <w:top w:val="none" w:sz="0" w:space="0" w:color="auto"/>
                <w:left w:val="none" w:sz="0" w:space="0" w:color="auto"/>
                <w:bottom w:val="none" w:sz="0" w:space="0" w:color="auto"/>
                <w:right w:val="none" w:sz="0" w:space="0" w:color="auto"/>
              </w:divBdr>
            </w:div>
            <w:div w:id="2022123970">
              <w:marLeft w:val="0"/>
              <w:marRight w:val="0"/>
              <w:marTop w:val="0"/>
              <w:marBottom w:val="0"/>
              <w:divBdr>
                <w:top w:val="none" w:sz="0" w:space="0" w:color="auto"/>
                <w:left w:val="none" w:sz="0" w:space="0" w:color="auto"/>
                <w:bottom w:val="none" w:sz="0" w:space="0" w:color="auto"/>
                <w:right w:val="none" w:sz="0" w:space="0" w:color="auto"/>
              </w:divBdr>
            </w:div>
            <w:div w:id="42562571">
              <w:marLeft w:val="0"/>
              <w:marRight w:val="0"/>
              <w:marTop w:val="0"/>
              <w:marBottom w:val="0"/>
              <w:divBdr>
                <w:top w:val="none" w:sz="0" w:space="0" w:color="auto"/>
                <w:left w:val="none" w:sz="0" w:space="0" w:color="auto"/>
                <w:bottom w:val="none" w:sz="0" w:space="0" w:color="auto"/>
                <w:right w:val="none" w:sz="0" w:space="0" w:color="auto"/>
              </w:divBdr>
            </w:div>
            <w:div w:id="58022476">
              <w:marLeft w:val="0"/>
              <w:marRight w:val="0"/>
              <w:marTop w:val="0"/>
              <w:marBottom w:val="0"/>
              <w:divBdr>
                <w:top w:val="none" w:sz="0" w:space="0" w:color="auto"/>
                <w:left w:val="none" w:sz="0" w:space="0" w:color="auto"/>
                <w:bottom w:val="none" w:sz="0" w:space="0" w:color="auto"/>
                <w:right w:val="none" w:sz="0" w:space="0" w:color="auto"/>
              </w:divBdr>
            </w:div>
          </w:divsChild>
        </w:div>
        <w:div w:id="1389110958">
          <w:marLeft w:val="0"/>
          <w:marRight w:val="0"/>
          <w:marTop w:val="0"/>
          <w:marBottom w:val="120"/>
          <w:divBdr>
            <w:top w:val="none" w:sz="0" w:space="0" w:color="auto"/>
            <w:left w:val="none" w:sz="0" w:space="0" w:color="auto"/>
            <w:bottom w:val="none" w:sz="0" w:space="0" w:color="auto"/>
            <w:right w:val="none" w:sz="0" w:space="0" w:color="auto"/>
          </w:divBdr>
          <w:divsChild>
            <w:div w:id="733770806">
              <w:marLeft w:val="0"/>
              <w:marRight w:val="0"/>
              <w:marTop w:val="0"/>
              <w:marBottom w:val="0"/>
              <w:divBdr>
                <w:top w:val="none" w:sz="0" w:space="0" w:color="auto"/>
                <w:left w:val="none" w:sz="0" w:space="0" w:color="auto"/>
                <w:bottom w:val="none" w:sz="0" w:space="0" w:color="auto"/>
                <w:right w:val="none" w:sz="0" w:space="0" w:color="auto"/>
              </w:divBdr>
            </w:div>
            <w:div w:id="1760641815">
              <w:marLeft w:val="0"/>
              <w:marRight w:val="0"/>
              <w:marTop w:val="0"/>
              <w:marBottom w:val="0"/>
              <w:divBdr>
                <w:top w:val="none" w:sz="0" w:space="0" w:color="auto"/>
                <w:left w:val="none" w:sz="0" w:space="0" w:color="auto"/>
                <w:bottom w:val="none" w:sz="0" w:space="0" w:color="auto"/>
                <w:right w:val="none" w:sz="0" w:space="0" w:color="auto"/>
              </w:divBdr>
            </w:div>
          </w:divsChild>
        </w:div>
        <w:div w:id="1554120830">
          <w:marLeft w:val="0"/>
          <w:marRight w:val="0"/>
          <w:marTop w:val="0"/>
          <w:marBottom w:val="120"/>
          <w:divBdr>
            <w:top w:val="none" w:sz="0" w:space="0" w:color="auto"/>
            <w:left w:val="none" w:sz="0" w:space="0" w:color="auto"/>
            <w:bottom w:val="none" w:sz="0" w:space="0" w:color="auto"/>
            <w:right w:val="none" w:sz="0" w:space="0" w:color="auto"/>
          </w:divBdr>
          <w:divsChild>
            <w:div w:id="2011835668">
              <w:marLeft w:val="0"/>
              <w:marRight w:val="0"/>
              <w:marTop w:val="0"/>
              <w:marBottom w:val="0"/>
              <w:divBdr>
                <w:top w:val="none" w:sz="0" w:space="0" w:color="auto"/>
                <w:left w:val="none" w:sz="0" w:space="0" w:color="auto"/>
                <w:bottom w:val="none" w:sz="0" w:space="0" w:color="auto"/>
                <w:right w:val="none" w:sz="0" w:space="0" w:color="auto"/>
              </w:divBdr>
            </w:div>
            <w:div w:id="1851286124">
              <w:marLeft w:val="0"/>
              <w:marRight w:val="0"/>
              <w:marTop w:val="0"/>
              <w:marBottom w:val="0"/>
              <w:divBdr>
                <w:top w:val="none" w:sz="0" w:space="0" w:color="auto"/>
                <w:left w:val="none" w:sz="0" w:space="0" w:color="auto"/>
                <w:bottom w:val="none" w:sz="0" w:space="0" w:color="auto"/>
                <w:right w:val="none" w:sz="0" w:space="0" w:color="auto"/>
              </w:divBdr>
            </w:div>
            <w:div w:id="1876849948">
              <w:marLeft w:val="0"/>
              <w:marRight w:val="0"/>
              <w:marTop w:val="0"/>
              <w:marBottom w:val="0"/>
              <w:divBdr>
                <w:top w:val="none" w:sz="0" w:space="0" w:color="auto"/>
                <w:left w:val="none" w:sz="0" w:space="0" w:color="auto"/>
                <w:bottom w:val="none" w:sz="0" w:space="0" w:color="auto"/>
                <w:right w:val="none" w:sz="0" w:space="0" w:color="auto"/>
              </w:divBdr>
            </w:div>
            <w:div w:id="1665547110">
              <w:marLeft w:val="0"/>
              <w:marRight w:val="0"/>
              <w:marTop w:val="0"/>
              <w:marBottom w:val="0"/>
              <w:divBdr>
                <w:top w:val="none" w:sz="0" w:space="0" w:color="auto"/>
                <w:left w:val="none" w:sz="0" w:space="0" w:color="auto"/>
                <w:bottom w:val="none" w:sz="0" w:space="0" w:color="auto"/>
                <w:right w:val="none" w:sz="0" w:space="0" w:color="auto"/>
              </w:divBdr>
            </w:div>
          </w:divsChild>
        </w:div>
        <w:div w:id="1657027318">
          <w:marLeft w:val="0"/>
          <w:marRight w:val="0"/>
          <w:marTop w:val="0"/>
          <w:marBottom w:val="120"/>
          <w:divBdr>
            <w:top w:val="none" w:sz="0" w:space="0" w:color="auto"/>
            <w:left w:val="none" w:sz="0" w:space="0" w:color="auto"/>
            <w:bottom w:val="none" w:sz="0" w:space="0" w:color="auto"/>
            <w:right w:val="none" w:sz="0" w:space="0" w:color="auto"/>
          </w:divBdr>
          <w:divsChild>
            <w:div w:id="1939242897">
              <w:marLeft w:val="0"/>
              <w:marRight w:val="0"/>
              <w:marTop w:val="0"/>
              <w:marBottom w:val="0"/>
              <w:divBdr>
                <w:top w:val="none" w:sz="0" w:space="0" w:color="auto"/>
                <w:left w:val="none" w:sz="0" w:space="0" w:color="auto"/>
                <w:bottom w:val="none" w:sz="0" w:space="0" w:color="auto"/>
                <w:right w:val="none" w:sz="0" w:space="0" w:color="auto"/>
              </w:divBdr>
            </w:div>
            <w:div w:id="451365746">
              <w:marLeft w:val="0"/>
              <w:marRight w:val="0"/>
              <w:marTop w:val="0"/>
              <w:marBottom w:val="0"/>
              <w:divBdr>
                <w:top w:val="none" w:sz="0" w:space="0" w:color="auto"/>
                <w:left w:val="none" w:sz="0" w:space="0" w:color="auto"/>
                <w:bottom w:val="none" w:sz="0" w:space="0" w:color="auto"/>
                <w:right w:val="none" w:sz="0" w:space="0" w:color="auto"/>
              </w:divBdr>
            </w:div>
          </w:divsChild>
        </w:div>
        <w:div w:id="1970357631">
          <w:marLeft w:val="0"/>
          <w:marRight w:val="0"/>
          <w:marTop w:val="0"/>
          <w:marBottom w:val="120"/>
          <w:divBdr>
            <w:top w:val="none" w:sz="0" w:space="0" w:color="auto"/>
            <w:left w:val="none" w:sz="0" w:space="0" w:color="auto"/>
            <w:bottom w:val="none" w:sz="0" w:space="0" w:color="auto"/>
            <w:right w:val="none" w:sz="0" w:space="0" w:color="auto"/>
          </w:divBdr>
          <w:divsChild>
            <w:div w:id="468978542">
              <w:marLeft w:val="0"/>
              <w:marRight w:val="0"/>
              <w:marTop w:val="0"/>
              <w:marBottom w:val="0"/>
              <w:divBdr>
                <w:top w:val="none" w:sz="0" w:space="0" w:color="auto"/>
                <w:left w:val="none" w:sz="0" w:space="0" w:color="auto"/>
                <w:bottom w:val="none" w:sz="0" w:space="0" w:color="auto"/>
                <w:right w:val="none" w:sz="0" w:space="0" w:color="auto"/>
              </w:divBdr>
            </w:div>
            <w:div w:id="363990677">
              <w:marLeft w:val="0"/>
              <w:marRight w:val="0"/>
              <w:marTop w:val="0"/>
              <w:marBottom w:val="0"/>
              <w:divBdr>
                <w:top w:val="none" w:sz="0" w:space="0" w:color="auto"/>
                <w:left w:val="none" w:sz="0" w:space="0" w:color="auto"/>
                <w:bottom w:val="none" w:sz="0" w:space="0" w:color="auto"/>
                <w:right w:val="none" w:sz="0" w:space="0" w:color="auto"/>
              </w:divBdr>
            </w:div>
          </w:divsChild>
        </w:div>
        <w:div w:id="1521774612">
          <w:marLeft w:val="0"/>
          <w:marRight w:val="0"/>
          <w:marTop w:val="0"/>
          <w:marBottom w:val="120"/>
          <w:divBdr>
            <w:top w:val="none" w:sz="0" w:space="0" w:color="auto"/>
            <w:left w:val="none" w:sz="0" w:space="0" w:color="auto"/>
            <w:bottom w:val="none" w:sz="0" w:space="0" w:color="auto"/>
            <w:right w:val="none" w:sz="0" w:space="0" w:color="auto"/>
          </w:divBdr>
          <w:divsChild>
            <w:div w:id="647593906">
              <w:marLeft w:val="0"/>
              <w:marRight w:val="0"/>
              <w:marTop w:val="0"/>
              <w:marBottom w:val="0"/>
              <w:divBdr>
                <w:top w:val="none" w:sz="0" w:space="0" w:color="auto"/>
                <w:left w:val="none" w:sz="0" w:space="0" w:color="auto"/>
                <w:bottom w:val="none" w:sz="0" w:space="0" w:color="auto"/>
                <w:right w:val="none" w:sz="0" w:space="0" w:color="auto"/>
              </w:divBdr>
            </w:div>
            <w:div w:id="127553063">
              <w:marLeft w:val="0"/>
              <w:marRight w:val="0"/>
              <w:marTop w:val="0"/>
              <w:marBottom w:val="0"/>
              <w:divBdr>
                <w:top w:val="none" w:sz="0" w:space="0" w:color="auto"/>
                <w:left w:val="none" w:sz="0" w:space="0" w:color="auto"/>
                <w:bottom w:val="none" w:sz="0" w:space="0" w:color="auto"/>
                <w:right w:val="none" w:sz="0" w:space="0" w:color="auto"/>
              </w:divBdr>
            </w:div>
            <w:div w:id="1209683942">
              <w:marLeft w:val="0"/>
              <w:marRight w:val="0"/>
              <w:marTop w:val="0"/>
              <w:marBottom w:val="0"/>
              <w:divBdr>
                <w:top w:val="none" w:sz="0" w:space="0" w:color="auto"/>
                <w:left w:val="none" w:sz="0" w:space="0" w:color="auto"/>
                <w:bottom w:val="none" w:sz="0" w:space="0" w:color="auto"/>
                <w:right w:val="none" w:sz="0" w:space="0" w:color="auto"/>
              </w:divBdr>
            </w:div>
            <w:div w:id="1553662740">
              <w:marLeft w:val="0"/>
              <w:marRight w:val="0"/>
              <w:marTop w:val="0"/>
              <w:marBottom w:val="0"/>
              <w:divBdr>
                <w:top w:val="none" w:sz="0" w:space="0" w:color="auto"/>
                <w:left w:val="none" w:sz="0" w:space="0" w:color="auto"/>
                <w:bottom w:val="none" w:sz="0" w:space="0" w:color="auto"/>
                <w:right w:val="none" w:sz="0" w:space="0" w:color="auto"/>
              </w:divBdr>
            </w:div>
            <w:div w:id="744182940">
              <w:marLeft w:val="0"/>
              <w:marRight w:val="0"/>
              <w:marTop w:val="0"/>
              <w:marBottom w:val="0"/>
              <w:divBdr>
                <w:top w:val="none" w:sz="0" w:space="0" w:color="auto"/>
                <w:left w:val="none" w:sz="0" w:space="0" w:color="auto"/>
                <w:bottom w:val="none" w:sz="0" w:space="0" w:color="auto"/>
                <w:right w:val="none" w:sz="0" w:space="0" w:color="auto"/>
              </w:divBdr>
            </w:div>
            <w:div w:id="33771448">
              <w:marLeft w:val="0"/>
              <w:marRight w:val="0"/>
              <w:marTop w:val="0"/>
              <w:marBottom w:val="0"/>
              <w:divBdr>
                <w:top w:val="none" w:sz="0" w:space="0" w:color="auto"/>
                <w:left w:val="none" w:sz="0" w:space="0" w:color="auto"/>
                <w:bottom w:val="none" w:sz="0" w:space="0" w:color="auto"/>
                <w:right w:val="none" w:sz="0" w:space="0" w:color="auto"/>
              </w:divBdr>
            </w:div>
          </w:divsChild>
        </w:div>
        <w:div w:id="198129047">
          <w:marLeft w:val="0"/>
          <w:marRight w:val="0"/>
          <w:marTop w:val="0"/>
          <w:marBottom w:val="120"/>
          <w:divBdr>
            <w:top w:val="none" w:sz="0" w:space="0" w:color="auto"/>
            <w:left w:val="none" w:sz="0" w:space="0" w:color="auto"/>
            <w:bottom w:val="none" w:sz="0" w:space="0" w:color="auto"/>
            <w:right w:val="none" w:sz="0" w:space="0" w:color="auto"/>
          </w:divBdr>
          <w:divsChild>
            <w:div w:id="1428304095">
              <w:marLeft w:val="0"/>
              <w:marRight w:val="0"/>
              <w:marTop w:val="0"/>
              <w:marBottom w:val="0"/>
              <w:divBdr>
                <w:top w:val="none" w:sz="0" w:space="0" w:color="auto"/>
                <w:left w:val="none" w:sz="0" w:space="0" w:color="auto"/>
                <w:bottom w:val="none" w:sz="0" w:space="0" w:color="auto"/>
                <w:right w:val="none" w:sz="0" w:space="0" w:color="auto"/>
              </w:divBdr>
            </w:div>
            <w:div w:id="1772553410">
              <w:marLeft w:val="0"/>
              <w:marRight w:val="0"/>
              <w:marTop w:val="0"/>
              <w:marBottom w:val="0"/>
              <w:divBdr>
                <w:top w:val="none" w:sz="0" w:space="0" w:color="auto"/>
                <w:left w:val="none" w:sz="0" w:space="0" w:color="auto"/>
                <w:bottom w:val="none" w:sz="0" w:space="0" w:color="auto"/>
                <w:right w:val="none" w:sz="0" w:space="0" w:color="auto"/>
              </w:divBdr>
            </w:div>
          </w:divsChild>
        </w:div>
        <w:div w:id="398552352">
          <w:marLeft w:val="0"/>
          <w:marRight w:val="0"/>
          <w:marTop w:val="0"/>
          <w:marBottom w:val="120"/>
          <w:divBdr>
            <w:top w:val="none" w:sz="0" w:space="0" w:color="auto"/>
            <w:left w:val="none" w:sz="0" w:space="0" w:color="auto"/>
            <w:bottom w:val="none" w:sz="0" w:space="0" w:color="auto"/>
            <w:right w:val="none" w:sz="0" w:space="0" w:color="auto"/>
          </w:divBdr>
          <w:divsChild>
            <w:div w:id="2106267282">
              <w:marLeft w:val="0"/>
              <w:marRight w:val="0"/>
              <w:marTop w:val="0"/>
              <w:marBottom w:val="0"/>
              <w:divBdr>
                <w:top w:val="none" w:sz="0" w:space="0" w:color="auto"/>
                <w:left w:val="none" w:sz="0" w:space="0" w:color="auto"/>
                <w:bottom w:val="none" w:sz="0" w:space="0" w:color="auto"/>
                <w:right w:val="none" w:sz="0" w:space="0" w:color="auto"/>
              </w:divBdr>
            </w:div>
            <w:div w:id="2119138700">
              <w:marLeft w:val="0"/>
              <w:marRight w:val="0"/>
              <w:marTop w:val="0"/>
              <w:marBottom w:val="0"/>
              <w:divBdr>
                <w:top w:val="none" w:sz="0" w:space="0" w:color="auto"/>
                <w:left w:val="none" w:sz="0" w:space="0" w:color="auto"/>
                <w:bottom w:val="none" w:sz="0" w:space="0" w:color="auto"/>
                <w:right w:val="none" w:sz="0" w:space="0" w:color="auto"/>
              </w:divBdr>
            </w:div>
          </w:divsChild>
        </w:div>
        <w:div w:id="1484854649">
          <w:marLeft w:val="0"/>
          <w:marRight w:val="0"/>
          <w:marTop w:val="0"/>
          <w:marBottom w:val="120"/>
          <w:divBdr>
            <w:top w:val="none" w:sz="0" w:space="0" w:color="auto"/>
            <w:left w:val="none" w:sz="0" w:space="0" w:color="auto"/>
            <w:bottom w:val="none" w:sz="0" w:space="0" w:color="auto"/>
            <w:right w:val="none" w:sz="0" w:space="0" w:color="auto"/>
          </w:divBdr>
          <w:divsChild>
            <w:div w:id="502818158">
              <w:marLeft w:val="0"/>
              <w:marRight w:val="0"/>
              <w:marTop w:val="0"/>
              <w:marBottom w:val="0"/>
              <w:divBdr>
                <w:top w:val="none" w:sz="0" w:space="0" w:color="auto"/>
                <w:left w:val="none" w:sz="0" w:space="0" w:color="auto"/>
                <w:bottom w:val="none" w:sz="0" w:space="0" w:color="auto"/>
                <w:right w:val="none" w:sz="0" w:space="0" w:color="auto"/>
              </w:divBdr>
            </w:div>
            <w:div w:id="1592423812">
              <w:marLeft w:val="0"/>
              <w:marRight w:val="0"/>
              <w:marTop w:val="0"/>
              <w:marBottom w:val="0"/>
              <w:divBdr>
                <w:top w:val="none" w:sz="0" w:space="0" w:color="auto"/>
                <w:left w:val="none" w:sz="0" w:space="0" w:color="auto"/>
                <w:bottom w:val="none" w:sz="0" w:space="0" w:color="auto"/>
                <w:right w:val="none" w:sz="0" w:space="0" w:color="auto"/>
              </w:divBdr>
            </w:div>
            <w:div w:id="1762753831">
              <w:marLeft w:val="0"/>
              <w:marRight w:val="0"/>
              <w:marTop w:val="0"/>
              <w:marBottom w:val="0"/>
              <w:divBdr>
                <w:top w:val="none" w:sz="0" w:space="0" w:color="auto"/>
                <w:left w:val="none" w:sz="0" w:space="0" w:color="auto"/>
                <w:bottom w:val="none" w:sz="0" w:space="0" w:color="auto"/>
                <w:right w:val="none" w:sz="0" w:space="0" w:color="auto"/>
              </w:divBdr>
            </w:div>
            <w:div w:id="2124184133">
              <w:marLeft w:val="0"/>
              <w:marRight w:val="0"/>
              <w:marTop w:val="0"/>
              <w:marBottom w:val="0"/>
              <w:divBdr>
                <w:top w:val="none" w:sz="0" w:space="0" w:color="auto"/>
                <w:left w:val="none" w:sz="0" w:space="0" w:color="auto"/>
                <w:bottom w:val="none" w:sz="0" w:space="0" w:color="auto"/>
                <w:right w:val="none" w:sz="0" w:space="0" w:color="auto"/>
              </w:divBdr>
            </w:div>
          </w:divsChild>
        </w:div>
        <w:div w:id="1637564198">
          <w:marLeft w:val="0"/>
          <w:marRight w:val="0"/>
          <w:marTop w:val="150"/>
          <w:marBottom w:val="0"/>
          <w:divBdr>
            <w:top w:val="none" w:sz="0" w:space="0" w:color="auto"/>
            <w:left w:val="none" w:sz="0" w:space="0" w:color="auto"/>
            <w:bottom w:val="none" w:sz="0" w:space="0" w:color="auto"/>
            <w:right w:val="none" w:sz="0" w:space="0" w:color="auto"/>
          </w:divBdr>
        </w:div>
        <w:div w:id="1571696311">
          <w:marLeft w:val="0"/>
          <w:marRight w:val="0"/>
          <w:marTop w:val="0"/>
          <w:marBottom w:val="120"/>
          <w:divBdr>
            <w:top w:val="none" w:sz="0" w:space="0" w:color="auto"/>
            <w:left w:val="none" w:sz="0" w:space="0" w:color="auto"/>
            <w:bottom w:val="none" w:sz="0" w:space="0" w:color="auto"/>
            <w:right w:val="none" w:sz="0" w:space="0" w:color="auto"/>
          </w:divBdr>
          <w:divsChild>
            <w:div w:id="533273770">
              <w:marLeft w:val="0"/>
              <w:marRight w:val="0"/>
              <w:marTop w:val="0"/>
              <w:marBottom w:val="0"/>
              <w:divBdr>
                <w:top w:val="none" w:sz="0" w:space="0" w:color="auto"/>
                <w:left w:val="none" w:sz="0" w:space="0" w:color="auto"/>
                <w:bottom w:val="none" w:sz="0" w:space="0" w:color="auto"/>
                <w:right w:val="none" w:sz="0" w:space="0" w:color="auto"/>
              </w:divBdr>
            </w:div>
            <w:div w:id="644042837">
              <w:marLeft w:val="0"/>
              <w:marRight w:val="0"/>
              <w:marTop w:val="0"/>
              <w:marBottom w:val="0"/>
              <w:divBdr>
                <w:top w:val="none" w:sz="0" w:space="0" w:color="auto"/>
                <w:left w:val="none" w:sz="0" w:space="0" w:color="auto"/>
                <w:bottom w:val="none" w:sz="0" w:space="0" w:color="auto"/>
                <w:right w:val="none" w:sz="0" w:space="0" w:color="auto"/>
              </w:divBdr>
            </w:div>
            <w:div w:id="2123958372">
              <w:marLeft w:val="0"/>
              <w:marRight w:val="0"/>
              <w:marTop w:val="0"/>
              <w:marBottom w:val="0"/>
              <w:divBdr>
                <w:top w:val="none" w:sz="0" w:space="0" w:color="auto"/>
                <w:left w:val="none" w:sz="0" w:space="0" w:color="auto"/>
                <w:bottom w:val="none" w:sz="0" w:space="0" w:color="auto"/>
                <w:right w:val="none" w:sz="0" w:space="0" w:color="auto"/>
              </w:divBdr>
            </w:div>
            <w:div w:id="2097433016">
              <w:marLeft w:val="0"/>
              <w:marRight w:val="0"/>
              <w:marTop w:val="0"/>
              <w:marBottom w:val="0"/>
              <w:divBdr>
                <w:top w:val="none" w:sz="0" w:space="0" w:color="auto"/>
                <w:left w:val="none" w:sz="0" w:space="0" w:color="auto"/>
                <w:bottom w:val="none" w:sz="0" w:space="0" w:color="auto"/>
                <w:right w:val="none" w:sz="0" w:space="0" w:color="auto"/>
              </w:divBdr>
            </w:div>
            <w:div w:id="1079592985">
              <w:marLeft w:val="0"/>
              <w:marRight w:val="0"/>
              <w:marTop w:val="0"/>
              <w:marBottom w:val="0"/>
              <w:divBdr>
                <w:top w:val="none" w:sz="0" w:space="0" w:color="auto"/>
                <w:left w:val="none" w:sz="0" w:space="0" w:color="auto"/>
                <w:bottom w:val="none" w:sz="0" w:space="0" w:color="auto"/>
                <w:right w:val="none" w:sz="0" w:space="0" w:color="auto"/>
              </w:divBdr>
            </w:div>
            <w:div w:id="205063784">
              <w:marLeft w:val="0"/>
              <w:marRight w:val="0"/>
              <w:marTop w:val="0"/>
              <w:marBottom w:val="0"/>
              <w:divBdr>
                <w:top w:val="none" w:sz="0" w:space="0" w:color="auto"/>
                <w:left w:val="none" w:sz="0" w:space="0" w:color="auto"/>
                <w:bottom w:val="none" w:sz="0" w:space="0" w:color="auto"/>
                <w:right w:val="none" w:sz="0" w:space="0" w:color="auto"/>
              </w:divBdr>
            </w:div>
            <w:div w:id="1531647440">
              <w:marLeft w:val="0"/>
              <w:marRight w:val="0"/>
              <w:marTop w:val="0"/>
              <w:marBottom w:val="0"/>
              <w:divBdr>
                <w:top w:val="none" w:sz="0" w:space="0" w:color="auto"/>
                <w:left w:val="none" w:sz="0" w:space="0" w:color="auto"/>
                <w:bottom w:val="none" w:sz="0" w:space="0" w:color="auto"/>
                <w:right w:val="none" w:sz="0" w:space="0" w:color="auto"/>
              </w:divBdr>
            </w:div>
            <w:div w:id="1591500427">
              <w:marLeft w:val="0"/>
              <w:marRight w:val="0"/>
              <w:marTop w:val="0"/>
              <w:marBottom w:val="0"/>
              <w:divBdr>
                <w:top w:val="none" w:sz="0" w:space="0" w:color="auto"/>
                <w:left w:val="none" w:sz="0" w:space="0" w:color="auto"/>
                <w:bottom w:val="none" w:sz="0" w:space="0" w:color="auto"/>
                <w:right w:val="none" w:sz="0" w:space="0" w:color="auto"/>
              </w:divBdr>
            </w:div>
            <w:div w:id="443887170">
              <w:marLeft w:val="0"/>
              <w:marRight w:val="0"/>
              <w:marTop w:val="0"/>
              <w:marBottom w:val="0"/>
              <w:divBdr>
                <w:top w:val="none" w:sz="0" w:space="0" w:color="auto"/>
                <w:left w:val="none" w:sz="0" w:space="0" w:color="auto"/>
                <w:bottom w:val="none" w:sz="0" w:space="0" w:color="auto"/>
                <w:right w:val="none" w:sz="0" w:space="0" w:color="auto"/>
              </w:divBdr>
            </w:div>
            <w:div w:id="841553644">
              <w:marLeft w:val="0"/>
              <w:marRight w:val="0"/>
              <w:marTop w:val="0"/>
              <w:marBottom w:val="0"/>
              <w:divBdr>
                <w:top w:val="none" w:sz="0" w:space="0" w:color="auto"/>
                <w:left w:val="none" w:sz="0" w:space="0" w:color="auto"/>
                <w:bottom w:val="none" w:sz="0" w:space="0" w:color="auto"/>
                <w:right w:val="none" w:sz="0" w:space="0" w:color="auto"/>
              </w:divBdr>
            </w:div>
            <w:div w:id="1490827758">
              <w:marLeft w:val="0"/>
              <w:marRight w:val="0"/>
              <w:marTop w:val="0"/>
              <w:marBottom w:val="0"/>
              <w:divBdr>
                <w:top w:val="none" w:sz="0" w:space="0" w:color="auto"/>
                <w:left w:val="none" w:sz="0" w:space="0" w:color="auto"/>
                <w:bottom w:val="none" w:sz="0" w:space="0" w:color="auto"/>
                <w:right w:val="none" w:sz="0" w:space="0" w:color="auto"/>
              </w:divBdr>
            </w:div>
            <w:div w:id="1959027597">
              <w:marLeft w:val="0"/>
              <w:marRight w:val="0"/>
              <w:marTop w:val="0"/>
              <w:marBottom w:val="0"/>
              <w:divBdr>
                <w:top w:val="none" w:sz="0" w:space="0" w:color="auto"/>
                <w:left w:val="none" w:sz="0" w:space="0" w:color="auto"/>
                <w:bottom w:val="none" w:sz="0" w:space="0" w:color="auto"/>
                <w:right w:val="none" w:sz="0" w:space="0" w:color="auto"/>
              </w:divBdr>
            </w:div>
            <w:div w:id="1300498465">
              <w:marLeft w:val="0"/>
              <w:marRight w:val="0"/>
              <w:marTop w:val="0"/>
              <w:marBottom w:val="0"/>
              <w:divBdr>
                <w:top w:val="none" w:sz="0" w:space="0" w:color="auto"/>
                <w:left w:val="none" w:sz="0" w:space="0" w:color="auto"/>
                <w:bottom w:val="none" w:sz="0" w:space="0" w:color="auto"/>
                <w:right w:val="none" w:sz="0" w:space="0" w:color="auto"/>
              </w:divBdr>
            </w:div>
          </w:divsChild>
        </w:div>
        <w:div w:id="1229653882">
          <w:marLeft w:val="0"/>
          <w:marRight w:val="0"/>
          <w:marTop w:val="0"/>
          <w:marBottom w:val="120"/>
          <w:divBdr>
            <w:top w:val="none" w:sz="0" w:space="0" w:color="auto"/>
            <w:left w:val="none" w:sz="0" w:space="0" w:color="auto"/>
            <w:bottom w:val="none" w:sz="0" w:space="0" w:color="auto"/>
            <w:right w:val="none" w:sz="0" w:space="0" w:color="auto"/>
          </w:divBdr>
          <w:divsChild>
            <w:div w:id="1238173388">
              <w:marLeft w:val="0"/>
              <w:marRight w:val="0"/>
              <w:marTop w:val="0"/>
              <w:marBottom w:val="0"/>
              <w:divBdr>
                <w:top w:val="none" w:sz="0" w:space="0" w:color="auto"/>
                <w:left w:val="none" w:sz="0" w:space="0" w:color="auto"/>
                <w:bottom w:val="none" w:sz="0" w:space="0" w:color="auto"/>
                <w:right w:val="none" w:sz="0" w:space="0" w:color="auto"/>
              </w:divBdr>
            </w:div>
            <w:div w:id="1323239471">
              <w:marLeft w:val="0"/>
              <w:marRight w:val="0"/>
              <w:marTop w:val="0"/>
              <w:marBottom w:val="0"/>
              <w:divBdr>
                <w:top w:val="none" w:sz="0" w:space="0" w:color="auto"/>
                <w:left w:val="none" w:sz="0" w:space="0" w:color="auto"/>
                <w:bottom w:val="none" w:sz="0" w:space="0" w:color="auto"/>
                <w:right w:val="none" w:sz="0" w:space="0" w:color="auto"/>
              </w:divBdr>
            </w:div>
            <w:div w:id="146287986">
              <w:marLeft w:val="0"/>
              <w:marRight w:val="0"/>
              <w:marTop w:val="0"/>
              <w:marBottom w:val="0"/>
              <w:divBdr>
                <w:top w:val="none" w:sz="0" w:space="0" w:color="auto"/>
                <w:left w:val="none" w:sz="0" w:space="0" w:color="auto"/>
                <w:bottom w:val="none" w:sz="0" w:space="0" w:color="auto"/>
                <w:right w:val="none" w:sz="0" w:space="0" w:color="auto"/>
              </w:divBdr>
            </w:div>
            <w:div w:id="371657170">
              <w:marLeft w:val="0"/>
              <w:marRight w:val="0"/>
              <w:marTop w:val="0"/>
              <w:marBottom w:val="0"/>
              <w:divBdr>
                <w:top w:val="none" w:sz="0" w:space="0" w:color="auto"/>
                <w:left w:val="none" w:sz="0" w:space="0" w:color="auto"/>
                <w:bottom w:val="none" w:sz="0" w:space="0" w:color="auto"/>
                <w:right w:val="none" w:sz="0" w:space="0" w:color="auto"/>
              </w:divBdr>
            </w:div>
            <w:div w:id="982198345">
              <w:marLeft w:val="0"/>
              <w:marRight w:val="0"/>
              <w:marTop w:val="0"/>
              <w:marBottom w:val="0"/>
              <w:divBdr>
                <w:top w:val="none" w:sz="0" w:space="0" w:color="auto"/>
                <w:left w:val="none" w:sz="0" w:space="0" w:color="auto"/>
                <w:bottom w:val="none" w:sz="0" w:space="0" w:color="auto"/>
                <w:right w:val="none" w:sz="0" w:space="0" w:color="auto"/>
              </w:divBdr>
            </w:div>
            <w:div w:id="497113897">
              <w:marLeft w:val="0"/>
              <w:marRight w:val="0"/>
              <w:marTop w:val="0"/>
              <w:marBottom w:val="0"/>
              <w:divBdr>
                <w:top w:val="none" w:sz="0" w:space="0" w:color="auto"/>
                <w:left w:val="none" w:sz="0" w:space="0" w:color="auto"/>
                <w:bottom w:val="none" w:sz="0" w:space="0" w:color="auto"/>
                <w:right w:val="none" w:sz="0" w:space="0" w:color="auto"/>
              </w:divBdr>
            </w:div>
            <w:div w:id="1586457170">
              <w:marLeft w:val="0"/>
              <w:marRight w:val="0"/>
              <w:marTop w:val="0"/>
              <w:marBottom w:val="0"/>
              <w:divBdr>
                <w:top w:val="none" w:sz="0" w:space="0" w:color="auto"/>
                <w:left w:val="none" w:sz="0" w:space="0" w:color="auto"/>
                <w:bottom w:val="none" w:sz="0" w:space="0" w:color="auto"/>
                <w:right w:val="none" w:sz="0" w:space="0" w:color="auto"/>
              </w:divBdr>
            </w:div>
            <w:div w:id="1815903326">
              <w:marLeft w:val="0"/>
              <w:marRight w:val="0"/>
              <w:marTop w:val="0"/>
              <w:marBottom w:val="0"/>
              <w:divBdr>
                <w:top w:val="none" w:sz="0" w:space="0" w:color="auto"/>
                <w:left w:val="none" w:sz="0" w:space="0" w:color="auto"/>
                <w:bottom w:val="none" w:sz="0" w:space="0" w:color="auto"/>
                <w:right w:val="none" w:sz="0" w:space="0" w:color="auto"/>
              </w:divBdr>
            </w:div>
            <w:div w:id="1017272528">
              <w:marLeft w:val="0"/>
              <w:marRight w:val="0"/>
              <w:marTop w:val="0"/>
              <w:marBottom w:val="0"/>
              <w:divBdr>
                <w:top w:val="none" w:sz="0" w:space="0" w:color="auto"/>
                <w:left w:val="none" w:sz="0" w:space="0" w:color="auto"/>
                <w:bottom w:val="none" w:sz="0" w:space="0" w:color="auto"/>
                <w:right w:val="none" w:sz="0" w:space="0" w:color="auto"/>
              </w:divBdr>
            </w:div>
            <w:div w:id="1341271981">
              <w:marLeft w:val="0"/>
              <w:marRight w:val="0"/>
              <w:marTop w:val="0"/>
              <w:marBottom w:val="0"/>
              <w:divBdr>
                <w:top w:val="none" w:sz="0" w:space="0" w:color="auto"/>
                <w:left w:val="none" w:sz="0" w:space="0" w:color="auto"/>
                <w:bottom w:val="none" w:sz="0" w:space="0" w:color="auto"/>
                <w:right w:val="none" w:sz="0" w:space="0" w:color="auto"/>
              </w:divBdr>
            </w:div>
            <w:div w:id="232400572">
              <w:marLeft w:val="0"/>
              <w:marRight w:val="0"/>
              <w:marTop w:val="0"/>
              <w:marBottom w:val="0"/>
              <w:divBdr>
                <w:top w:val="none" w:sz="0" w:space="0" w:color="auto"/>
                <w:left w:val="none" w:sz="0" w:space="0" w:color="auto"/>
                <w:bottom w:val="none" w:sz="0" w:space="0" w:color="auto"/>
                <w:right w:val="none" w:sz="0" w:space="0" w:color="auto"/>
              </w:divBdr>
            </w:div>
            <w:div w:id="381027374">
              <w:marLeft w:val="0"/>
              <w:marRight w:val="0"/>
              <w:marTop w:val="0"/>
              <w:marBottom w:val="0"/>
              <w:divBdr>
                <w:top w:val="none" w:sz="0" w:space="0" w:color="auto"/>
                <w:left w:val="none" w:sz="0" w:space="0" w:color="auto"/>
                <w:bottom w:val="none" w:sz="0" w:space="0" w:color="auto"/>
                <w:right w:val="none" w:sz="0" w:space="0" w:color="auto"/>
              </w:divBdr>
            </w:div>
            <w:div w:id="1749232074">
              <w:marLeft w:val="0"/>
              <w:marRight w:val="0"/>
              <w:marTop w:val="0"/>
              <w:marBottom w:val="0"/>
              <w:divBdr>
                <w:top w:val="none" w:sz="0" w:space="0" w:color="auto"/>
                <w:left w:val="none" w:sz="0" w:space="0" w:color="auto"/>
                <w:bottom w:val="none" w:sz="0" w:space="0" w:color="auto"/>
                <w:right w:val="none" w:sz="0" w:space="0" w:color="auto"/>
              </w:divBdr>
            </w:div>
          </w:divsChild>
        </w:div>
        <w:div w:id="1750418596">
          <w:marLeft w:val="0"/>
          <w:marRight w:val="0"/>
          <w:marTop w:val="0"/>
          <w:marBottom w:val="120"/>
          <w:divBdr>
            <w:top w:val="none" w:sz="0" w:space="0" w:color="auto"/>
            <w:left w:val="none" w:sz="0" w:space="0" w:color="auto"/>
            <w:bottom w:val="none" w:sz="0" w:space="0" w:color="auto"/>
            <w:right w:val="none" w:sz="0" w:space="0" w:color="auto"/>
          </w:divBdr>
          <w:divsChild>
            <w:div w:id="1888250630">
              <w:marLeft w:val="0"/>
              <w:marRight w:val="0"/>
              <w:marTop w:val="0"/>
              <w:marBottom w:val="0"/>
              <w:divBdr>
                <w:top w:val="none" w:sz="0" w:space="0" w:color="auto"/>
                <w:left w:val="none" w:sz="0" w:space="0" w:color="auto"/>
                <w:bottom w:val="none" w:sz="0" w:space="0" w:color="auto"/>
                <w:right w:val="none" w:sz="0" w:space="0" w:color="auto"/>
              </w:divBdr>
            </w:div>
            <w:div w:id="1574973544">
              <w:marLeft w:val="0"/>
              <w:marRight w:val="0"/>
              <w:marTop w:val="0"/>
              <w:marBottom w:val="0"/>
              <w:divBdr>
                <w:top w:val="none" w:sz="0" w:space="0" w:color="auto"/>
                <w:left w:val="none" w:sz="0" w:space="0" w:color="auto"/>
                <w:bottom w:val="none" w:sz="0" w:space="0" w:color="auto"/>
                <w:right w:val="none" w:sz="0" w:space="0" w:color="auto"/>
              </w:divBdr>
            </w:div>
            <w:div w:id="380134276">
              <w:marLeft w:val="0"/>
              <w:marRight w:val="0"/>
              <w:marTop w:val="0"/>
              <w:marBottom w:val="0"/>
              <w:divBdr>
                <w:top w:val="none" w:sz="0" w:space="0" w:color="auto"/>
                <w:left w:val="none" w:sz="0" w:space="0" w:color="auto"/>
                <w:bottom w:val="none" w:sz="0" w:space="0" w:color="auto"/>
                <w:right w:val="none" w:sz="0" w:space="0" w:color="auto"/>
              </w:divBdr>
            </w:div>
            <w:div w:id="1916280588">
              <w:marLeft w:val="0"/>
              <w:marRight w:val="0"/>
              <w:marTop w:val="0"/>
              <w:marBottom w:val="0"/>
              <w:divBdr>
                <w:top w:val="none" w:sz="0" w:space="0" w:color="auto"/>
                <w:left w:val="none" w:sz="0" w:space="0" w:color="auto"/>
                <w:bottom w:val="none" w:sz="0" w:space="0" w:color="auto"/>
                <w:right w:val="none" w:sz="0" w:space="0" w:color="auto"/>
              </w:divBdr>
            </w:div>
            <w:div w:id="472794857">
              <w:marLeft w:val="0"/>
              <w:marRight w:val="0"/>
              <w:marTop w:val="0"/>
              <w:marBottom w:val="0"/>
              <w:divBdr>
                <w:top w:val="none" w:sz="0" w:space="0" w:color="auto"/>
                <w:left w:val="none" w:sz="0" w:space="0" w:color="auto"/>
                <w:bottom w:val="none" w:sz="0" w:space="0" w:color="auto"/>
                <w:right w:val="none" w:sz="0" w:space="0" w:color="auto"/>
              </w:divBdr>
            </w:div>
            <w:div w:id="1743023695">
              <w:marLeft w:val="0"/>
              <w:marRight w:val="0"/>
              <w:marTop w:val="0"/>
              <w:marBottom w:val="0"/>
              <w:divBdr>
                <w:top w:val="none" w:sz="0" w:space="0" w:color="auto"/>
                <w:left w:val="none" w:sz="0" w:space="0" w:color="auto"/>
                <w:bottom w:val="none" w:sz="0" w:space="0" w:color="auto"/>
                <w:right w:val="none" w:sz="0" w:space="0" w:color="auto"/>
              </w:divBdr>
            </w:div>
            <w:div w:id="1777213371">
              <w:marLeft w:val="0"/>
              <w:marRight w:val="0"/>
              <w:marTop w:val="0"/>
              <w:marBottom w:val="0"/>
              <w:divBdr>
                <w:top w:val="none" w:sz="0" w:space="0" w:color="auto"/>
                <w:left w:val="none" w:sz="0" w:space="0" w:color="auto"/>
                <w:bottom w:val="none" w:sz="0" w:space="0" w:color="auto"/>
                <w:right w:val="none" w:sz="0" w:space="0" w:color="auto"/>
              </w:divBdr>
            </w:div>
          </w:divsChild>
        </w:div>
        <w:div w:id="1689091365">
          <w:marLeft w:val="0"/>
          <w:marRight w:val="0"/>
          <w:marTop w:val="75"/>
          <w:marBottom w:val="0"/>
          <w:divBdr>
            <w:top w:val="none" w:sz="0" w:space="0" w:color="auto"/>
            <w:left w:val="none" w:sz="0" w:space="0" w:color="auto"/>
            <w:bottom w:val="none" w:sz="0" w:space="0" w:color="auto"/>
            <w:right w:val="none" w:sz="0" w:space="0" w:color="auto"/>
          </w:divBdr>
        </w:div>
        <w:div w:id="627050776">
          <w:marLeft w:val="0"/>
          <w:marRight w:val="0"/>
          <w:marTop w:val="225"/>
          <w:marBottom w:val="0"/>
          <w:divBdr>
            <w:top w:val="none" w:sz="0" w:space="0" w:color="auto"/>
            <w:left w:val="none" w:sz="0" w:space="0" w:color="auto"/>
            <w:bottom w:val="none" w:sz="0" w:space="0" w:color="auto"/>
            <w:right w:val="none" w:sz="0" w:space="0" w:color="auto"/>
          </w:divBdr>
        </w:div>
        <w:div w:id="1945460701">
          <w:marLeft w:val="0"/>
          <w:marRight w:val="0"/>
          <w:marTop w:val="0"/>
          <w:marBottom w:val="120"/>
          <w:divBdr>
            <w:top w:val="none" w:sz="0" w:space="0" w:color="auto"/>
            <w:left w:val="none" w:sz="0" w:space="0" w:color="auto"/>
            <w:bottom w:val="none" w:sz="0" w:space="0" w:color="auto"/>
            <w:right w:val="none" w:sz="0" w:space="0" w:color="auto"/>
          </w:divBdr>
          <w:divsChild>
            <w:div w:id="2048872460">
              <w:marLeft w:val="0"/>
              <w:marRight w:val="0"/>
              <w:marTop w:val="0"/>
              <w:marBottom w:val="0"/>
              <w:divBdr>
                <w:top w:val="none" w:sz="0" w:space="0" w:color="auto"/>
                <w:left w:val="none" w:sz="0" w:space="0" w:color="auto"/>
                <w:bottom w:val="none" w:sz="0" w:space="0" w:color="auto"/>
                <w:right w:val="none" w:sz="0" w:space="0" w:color="auto"/>
              </w:divBdr>
            </w:div>
            <w:div w:id="1852722128">
              <w:marLeft w:val="0"/>
              <w:marRight w:val="0"/>
              <w:marTop w:val="0"/>
              <w:marBottom w:val="0"/>
              <w:divBdr>
                <w:top w:val="none" w:sz="0" w:space="0" w:color="auto"/>
                <w:left w:val="none" w:sz="0" w:space="0" w:color="auto"/>
                <w:bottom w:val="none" w:sz="0" w:space="0" w:color="auto"/>
                <w:right w:val="none" w:sz="0" w:space="0" w:color="auto"/>
              </w:divBdr>
            </w:div>
            <w:div w:id="1984583403">
              <w:marLeft w:val="0"/>
              <w:marRight w:val="0"/>
              <w:marTop w:val="0"/>
              <w:marBottom w:val="0"/>
              <w:divBdr>
                <w:top w:val="none" w:sz="0" w:space="0" w:color="auto"/>
                <w:left w:val="none" w:sz="0" w:space="0" w:color="auto"/>
                <w:bottom w:val="none" w:sz="0" w:space="0" w:color="auto"/>
                <w:right w:val="none" w:sz="0" w:space="0" w:color="auto"/>
              </w:divBdr>
            </w:div>
            <w:div w:id="274756225">
              <w:marLeft w:val="0"/>
              <w:marRight w:val="0"/>
              <w:marTop w:val="0"/>
              <w:marBottom w:val="0"/>
              <w:divBdr>
                <w:top w:val="none" w:sz="0" w:space="0" w:color="auto"/>
                <w:left w:val="none" w:sz="0" w:space="0" w:color="auto"/>
                <w:bottom w:val="none" w:sz="0" w:space="0" w:color="auto"/>
                <w:right w:val="none" w:sz="0" w:space="0" w:color="auto"/>
              </w:divBdr>
            </w:div>
          </w:divsChild>
        </w:div>
        <w:div w:id="1596161983">
          <w:marLeft w:val="0"/>
          <w:marRight w:val="0"/>
          <w:marTop w:val="0"/>
          <w:marBottom w:val="120"/>
          <w:divBdr>
            <w:top w:val="none" w:sz="0" w:space="0" w:color="auto"/>
            <w:left w:val="none" w:sz="0" w:space="0" w:color="auto"/>
            <w:bottom w:val="none" w:sz="0" w:space="0" w:color="auto"/>
            <w:right w:val="none" w:sz="0" w:space="0" w:color="auto"/>
          </w:divBdr>
          <w:divsChild>
            <w:div w:id="990790135">
              <w:marLeft w:val="0"/>
              <w:marRight w:val="0"/>
              <w:marTop w:val="0"/>
              <w:marBottom w:val="0"/>
              <w:divBdr>
                <w:top w:val="none" w:sz="0" w:space="0" w:color="auto"/>
                <w:left w:val="none" w:sz="0" w:space="0" w:color="auto"/>
                <w:bottom w:val="none" w:sz="0" w:space="0" w:color="auto"/>
                <w:right w:val="none" w:sz="0" w:space="0" w:color="auto"/>
              </w:divBdr>
            </w:div>
            <w:div w:id="1068771234">
              <w:marLeft w:val="0"/>
              <w:marRight w:val="0"/>
              <w:marTop w:val="0"/>
              <w:marBottom w:val="0"/>
              <w:divBdr>
                <w:top w:val="none" w:sz="0" w:space="0" w:color="auto"/>
                <w:left w:val="none" w:sz="0" w:space="0" w:color="auto"/>
                <w:bottom w:val="none" w:sz="0" w:space="0" w:color="auto"/>
                <w:right w:val="none" w:sz="0" w:space="0" w:color="auto"/>
              </w:divBdr>
            </w:div>
            <w:div w:id="245656861">
              <w:marLeft w:val="0"/>
              <w:marRight w:val="0"/>
              <w:marTop w:val="0"/>
              <w:marBottom w:val="0"/>
              <w:divBdr>
                <w:top w:val="none" w:sz="0" w:space="0" w:color="auto"/>
                <w:left w:val="none" w:sz="0" w:space="0" w:color="auto"/>
                <w:bottom w:val="none" w:sz="0" w:space="0" w:color="auto"/>
                <w:right w:val="none" w:sz="0" w:space="0" w:color="auto"/>
              </w:divBdr>
            </w:div>
            <w:div w:id="194119499">
              <w:marLeft w:val="0"/>
              <w:marRight w:val="0"/>
              <w:marTop w:val="0"/>
              <w:marBottom w:val="0"/>
              <w:divBdr>
                <w:top w:val="none" w:sz="0" w:space="0" w:color="auto"/>
                <w:left w:val="none" w:sz="0" w:space="0" w:color="auto"/>
                <w:bottom w:val="none" w:sz="0" w:space="0" w:color="auto"/>
                <w:right w:val="none" w:sz="0" w:space="0" w:color="auto"/>
              </w:divBdr>
            </w:div>
            <w:div w:id="1551920027">
              <w:marLeft w:val="0"/>
              <w:marRight w:val="0"/>
              <w:marTop w:val="0"/>
              <w:marBottom w:val="0"/>
              <w:divBdr>
                <w:top w:val="none" w:sz="0" w:space="0" w:color="auto"/>
                <w:left w:val="none" w:sz="0" w:space="0" w:color="auto"/>
                <w:bottom w:val="none" w:sz="0" w:space="0" w:color="auto"/>
                <w:right w:val="none" w:sz="0" w:space="0" w:color="auto"/>
              </w:divBdr>
            </w:div>
            <w:div w:id="1224482320">
              <w:marLeft w:val="0"/>
              <w:marRight w:val="0"/>
              <w:marTop w:val="0"/>
              <w:marBottom w:val="0"/>
              <w:divBdr>
                <w:top w:val="none" w:sz="0" w:space="0" w:color="auto"/>
                <w:left w:val="none" w:sz="0" w:space="0" w:color="auto"/>
                <w:bottom w:val="none" w:sz="0" w:space="0" w:color="auto"/>
                <w:right w:val="none" w:sz="0" w:space="0" w:color="auto"/>
              </w:divBdr>
            </w:div>
            <w:div w:id="1839537687">
              <w:marLeft w:val="0"/>
              <w:marRight w:val="0"/>
              <w:marTop w:val="0"/>
              <w:marBottom w:val="0"/>
              <w:divBdr>
                <w:top w:val="none" w:sz="0" w:space="0" w:color="auto"/>
                <w:left w:val="none" w:sz="0" w:space="0" w:color="auto"/>
                <w:bottom w:val="none" w:sz="0" w:space="0" w:color="auto"/>
                <w:right w:val="none" w:sz="0" w:space="0" w:color="auto"/>
              </w:divBdr>
            </w:div>
            <w:div w:id="1772704162">
              <w:marLeft w:val="0"/>
              <w:marRight w:val="0"/>
              <w:marTop w:val="0"/>
              <w:marBottom w:val="0"/>
              <w:divBdr>
                <w:top w:val="none" w:sz="0" w:space="0" w:color="auto"/>
                <w:left w:val="none" w:sz="0" w:space="0" w:color="auto"/>
                <w:bottom w:val="none" w:sz="0" w:space="0" w:color="auto"/>
                <w:right w:val="none" w:sz="0" w:space="0" w:color="auto"/>
              </w:divBdr>
            </w:div>
          </w:divsChild>
        </w:div>
        <w:div w:id="1377894537">
          <w:marLeft w:val="0"/>
          <w:marRight w:val="0"/>
          <w:marTop w:val="0"/>
          <w:marBottom w:val="120"/>
          <w:divBdr>
            <w:top w:val="none" w:sz="0" w:space="0" w:color="auto"/>
            <w:left w:val="none" w:sz="0" w:space="0" w:color="auto"/>
            <w:bottom w:val="none" w:sz="0" w:space="0" w:color="auto"/>
            <w:right w:val="none" w:sz="0" w:space="0" w:color="auto"/>
          </w:divBdr>
          <w:divsChild>
            <w:div w:id="2083987729">
              <w:marLeft w:val="0"/>
              <w:marRight w:val="0"/>
              <w:marTop w:val="0"/>
              <w:marBottom w:val="0"/>
              <w:divBdr>
                <w:top w:val="none" w:sz="0" w:space="0" w:color="auto"/>
                <w:left w:val="none" w:sz="0" w:space="0" w:color="auto"/>
                <w:bottom w:val="none" w:sz="0" w:space="0" w:color="auto"/>
                <w:right w:val="none" w:sz="0" w:space="0" w:color="auto"/>
              </w:divBdr>
            </w:div>
            <w:div w:id="314994861">
              <w:marLeft w:val="0"/>
              <w:marRight w:val="0"/>
              <w:marTop w:val="0"/>
              <w:marBottom w:val="0"/>
              <w:divBdr>
                <w:top w:val="none" w:sz="0" w:space="0" w:color="auto"/>
                <w:left w:val="none" w:sz="0" w:space="0" w:color="auto"/>
                <w:bottom w:val="none" w:sz="0" w:space="0" w:color="auto"/>
                <w:right w:val="none" w:sz="0" w:space="0" w:color="auto"/>
              </w:divBdr>
            </w:div>
          </w:divsChild>
        </w:div>
        <w:div w:id="1450588677">
          <w:marLeft w:val="0"/>
          <w:marRight w:val="0"/>
          <w:marTop w:val="0"/>
          <w:marBottom w:val="120"/>
          <w:divBdr>
            <w:top w:val="none" w:sz="0" w:space="0" w:color="auto"/>
            <w:left w:val="none" w:sz="0" w:space="0" w:color="auto"/>
            <w:bottom w:val="none" w:sz="0" w:space="0" w:color="auto"/>
            <w:right w:val="none" w:sz="0" w:space="0" w:color="auto"/>
          </w:divBdr>
          <w:divsChild>
            <w:div w:id="61416153">
              <w:marLeft w:val="0"/>
              <w:marRight w:val="0"/>
              <w:marTop w:val="0"/>
              <w:marBottom w:val="0"/>
              <w:divBdr>
                <w:top w:val="none" w:sz="0" w:space="0" w:color="auto"/>
                <w:left w:val="none" w:sz="0" w:space="0" w:color="auto"/>
                <w:bottom w:val="none" w:sz="0" w:space="0" w:color="auto"/>
                <w:right w:val="none" w:sz="0" w:space="0" w:color="auto"/>
              </w:divBdr>
            </w:div>
            <w:div w:id="12999513">
              <w:marLeft w:val="0"/>
              <w:marRight w:val="0"/>
              <w:marTop w:val="0"/>
              <w:marBottom w:val="0"/>
              <w:divBdr>
                <w:top w:val="none" w:sz="0" w:space="0" w:color="auto"/>
                <w:left w:val="none" w:sz="0" w:space="0" w:color="auto"/>
                <w:bottom w:val="none" w:sz="0" w:space="0" w:color="auto"/>
                <w:right w:val="none" w:sz="0" w:space="0" w:color="auto"/>
              </w:divBdr>
            </w:div>
            <w:div w:id="359400399">
              <w:marLeft w:val="0"/>
              <w:marRight w:val="0"/>
              <w:marTop w:val="0"/>
              <w:marBottom w:val="0"/>
              <w:divBdr>
                <w:top w:val="none" w:sz="0" w:space="0" w:color="auto"/>
                <w:left w:val="none" w:sz="0" w:space="0" w:color="auto"/>
                <w:bottom w:val="none" w:sz="0" w:space="0" w:color="auto"/>
                <w:right w:val="none" w:sz="0" w:space="0" w:color="auto"/>
              </w:divBdr>
            </w:div>
            <w:div w:id="303506755">
              <w:marLeft w:val="0"/>
              <w:marRight w:val="0"/>
              <w:marTop w:val="0"/>
              <w:marBottom w:val="0"/>
              <w:divBdr>
                <w:top w:val="none" w:sz="0" w:space="0" w:color="auto"/>
                <w:left w:val="none" w:sz="0" w:space="0" w:color="auto"/>
                <w:bottom w:val="none" w:sz="0" w:space="0" w:color="auto"/>
                <w:right w:val="none" w:sz="0" w:space="0" w:color="auto"/>
              </w:divBdr>
            </w:div>
            <w:div w:id="2125996500">
              <w:marLeft w:val="0"/>
              <w:marRight w:val="0"/>
              <w:marTop w:val="0"/>
              <w:marBottom w:val="0"/>
              <w:divBdr>
                <w:top w:val="none" w:sz="0" w:space="0" w:color="auto"/>
                <w:left w:val="none" w:sz="0" w:space="0" w:color="auto"/>
                <w:bottom w:val="none" w:sz="0" w:space="0" w:color="auto"/>
                <w:right w:val="none" w:sz="0" w:space="0" w:color="auto"/>
              </w:divBdr>
            </w:div>
          </w:divsChild>
        </w:div>
        <w:div w:id="446438244">
          <w:marLeft w:val="0"/>
          <w:marRight w:val="0"/>
          <w:marTop w:val="0"/>
          <w:marBottom w:val="120"/>
          <w:divBdr>
            <w:top w:val="none" w:sz="0" w:space="0" w:color="auto"/>
            <w:left w:val="none" w:sz="0" w:space="0" w:color="auto"/>
            <w:bottom w:val="none" w:sz="0" w:space="0" w:color="auto"/>
            <w:right w:val="none" w:sz="0" w:space="0" w:color="auto"/>
          </w:divBdr>
          <w:divsChild>
            <w:div w:id="1515531928">
              <w:marLeft w:val="0"/>
              <w:marRight w:val="0"/>
              <w:marTop w:val="0"/>
              <w:marBottom w:val="0"/>
              <w:divBdr>
                <w:top w:val="none" w:sz="0" w:space="0" w:color="auto"/>
                <w:left w:val="none" w:sz="0" w:space="0" w:color="auto"/>
                <w:bottom w:val="none" w:sz="0" w:space="0" w:color="auto"/>
                <w:right w:val="none" w:sz="0" w:space="0" w:color="auto"/>
              </w:divBdr>
            </w:div>
          </w:divsChild>
        </w:div>
        <w:div w:id="100338743">
          <w:marLeft w:val="0"/>
          <w:marRight w:val="0"/>
          <w:marTop w:val="0"/>
          <w:marBottom w:val="120"/>
          <w:divBdr>
            <w:top w:val="none" w:sz="0" w:space="0" w:color="auto"/>
            <w:left w:val="none" w:sz="0" w:space="0" w:color="auto"/>
            <w:bottom w:val="none" w:sz="0" w:space="0" w:color="auto"/>
            <w:right w:val="none" w:sz="0" w:space="0" w:color="auto"/>
          </w:divBdr>
          <w:divsChild>
            <w:div w:id="1516189266">
              <w:marLeft w:val="0"/>
              <w:marRight w:val="0"/>
              <w:marTop w:val="0"/>
              <w:marBottom w:val="0"/>
              <w:divBdr>
                <w:top w:val="none" w:sz="0" w:space="0" w:color="auto"/>
                <w:left w:val="none" w:sz="0" w:space="0" w:color="auto"/>
                <w:bottom w:val="none" w:sz="0" w:space="0" w:color="auto"/>
                <w:right w:val="none" w:sz="0" w:space="0" w:color="auto"/>
              </w:divBdr>
            </w:div>
            <w:div w:id="85464409">
              <w:marLeft w:val="0"/>
              <w:marRight w:val="0"/>
              <w:marTop w:val="0"/>
              <w:marBottom w:val="0"/>
              <w:divBdr>
                <w:top w:val="none" w:sz="0" w:space="0" w:color="auto"/>
                <w:left w:val="none" w:sz="0" w:space="0" w:color="auto"/>
                <w:bottom w:val="none" w:sz="0" w:space="0" w:color="auto"/>
                <w:right w:val="none" w:sz="0" w:space="0" w:color="auto"/>
              </w:divBdr>
            </w:div>
            <w:div w:id="2113281076">
              <w:marLeft w:val="0"/>
              <w:marRight w:val="0"/>
              <w:marTop w:val="0"/>
              <w:marBottom w:val="0"/>
              <w:divBdr>
                <w:top w:val="none" w:sz="0" w:space="0" w:color="auto"/>
                <w:left w:val="none" w:sz="0" w:space="0" w:color="auto"/>
                <w:bottom w:val="none" w:sz="0" w:space="0" w:color="auto"/>
                <w:right w:val="none" w:sz="0" w:space="0" w:color="auto"/>
              </w:divBdr>
            </w:div>
            <w:div w:id="121848377">
              <w:marLeft w:val="0"/>
              <w:marRight w:val="0"/>
              <w:marTop w:val="0"/>
              <w:marBottom w:val="0"/>
              <w:divBdr>
                <w:top w:val="none" w:sz="0" w:space="0" w:color="auto"/>
                <w:left w:val="none" w:sz="0" w:space="0" w:color="auto"/>
                <w:bottom w:val="none" w:sz="0" w:space="0" w:color="auto"/>
                <w:right w:val="none" w:sz="0" w:space="0" w:color="auto"/>
              </w:divBdr>
            </w:div>
            <w:div w:id="328022783">
              <w:marLeft w:val="0"/>
              <w:marRight w:val="0"/>
              <w:marTop w:val="0"/>
              <w:marBottom w:val="0"/>
              <w:divBdr>
                <w:top w:val="none" w:sz="0" w:space="0" w:color="auto"/>
                <w:left w:val="none" w:sz="0" w:space="0" w:color="auto"/>
                <w:bottom w:val="none" w:sz="0" w:space="0" w:color="auto"/>
                <w:right w:val="none" w:sz="0" w:space="0" w:color="auto"/>
              </w:divBdr>
            </w:div>
            <w:div w:id="1692368660">
              <w:marLeft w:val="0"/>
              <w:marRight w:val="0"/>
              <w:marTop w:val="0"/>
              <w:marBottom w:val="0"/>
              <w:divBdr>
                <w:top w:val="none" w:sz="0" w:space="0" w:color="auto"/>
                <w:left w:val="none" w:sz="0" w:space="0" w:color="auto"/>
                <w:bottom w:val="none" w:sz="0" w:space="0" w:color="auto"/>
                <w:right w:val="none" w:sz="0" w:space="0" w:color="auto"/>
              </w:divBdr>
            </w:div>
            <w:div w:id="1331717731">
              <w:marLeft w:val="0"/>
              <w:marRight w:val="0"/>
              <w:marTop w:val="0"/>
              <w:marBottom w:val="0"/>
              <w:divBdr>
                <w:top w:val="none" w:sz="0" w:space="0" w:color="auto"/>
                <w:left w:val="none" w:sz="0" w:space="0" w:color="auto"/>
                <w:bottom w:val="none" w:sz="0" w:space="0" w:color="auto"/>
                <w:right w:val="none" w:sz="0" w:space="0" w:color="auto"/>
              </w:divBdr>
            </w:div>
          </w:divsChild>
        </w:div>
        <w:div w:id="58022032">
          <w:marLeft w:val="0"/>
          <w:marRight w:val="0"/>
          <w:marTop w:val="0"/>
          <w:marBottom w:val="120"/>
          <w:divBdr>
            <w:top w:val="none" w:sz="0" w:space="0" w:color="auto"/>
            <w:left w:val="none" w:sz="0" w:space="0" w:color="auto"/>
            <w:bottom w:val="none" w:sz="0" w:space="0" w:color="auto"/>
            <w:right w:val="none" w:sz="0" w:space="0" w:color="auto"/>
          </w:divBdr>
          <w:divsChild>
            <w:div w:id="506218324">
              <w:marLeft w:val="0"/>
              <w:marRight w:val="0"/>
              <w:marTop w:val="0"/>
              <w:marBottom w:val="0"/>
              <w:divBdr>
                <w:top w:val="none" w:sz="0" w:space="0" w:color="auto"/>
                <w:left w:val="none" w:sz="0" w:space="0" w:color="auto"/>
                <w:bottom w:val="none" w:sz="0" w:space="0" w:color="auto"/>
                <w:right w:val="none" w:sz="0" w:space="0" w:color="auto"/>
              </w:divBdr>
            </w:div>
          </w:divsChild>
        </w:div>
        <w:div w:id="5641199">
          <w:marLeft w:val="0"/>
          <w:marRight w:val="0"/>
          <w:marTop w:val="0"/>
          <w:marBottom w:val="120"/>
          <w:divBdr>
            <w:top w:val="none" w:sz="0" w:space="0" w:color="auto"/>
            <w:left w:val="none" w:sz="0" w:space="0" w:color="auto"/>
            <w:bottom w:val="none" w:sz="0" w:space="0" w:color="auto"/>
            <w:right w:val="none" w:sz="0" w:space="0" w:color="auto"/>
          </w:divBdr>
          <w:divsChild>
            <w:div w:id="970593670">
              <w:marLeft w:val="0"/>
              <w:marRight w:val="0"/>
              <w:marTop w:val="0"/>
              <w:marBottom w:val="0"/>
              <w:divBdr>
                <w:top w:val="none" w:sz="0" w:space="0" w:color="auto"/>
                <w:left w:val="none" w:sz="0" w:space="0" w:color="auto"/>
                <w:bottom w:val="none" w:sz="0" w:space="0" w:color="auto"/>
                <w:right w:val="none" w:sz="0" w:space="0" w:color="auto"/>
              </w:divBdr>
            </w:div>
            <w:div w:id="130280416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sChild>
        </w:div>
        <w:div w:id="172456458">
          <w:marLeft w:val="0"/>
          <w:marRight w:val="0"/>
          <w:marTop w:val="0"/>
          <w:marBottom w:val="120"/>
          <w:divBdr>
            <w:top w:val="none" w:sz="0" w:space="0" w:color="auto"/>
            <w:left w:val="none" w:sz="0" w:space="0" w:color="auto"/>
            <w:bottom w:val="none" w:sz="0" w:space="0" w:color="auto"/>
            <w:right w:val="none" w:sz="0" w:space="0" w:color="auto"/>
          </w:divBdr>
          <w:divsChild>
            <w:div w:id="1175729503">
              <w:marLeft w:val="0"/>
              <w:marRight w:val="0"/>
              <w:marTop w:val="0"/>
              <w:marBottom w:val="0"/>
              <w:divBdr>
                <w:top w:val="none" w:sz="0" w:space="0" w:color="auto"/>
                <w:left w:val="none" w:sz="0" w:space="0" w:color="auto"/>
                <w:bottom w:val="none" w:sz="0" w:space="0" w:color="auto"/>
                <w:right w:val="none" w:sz="0" w:space="0" w:color="auto"/>
              </w:divBdr>
            </w:div>
          </w:divsChild>
        </w:div>
        <w:div w:id="1411584483">
          <w:marLeft w:val="0"/>
          <w:marRight w:val="0"/>
          <w:marTop w:val="0"/>
          <w:marBottom w:val="120"/>
          <w:divBdr>
            <w:top w:val="none" w:sz="0" w:space="0" w:color="auto"/>
            <w:left w:val="none" w:sz="0" w:space="0" w:color="auto"/>
            <w:bottom w:val="none" w:sz="0" w:space="0" w:color="auto"/>
            <w:right w:val="none" w:sz="0" w:space="0" w:color="auto"/>
          </w:divBdr>
          <w:divsChild>
            <w:div w:id="122623114">
              <w:marLeft w:val="0"/>
              <w:marRight w:val="0"/>
              <w:marTop w:val="0"/>
              <w:marBottom w:val="0"/>
              <w:divBdr>
                <w:top w:val="none" w:sz="0" w:space="0" w:color="auto"/>
                <w:left w:val="none" w:sz="0" w:space="0" w:color="auto"/>
                <w:bottom w:val="none" w:sz="0" w:space="0" w:color="auto"/>
                <w:right w:val="none" w:sz="0" w:space="0" w:color="auto"/>
              </w:divBdr>
            </w:div>
            <w:div w:id="323359670">
              <w:marLeft w:val="0"/>
              <w:marRight w:val="0"/>
              <w:marTop w:val="0"/>
              <w:marBottom w:val="0"/>
              <w:divBdr>
                <w:top w:val="none" w:sz="0" w:space="0" w:color="auto"/>
                <w:left w:val="none" w:sz="0" w:space="0" w:color="auto"/>
                <w:bottom w:val="none" w:sz="0" w:space="0" w:color="auto"/>
                <w:right w:val="none" w:sz="0" w:space="0" w:color="auto"/>
              </w:divBdr>
            </w:div>
            <w:div w:id="1211380140">
              <w:marLeft w:val="0"/>
              <w:marRight w:val="0"/>
              <w:marTop w:val="0"/>
              <w:marBottom w:val="0"/>
              <w:divBdr>
                <w:top w:val="none" w:sz="0" w:space="0" w:color="auto"/>
                <w:left w:val="none" w:sz="0" w:space="0" w:color="auto"/>
                <w:bottom w:val="none" w:sz="0" w:space="0" w:color="auto"/>
                <w:right w:val="none" w:sz="0" w:space="0" w:color="auto"/>
              </w:divBdr>
            </w:div>
            <w:div w:id="1003556667">
              <w:marLeft w:val="0"/>
              <w:marRight w:val="0"/>
              <w:marTop w:val="0"/>
              <w:marBottom w:val="0"/>
              <w:divBdr>
                <w:top w:val="none" w:sz="0" w:space="0" w:color="auto"/>
                <w:left w:val="none" w:sz="0" w:space="0" w:color="auto"/>
                <w:bottom w:val="none" w:sz="0" w:space="0" w:color="auto"/>
                <w:right w:val="none" w:sz="0" w:space="0" w:color="auto"/>
              </w:divBdr>
            </w:div>
          </w:divsChild>
        </w:div>
        <w:div w:id="241110643">
          <w:marLeft w:val="0"/>
          <w:marRight w:val="0"/>
          <w:marTop w:val="0"/>
          <w:marBottom w:val="120"/>
          <w:divBdr>
            <w:top w:val="none" w:sz="0" w:space="0" w:color="auto"/>
            <w:left w:val="none" w:sz="0" w:space="0" w:color="auto"/>
            <w:bottom w:val="none" w:sz="0" w:space="0" w:color="auto"/>
            <w:right w:val="none" w:sz="0" w:space="0" w:color="auto"/>
          </w:divBdr>
          <w:divsChild>
            <w:div w:id="1147287829">
              <w:marLeft w:val="0"/>
              <w:marRight w:val="0"/>
              <w:marTop w:val="0"/>
              <w:marBottom w:val="0"/>
              <w:divBdr>
                <w:top w:val="none" w:sz="0" w:space="0" w:color="auto"/>
                <w:left w:val="none" w:sz="0" w:space="0" w:color="auto"/>
                <w:bottom w:val="none" w:sz="0" w:space="0" w:color="auto"/>
                <w:right w:val="none" w:sz="0" w:space="0" w:color="auto"/>
              </w:divBdr>
            </w:div>
            <w:div w:id="1737045640">
              <w:marLeft w:val="0"/>
              <w:marRight w:val="0"/>
              <w:marTop w:val="0"/>
              <w:marBottom w:val="0"/>
              <w:divBdr>
                <w:top w:val="none" w:sz="0" w:space="0" w:color="auto"/>
                <w:left w:val="none" w:sz="0" w:space="0" w:color="auto"/>
                <w:bottom w:val="none" w:sz="0" w:space="0" w:color="auto"/>
                <w:right w:val="none" w:sz="0" w:space="0" w:color="auto"/>
              </w:divBdr>
            </w:div>
            <w:div w:id="112671835">
              <w:marLeft w:val="0"/>
              <w:marRight w:val="0"/>
              <w:marTop w:val="0"/>
              <w:marBottom w:val="0"/>
              <w:divBdr>
                <w:top w:val="none" w:sz="0" w:space="0" w:color="auto"/>
                <w:left w:val="none" w:sz="0" w:space="0" w:color="auto"/>
                <w:bottom w:val="none" w:sz="0" w:space="0" w:color="auto"/>
                <w:right w:val="none" w:sz="0" w:space="0" w:color="auto"/>
              </w:divBdr>
            </w:div>
          </w:divsChild>
        </w:div>
        <w:div w:id="82804406">
          <w:marLeft w:val="0"/>
          <w:marRight w:val="0"/>
          <w:marTop w:val="0"/>
          <w:marBottom w:val="120"/>
          <w:divBdr>
            <w:top w:val="none" w:sz="0" w:space="0" w:color="auto"/>
            <w:left w:val="none" w:sz="0" w:space="0" w:color="auto"/>
            <w:bottom w:val="none" w:sz="0" w:space="0" w:color="auto"/>
            <w:right w:val="none" w:sz="0" w:space="0" w:color="auto"/>
          </w:divBdr>
          <w:divsChild>
            <w:div w:id="1470200198">
              <w:marLeft w:val="0"/>
              <w:marRight w:val="0"/>
              <w:marTop w:val="0"/>
              <w:marBottom w:val="0"/>
              <w:divBdr>
                <w:top w:val="none" w:sz="0" w:space="0" w:color="auto"/>
                <w:left w:val="none" w:sz="0" w:space="0" w:color="auto"/>
                <w:bottom w:val="none" w:sz="0" w:space="0" w:color="auto"/>
                <w:right w:val="none" w:sz="0" w:space="0" w:color="auto"/>
              </w:divBdr>
            </w:div>
            <w:div w:id="706638646">
              <w:marLeft w:val="0"/>
              <w:marRight w:val="0"/>
              <w:marTop w:val="0"/>
              <w:marBottom w:val="0"/>
              <w:divBdr>
                <w:top w:val="none" w:sz="0" w:space="0" w:color="auto"/>
                <w:left w:val="none" w:sz="0" w:space="0" w:color="auto"/>
                <w:bottom w:val="none" w:sz="0" w:space="0" w:color="auto"/>
                <w:right w:val="none" w:sz="0" w:space="0" w:color="auto"/>
              </w:divBdr>
            </w:div>
          </w:divsChild>
        </w:div>
        <w:div w:id="487863266">
          <w:marLeft w:val="0"/>
          <w:marRight w:val="0"/>
          <w:marTop w:val="0"/>
          <w:marBottom w:val="120"/>
          <w:divBdr>
            <w:top w:val="none" w:sz="0" w:space="0" w:color="auto"/>
            <w:left w:val="none" w:sz="0" w:space="0" w:color="auto"/>
            <w:bottom w:val="none" w:sz="0" w:space="0" w:color="auto"/>
            <w:right w:val="none" w:sz="0" w:space="0" w:color="auto"/>
          </w:divBdr>
          <w:divsChild>
            <w:div w:id="708994589">
              <w:marLeft w:val="0"/>
              <w:marRight w:val="0"/>
              <w:marTop w:val="0"/>
              <w:marBottom w:val="0"/>
              <w:divBdr>
                <w:top w:val="none" w:sz="0" w:space="0" w:color="auto"/>
                <w:left w:val="none" w:sz="0" w:space="0" w:color="auto"/>
                <w:bottom w:val="none" w:sz="0" w:space="0" w:color="auto"/>
                <w:right w:val="none" w:sz="0" w:space="0" w:color="auto"/>
              </w:divBdr>
            </w:div>
            <w:div w:id="2050255757">
              <w:marLeft w:val="0"/>
              <w:marRight w:val="0"/>
              <w:marTop w:val="0"/>
              <w:marBottom w:val="0"/>
              <w:divBdr>
                <w:top w:val="none" w:sz="0" w:space="0" w:color="auto"/>
                <w:left w:val="none" w:sz="0" w:space="0" w:color="auto"/>
                <w:bottom w:val="none" w:sz="0" w:space="0" w:color="auto"/>
                <w:right w:val="none" w:sz="0" w:space="0" w:color="auto"/>
              </w:divBdr>
            </w:div>
          </w:divsChild>
        </w:div>
        <w:div w:id="104424555">
          <w:marLeft w:val="0"/>
          <w:marRight w:val="0"/>
          <w:marTop w:val="0"/>
          <w:marBottom w:val="120"/>
          <w:divBdr>
            <w:top w:val="none" w:sz="0" w:space="0" w:color="auto"/>
            <w:left w:val="none" w:sz="0" w:space="0" w:color="auto"/>
            <w:bottom w:val="none" w:sz="0" w:space="0" w:color="auto"/>
            <w:right w:val="none" w:sz="0" w:space="0" w:color="auto"/>
          </w:divBdr>
          <w:divsChild>
            <w:div w:id="1962101925">
              <w:marLeft w:val="0"/>
              <w:marRight w:val="0"/>
              <w:marTop w:val="0"/>
              <w:marBottom w:val="0"/>
              <w:divBdr>
                <w:top w:val="none" w:sz="0" w:space="0" w:color="auto"/>
                <w:left w:val="none" w:sz="0" w:space="0" w:color="auto"/>
                <w:bottom w:val="none" w:sz="0" w:space="0" w:color="auto"/>
                <w:right w:val="none" w:sz="0" w:space="0" w:color="auto"/>
              </w:divBdr>
            </w:div>
          </w:divsChild>
        </w:div>
        <w:div w:id="372197031">
          <w:marLeft w:val="0"/>
          <w:marRight w:val="0"/>
          <w:marTop w:val="0"/>
          <w:marBottom w:val="120"/>
          <w:divBdr>
            <w:top w:val="none" w:sz="0" w:space="0" w:color="auto"/>
            <w:left w:val="none" w:sz="0" w:space="0" w:color="auto"/>
            <w:bottom w:val="none" w:sz="0" w:space="0" w:color="auto"/>
            <w:right w:val="none" w:sz="0" w:space="0" w:color="auto"/>
          </w:divBdr>
          <w:divsChild>
            <w:div w:id="2062558894">
              <w:marLeft w:val="0"/>
              <w:marRight w:val="0"/>
              <w:marTop w:val="0"/>
              <w:marBottom w:val="0"/>
              <w:divBdr>
                <w:top w:val="none" w:sz="0" w:space="0" w:color="auto"/>
                <w:left w:val="none" w:sz="0" w:space="0" w:color="auto"/>
                <w:bottom w:val="none" w:sz="0" w:space="0" w:color="auto"/>
                <w:right w:val="none" w:sz="0" w:space="0" w:color="auto"/>
              </w:divBdr>
            </w:div>
            <w:div w:id="2023704555">
              <w:marLeft w:val="0"/>
              <w:marRight w:val="0"/>
              <w:marTop w:val="0"/>
              <w:marBottom w:val="0"/>
              <w:divBdr>
                <w:top w:val="none" w:sz="0" w:space="0" w:color="auto"/>
                <w:left w:val="none" w:sz="0" w:space="0" w:color="auto"/>
                <w:bottom w:val="none" w:sz="0" w:space="0" w:color="auto"/>
                <w:right w:val="none" w:sz="0" w:space="0" w:color="auto"/>
              </w:divBdr>
            </w:div>
          </w:divsChild>
        </w:div>
        <w:div w:id="475296896">
          <w:marLeft w:val="0"/>
          <w:marRight w:val="0"/>
          <w:marTop w:val="225"/>
          <w:marBottom w:val="0"/>
          <w:divBdr>
            <w:top w:val="none" w:sz="0" w:space="0" w:color="auto"/>
            <w:left w:val="none" w:sz="0" w:space="0" w:color="auto"/>
            <w:bottom w:val="none" w:sz="0" w:space="0" w:color="auto"/>
            <w:right w:val="none" w:sz="0" w:space="0" w:color="auto"/>
          </w:divBdr>
        </w:div>
        <w:div w:id="601495098">
          <w:marLeft w:val="0"/>
          <w:marRight w:val="0"/>
          <w:marTop w:val="0"/>
          <w:marBottom w:val="120"/>
          <w:divBdr>
            <w:top w:val="none" w:sz="0" w:space="0" w:color="auto"/>
            <w:left w:val="none" w:sz="0" w:space="0" w:color="auto"/>
            <w:bottom w:val="none" w:sz="0" w:space="0" w:color="auto"/>
            <w:right w:val="none" w:sz="0" w:space="0" w:color="auto"/>
          </w:divBdr>
          <w:divsChild>
            <w:div w:id="217010624">
              <w:marLeft w:val="0"/>
              <w:marRight w:val="0"/>
              <w:marTop w:val="0"/>
              <w:marBottom w:val="0"/>
              <w:divBdr>
                <w:top w:val="none" w:sz="0" w:space="0" w:color="auto"/>
                <w:left w:val="none" w:sz="0" w:space="0" w:color="auto"/>
                <w:bottom w:val="none" w:sz="0" w:space="0" w:color="auto"/>
                <w:right w:val="none" w:sz="0" w:space="0" w:color="auto"/>
              </w:divBdr>
            </w:div>
            <w:div w:id="1319728307">
              <w:marLeft w:val="0"/>
              <w:marRight w:val="0"/>
              <w:marTop w:val="0"/>
              <w:marBottom w:val="0"/>
              <w:divBdr>
                <w:top w:val="none" w:sz="0" w:space="0" w:color="auto"/>
                <w:left w:val="none" w:sz="0" w:space="0" w:color="auto"/>
                <w:bottom w:val="none" w:sz="0" w:space="0" w:color="auto"/>
                <w:right w:val="none" w:sz="0" w:space="0" w:color="auto"/>
              </w:divBdr>
            </w:div>
            <w:div w:id="527180311">
              <w:marLeft w:val="0"/>
              <w:marRight w:val="0"/>
              <w:marTop w:val="0"/>
              <w:marBottom w:val="0"/>
              <w:divBdr>
                <w:top w:val="none" w:sz="0" w:space="0" w:color="auto"/>
                <w:left w:val="none" w:sz="0" w:space="0" w:color="auto"/>
                <w:bottom w:val="none" w:sz="0" w:space="0" w:color="auto"/>
                <w:right w:val="none" w:sz="0" w:space="0" w:color="auto"/>
              </w:divBdr>
            </w:div>
            <w:div w:id="1768190214">
              <w:marLeft w:val="0"/>
              <w:marRight w:val="0"/>
              <w:marTop w:val="0"/>
              <w:marBottom w:val="0"/>
              <w:divBdr>
                <w:top w:val="none" w:sz="0" w:space="0" w:color="auto"/>
                <w:left w:val="none" w:sz="0" w:space="0" w:color="auto"/>
                <w:bottom w:val="none" w:sz="0" w:space="0" w:color="auto"/>
                <w:right w:val="none" w:sz="0" w:space="0" w:color="auto"/>
              </w:divBdr>
            </w:div>
          </w:divsChild>
        </w:div>
        <w:div w:id="1044788314">
          <w:marLeft w:val="0"/>
          <w:marRight w:val="0"/>
          <w:marTop w:val="0"/>
          <w:marBottom w:val="120"/>
          <w:divBdr>
            <w:top w:val="none" w:sz="0" w:space="0" w:color="auto"/>
            <w:left w:val="none" w:sz="0" w:space="0" w:color="auto"/>
            <w:bottom w:val="none" w:sz="0" w:space="0" w:color="auto"/>
            <w:right w:val="none" w:sz="0" w:space="0" w:color="auto"/>
          </w:divBdr>
          <w:divsChild>
            <w:div w:id="1230575923">
              <w:marLeft w:val="0"/>
              <w:marRight w:val="0"/>
              <w:marTop w:val="0"/>
              <w:marBottom w:val="0"/>
              <w:divBdr>
                <w:top w:val="none" w:sz="0" w:space="0" w:color="auto"/>
                <w:left w:val="none" w:sz="0" w:space="0" w:color="auto"/>
                <w:bottom w:val="none" w:sz="0" w:space="0" w:color="auto"/>
                <w:right w:val="none" w:sz="0" w:space="0" w:color="auto"/>
              </w:divBdr>
            </w:div>
          </w:divsChild>
        </w:div>
        <w:div w:id="180944926">
          <w:marLeft w:val="0"/>
          <w:marRight w:val="0"/>
          <w:marTop w:val="0"/>
          <w:marBottom w:val="120"/>
          <w:divBdr>
            <w:top w:val="none" w:sz="0" w:space="0" w:color="auto"/>
            <w:left w:val="none" w:sz="0" w:space="0" w:color="auto"/>
            <w:bottom w:val="none" w:sz="0" w:space="0" w:color="auto"/>
            <w:right w:val="none" w:sz="0" w:space="0" w:color="auto"/>
          </w:divBdr>
          <w:divsChild>
            <w:div w:id="1713844391">
              <w:marLeft w:val="0"/>
              <w:marRight w:val="0"/>
              <w:marTop w:val="0"/>
              <w:marBottom w:val="0"/>
              <w:divBdr>
                <w:top w:val="none" w:sz="0" w:space="0" w:color="auto"/>
                <w:left w:val="none" w:sz="0" w:space="0" w:color="auto"/>
                <w:bottom w:val="none" w:sz="0" w:space="0" w:color="auto"/>
                <w:right w:val="none" w:sz="0" w:space="0" w:color="auto"/>
              </w:divBdr>
            </w:div>
            <w:div w:id="236744026">
              <w:marLeft w:val="0"/>
              <w:marRight w:val="0"/>
              <w:marTop w:val="0"/>
              <w:marBottom w:val="0"/>
              <w:divBdr>
                <w:top w:val="none" w:sz="0" w:space="0" w:color="auto"/>
                <w:left w:val="none" w:sz="0" w:space="0" w:color="auto"/>
                <w:bottom w:val="none" w:sz="0" w:space="0" w:color="auto"/>
                <w:right w:val="none" w:sz="0" w:space="0" w:color="auto"/>
              </w:divBdr>
            </w:div>
            <w:div w:id="1365977436">
              <w:marLeft w:val="0"/>
              <w:marRight w:val="0"/>
              <w:marTop w:val="0"/>
              <w:marBottom w:val="0"/>
              <w:divBdr>
                <w:top w:val="none" w:sz="0" w:space="0" w:color="auto"/>
                <w:left w:val="none" w:sz="0" w:space="0" w:color="auto"/>
                <w:bottom w:val="none" w:sz="0" w:space="0" w:color="auto"/>
                <w:right w:val="none" w:sz="0" w:space="0" w:color="auto"/>
              </w:divBdr>
            </w:div>
            <w:div w:id="1177386604">
              <w:marLeft w:val="0"/>
              <w:marRight w:val="0"/>
              <w:marTop w:val="0"/>
              <w:marBottom w:val="0"/>
              <w:divBdr>
                <w:top w:val="none" w:sz="0" w:space="0" w:color="auto"/>
                <w:left w:val="none" w:sz="0" w:space="0" w:color="auto"/>
                <w:bottom w:val="none" w:sz="0" w:space="0" w:color="auto"/>
                <w:right w:val="none" w:sz="0" w:space="0" w:color="auto"/>
              </w:divBdr>
            </w:div>
            <w:div w:id="274751661">
              <w:marLeft w:val="0"/>
              <w:marRight w:val="0"/>
              <w:marTop w:val="0"/>
              <w:marBottom w:val="0"/>
              <w:divBdr>
                <w:top w:val="none" w:sz="0" w:space="0" w:color="auto"/>
                <w:left w:val="none" w:sz="0" w:space="0" w:color="auto"/>
                <w:bottom w:val="none" w:sz="0" w:space="0" w:color="auto"/>
                <w:right w:val="none" w:sz="0" w:space="0" w:color="auto"/>
              </w:divBdr>
            </w:div>
            <w:div w:id="1708599232">
              <w:marLeft w:val="0"/>
              <w:marRight w:val="0"/>
              <w:marTop w:val="0"/>
              <w:marBottom w:val="0"/>
              <w:divBdr>
                <w:top w:val="none" w:sz="0" w:space="0" w:color="auto"/>
                <w:left w:val="none" w:sz="0" w:space="0" w:color="auto"/>
                <w:bottom w:val="none" w:sz="0" w:space="0" w:color="auto"/>
                <w:right w:val="none" w:sz="0" w:space="0" w:color="auto"/>
              </w:divBdr>
            </w:div>
            <w:div w:id="349840531">
              <w:marLeft w:val="0"/>
              <w:marRight w:val="0"/>
              <w:marTop w:val="0"/>
              <w:marBottom w:val="0"/>
              <w:divBdr>
                <w:top w:val="none" w:sz="0" w:space="0" w:color="auto"/>
                <w:left w:val="none" w:sz="0" w:space="0" w:color="auto"/>
                <w:bottom w:val="none" w:sz="0" w:space="0" w:color="auto"/>
                <w:right w:val="none" w:sz="0" w:space="0" w:color="auto"/>
              </w:divBdr>
            </w:div>
            <w:div w:id="702630355">
              <w:marLeft w:val="0"/>
              <w:marRight w:val="0"/>
              <w:marTop w:val="0"/>
              <w:marBottom w:val="0"/>
              <w:divBdr>
                <w:top w:val="none" w:sz="0" w:space="0" w:color="auto"/>
                <w:left w:val="none" w:sz="0" w:space="0" w:color="auto"/>
                <w:bottom w:val="none" w:sz="0" w:space="0" w:color="auto"/>
                <w:right w:val="none" w:sz="0" w:space="0" w:color="auto"/>
              </w:divBdr>
            </w:div>
            <w:div w:id="991061762">
              <w:marLeft w:val="0"/>
              <w:marRight w:val="0"/>
              <w:marTop w:val="0"/>
              <w:marBottom w:val="0"/>
              <w:divBdr>
                <w:top w:val="none" w:sz="0" w:space="0" w:color="auto"/>
                <w:left w:val="none" w:sz="0" w:space="0" w:color="auto"/>
                <w:bottom w:val="none" w:sz="0" w:space="0" w:color="auto"/>
                <w:right w:val="none" w:sz="0" w:space="0" w:color="auto"/>
              </w:divBdr>
            </w:div>
            <w:div w:id="1874615446">
              <w:marLeft w:val="0"/>
              <w:marRight w:val="0"/>
              <w:marTop w:val="0"/>
              <w:marBottom w:val="0"/>
              <w:divBdr>
                <w:top w:val="none" w:sz="0" w:space="0" w:color="auto"/>
                <w:left w:val="none" w:sz="0" w:space="0" w:color="auto"/>
                <w:bottom w:val="none" w:sz="0" w:space="0" w:color="auto"/>
                <w:right w:val="none" w:sz="0" w:space="0" w:color="auto"/>
              </w:divBdr>
            </w:div>
            <w:div w:id="318314272">
              <w:marLeft w:val="0"/>
              <w:marRight w:val="0"/>
              <w:marTop w:val="0"/>
              <w:marBottom w:val="0"/>
              <w:divBdr>
                <w:top w:val="none" w:sz="0" w:space="0" w:color="auto"/>
                <w:left w:val="none" w:sz="0" w:space="0" w:color="auto"/>
                <w:bottom w:val="none" w:sz="0" w:space="0" w:color="auto"/>
                <w:right w:val="none" w:sz="0" w:space="0" w:color="auto"/>
              </w:divBdr>
            </w:div>
            <w:div w:id="1075661883">
              <w:marLeft w:val="0"/>
              <w:marRight w:val="0"/>
              <w:marTop w:val="0"/>
              <w:marBottom w:val="0"/>
              <w:divBdr>
                <w:top w:val="none" w:sz="0" w:space="0" w:color="auto"/>
                <w:left w:val="none" w:sz="0" w:space="0" w:color="auto"/>
                <w:bottom w:val="none" w:sz="0" w:space="0" w:color="auto"/>
                <w:right w:val="none" w:sz="0" w:space="0" w:color="auto"/>
              </w:divBdr>
            </w:div>
            <w:div w:id="180120900">
              <w:marLeft w:val="0"/>
              <w:marRight w:val="0"/>
              <w:marTop w:val="0"/>
              <w:marBottom w:val="0"/>
              <w:divBdr>
                <w:top w:val="none" w:sz="0" w:space="0" w:color="auto"/>
                <w:left w:val="none" w:sz="0" w:space="0" w:color="auto"/>
                <w:bottom w:val="none" w:sz="0" w:space="0" w:color="auto"/>
                <w:right w:val="none" w:sz="0" w:space="0" w:color="auto"/>
              </w:divBdr>
            </w:div>
            <w:div w:id="1781759432">
              <w:marLeft w:val="0"/>
              <w:marRight w:val="0"/>
              <w:marTop w:val="0"/>
              <w:marBottom w:val="0"/>
              <w:divBdr>
                <w:top w:val="none" w:sz="0" w:space="0" w:color="auto"/>
                <w:left w:val="none" w:sz="0" w:space="0" w:color="auto"/>
                <w:bottom w:val="none" w:sz="0" w:space="0" w:color="auto"/>
                <w:right w:val="none" w:sz="0" w:space="0" w:color="auto"/>
              </w:divBdr>
            </w:div>
          </w:divsChild>
        </w:div>
        <w:div w:id="798456323">
          <w:marLeft w:val="0"/>
          <w:marRight w:val="0"/>
          <w:marTop w:val="0"/>
          <w:marBottom w:val="120"/>
          <w:divBdr>
            <w:top w:val="none" w:sz="0" w:space="0" w:color="auto"/>
            <w:left w:val="none" w:sz="0" w:space="0" w:color="auto"/>
            <w:bottom w:val="none" w:sz="0" w:space="0" w:color="auto"/>
            <w:right w:val="none" w:sz="0" w:space="0" w:color="auto"/>
          </w:divBdr>
          <w:divsChild>
            <w:div w:id="2022657115">
              <w:marLeft w:val="0"/>
              <w:marRight w:val="0"/>
              <w:marTop w:val="0"/>
              <w:marBottom w:val="0"/>
              <w:divBdr>
                <w:top w:val="none" w:sz="0" w:space="0" w:color="auto"/>
                <w:left w:val="none" w:sz="0" w:space="0" w:color="auto"/>
                <w:bottom w:val="none" w:sz="0" w:space="0" w:color="auto"/>
                <w:right w:val="none" w:sz="0" w:space="0" w:color="auto"/>
              </w:divBdr>
            </w:div>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255750703">
          <w:marLeft w:val="0"/>
          <w:marRight w:val="0"/>
          <w:marTop w:val="0"/>
          <w:marBottom w:val="120"/>
          <w:divBdr>
            <w:top w:val="none" w:sz="0" w:space="0" w:color="auto"/>
            <w:left w:val="none" w:sz="0" w:space="0" w:color="auto"/>
            <w:bottom w:val="none" w:sz="0" w:space="0" w:color="auto"/>
            <w:right w:val="none" w:sz="0" w:space="0" w:color="auto"/>
          </w:divBdr>
          <w:divsChild>
            <w:div w:id="1974942151">
              <w:marLeft w:val="0"/>
              <w:marRight w:val="0"/>
              <w:marTop w:val="0"/>
              <w:marBottom w:val="0"/>
              <w:divBdr>
                <w:top w:val="none" w:sz="0" w:space="0" w:color="auto"/>
                <w:left w:val="none" w:sz="0" w:space="0" w:color="auto"/>
                <w:bottom w:val="none" w:sz="0" w:space="0" w:color="auto"/>
                <w:right w:val="none" w:sz="0" w:space="0" w:color="auto"/>
              </w:divBdr>
            </w:div>
            <w:div w:id="801848256">
              <w:marLeft w:val="0"/>
              <w:marRight w:val="0"/>
              <w:marTop w:val="0"/>
              <w:marBottom w:val="0"/>
              <w:divBdr>
                <w:top w:val="none" w:sz="0" w:space="0" w:color="auto"/>
                <w:left w:val="none" w:sz="0" w:space="0" w:color="auto"/>
                <w:bottom w:val="none" w:sz="0" w:space="0" w:color="auto"/>
                <w:right w:val="none" w:sz="0" w:space="0" w:color="auto"/>
              </w:divBdr>
            </w:div>
            <w:div w:id="1006398322">
              <w:marLeft w:val="0"/>
              <w:marRight w:val="0"/>
              <w:marTop w:val="0"/>
              <w:marBottom w:val="0"/>
              <w:divBdr>
                <w:top w:val="none" w:sz="0" w:space="0" w:color="auto"/>
                <w:left w:val="none" w:sz="0" w:space="0" w:color="auto"/>
                <w:bottom w:val="none" w:sz="0" w:space="0" w:color="auto"/>
                <w:right w:val="none" w:sz="0" w:space="0" w:color="auto"/>
              </w:divBdr>
            </w:div>
          </w:divsChild>
        </w:div>
        <w:div w:id="1348557373">
          <w:marLeft w:val="0"/>
          <w:marRight w:val="0"/>
          <w:marTop w:val="0"/>
          <w:marBottom w:val="120"/>
          <w:divBdr>
            <w:top w:val="none" w:sz="0" w:space="0" w:color="auto"/>
            <w:left w:val="none" w:sz="0" w:space="0" w:color="auto"/>
            <w:bottom w:val="none" w:sz="0" w:space="0" w:color="auto"/>
            <w:right w:val="none" w:sz="0" w:space="0" w:color="auto"/>
          </w:divBdr>
          <w:divsChild>
            <w:div w:id="491063889">
              <w:marLeft w:val="0"/>
              <w:marRight w:val="0"/>
              <w:marTop w:val="0"/>
              <w:marBottom w:val="0"/>
              <w:divBdr>
                <w:top w:val="none" w:sz="0" w:space="0" w:color="auto"/>
                <w:left w:val="none" w:sz="0" w:space="0" w:color="auto"/>
                <w:bottom w:val="none" w:sz="0" w:space="0" w:color="auto"/>
                <w:right w:val="none" w:sz="0" w:space="0" w:color="auto"/>
              </w:divBdr>
            </w:div>
          </w:divsChild>
        </w:div>
        <w:div w:id="69432134">
          <w:marLeft w:val="0"/>
          <w:marRight w:val="0"/>
          <w:marTop w:val="0"/>
          <w:marBottom w:val="120"/>
          <w:divBdr>
            <w:top w:val="none" w:sz="0" w:space="0" w:color="auto"/>
            <w:left w:val="none" w:sz="0" w:space="0" w:color="auto"/>
            <w:bottom w:val="none" w:sz="0" w:space="0" w:color="auto"/>
            <w:right w:val="none" w:sz="0" w:space="0" w:color="auto"/>
          </w:divBdr>
          <w:divsChild>
            <w:div w:id="1807427797">
              <w:marLeft w:val="0"/>
              <w:marRight w:val="0"/>
              <w:marTop w:val="0"/>
              <w:marBottom w:val="0"/>
              <w:divBdr>
                <w:top w:val="none" w:sz="0" w:space="0" w:color="auto"/>
                <w:left w:val="none" w:sz="0" w:space="0" w:color="auto"/>
                <w:bottom w:val="none" w:sz="0" w:space="0" w:color="auto"/>
                <w:right w:val="none" w:sz="0" w:space="0" w:color="auto"/>
              </w:divBdr>
            </w:div>
            <w:div w:id="384643135">
              <w:marLeft w:val="0"/>
              <w:marRight w:val="0"/>
              <w:marTop w:val="0"/>
              <w:marBottom w:val="0"/>
              <w:divBdr>
                <w:top w:val="none" w:sz="0" w:space="0" w:color="auto"/>
                <w:left w:val="none" w:sz="0" w:space="0" w:color="auto"/>
                <w:bottom w:val="none" w:sz="0" w:space="0" w:color="auto"/>
                <w:right w:val="none" w:sz="0" w:space="0" w:color="auto"/>
              </w:divBdr>
            </w:div>
          </w:divsChild>
        </w:div>
        <w:div w:id="195238166">
          <w:marLeft w:val="0"/>
          <w:marRight w:val="0"/>
          <w:marTop w:val="0"/>
          <w:marBottom w:val="120"/>
          <w:divBdr>
            <w:top w:val="none" w:sz="0" w:space="0" w:color="auto"/>
            <w:left w:val="none" w:sz="0" w:space="0" w:color="auto"/>
            <w:bottom w:val="none" w:sz="0" w:space="0" w:color="auto"/>
            <w:right w:val="none" w:sz="0" w:space="0" w:color="auto"/>
          </w:divBdr>
          <w:divsChild>
            <w:div w:id="1802109125">
              <w:marLeft w:val="0"/>
              <w:marRight w:val="0"/>
              <w:marTop w:val="0"/>
              <w:marBottom w:val="0"/>
              <w:divBdr>
                <w:top w:val="none" w:sz="0" w:space="0" w:color="auto"/>
                <w:left w:val="none" w:sz="0" w:space="0" w:color="auto"/>
                <w:bottom w:val="none" w:sz="0" w:space="0" w:color="auto"/>
                <w:right w:val="none" w:sz="0" w:space="0" w:color="auto"/>
              </w:divBdr>
            </w:div>
            <w:div w:id="2095086424">
              <w:marLeft w:val="0"/>
              <w:marRight w:val="0"/>
              <w:marTop w:val="0"/>
              <w:marBottom w:val="0"/>
              <w:divBdr>
                <w:top w:val="none" w:sz="0" w:space="0" w:color="auto"/>
                <w:left w:val="none" w:sz="0" w:space="0" w:color="auto"/>
                <w:bottom w:val="none" w:sz="0" w:space="0" w:color="auto"/>
                <w:right w:val="none" w:sz="0" w:space="0" w:color="auto"/>
              </w:divBdr>
            </w:div>
          </w:divsChild>
        </w:div>
        <w:div w:id="1107504255">
          <w:marLeft w:val="0"/>
          <w:marRight w:val="0"/>
          <w:marTop w:val="0"/>
          <w:marBottom w:val="120"/>
          <w:divBdr>
            <w:top w:val="none" w:sz="0" w:space="0" w:color="auto"/>
            <w:left w:val="none" w:sz="0" w:space="0" w:color="auto"/>
            <w:bottom w:val="none" w:sz="0" w:space="0" w:color="auto"/>
            <w:right w:val="none" w:sz="0" w:space="0" w:color="auto"/>
          </w:divBdr>
          <w:divsChild>
            <w:div w:id="2127696582">
              <w:marLeft w:val="0"/>
              <w:marRight w:val="0"/>
              <w:marTop w:val="0"/>
              <w:marBottom w:val="0"/>
              <w:divBdr>
                <w:top w:val="none" w:sz="0" w:space="0" w:color="auto"/>
                <w:left w:val="none" w:sz="0" w:space="0" w:color="auto"/>
                <w:bottom w:val="none" w:sz="0" w:space="0" w:color="auto"/>
                <w:right w:val="none" w:sz="0" w:space="0" w:color="auto"/>
              </w:divBdr>
            </w:div>
            <w:div w:id="1018312907">
              <w:marLeft w:val="0"/>
              <w:marRight w:val="0"/>
              <w:marTop w:val="0"/>
              <w:marBottom w:val="0"/>
              <w:divBdr>
                <w:top w:val="none" w:sz="0" w:space="0" w:color="auto"/>
                <w:left w:val="none" w:sz="0" w:space="0" w:color="auto"/>
                <w:bottom w:val="none" w:sz="0" w:space="0" w:color="auto"/>
                <w:right w:val="none" w:sz="0" w:space="0" w:color="auto"/>
              </w:divBdr>
            </w:div>
            <w:div w:id="1775972848">
              <w:marLeft w:val="0"/>
              <w:marRight w:val="0"/>
              <w:marTop w:val="0"/>
              <w:marBottom w:val="0"/>
              <w:divBdr>
                <w:top w:val="none" w:sz="0" w:space="0" w:color="auto"/>
                <w:left w:val="none" w:sz="0" w:space="0" w:color="auto"/>
                <w:bottom w:val="none" w:sz="0" w:space="0" w:color="auto"/>
                <w:right w:val="none" w:sz="0" w:space="0" w:color="auto"/>
              </w:divBdr>
            </w:div>
            <w:div w:id="1511333408">
              <w:marLeft w:val="0"/>
              <w:marRight w:val="0"/>
              <w:marTop w:val="0"/>
              <w:marBottom w:val="0"/>
              <w:divBdr>
                <w:top w:val="none" w:sz="0" w:space="0" w:color="auto"/>
                <w:left w:val="none" w:sz="0" w:space="0" w:color="auto"/>
                <w:bottom w:val="none" w:sz="0" w:space="0" w:color="auto"/>
                <w:right w:val="none" w:sz="0" w:space="0" w:color="auto"/>
              </w:divBdr>
            </w:div>
          </w:divsChild>
        </w:div>
        <w:div w:id="187790651">
          <w:marLeft w:val="0"/>
          <w:marRight w:val="0"/>
          <w:marTop w:val="0"/>
          <w:marBottom w:val="120"/>
          <w:divBdr>
            <w:top w:val="none" w:sz="0" w:space="0" w:color="auto"/>
            <w:left w:val="none" w:sz="0" w:space="0" w:color="auto"/>
            <w:bottom w:val="none" w:sz="0" w:space="0" w:color="auto"/>
            <w:right w:val="none" w:sz="0" w:space="0" w:color="auto"/>
          </w:divBdr>
          <w:divsChild>
            <w:div w:id="165679706">
              <w:marLeft w:val="0"/>
              <w:marRight w:val="0"/>
              <w:marTop w:val="0"/>
              <w:marBottom w:val="0"/>
              <w:divBdr>
                <w:top w:val="none" w:sz="0" w:space="0" w:color="auto"/>
                <w:left w:val="none" w:sz="0" w:space="0" w:color="auto"/>
                <w:bottom w:val="none" w:sz="0" w:space="0" w:color="auto"/>
                <w:right w:val="none" w:sz="0" w:space="0" w:color="auto"/>
              </w:divBdr>
            </w:div>
          </w:divsChild>
        </w:div>
        <w:div w:id="595330572">
          <w:marLeft w:val="0"/>
          <w:marRight w:val="0"/>
          <w:marTop w:val="0"/>
          <w:marBottom w:val="120"/>
          <w:divBdr>
            <w:top w:val="none" w:sz="0" w:space="0" w:color="auto"/>
            <w:left w:val="none" w:sz="0" w:space="0" w:color="auto"/>
            <w:bottom w:val="none" w:sz="0" w:space="0" w:color="auto"/>
            <w:right w:val="none" w:sz="0" w:space="0" w:color="auto"/>
          </w:divBdr>
          <w:divsChild>
            <w:div w:id="20251045">
              <w:marLeft w:val="0"/>
              <w:marRight w:val="0"/>
              <w:marTop w:val="0"/>
              <w:marBottom w:val="0"/>
              <w:divBdr>
                <w:top w:val="none" w:sz="0" w:space="0" w:color="auto"/>
                <w:left w:val="none" w:sz="0" w:space="0" w:color="auto"/>
                <w:bottom w:val="none" w:sz="0" w:space="0" w:color="auto"/>
                <w:right w:val="none" w:sz="0" w:space="0" w:color="auto"/>
              </w:divBdr>
            </w:div>
            <w:div w:id="739980328">
              <w:marLeft w:val="0"/>
              <w:marRight w:val="0"/>
              <w:marTop w:val="0"/>
              <w:marBottom w:val="0"/>
              <w:divBdr>
                <w:top w:val="none" w:sz="0" w:space="0" w:color="auto"/>
                <w:left w:val="none" w:sz="0" w:space="0" w:color="auto"/>
                <w:bottom w:val="none" w:sz="0" w:space="0" w:color="auto"/>
                <w:right w:val="none" w:sz="0" w:space="0" w:color="auto"/>
              </w:divBdr>
            </w:div>
            <w:div w:id="1997147201">
              <w:marLeft w:val="0"/>
              <w:marRight w:val="0"/>
              <w:marTop w:val="0"/>
              <w:marBottom w:val="0"/>
              <w:divBdr>
                <w:top w:val="none" w:sz="0" w:space="0" w:color="auto"/>
                <w:left w:val="none" w:sz="0" w:space="0" w:color="auto"/>
                <w:bottom w:val="none" w:sz="0" w:space="0" w:color="auto"/>
                <w:right w:val="none" w:sz="0" w:space="0" w:color="auto"/>
              </w:divBdr>
            </w:div>
            <w:div w:id="408819211">
              <w:marLeft w:val="0"/>
              <w:marRight w:val="0"/>
              <w:marTop w:val="0"/>
              <w:marBottom w:val="0"/>
              <w:divBdr>
                <w:top w:val="none" w:sz="0" w:space="0" w:color="auto"/>
                <w:left w:val="none" w:sz="0" w:space="0" w:color="auto"/>
                <w:bottom w:val="none" w:sz="0" w:space="0" w:color="auto"/>
                <w:right w:val="none" w:sz="0" w:space="0" w:color="auto"/>
              </w:divBdr>
            </w:div>
            <w:div w:id="707292882">
              <w:marLeft w:val="0"/>
              <w:marRight w:val="0"/>
              <w:marTop w:val="0"/>
              <w:marBottom w:val="0"/>
              <w:divBdr>
                <w:top w:val="none" w:sz="0" w:space="0" w:color="auto"/>
                <w:left w:val="none" w:sz="0" w:space="0" w:color="auto"/>
                <w:bottom w:val="none" w:sz="0" w:space="0" w:color="auto"/>
                <w:right w:val="none" w:sz="0" w:space="0" w:color="auto"/>
              </w:divBdr>
            </w:div>
            <w:div w:id="73207684">
              <w:marLeft w:val="0"/>
              <w:marRight w:val="0"/>
              <w:marTop w:val="0"/>
              <w:marBottom w:val="0"/>
              <w:divBdr>
                <w:top w:val="none" w:sz="0" w:space="0" w:color="auto"/>
                <w:left w:val="none" w:sz="0" w:space="0" w:color="auto"/>
                <w:bottom w:val="none" w:sz="0" w:space="0" w:color="auto"/>
                <w:right w:val="none" w:sz="0" w:space="0" w:color="auto"/>
              </w:divBdr>
            </w:div>
            <w:div w:id="1462652162">
              <w:marLeft w:val="0"/>
              <w:marRight w:val="0"/>
              <w:marTop w:val="0"/>
              <w:marBottom w:val="0"/>
              <w:divBdr>
                <w:top w:val="none" w:sz="0" w:space="0" w:color="auto"/>
                <w:left w:val="none" w:sz="0" w:space="0" w:color="auto"/>
                <w:bottom w:val="none" w:sz="0" w:space="0" w:color="auto"/>
                <w:right w:val="none" w:sz="0" w:space="0" w:color="auto"/>
              </w:divBdr>
            </w:div>
            <w:div w:id="1754009401">
              <w:marLeft w:val="0"/>
              <w:marRight w:val="0"/>
              <w:marTop w:val="0"/>
              <w:marBottom w:val="0"/>
              <w:divBdr>
                <w:top w:val="none" w:sz="0" w:space="0" w:color="auto"/>
                <w:left w:val="none" w:sz="0" w:space="0" w:color="auto"/>
                <w:bottom w:val="none" w:sz="0" w:space="0" w:color="auto"/>
                <w:right w:val="none" w:sz="0" w:space="0" w:color="auto"/>
              </w:divBdr>
            </w:div>
            <w:div w:id="102966269">
              <w:marLeft w:val="0"/>
              <w:marRight w:val="0"/>
              <w:marTop w:val="0"/>
              <w:marBottom w:val="0"/>
              <w:divBdr>
                <w:top w:val="none" w:sz="0" w:space="0" w:color="auto"/>
                <w:left w:val="none" w:sz="0" w:space="0" w:color="auto"/>
                <w:bottom w:val="none" w:sz="0" w:space="0" w:color="auto"/>
                <w:right w:val="none" w:sz="0" w:space="0" w:color="auto"/>
              </w:divBdr>
            </w:div>
            <w:div w:id="1030228244">
              <w:marLeft w:val="0"/>
              <w:marRight w:val="0"/>
              <w:marTop w:val="0"/>
              <w:marBottom w:val="0"/>
              <w:divBdr>
                <w:top w:val="none" w:sz="0" w:space="0" w:color="auto"/>
                <w:left w:val="none" w:sz="0" w:space="0" w:color="auto"/>
                <w:bottom w:val="none" w:sz="0" w:space="0" w:color="auto"/>
                <w:right w:val="none" w:sz="0" w:space="0" w:color="auto"/>
              </w:divBdr>
            </w:div>
            <w:div w:id="1273440951">
              <w:marLeft w:val="0"/>
              <w:marRight w:val="0"/>
              <w:marTop w:val="0"/>
              <w:marBottom w:val="0"/>
              <w:divBdr>
                <w:top w:val="none" w:sz="0" w:space="0" w:color="auto"/>
                <w:left w:val="none" w:sz="0" w:space="0" w:color="auto"/>
                <w:bottom w:val="none" w:sz="0" w:space="0" w:color="auto"/>
                <w:right w:val="none" w:sz="0" w:space="0" w:color="auto"/>
              </w:divBdr>
            </w:div>
            <w:div w:id="1170215801">
              <w:marLeft w:val="0"/>
              <w:marRight w:val="0"/>
              <w:marTop w:val="0"/>
              <w:marBottom w:val="0"/>
              <w:divBdr>
                <w:top w:val="none" w:sz="0" w:space="0" w:color="auto"/>
                <w:left w:val="none" w:sz="0" w:space="0" w:color="auto"/>
                <w:bottom w:val="none" w:sz="0" w:space="0" w:color="auto"/>
                <w:right w:val="none" w:sz="0" w:space="0" w:color="auto"/>
              </w:divBdr>
            </w:div>
          </w:divsChild>
        </w:div>
        <w:div w:id="1346908352">
          <w:marLeft w:val="0"/>
          <w:marRight w:val="0"/>
          <w:marTop w:val="0"/>
          <w:marBottom w:val="120"/>
          <w:divBdr>
            <w:top w:val="none" w:sz="0" w:space="0" w:color="auto"/>
            <w:left w:val="none" w:sz="0" w:space="0" w:color="auto"/>
            <w:bottom w:val="none" w:sz="0" w:space="0" w:color="auto"/>
            <w:right w:val="none" w:sz="0" w:space="0" w:color="auto"/>
          </w:divBdr>
          <w:divsChild>
            <w:div w:id="2106880029">
              <w:marLeft w:val="0"/>
              <w:marRight w:val="0"/>
              <w:marTop w:val="0"/>
              <w:marBottom w:val="0"/>
              <w:divBdr>
                <w:top w:val="none" w:sz="0" w:space="0" w:color="auto"/>
                <w:left w:val="none" w:sz="0" w:space="0" w:color="auto"/>
                <w:bottom w:val="none" w:sz="0" w:space="0" w:color="auto"/>
                <w:right w:val="none" w:sz="0" w:space="0" w:color="auto"/>
              </w:divBdr>
            </w:div>
            <w:div w:id="1068381383">
              <w:marLeft w:val="0"/>
              <w:marRight w:val="0"/>
              <w:marTop w:val="0"/>
              <w:marBottom w:val="0"/>
              <w:divBdr>
                <w:top w:val="none" w:sz="0" w:space="0" w:color="auto"/>
                <w:left w:val="none" w:sz="0" w:space="0" w:color="auto"/>
                <w:bottom w:val="none" w:sz="0" w:space="0" w:color="auto"/>
                <w:right w:val="none" w:sz="0" w:space="0" w:color="auto"/>
              </w:divBdr>
            </w:div>
            <w:div w:id="1304845740">
              <w:marLeft w:val="0"/>
              <w:marRight w:val="0"/>
              <w:marTop w:val="0"/>
              <w:marBottom w:val="0"/>
              <w:divBdr>
                <w:top w:val="none" w:sz="0" w:space="0" w:color="auto"/>
                <w:left w:val="none" w:sz="0" w:space="0" w:color="auto"/>
                <w:bottom w:val="none" w:sz="0" w:space="0" w:color="auto"/>
                <w:right w:val="none" w:sz="0" w:space="0" w:color="auto"/>
              </w:divBdr>
            </w:div>
            <w:div w:id="849871774">
              <w:marLeft w:val="0"/>
              <w:marRight w:val="0"/>
              <w:marTop w:val="0"/>
              <w:marBottom w:val="0"/>
              <w:divBdr>
                <w:top w:val="none" w:sz="0" w:space="0" w:color="auto"/>
                <w:left w:val="none" w:sz="0" w:space="0" w:color="auto"/>
                <w:bottom w:val="none" w:sz="0" w:space="0" w:color="auto"/>
                <w:right w:val="none" w:sz="0" w:space="0" w:color="auto"/>
              </w:divBdr>
            </w:div>
          </w:divsChild>
        </w:div>
        <w:div w:id="1974099020">
          <w:marLeft w:val="0"/>
          <w:marRight w:val="0"/>
          <w:marTop w:val="0"/>
          <w:marBottom w:val="120"/>
          <w:divBdr>
            <w:top w:val="none" w:sz="0" w:space="0" w:color="auto"/>
            <w:left w:val="none" w:sz="0" w:space="0" w:color="auto"/>
            <w:bottom w:val="none" w:sz="0" w:space="0" w:color="auto"/>
            <w:right w:val="none" w:sz="0" w:space="0" w:color="auto"/>
          </w:divBdr>
          <w:divsChild>
            <w:div w:id="1258253894">
              <w:marLeft w:val="0"/>
              <w:marRight w:val="0"/>
              <w:marTop w:val="0"/>
              <w:marBottom w:val="0"/>
              <w:divBdr>
                <w:top w:val="none" w:sz="0" w:space="0" w:color="auto"/>
                <w:left w:val="none" w:sz="0" w:space="0" w:color="auto"/>
                <w:bottom w:val="none" w:sz="0" w:space="0" w:color="auto"/>
                <w:right w:val="none" w:sz="0" w:space="0" w:color="auto"/>
              </w:divBdr>
            </w:div>
            <w:div w:id="520322283">
              <w:marLeft w:val="0"/>
              <w:marRight w:val="0"/>
              <w:marTop w:val="0"/>
              <w:marBottom w:val="0"/>
              <w:divBdr>
                <w:top w:val="none" w:sz="0" w:space="0" w:color="auto"/>
                <w:left w:val="none" w:sz="0" w:space="0" w:color="auto"/>
                <w:bottom w:val="none" w:sz="0" w:space="0" w:color="auto"/>
                <w:right w:val="none" w:sz="0" w:space="0" w:color="auto"/>
              </w:divBdr>
            </w:div>
          </w:divsChild>
        </w:div>
        <w:div w:id="637996826">
          <w:marLeft w:val="0"/>
          <w:marRight w:val="0"/>
          <w:marTop w:val="0"/>
          <w:marBottom w:val="120"/>
          <w:divBdr>
            <w:top w:val="none" w:sz="0" w:space="0" w:color="auto"/>
            <w:left w:val="none" w:sz="0" w:space="0" w:color="auto"/>
            <w:bottom w:val="none" w:sz="0" w:space="0" w:color="auto"/>
            <w:right w:val="none" w:sz="0" w:space="0" w:color="auto"/>
          </w:divBdr>
          <w:divsChild>
            <w:div w:id="1721858026">
              <w:marLeft w:val="0"/>
              <w:marRight w:val="0"/>
              <w:marTop w:val="0"/>
              <w:marBottom w:val="0"/>
              <w:divBdr>
                <w:top w:val="none" w:sz="0" w:space="0" w:color="auto"/>
                <w:left w:val="none" w:sz="0" w:space="0" w:color="auto"/>
                <w:bottom w:val="none" w:sz="0" w:space="0" w:color="auto"/>
                <w:right w:val="none" w:sz="0" w:space="0" w:color="auto"/>
              </w:divBdr>
            </w:div>
            <w:div w:id="1892185333">
              <w:marLeft w:val="0"/>
              <w:marRight w:val="0"/>
              <w:marTop w:val="0"/>
              <w:marBottom w:val="0"/>
              <w:divBdr>
                <w:top w:val="none" w:sz="0" w:space="0" w:color="auto"/>
                <w:left w:val="none" w:sz="0" w:space="0" w:color="auto"/>
                <w:bottom w:val="none" w:sz="0" w:space="0" w:color="auto"/>
                <w:right w:val="none" w:sz="0" w:space="0" w:color="auto"/>
              </w:divBdr>
            </w:div>
            <w:div w:id="248201054">
              <w:marLeft w:val="0"/>
              <w:marRight w:val="0"/>
              <w:marTop w:val="0"/>
              <w:marBottom w:val="0"/>
              <w:divBdr>
                <w:top w:val="none" w:sz="0" w:space="0" w:color="auto"/>
                <w:left w:val="none" w:sz="0" w:space="0" w:color="auto"/>
                <w:bottom w:val="none" w:sz="0" w:space="0" w:color="auto"/>
                <w:right w:val="none" w:sz="0" w:space="0" w:color="auto"/>
              </w:divBdr>
            </w:div>
            <w:div w:id="68240062">
              <w:marLeft w:val="0"/>
              <w:marRight w:val="0"/>
              <w:marTop w:val="0"/>
              <w:marBottom w:val="0"/>
              <w:divBdr>
                <w:top w:val="none" w:sz="0" w:space="0" w:color="auto"/>
                <w:left w:val="none" w:sz="0" w:space="0" w:color="auto"/>
                <w:bottom w:val="none" w:sz="0" w:space="0" w:color="auto"/>
                <w:right w:val="none" w:sz="0" w:space="0" w:color="auto"/>
              </w:divBdr>
            </w:div>
            <w:div w:id="2107267236">
              <w:marLeft w:val="0"/>
              <w:marRight w:val="0"/>
              <w:marTop w:val="0"/>
              <w:marBottom w:val="0"/>
              <w:divBdr>
                <w:top w:val="none" w:sz="0" w:space="0" w:color="auto"/>
                <w:left w:val="none" w:sz="0" w:space="0" w:color="auto"/>
                <w:bottom w:val="none" w:sz="0" w:space="0" w:color="auto"/>
                <w:right w:val="none" w:sz="0" w:space="0" w:color="auto"/>
              </w:divBdr>
            </w:div>
            <w:div w:id="874388248">
              <w:marLeft w:val="0"/>
              <w:marRight w:val="0"/>
              <w:marTop w:val="0"/>
              <w:marBottom w:val="0"/>
              <w:divBdr>
                <w:top w:val="none" w:sz="0" w:space="0" w:color="auto"/>
                <w:left w:val="none" w:sz="0" w:space="0" w:color="auto"/>
                <w:bottom w:val="none" w:sz="0" w:space="0" w:color="auto"/>
                <w:right w:val="none" w:sz="0" w:space="0" w:color="auto"/>
              </w:divBdr>
            </w:div>
            <w:div w:id="168570913">
              <w:marLeft w:val="0"/>
              <w:marRight w:val="0"/>
              <w:marTop w:val="0"/>
              <w:marBottom w:val="0"/>
              <w:divBdr>
                <w:top w:val="none" w:sz="0" w:space="0" w:color="auto"/>
                <w:left w:val="none" w:sz="0" w:space="0" w:color="auto"/>
                <w:bottom w:val="none" w:sz="0" w:space="0" w:color="auto"/>
                <w:right w:val="none" w:sz="0" w:space="0" w:color="auto"/>
              </w:divBdr>
            </w:div>
            <w:div w:id="1995864753">
              <w:marLeft w:val="0"/>
              <w:marRight w:val="0"/>
              <w:marTop w:val="0"/>
              <w:marBottom w:val="0"/>
              <w:divBdr>
                <w:top w:val="none" w:sz="0" w:space="0" w:color="auto"/>
                <w:left w:val="none" w:sz="0" w:space="0" w:color="auto"/>
                <w:bottom w:val="none" w:sz="0" w:space="0" w:color="auto"/>
                <w:right w:val="none" w:sz="0" w:space="0" w:color="auto"/>
              </w:divBdr>
            </w:div>
            <w:div w:id="353844451">
              <w:marLeft w:val="0"/>
              <w:marRight w:val="0"/>
              <w:marTop w:val="0"/>
              <w:marBottom w:val="0"/>
              <w:divBdr>
                <w:top w:val="none" w:sz="0" w:space="0" w:color="auto"/>
                <w:left w:val="none" w:sz="0" w:space="0" w:color="auto"/>
                <w:bottom w:val="none" w:sz="0" w:space="0" w:color="auto"/>
                <w:right w:val="none" w:sz="0" w:space="0" w:color="auto"/>
              </w:divBdr>
            </w:div>
            <w:div w:id="1507793421">
              <w:marLeft w:val="0"/>
              <w:marRight w:val="0"/>
              <w:marTop w:val="0"/>
              <w:marBottom w:val="0"/>
              <w:divBdr>
                <w:top w:val="none" w:sz="0" w:space="0" w:color="auto"/>
                <w:left w:val="none" w:sz="0" w:space="0" w:color="auto"/>
                <w:bottom w:val="none" w:sz="0" w:space="0" w:color="auto"/>
                <w:right w:val="none" w:sz="0" w:space="0" w:color="auto"/>
              </w:divBdr>
            </w:div>
            <w:div w:id="1644775646">
              <w:marLeft w:val="0"/>
              <w:marRight w:val="0"/>
              <w:marTop w:val="0"/>
              <w:marBottom w:val="0"/>
              <w:divBdr>
                <w:top w:val="none" w:sz="0" w:space="0" w:color="auto"/>
                <w:left w:val="none" w:sz="0" w:space="0" w:color="auto"/>
                <w:bottom w:val="none" w:sz="0" w:space="0" w:color="auto"/>
                <w:right w:val="none" w:sz="0" w:space="0" w:color="auto"/>
              </w:divBdr>
            </w:div>
            <w:div w:id="36590193">
              <w:marLeft w:val="0"/>
              <w:marRight w:val="0"/>
              <w:marTop w:val="0"/>
              <w:marBottom w:val="0"/>
              <w:divBdr>
                <w:top w:val="none" w:sz="0" w:space="0" w:color="auto"/>
                <w:left w:val="none" w:sz="0" w:space="0" w:color="auto"/>
                <w:bottom w:val="none" w:sz="0" w:space="0" w:color="auto"/>
                <w:right w:val="none" w:sz="0" w:space="0" w:color="auto"/>
              </w:divBdr>
            </w:div>
            <w:div w:id="1384452243">
              <w:marLeft w:val="0"/>
              <w:marRight w:val="0"/>
              <w:marTop w:val="0"/>
              <w:marBottom w:val="0"/>
              <w:divBdr>
                <w:top w:val="none" w:sz="0" w:space="0" w:color="auto"/>
                <w:left w:val="none" w:sz="0" w:space="0" w:color="auto"/>
                <w:bottom w:val="none" w:sz="0" w:space="0" w:color="auto"/>
                <w:right w:val="none" w:sz="0" w:space="0" w:color="auto"/>
              </w:divBdr>
            </w:div>
            <w:div w:id="1503202567">
              <w:marLeft w:val="0"/>
              <w:marRight w:val="0"/>
              <w:marTop w:val="0"/>
              <w:marBottom w:val="0"/>
              <w:divBdr>
                <w:top w:val="none" w:sz="0" w:space="0" w:color="auto"/>
                <w:left w:val="none" w:sz="0" w:space="0" w:color="auto"/>
                <w:bottom w:val="none" w:sz="0" w:space="0" w:color="auto"/>
                <w:right w:val="none" w:sz="0" w:space="0" w:color="auto"/>
              </w:divBdr>
            </w:div>
            <w:div w:id="1130635332">
              <w:marLeft w:val="0"/>
              <w:marRight w:val="0"/>
              <w:marTop w:val="0"/>
              <w:marBottom w:val="0"/>
              <w:divBdr>
                <w:top w:val="none" w:sz="0" w:space="0" w:color="auto"/>
                <w:left w:val="none" w:sz="0" w:space="0" w:color="auto"/>
                <w:bottom w:val="none" w:sz="0" w:space="0" w:color="auto"/>
                <w:right w:val="none" w:sz="0" w:space="0" w:color="auto"/>
              </w:divBdr>
            </w:div>
            <w:div w:id="1749426690">
              <w:marLeft w:val="0"/>
              <w:marRight w:val="0"/>
              <w:marTop w:val="0"/>
              <w:marBottom w:val="0"/>
              <w:divBdr>
                <w:top w:val="none" w:sz="0" w:space="0" w:color="auto"/>
                <w:left w:val="none" w:sz="0" w:space="0" w:color="auto"/>
                <w:bottom w:val="none" w:sz="0" w:space="0" w:color="auto"/>
                <w:right w:val="none" w:sz="0" w:space="0" w:color="auto"/>
              </w:divBdr>
            </w:div>
          </w:divsChild>
        </w:div>
        <w:div w:id="2027975957">
          <w:marLeft w:val="0"/>
          <w:marRight w:val="0"/>
          <w:marTop w:val="0"/>
          <w:marBottom w:val="120"/>
          <w:divBdr>
            <w:top w:val="none" w:sz="0" w:space="0" w:color="auto"/>
            <w:left w:val="none" w:sz="0" w:space="0" w:color="auto"/>
            <w:bottom w:val="none" w:sz="0" w:space="0" w:color="auto"/>
            <w:right w:val="none" w:sz="0" w:space="0" w:color="auto"/>
          </w:divBdr>
          <w:divsChild>
            <w:div w:id="1574699231">
              <w:marLeft w:val="0"/>
              <w:marRight w:val="0"/>
              <w:marTop w:val="0"/>
              <w:marBottom w:val="0"/>
              <w:divBdr>
                <w:top w:val="none" w:sz="0" w:space="0" w:color="auto"/>
                <w:left w:val="none" w:sz="0" w:space="0" w:color="auto"/>
                <w:bottom w:val="none" w:sz="0" w:space="0" w:color="auto"/>
                <w:right w:val="none" w:sz="0" w:space="0" w:color="auto"/>
              </w:divBdr>
            </w:div>
            <w:div w:id="1921482250">
              <w:marLeft w:val="0"/>
              <w:marRight w:val="0"/>
              <w:marTop w:val="0"/>
              <w:marBottom w:val="0"/>
              <w:divBdr>
                <w:top w:val="none" w:sz="0" w:space="0" w:color="auto"/>
                <w:left w:val="none" w:sz="0" w:space="0" w:color="auto"/>
                <w:bottom w:val="none" w:sz="0" w:space="0" w:color="auto"/>
                <w:right w:val="none" w:sz="0" w:space="0" w:color="auto"/>
              </w:divBdr>
            </w:div>
            <w:div w:id="1962107981">
              <w:marLeft w:val="0"/>
              <w:marRight w:val="0"/>
              <w:marTop w:val="0"/>
              <w:marBottom w:val="0"/>
              <w:divBdr>
                <w:top w:val="none" w:sz="0" w:space="0" w:color="auto"/>
                <w:left w:val="none" w:sz="0" w:space="0" w:color="auto"/>
                <w:bottom w:val="none" w:sz="0" w:space="0" w:color="auto"/>
                <w:right w:val="none" w:sz="0" w:space="0" w:color="auto"/>
              </w:divBdr>
            </w:div>
          </w:divsChild>
        </w:div>
        <w:div w:id="1265723455">
          <w:marLeft w:val="0"/>
          <w:marRight w:val="0"/>
          <w:marTop w:val="0"/>
          <w:marBottom w:val="120"/>
          <w:divBdr>
            <w:top w:val="none" w:sz="0" w:space="0" w:color="auto"/>
            <w:left w:val="none" w:sz="0" w:space="0" w:color="auto"/>
            <w:bottom w:val="none" w:sz="0" w:space="0" w:color="auto"/>
            <w:right w:val="none" w:sz="0" w:space="0" w:color="auto"/>
          </w:divBdr>
          <w:divsChild>
            <w:div w:id="1431119600">
              <w:marLeft w:val="0"/>
              <w:marRight w:val="0"/>
              <w:marTop w:val="0"/>
              <w:marBottom w:val="0"/>
              <w:divBdr>
                <w:top w:val="none" w:sz="0" w:space="0" w:color="auto"/>
                <w:left w:val="none" w:sz="0" w:space="0" w:color="auto"/>
                <w:bottom w:val="none" w:sz="0" w:space="0" w:color="auto"/>
                <w:right w:val="none" w:sz="0" w:space="0" w:color="auto"/>
              </w:divBdr>
            </w:div>
          </w:divsChild>
        </w:div>
        <w:div w:id="838928311">
          <w:marLeft w:val="0"/>
          <w:marRight w:val="0"/>
          <w:marTop w:val="0"/>
          <w:marBottom w:val="120"/>
          <w:divBdr>
            <w:top w:val="none" w:sz="0" w:space="0" w:color="auto"/>
            <w:left w:val="none" w:sz="0" w:space="0" w:color="auto"/>
            <w:bottom w:val="none" w:sz="0" w:space="0" w:color="auto"/>
            <w:right w:val="none" w:sz="0" w:space="0" w:color="auto"/>
          </w:divBdr>
          <w:divsChild>
            <w:div w:id="1752895043">
              <w:marLeft w:val="0"/>
              <w:marRight w:val="0"/>
              <w:marTop w:val="0"/>
              <w:marBottom w:val="0"/>
              <w:divBdr>
                <w:top w:val="none" w:sz="0" w:space="0" w:color="auto"/>
                <w:left w:val="none" w:sz="0" w:space="0" w:color="auto"/>
                <w:bottom w:val="none" w:sz="0" w:space="0" w:color="auto"/>
                <w:right w:val="none" w:sz="0" w:space="0" w:color="auto"/>
              </w:divBdr>
            </w:div>
          </w:divsChild>
        </w:div>
        <w:div w:id="2048868444">
          <w:marLeft w:val="0"/>
          <w:marRight w:val="0"/>
          <w:marTop w:val="0"/>
          <w:marBottom w:val="120"/>
          <w:divBdr>
            <w:top w:val="none" w:sz="0" w:space="0" w:color="auto"/>
            <w:left w:val="none" w:sz="0" w:space="0" w:color="auto"/>
            <w:bottom w:val="none" w:sz="0" w:space="0" w:color="auto"/>
            <w:right w:val="none" w:sz="0" w:space="0" w:color="auto"/>
          </w:divBdr>
          <w:divsChild>
            <w:div w:id="9334658">
              <w:marLeft w:val="0"/>
              <w:marRight w:val="0"/>
              <w:marTop w:val="0"/>
              <w:marBottom w:val="0"/>
              <w:divBdr>
                <w:top w:val="none" w:sz="0" w:space="0" w:color="auto"/>
                <w:left w:val="none" w:sz="0" w:space="0" w:color="auto"/>
                <w:bottom w:val="none" w:sz="0" w:space="0" w:color="auto"/>
                <w:right w:val="none" w:sz="0" w:space="0" w:color="auto"/>
              </w:divBdr>
            </w:div>
          </w:divsChild>
        </w:div>
        <w:div w:id="1736657128">
          <w:marLeft w:val="0"/>
          <w:marRight w:val="0"/>
          <w:marTop w:val="0"/>
          <w:marBottom w:val="120"/>
          <w:divBdr>
            <w:top w:val="none" w:sz="0" w:space="0" w:color="auto"/>
            <w:left w:val="none" w:sz="0" w:space="0" w:color="auto"/>
            <w:bottom w:val="none" w:sz="0" w:space="0" w:color="auto"/>
            <w:right w:val="none" w:sz="0" w:space="0" w:color="auto"/>
          </w:divBdr>
          <w:divsChild>
            <w:div w:id="753093021">
              <w:marLeft w:val="0"/>
              <w:marRight w:val="0"/>
              <w:marTop w:val="0"/>
              <w:marBottom w:val="0"/>
              <w:divBdr>
                <w:top w:val="none" w:sz="0" w:space="0" w:color="auto"/>
                <w:left w:val="none" w:sz="0" w:space="0" w:color="auto"/>
                <w:bottom w:val="none" w:sz="0" w:space="0" w:color="auto"/>
                <w:right w:val="none" w:sz="0" w:space="0" w:color="auto"/>
              </w:divBdr>
            </w:div>
            <w:div w:id="813373985">
              <w:marLeft w:val="0"/>
              <w:marRight w:val="0"/>
              <w:marTop w:val="0"/>
              <w:marBottom w:val="0"/>
              <w:divBdr>
                <w:top w:val="none" w:sz="0" w:space="0" w:color="auto"/>
                <w:left w:val="none" w:sz="0" w:space="0" w:color="auto"/>
                <w:bottom w:val="none" w:sz="0" w:space="0" w:color="auto"/>
                <w:right w:val="none" w:sz="0" w:space="0" w:color="auto"/>
              </w:divBdr>
            </w:div>
          </w:divsChild>
        </w:div>
        <w:div w:id="1139372799">
          <w:marLeft w:val="0"/>
          <w:marRight w:val="0"/>
          <w:marTop w:val="0"/>
          <w:marBottom w:val="120"/>
          <w:divBdr>
            <w:top w:val="none" w:sz="0" w:space="0" w:color="auto"/>
            <w:left w:val="none" w:sz="0" w:space="0" w:color="auto"/>
            <w:bottom w:val="none" w:sz="0" w:space="0" w:color="auto"/>
            <w:right w:val="none" w:sz="0" w:space="0" w:color="auto"/>
          </w:divBdr>
          <w:divsChild>
            <w:div w:id="2132740830">
              <w:marLeft w:val="0"/>
              <w:marRight w:val="0"/>
              <w:marTop w:val="0"/>
              <w:marBottom w:val="0"/>
              <w:divBdr>
                <w:top w:val="none" w:sz="0" w:space="0" w:color="auto"/>
                <w:left w:val="none" w:sz="0" w:space="0" w:color="auto"/>
                <w:bottom w:val="none" w:sz="0" w:space="0" w:color="auto"/>
                <w:right w:val="none" w:sz="0" w:space="0" w:color="auto"/>
              </w:divBdr>
            </w:div>
            <w:div w:id="1934894802">
              <w:marLeft w:val="0"/>
              <w:marRight w:val="0"/>
              <w:marTop w:val="0"/>
              <w:marBottom w:val="0"/>
              <w:divBdr>
                <w:top w:val="none" w:sz="0" w:space="0" w:color="auto"/>
                <w:left w:val="none" w:sz="0" w:space="0" w:color="auto"/>
                <w:bottom w:val="none" w:sz="0" w:space="0" w:color="auto"/>
                <w:right w:val="none" w:sz="0" w:space="0" w:color="auto"/>
              </w:divBdr>
            </w:div>
            <w:div w:id="1612858518">
              <w:marLeft w:val="0"/>
              <w:marRight w:val="0"/>
              <w:marTop w:val="0"/>
              <w:marBottom w:val="0"/>
              <w:divBdr>
                <w:top w:val="none" w:sz="0" w:space="0" w:color="auto"/>
                <w:left w:val="none" w:sz="0" w:space="0" w:color="auto"/>
                <w:bottom w:val="none" w:sz="0" w:space="0" w:color="auto"/>
                <w:right w:val="none" w:sz="0" w:space="0" w:color="auto"/>
              </w:divBdr>
            </w:div>
            <w:div w:id="1061751073">
              <w:marLeft w:val="0"/>
              <w:marRight w:val="0"/>
              <w:marTop w:val="0"/>
              <w:marBottom w:val="0"/>
              <w:divBdr>
                <w:top w:val="none" w:sz="0" w:space="0" w:color="auto"/>
                <w:left w:val="none" w:sz="0" w:space="0" w:color="auto"/>
                <w:bottom w:val="none" w:sz="0" w:space="0" w:color="auto"/>
                <w:right w:val="none" w:sz="0" w:space="0" w:color="auto"/>
              </w:divBdr>
            </w:div>
          </w:divsChild>
        </w:div>
        <w:div w:id="1018040708">
          <w:marLeft w:val="0"/>
          <w:marRight w:val="0"/>
          <w:marTop w:val="0"/>
          <w:marBottom w:val="120"/>
          <w:divBdr>
            <w:top w:val="none" w:sz="0" w:space="0" w:color="auto"/>
            <w:left w:val="none" w:sz="0" w:space="0" w:color="auto"/>
            <w:bottom w:val="none" w:sz="0" w:space="0" w:color="auto"/>
            <w:right w:val="none" w:sz="0" w:space="0" w:color="auto"/>
          </w:divBdr>
          <w:divsChild>
            <w:div w:id="1023630435">
              <w:marLeft w:val="0"/>
              <w:marRight w:val="0"/>
              <w:marTop w:val="0"/>
              <w:marBottom w:val="0"/>
              <w:divBdr>
                <w:top w:val="none" w:sz="0" w:space="0" w:color="auto"/>
                <w:left w:val="none" w:sz="0" w:space="0" w:color="auto"/>
                <w:bottom w:val="none" w:sz="0" w:space="0" w:color="auto"/>
                <w:right w:val="none" w:sz="0" w:space="0" w:color="auto"/>
              </w:divBdr>
            </w:div>
            <w:div w:id="1608804910">
              <w:marLeft w:val="0"/>
              <w:marRight w:val="0"/>
              <w:marTop w:val="0"/>
              <w:marBottom w:val="0"/>
              <w:divBdr>
                <w:top w:val="none" w:sz="0" w:space="0" w:color="auto"/>
                <w:left w:val="none" w:sz="0" w:space="0" w:color="auto"/>
                <w:bottom w:val="none" w:sz="0" w:space="0" w:color="auto"/>
                <w:right w:val="none" w:sz="0" w:space="0" w:color="auto"/>
              </w:divBdr>
            </w:div>
            <w:div w:id="130638116">
              <w:marLeft w:val="0"/>
              <w:marRight w:val="0"/>
              <w:marTop w:val="0"/>
              <w:marBottom w:val="0"/>
              <w:divBdr>
                <w:top w:val="none" w:sz="0" w:space="0" w:color="auto"/>
                <w:left w:val="none" w:sz="0" w:space="0" w:color="auto"/>
                <w:bottom w:val="none" w:sz="0" w:space="0" w:color="auto"/>
                <w:right w:val="none" w:sz="0" w:space="0" w:color="auto"/>
              </w:divBdr>
            </w:div>
            <w:div w:id="1019235958">
              <w:marLeft w:val="0"/>
              <w:marRight w:val="0"/>
              <w:marTop w:val="0"/>
              <w:marBottom w:val="0"/>
              <w:divBdr>
                <w:top w:val="none" w:sz="0" w:space="0" w:color="auto"/>
                <w:left w:val="none" w:sz="0" w:space="0" w:color="auto"/>
                <w:bottom w:val="none" w:sz="0" w:space="0" w:color="auto"/>
                <w:right w:val="none" w:sz="0" w:space="0" w:color="auto"/>
              </w:divBdr>
            </w:div>
            <w:div w:id="789668281">
              <w:marLeft w:val="0"/>
              <w:marRight w:val="0"/>
              <w:marTop w:val="0"/>
              <w:marBottom w:val="0"/>
              <w:divBdr>
                <w:top w:val="none" w:sz="0" w:space="0" w:color="auto"/>
                <w:left w:val="none" w:sz="0" w:space="0" w:color="auto"/>
                <w:bottom w:val="none" w:sz="0" w:space="0" w:color="auto"/>
                <w:right w:val="none" w:sz="0" w:space="0" w:color="auto"/>
              </w:divBdr>
            </w:div>
            <w:div w:id="322395205">
              <w:marLeft w:val="0"/>
              <w:marRight w:val="0"/>
              <w:marTop w:val="0"/>
              <w:marBottom w:val="0"/>
              <w:divBdr>
                <w:top w:val="none" w:sz="0" w:space="0" w:color="auto"/>
                <w:left w:val="none" w:sz="0" w:space="0" w:color="auto"/>
                <w:bottom w:val="none" w:sz="0" w:space="0" w:color="auto"/>
                <w:right w:val="none" w:sz="0" w:space="0" w:color="auto"/>
              </w:divBdr>
            </w:div>
            <w:div w:id="1574967319">
              <w:marLeft w:val="0"/>
              <w:marRight w:val="0"/>
              <w:marTop w:val="0"/>
              <w:marBottom w:val="0"/>
              <w:divBdr>
                <w:top w:val="none" w:sz="0" w:space="0" w:color="auto"/>
                <w:left w:val="none" w:sz="0" w:space="0" w:color="auto"/>
                <w:bottom w:val="none" w:sz="0" w:space="0" w:color="auto"/>
                <w:right w:val="none" w:sz="0" w:space="0" w:color="auto"/>
              </w:divBdr>
            </w:div>
            <w:div w:id="643197477">
              <w:marLeft w:val="0"/>
              <w:marRight w:val="0"/>
              <w:marTop w:val="0"/>
              <w:marBottom w:val="0"/>
              <w:divBdr>
                <w:top w:val="none" w:sz="0" w:space="0" w:color="auto"/>
                <w:left w:val="none" w:sz="0" w:space="0" w:color="auto"/>
                <w:bottom w:val="none" w:sz="0" w:space="0" w:color="auto"/>
                <w:right w:val="none" w:sz="0" w:space="0" w:color="auto"/>
              </w:divBdr>
            </w:div>
            <w:div w:id="1137188270">
              <w:marLeft w:val="0"/>
              <w:marRight w:val="0"/>
              <w:marTop w:val="0"/>
              <w:marBottom w:val="0"/>
              <w:divBdr>
                <w:top w:val="none" w:sz="0" w:space="0" w:color="auto"/>
                <w:left w:val="none" w:sz="0" w:space="0" w:color="auto"/>
                <w:bottom w:val="none" w:sz="0" w:space="0" w:color="auto"/>
                <w:right w:val="none" w:sz="0" w:space="0" w:color="auto"/>
              </w:divBdr>
            </w:div>
          </w:divsChild>
        </w:div>
        <w:div w:id="259603201">
          <w:marLeft w:val="0"/>
          <w:marRight w:val="0"/>
          <w:marTop w:val="225"/>
          <w:marBottom w:val="0"/>
          <w:divBdr>
            <w:top w:val="none" w:sz="0" w:space="0" w:color="auto"/>
            <w:left w:val="none" w:sz="0" w:space="0" w:color="auto"/>
            <w:bottom w:val="none" w:sz="0" w:space="0" w:color="auto"/>
            <w:right w:val="none" w:sz="0" w:space="0" w:color="auto"/>
          </w:divBdr>
        </w:div>
        <w:div w:id="1362972614">
          <w:marLeft w:val="0"/>
          <w:marRight w:val="0"/>
          <w:marTop w:val="0"/>
          <w:marBottom w:val="120"/>
          <w:divBdr>
            <w:top w:val="none" w:sz="0" w:space="0" w:color="auto"/>
            <w:left w:val="none" w:sz="0" w:space="0" w:color="auto"/>
            <w:bottom w:val="none" w:sz="0" w:space="0" w:color="auto"/>
            <w:right w:val="none" w:sz="0" w:space="0" w:color="auto"/>
          </w:divBdr>
          <w:divsChild>
            <w:div w:id="798381943">
              <w:marLeft w:val="0"/>
              <w:marRight w:val="0"/>
              <w:marTop w:val="0"/>
              <w:marBottom w:val="0"/>
              <w:divBdr>
                <w:top w:val="none" w:sz="0" w:space="0" w:color="auto"/>
                <w:left w:val="none" w:sz="0" w:space="0" w:color="auto"/>
                <w:bottom w:val="none" w:sz="0" w:space="0" w:color="auto"/>
                <w:right w:val="none" w:sz="0" w:space="0" w:color="auto"/>
              </w:divBdr>
            </w:div>
            <w:div w:id="374502528">
              <w:marLeft w:val="0"/>
              <w:marRight w:val="0"/>
              <w:marTop w:val="0"/>
              <w:marBottom w:val="0"/>
              <w:divBdr>
                <w:top w:val="none" w:sz="0" w:space="0" w:color="auto"/>
                <w:left w:val="none" w:sz="0" w:space="0" w:color="auto"/>
                <w:bottom w:val="none" w:sz="0" w:space="0" w:color="auto"/>
                <w:right w:val="none" w:sz="0" w:space="0" w:color="auto"/>
              </w:divBdr>
            </w:div>
            <w:div w:id="192771022">
              <w:marLeft w:val="0"/>
              <w:marRight w:val="0"/>
              <w:marTop w:val="0"/>
              <w:marBottom w:val="0"/>
              <w:divBdr>
                <w:top w:val="none" w:sz="0" w:space="0" w:color="auto"/>
                <w:left w:val="none" w:sz="0" w:space="0" w:color="auto"/>
                <w:bottom w:val="none" w:sz="0" w:space="0" w:color="auto"/>
                <w:right w:val="none" w:sz="0" w:space="0" w:color="auto"/>
              </w:divBdr>
            </w:div>
            <w:div w:id="1471173030">
              <w:marLeft w:val="0"/>
              <w:marRight w:val="0"/>
              <w:marTop w:val="0"/>
              <w:marBottom w:val="0"/>
              <w:divBdr>
                <w:top w:val="none" w:sz="0" w:space="0" w:color="auto"/>
                <w:left w:val="none" w:sz="0" w:space="0" w:color="auto"/>
                <w:bottom w:val="none" w:sz="0" w:space="0" w:color="auto"/>
                <w:right w:val="none" w:sz="0" w:space="0" w:color="auto"/>
              </w:divBdr>
            </w:div>
            <w:div w:id="2020740114">
              <w:marLeft w:val="0"/>
              <w:marRight w:val="0"/>
              <w:marTop w:val="0"/>
              <w:marBottom w:val="0"/>
              <w:divBdr>
                <w:top w:val="none" w:sz="0" w:space="0" w:color="auto"/>
                <w:left w:val="none" w:sz="0" w:space="0" w:color="auto"/>
                <w:bottom w:val="none" w:sz="0" w:space="0" w:color="auto"/>
                <w:right w:val="none" w:sz="0" w:space="0" w:color="auto"/>
              </w:divBdr>
            </w:div>
            <w:div w:id="582881141">
              <w:marLeft w:val="0"/>
              <w:marRight w:val="0"/>
              <w:marTop w:val="0"/>
              <w:marBottom w:val="0"/>
              <w:divBdr>
                <w:top w:val="none" w:sz="0" w:space="0" w:color="auto"/>
                <w:left w:val="none" w:sz="0" w:space="0" w:color="auto"/>
                <w:bottom w:val="none" w:sz="0" w:space="0" w:color="auto"/>
                <w:right w:val="none" w:sz="0" w:space="0" w:color="auto"/>
              </w:divBdr>
            </w:div>
            <w:div w:id="398140767">
              <w:marLeft w:val="0"/>
              <w:marRight w:val="0"/>
              <w:marTop w:val="0"/>
              <w:marBottom w:val="0"/>
              <w:divBdr>
                <w:top w:val="none" w:sz="0" w:space="0" w:color="auto"/>
                <w:left w:val="none" w:sz="0" w:space="0" w:color="auto"/>
                <w:bottom w:val="none" w:sz="0" w:space="0" w:color="auto"/>
                <w:right w:val="none" w:sz="0" w:space="0" w:color="auto"/>
              </w:divBdr>
            </w:div>
          </w:divsChild>
        </w:div>
        <w:div w:id="1163156001">
          <w:marLeft w:val="0"/>
          <w:marRight w:val="0"/>
          <w:marTop w:val="0"/>
          <w:marBottom w:val="120"/>
          <w:divBdr>
            <w:top w:val="none" w:sz="0" w:space="0" w:color="auto"/>
            <w:left w:val="none" w:sz="0" w:space="0" w:color="auto"/>
            <w:bottom w:val="none" w:sz="0" w:space="0" w:color="auto"/>
            <w:right w:val="none" w:sz="0" w:space="0" w:color="auto"/>
          </w:divBdr>
          <w:divsChild>
            <w:div w:id="109596506">
              <w:marLeft w:val="0"/>
              <w:marRight w:val="0"/>
              <w:marTop w:val="0"/>
              <w:marBottom w:val="0"/>
              <w:divBdr>
                <w:top w:val="none" w:sz="0" w:space="0" w:color="auto"/>
                <w:left w:val="none" w:sz="0" w:space="0" w:color="auto"/>
                <w:bottom w:val="none" w:sz="0" w:space="0" w:color="auto"/>
                <w:right w:val="none" w:sz="0" w:space="0" w:color="auto"/>
              </w:divBdr>
            </w:div>
            <w:div w:id="1144586325">
              <w:marLeft w:val="0"/>
              <w:marRight w:val="0"/>
              <w:marTop w:val="0"/>
              <w:marBottom w:val="0"/>
              <w:divBdr>
                <w:top w:val="none" w:sz="0" w:space="0" w:color="auto"/>
                <w:left w:val="none" w:sz="0" w:space="0" w:color="auto"/>
                <w:bottom w:val="none" w:sz="0" w:space="0" w:color="auto"/>
                <w:right w:val="none" w:sz="0" w:space="0" w:color="auto"/>
              </w:divBdr>
            </w:div>
            <w:div w:id="1178886946">
              <w:marLeft w:val="0"/>
              <w:marRight w:val="0"/>
              <w:marTop w:val="0"/>
              <w:marBottom w:val="0"/>
              <w:divBdr>
                <w:top w:val="none" w:sz="0" w:space="0" w:color="auto"/>
                <w:left w:val="none" w:sz="0" w:space="0" w:color="auto"/>
                <w:bottom w:val="none" w:sz="0" w:space="0" w:color="auto"/>
                <w:right w:val="none" w:sz="0" w:space="0" w:color="auto"/>
              </w:divBdr>
            </w:div>
          </w:divsChild>
        </w:div>
        <w:div w:id="1796677095">
          <w:marLeft w:val="0"/>
          <w:marRight w:val="0"/>
          <w:marTop w:val="0"/>
          <w:marBottom w:val="120"/>
          <w:divBdr>
            <w:top w:val="none" w:sz="0" w:space="0" w:color="auto"/>
            <w:left w:val="none" w:sz="0" w:space="0" w:color="auto"/>
            <w:bottom w:val="none" w:sz="0" w:space="0" w:color="auto"/>
            <w:right w:val="none" w:sz="0" w:space="0" w:color="auto"/>
          </w:divBdr>
          <w:divsChild>
            <w:div w:id="1068573006">
              <w:marLeft w:val="0"/>
              <w:marRight w:val="0"/>
              <w:marTop w:val="0"/>
              <w:marBottom w:val="0"/>
              <w:divBdr>
                <w:top w:val="none" w:sz="0" w:space="0" w:color="auto"/>
                <w:left w:val="none" w:sz="0" w:space="0" w:color="auto"/>
                <w:bottom w:val="none" w:sz="0" w:space="0" w:color="auto"/>
                <w:right w:val="none" w:sz="0" w:space="0" w:color="auto"/>
              </w:divBdr>
            </w:div>
            <w:div w:id="937064222">
              <w:marLeft w:val="0"/>
              <w:marRight w:val="0"/>
              <w:marTop w:val="0"/>
              <w:marBottom w:val="0"/>
              <w:divBdr>
                <w:top w:val="none" w:sz="0" w:space="0" w:color="auto"/>
                <w:left w:val="none" w:sz="0" w:space="0" w:color="auto"/>
                <w:bottom w:val="none" w:sz="0" w:space="0" w:color="auto"/>
                <w:right w:val="none" w:sz="0" w:space="0" w:color="auto"/>
              </w:divBdr>
            </w:div>
          </w:divsChild>
        </w:div>
        <w:div w:id="867765865">
          <w:marLeft w:val="0"/>
          <w:marRight w:val="0"/>
          <w:marTop w:val="0"/>
          <w:marBottom w:val="120"/>
          <w:divBdr>
            <w:top w:val="none" w:sz="0" w:space="0" w:color="auto"/>
            <w:left w:val="none" w:sz="0" w:space="0" w:color="auto"/>
            <w:bottom w:val="none" w:sz="0" w:space="0" w:color="auto"/>
            <w:right w:val="none" w:sz="0" w:space="0" w:color="auto"/>
          </w:divBdr>
          <w:divsChild>
            <w:div w:id="749470543">
              <w:marLeft w:val="0"/>
              <w:marRight w:val="0"/>
              <w:marTop w:val="0"/>
              <w:marBottom w:val="0"/>
              <w:divBdr>
                <w:top w:val="none" w:sz="0" w:space="0" w:color="auto"/>
                <w:left w:val="none" w:sz="0" w:space="0" w:color="auto"/>
                <w:bottom w:val="none" w:sz="0" w:space="0" w:color="auto"/>
                <w:right w:val="none" w:sz="0" w:space="0" w:color="auto"/>
              </w:divBdr>
            </w:div>
            <w:div w:id="1676346301">
              <w:marLeft w:val="0"/>
              <w:marRight w:val="0"/>
              <w:marTop w:val="0"/>
              <w:marBottom w:val="0"/>
              <w:divBdr>
                <w:top w:val="none" w:sz="0" w:space="0" w:color="auto"/>
                <w:left w:val="none" w:sz="0" w:space="0" w:color="auto"/>
                <w:bottom w:val="none" w:sz="0" w:space="0" w:color="auto"/>
                <w:right w:val="none" w:sz="0" w:space="0" w:color="auto"/>
              </w:divBdr>
            </w:div>
            <w:div w:id="1678845904">
              <w:marLeft w:val="0"/>
              <w:marRight w:val="0"/>
              <w:marTop w:val="0"/>
              <w:marBottom w:val="0"/>
              <w:divBdr>
                <w:top w:val="none" w:sz="0" w:space="0" w:color="auto"/>
                <w:left w:val="none" w:sz="0" w:space="0" w:color="auto"/>
                <w:bottom w:val="none" w:sz="0" w:space="0" w:color="auto"/>
                <w:right w:val="none" w:sz="0" w:space="0" w:color="auto"/>
              </w:divBdr>
            </w:div>
            <w:div w:id="1825468942">
              <w:marLeft w:val="0"/>
              <w:marRight w:val="0"/>
              <w:marTop w:val="0"/>
              <w:marBottom w:val="0"/>
              <w:divBdr>
                <w:top w:val="none" w:sz="0" w:space="0" w:color="auto"/>
                <w:left w:val="none" w:sz="0" w:space="0" w:color="auto"/>
                <w:bottom w:val="none" w:sz="0" w:space="0" w:color="auto"/>
                <w:right w:val="none" w:sz="0" w:space="0" w:color="auto"/>
              </w:divBdr>
            </w:div>
            <w:div w:id="815150729">
              <w:marLeft w:val="0"/>
              <w:marRight w:val="0"/>
              <w:marTop w:val="0"/>
              <w:marBottom w:val="0"/>
              <w:divBdr>
                <w:top w:val="none" w:sz="0" w:space="0" w:color="auto"/>
                <w:left w:val="none" w:sz="0" w:space="0" w:color="auto"/>
                <w:bottom w:val="none" w:sz="0" w:space="0" w:color="auto"/>
                <w:right w:val="none" w:sz="0" w:space="0" w:color="auto"/>
              </w:divBdr>
            </w:div>
            <w:div w:id="1108741147">
              <w:marLeft w:val="0"/>
              <w:marRight w:val="0"/>
              <w:marTop w:val="0"/>
              <w:marBottom w:val="0"/>
              <w:divBdr>
                <w:top w:val="none" w:sz="0" w:space="0" w:color="auto"/>
                <w:left w:val="none" w:sz="0" w:space="0" w:color="auto"/>
                <w:bottom w:val="none" w:sz="0" w:space="0" w:color="auto"/>
                <w:right w:val="none" w:sz="0" w:space="0" w:color="auto"/>
              </w:divBdr>
            </w:div>
            <w:div w:id="98111928">
              <w:marLeft w:val="0"/>
              <w:marRight w:val="0"/>
              <w:marTop w:val="0"/>
              <w:marBottom w:val="0"/>
              <w:divBdr>
                <w:top w:val="none" w:sz="0" w:space="0" w:color="auto"/>
                <w:left w:val="none" w:sz="0" w:space="0" w:color="auto"/>
                <w:bottom w:val="none" w:sz="0" w:space="0" w:color="auto"/>
                <w:right w:val="none" w:sz="0" w:space="0" w:color="auto"/>
              </w:divBdr>
            </w:div>
            <w:div w:id="1604801040">
              <w:marLeft w:val="0"/>
              <w:marRight w:val="0"/>
              <w:marTop w:val="0"/>
              <w:marBottom w:val="0"/>
              <w:divBdr>
                <w:top w:val="none" w:sz="0" w:space="0" w:color="auto"/>
                <w:left w:val="none" w:sz="0" w:space="0" w:color="auto"/>
                <w:bottom w:val="none" w:sz="0" w:space="0" w:color="auto"/>
                <w:right w:val="none" w:sz="0" w:space="0" w:color="auto"/>
              </w:divBdr>
            </w:div>
            <w:div w:id="1536229835">
              <w:marLeft w:val="0"/>
              <w:marRight w:val="0"/>
              <w:marTop w:val="0"/>
              <w:marBottom w:val="0"/>
              <w:divBdr>
                <w:top w:val="none" w:sz="0" w:space="0" w:color="auto"/>
                <w:left w:val="none" w:sz="0" w:space="0" w:color="auto"/>
                <w:bottom w:val="none" w:sz="0" w:space="0" w:color="auto"/>
                <w:right w:val="none" w:sz="0" w:space="0" w:color="auto"/>
              </w:divBdr>
            </w:div>
            <w:div w:id="1561162980">
              <w:marLeft w:val="0"/>
              <w:marRight w:val="0"/>
              <w:marTop w:val="0"/>
              <w:marBottom w:val="0"/>
              <w:divBdr>
                <w:top w:val="none" w:sz="0" w:space="0" w:color="auto"/>
                <w:left w:val="none" w:sz="0" w:space="0" w:color="auto"/>
                <w:bottom w:val="none" w:sz="0" w:space="0" w:color="auto"/>
                <w:right w:val="none" w:sz="0" w:space="0" w:color="auto"/>
              </w:divBdr>
            </w:div>
            <w:div w:id="64382162">
              <w:marLeft w:val="0"/>
              <w:marRight w:val="0"/>
              <w:marTop w:val="0"/>
              <w:marBottom w:val="0"/>
              <w:divBdr>
                <w:top w:val="none" w:sz="0" w:space="0" w:color="auto"/>
                <w:left w:val="none" w:sz="0" w:space="0" w:color="auto"/>
                <w:bottom w:val="none" w:sz="0" w:space="0" w:color="auto"/>
                <w:right w:val="none" w:sz="0" w:space="0" w:color="auto"/>
              </w:divBdr>
            </w:div>
            <w:div w:id="1661882900">
              <w:marLeft w:val="0"/>
              <w:marRight w:val="0"/>
              <w:marTop w:val="0"/>
              <w:marBottom w:val="0"/>
              <w:divBdr>
                <w:top w:val="none" w:sz="0" w:space="0" w:color="auto"/>
                <w:left w:val="none" w:sz="0" w:space="0" w:color="auto"/>
                <w:bottom w:val="none" w:sz="0" w:space="0" w:color="auto"/>
                <w:right w:val="none" w:sz="0" w:space="0" w:color="auto"/>
              </w:divBdr>
            </w:div>
            <w:div w:id="1942107785">
              <w:marLeft w:val="0"/>
              <w:marRight w:val="0"/>
              <w:marTop w:val="0"/>
              <w:marBottom w:val="0"/>
              <w:divBdr>
                <w:top w:val="none" w:sz="0" w:space="0" w:color="auto"/>
                <w:left w:val="none" w:sz="0" w:space="0" w:color="auto"/>
                <w:bottom w:val="none" w:sz="0" w:space="0" w:color="auto"/>
                <w:right w:val="none" w:sz="0" w:space="0" w:color="auto"/>
              </w:divBdr>
            </w:div>
          </w:divsChild>
        </w:div>
        <w:div w:id="1249728222">
          <w:marLeft w:val="0"/>
          <w:marRight w:val="0"/>
          <w:marTop w:val="0"/>
          <w:marBottom w:val="120"/>
          <w:divBdr>
            <w:top w:val="none" w:sz="0" w:space="0" w:color="auto"/>
            <w:left w:val="none" w:sz="0" w:space="0" w:color="auto"/>
            <w:bottom w:val="none" w:sz="0" w:space="0" w:color="auto"/>
            <w:right w:val="none" w:sz="0" w:space="0" w:color="auto"/>
          </w:divBdr>
          <w:divsChild>
            <w:div w:id="1879395368">
              <w:marLeft w:val="0"/>
              <w:marRight w:val="0"/>
              <w:marTop w:val="0"/>
              <w:marBottom w:val="0"/>
              <w:divBdr>
                <w:top w:val="none" w:sz="0" w:space="0" w:color="auto"/>
                <w:left w:val="none" w:sz="0" w:space="0" w:color="auto"/>
                <w:bottom w:val="none" w:sz="0" w:space="0" w:color="auto"/>
                <w:right w:val="none" w:sz="0" w:space="0" w:color="auto"/>
              </w:divBdr>
            </w:div>
            <w:div w:id="918756856">
              <w:marLeft w:val="0"/>
              <w:marRight w:val="0"/>
              <w:marTop w:val="0"/>
              <w:marBottom w:val="0"/>
              <w:divBdr>
                <w:top w:val="none" w:sz="0" w:space="0" w:color="auto"/>
                <w:left w:val="none" w:sz="0" w:space="0" w:color="auto"/>
                <w:bottom w:val="none" w:sz="0" w:space="0" w:color="auto"/>
                <w:right w:val="none" w:sz="0" w:space="0" w:color="auto"/>
              </w:divBdr>
            </w:div>
            <w:div w:id="911506626">
              <w:marLeft w:val="0"/>
              <w:marRight w:val="0"/>
              <w:marTop w:val="0"/>
              <w:marBottom w:val="0"/>
              <w:divBdr>
                <w:top w:val="none" w:sz="0" w:space="0" w:color="auto"/>
                <w:left w:val="none" w:sz="0" w:space="0" w:color="auto"/>
                <w:bottom w:val="none" w:sz="0" w:space="0" w:color="auto"/>
                <w:right w:val="none" w:sz="0" w:space="0" w:color="auto"/>
              </w:divBdr>
            </w:div>
            <w:div w:id="1430462785">
              <w:marLeft w:val="0"/>
              <w:marRight w:val="0"/>
              <w:marTop w:val="0"/>
              <w:marBottom w:val="0"/>
              <w:divBdr>
                <w:top w:val="none" w:sz="0" w:space="0" w:color="auto"/>
                <w:left w:val="none" w:sz="0" w:space="0" w:color="auto"/>
                <w:bottom w:val="none" w:sz="0" w:space="0" w:color="auto"/>
                <w:right w:val="none" w:sz="0" w:space="0" w:color="auto"/>
              </w:divBdr>
            </w:div>
            <w:div w:id="1011030796">
              <w:marLeft w:val="0"/>
              <w:marRight w:val="0"/>
              <w:marTop w:val="0"/>
              <w:marBottom w:val="0"/>
              <w:divBdr>
                <w:top w:val="none" w:sz="0" w:space="0" w:color="auto"/>
                <w:left w:val="none" w:sz="0" w:space="0" w:color="auto"/>
                <w:bottom w:val="none" w:sz="0" w:space="0" w:color="auto"/>
                <w:right w:val="none" w:sz="0" w:space="0" w:color="auto"/>
              </w:divBdr>
            </w:div>
            <w:div w:id="598299439">
              <w:marLeft w:val="0"/>
              <w:marRight w:val="0"/>
              <w:marTop w:val="0"/>
              <w:marBottom w:val="0"/>
              <w:divBdr>
                <w:top w:val="none" w:sz="0" w:space="0" w:color="auto"/>
                <w:left w:val="none" w:sz="0" w:space="0" w:color="auto"/>
                <w:bottom w:val="none" w:sz="0" w:space="0" w:color="auto"/>
                <w:right w:val="none" w:sz="0" w:space="0" w:color="auto"/>
              </w:divBdr>
            </w:div>
            <w:div w:id="1105731668">
              <w:marLeft w:val="0"/>
              <w:marRight w:val="0"/>
              <w:marTop w:val="0"/>
              <w:marBottom w:val="0"/>
              <w:divBdr>
                <w:top w:val="none" w:sz="0" w:space="0" w:color="auto"/>
                <w:left w:val="none" w:sz="0" w:space="0" w:color="auto"/>
                <w:bottom w:val="none" w:sz="0" w:space="0" w:color="auto"/>
                <w:right w:val="none" w:sz="0" w:space="0" w:color="auto"/>
              </w:divBdr>
            </w:div>
            <w:div w:id="1482236759">
              <w:marLeft w:val="0"/>
              <w:marRight w:val="0"/>
              <w:marTop w:val="0"/>
              <w:marBottom w:val="0"/>
              <w:divBdr>
                <w:top w:val="none" w:sz="0" w:space="0" w:color="auto"/>
                <w:left w:val="none" w:sz="0" w:space="0" w:color="auto"/>
                <w:bottom w:val="none" w:sz="0" w:space="0" w:color="auto"/>
                <w:right w:val="none" w:sz="0" w:space="0" w:color="auto"/>
              </w:divBdr>
            </w:div>
          </w:divsChild>
        </w:div>
        <w:div w:id="901333939">
          <w:marLeft w:val="0"/>
          <w:marRight w:val="0"/>
          <w:marTop w:val="0"/>
          <w:marBottom w:val="120"/>
          <w:divBdr>
            <w:top w:val="none" w:sz="0" w:space="0" w:color="auto"/>
            <w:left w:val="none" w:sz="0" w:space="0" w:color="auto"/>
            <w:bottom w:val="none" w:sz="0" w:space="0" w:color="auto"/>
            <w:right w:val="none" w:sz="0" w:space="0" w:color="auto"/>
          </w:divBdr>
          <w:divsChild>
            <w:div w:id="896746449">
              <w:marLeft w:val="0"/>
              <w:marRight w:val="0"/>
              <w:marTop w:val="0"/>
              <w:marBottom w:val="0"/>
              <w:divBdr>
                <w:top w:val="none" w:sz="0" w:space="0" w:color="auto"/>
                <w:left w:val="none" w:sz="0" w:space="0" w:color="auto"/>
                <w:bottom w:val="none" w:sz="0" w:space="0" w:color="auto"/>
                <w:right w:val="none" w:sz="0" w:space="0" w:color="auto"/>
              </w:divBdr>
            </w:div>
            <w:div w:id="1112937778">
              <w:marLeft w:val="0"/>
              <w:marRight w:val="0"/>
              <w:marTop w:val="0"/>
              <w:marBottom w:val="0"/>
              <w:divBdr>
                <w:top w:val="none" w:sz="0" w:space="0" w:color="auto"/>
                <w:left w:val="none" w:sz="0" w:space="0" w:color="auto"/>
                <w:bottom w:val="none" w:sz="0" w:space="0" w:color="auto"/>
                <w:right w:val="none" w:sz="0" w:space="0" w:color="auto"/>
              </w:divBdr>
            </w:div>
            <w:div w:id="561982736">
              <w:marLeft w:val="0"/>
              <w:marRight w:val="0"/>
              <w:marTop w:val="0"/>
              <w:marBottom w:val="0"/>
              <w:divBdr>
                <w:top w:val="none" w:sz="0" w:space="0" w:color="auto"/>
                <w:left w:val="none" w:sz="0" w:space="0" w:color="auto"/>
                <w:bottom w:val="none" w:sz="0" w:space="0" w:color="auto"/>
                <w:right w:val="none" w:sz="0" w:space="0" w:color="auto"/>
              </w:divBdr>
            </w:div>
            <w:div w:id="1512135339">
              <w:marLeft w:val="0"/>
              <w:marRight w:val="0"/>
              <w:marTop w:val="0"/>
              <w:marBottom w:val="0"/>
              <w:divBdr>
                <w:top w:val="none" w:sz="0" w:space="0" w:color="auto"/>
                <w:left w:val="none" w:sz="0" w:space="0" w:color="auto"/>
                <w:bottom w:val="none" w:sz="0" w:space="0" w:color="auto"/>
                <w:right w:val="none" w:sz="0" w:space="0" w:color="auto"/>
              </w:divBdr>
            </w:div>
            <w:div w:id="87697724">
              <w:marLeft w:val="0"/>
              <w:marRight w:val="0"/>
              <w:marTop w:val="0"/>
              <w:marBottom w:val="0"/>
              <w:divBdr>
                <w:top w:val="none" w:sz="0" w:space="0" w:color="auto"/>
                <w:left w:val="none" w:sz="0" w:space="0" w:color="auto"/>
                <w:bottom w:val="none" w:sz="0" w:space="0" w:color="auto"/>
                <w:right w:val="none" w:sz="0" w:space="0" w:color="auto"/>
              </w:divBdr>
            </w:div>
            <w:div w:id="1959290391">
              <w:marLeft w:val="0"/>
              <w:marRight w:val="0"/>
              <w:marTop w:val="0"/>
              <w:marBottom w:val="0"/>
              <w:divBdr>
                <w:top w:val="none" w:sz="0" w:space="0" w:color="auto"/>
                <w:left w:val="none" w:sz="0" w:space="0" w:color="auto"/>
                <w:bottom w:val="none" w:sz="0" w:space="0" w:color="auto"/>
                <w:right w:val="none" w:sz="0" w:space="0" w:color="auto"/>
              </w:divBdr>
            </w:div>
          </w:divsChild>
        </w:div>
        <w:div w:id="925722957">
          <w:marLeft w:val="0"/>
          <w:marRight w:val="0"/>
          <w:marTop w:val="0"/>
          <w:marBottom w:val="120"/>
          <w:divBdr>
            <w:top w:val="none" w:sz="0" w:space="0" w:color="auto"/>
            <w:left w:val="none" w:sz="0" w:space="0" w:color="auto"/>
            <w:bottom w:val="none" w:sz="0" w:space="0" w:color="auto"/>
            <w:right w:val="none" w:sz="0" w:space="0" w:color="auto"/>
          </w:divBdr>
          <w:divsChild>
            <w:div w:id="1315258924">
              <w:marLeft w:val="0"/>
              <w:marRight w:val="0"/>
              <w:marTop w:val="0"/>
              <w:marBottom w:val="0"/>
              <w:divBdr>
                <w:top w:val="none" w:sz="0" w:space="0" w:color="auto"/>
                <w:left w:val="none" w:sz="0" w:space="0" w:color="auto"/>
                <w:bottom w:val="none" w:sz="0" w:space="0" w:color="auto"/>
                <w:right w:val="none" w:sz="0" w:space="0" w:color="auto"/>
              </w:divBdr>
            </w:div>
            <w:div w:id="449975246">
              <w:marLeft w:val="0"/>
              <w:marRight w:val="0"/>
              <w:marTop w:val="0"/>
              <w:marBottom w:val="0"/>
              <w:divBdr>
                <w:top w:val="none" w:sz="0" w:space="0" w:color="auto"/>
                <w:left w:val="none" w:sz="0" w:space="0" w:color="auto"/>
                <w:bottom w:val="none" w:sz="0" w:space="0" w:color="auto"/>
                <w:right w:val="none" w:sz="0" w:space="0" w:color="auto"/>
              </w:divBdr>
            </w:div>
            <w:div w:id="1321884299">
              <w:marLeft w:val="0"/>
              <w:marRight w:val="0"/>
              <w:marTop w:val="0"/>
              <w:marBottom w:val="0"/>
              <w:divBdr>
                <w:top w:val="none" w:sz="0" w:space="0" w:color="auto"/>
                <w:left w:val="none" w:sz="0" w:space="0" w:color="auto"/>
                <w:bottom w:val="none" w:sz="0" w:space="0" w:color="auto"/>
                <w:right w:val="none" w:sz="0" w:space="0" w:color="auto"/>
              </w:divBdr>
            </w:div>
            <w:div w:id="900334866">
              <w:marLeft w:val="0"/>
              <w:marRight w:val="0"/>
              <w:marTop w:val="0"/>
              <w:marBottom w:val="0"/>
              <w:divBdr>
                <w:top w:val="none" w:sz="0" w:space="0" w:color="auto"/>
                <w:left w:val="none" w:sz="0" w:space="0" w:color="auto"/>
                <w:bottom w:val="none" w:sz="0" w:space="0" w:color="auto"/>
                <w:right w:val="none" w:sz="0" w:space="0" w:color="auto"/>
              </w:divBdr>
            </w:div>
            <w:div w:id="101801915">
              <w:marLeft w:val="0"/>
              <w:marRight w:val="0"/>
              <w:marTop w:val="0"/>
              <w:marBottom w:val="0"/>
              <w:divBdr>
                <w:top w:val="none" w:sz="0" w:space="0" w:color="auto"/>
                <w:left w:val="none" w:sz="0" w:space="0" w:color="auto"/>
                <w:bottom w:val="none" w:sz="0" w:space="0" w:color="auto"/>
                <w:right w:val="none" w:sz="0" w:space="0" w:color="auto"/>
              </w:divBdr>
            </w:div>
            <w:div w:id="886140637">
              <w:marLeft w:val="0"/>
              <w:marRight w:val="0"/>
              <w:marTop w:val="0"/>
              <w:marBottom w:val="0"/>
              <w:divBdr>
                <w:top w:val="none" w:sz="0" w:space="0" w:color="auto"/>
                <w:left w:val="none" w:sz="0" w:space="0" w:color="auto"/>
                <w:bottom w:val="none" w:sz="0" w:space="0" w:color="auto"/>
                <w:right w:val="none" w:sz="0" w:space="0" w:color="auto"/>
              </w:divBdr>
            </w:div>
          </w:divsChild>
        </w:div>
        <w:div w:id="260071624">
          <w:marLeft w:val="0"/>
          <w:marRight w:val="0"/>
          <w:marTop w:val="0"/>
          <w:marBottom w:val="120"/>
          <w:divBdr>
            <w:top w:val="none" w:sz="0" w:space="0" w:color="auto"/>
            <w:left w:val="none" w:sz="0" w:space="0" w:color="auto"/>
            <w:bottom w:val="none" w:sz="0" w:space="0" w:color="auto"/>
            <w:right w:val="none" w:sz="0" w:space="0" w:color="auto"/>
          </w:divBdr>
          <w:divsChild>
            <w:div w:id="1628047525">
              <w:marLeft w:val="0"/>
              <w:marRight w:val="0"/>
              <w:marTop w:val="0"/>
              <w:marBottom w:val="0"/>
              <w:divBdr>
                <w:top w:val="none" w:sz="0" w:space="0" w:color="auto"/>
                <w:left w:val="none" w:sz="0" w:space="0" w:color="auto"/>
                <w:bottom w:val="none" w:sz="0" w:space="0" w:color="auto"/>
                <w:right w:val="none" w:sz="0" w:space="0" w:color="auto"/>
              </w:divBdr>
            </w:div>
            <w:div w:id="1004362177">
              <w:marLeft w:val="0"/>
              <w:marRight w:val="0"/>
              <w:marTop w:val="0"/>
              <w:marBottom w:val="0"/>
              <w:divBdr>
                <w:top w:val="none" w:sz="0" w:space="0" w:color="auto"/>
                <w:left w:val="none" w:sz="0" w:space="0" w:color="auto"/>
                <w:bottom w:val="none" w:sz="0" w:space="0" w:color="auto"/>
                <w:right w:val="none" w:sz="0" w:space="0" w:color="auto"/>
              </w:divBdr>
            </w:div>
            <w:div w:id="1595893334">
              <w:marLeft w:val="0"/>
              <w:marRight w:val="0"/>
              <w:marTop w:val="0"/>
              <w:marBottom w:val="0"/>
              <w:divBdr>
                <w:top w:val="none" w:sz="0" w:space="0" w:color="auto"/>
                <w:left w:val="none" w:sz="0" w:space="0" w:color="auto"/>
                <w:bottom w:val="none" w:sz="0" w:space="0" w:color="auto"/>
                <w:right w:val="none" w:sz="0" w:space="0" w:color="auto"/>
              </w:divBdr>
            </w:div>
          </w:divsChild>
        </w:div>
        <w:div w:id="1419130505">
          <w:marLeft w:val="0"/>
          <w:marRight w:val="0"/>
          <w:marTop w:val="0"/>
          <w:marBottom w:val="120"/>
          <w:divBdr>
            <w:top w:val="none" w:sz="0" w:space="0" w:color="auto"/>
            <w:left w:val="none" w:sz="0" w:space="0" w:color="auto"/>
            <w:bottom w:val="none" w:sz="0" w:space="0" w:color="auto"/>
            <w:right w:val="none" w:sz="0" w:space="0" w:color="auto"/>
          </w:divBdr>
          <w:divsChild>
            <w:div w:id="2144276097">
              <w:marLeft w:val="0"/>
              <w:marRight w:val="0"/>
              <w:marTop w:val="0"/>
              <w:marBottom w:val="0"/>
              <w:divBdr>
                <w:top w:val="none" w:sz="0" w:space="0" w:color="auto"/>
                <w:left w:val="none" w:sz="0" w:space="0" w:color="auto"/>
                <w:bottom w:val="none" w:sz="0" w:space="0" w:color="auto"/>
                <w:right w:val="none" w:sz="0" w:space="0" w:color="auto"/>
              </w:divBdr>
            </w:div>
            <w:div w:id="1743865492">
              <w:marLeft w:val="0"/>
              <w:marRight w:val="0"/>
              <w:marTop w:val="0"/>
              <w:marBottom w:val="0"/>
              <w:divBdr>
                <w:top w:val="none" w:sz="0" w:space="0" w:color="auto"/>
                <w:left w:val="none" w:sz="0" w:space="0" w:color="auto"/>
                <w:bottom w:val="none" w:sz="0" w:space="0" w:color="auto"/>
                <w:right w:val="none" w:sz="0" w:space="0" w:color="auto"/>
              </w:divBdr>
            </w:div>
            <w:div w:id="1145701728">
              <w:marLeft w:val="0"/>
              <w:marRight w:val="0"/>
              <w:marTop w:val="0"/>
              <w:marBottom w:val="0"/>
              <w:divBdr>
                <w:top w:val="none" w:sz="0" w:space="0" w:color="auto"/>
                <w:left w:val="none" w:sz="0" w:space="0" w:color="auto"/>
                <w:bottom w:val="none" w:sz="0" w:space="0" w:color="auto"/>
                <w:right w:val="none" w:sz="0" w:space="0" w:color="auto"/>
              </w:divBdr>
            </w:div>
            <w:div w:id="1157108240">
              <w:marLeft w:val="0"/>
              <w:marRight w:val="0"/>
              <w:marTop w:val="0"/>
              <w:marBottom w:val="0"/>
              <w:divBdr>
                <w:top w:val="none" w:sz="0" w:space="0" w:color="auto"/>
                <w:left w:val="none" w:sz="0" w:space="0" w:color="auto"/>
                <w:bottom w:val="none" w:sz="0" w:space="0" w:color="auto"/>
                <w:right w:val="none" w:sz="0" w:space="0" w:color="auto"/>
              </w:divBdr>
            </w:div>
            <w:div w:id="1881671072">
              <w:marLeft w:val="0"/>
              <w:marRight w:val="0"/>
              <w:marTop w:val="0"/>
              <w:marBottom w:val="0"/>
              <w:divBdr>
                <w:top w:val="none" w:sz="0" w:space="0" w:color="auto"/>
                <w:left w:val="none" w:sz="0" w:space="0" w:color="auto"/>
                <w:bottom w:val="none" w:sz="0" w:space="0" w:color="auto"/>
                <w:right w:val="none" w:sz="0" w:space="0" w:color="auto"/>
              </w:divBdr>
            </w:div>
          </w:divsChild>
        </w:div>
        <w:div w:id="1065185660">
          <w:marLeft w:val="0"/>
          <w:marRight w:val="0"/>
          <w:marTop w:val="225"/>
          <w:marBottom w:val="0"/>
          <w:divBdr>
            <w:top w:val="none" w:sz="0" w:space="0" w:color="auto"/>
            <w:left w:val="none" w:sz="0" w:space="0" w:color="auto"/>
            <w:bottom w:val="none" w:sz="0" w:space="0" w:color="auto"/>
            <w:right w:val="none" w:sz="0" w:space="0" w:color="auto"/>
          </w:divBdr>
        </w:div>
        <w:div w:id="341469104">
          <w:marLeft w:val="0"/>
          <w:marRight w:val="0"/>
          <w:marTop w:val="0"/>
          <w:marBottom w:val="120"/>
          <w:divBdr>
            <w:top w:val="none" w:sz="0" w:space="0" w:color="auto"/>
            <w:left w:val="none" w:sz="0" w:space="0" w:color="auto"/>
            <w:bottom w:val="none" w:sz="0" w:space="0" w:color="auto"/>
            <w:right w:val="none" w:sz="0" w:space="0" w:color="auto"/>
          </w:divBdr>
          <w:divsChild>
            <w:div w:id="964972194">
              <w:marLeft w:val="0"/>
              <w:marRight w:val="0"/>
              <w:marTop w:val="0"/>
              <w:marBottom w:val="0"/>
              <w:divBdr>
                <w:top w:val="none" w:sz="0" w:space="0" w:color="auto"/>
                <w:left w:val="none" w:sz="0" w:space="0" w:color="auto"/>
                <w:bottom w:val="none" w:sz="0" w:space="0" w:color="auto"/>
                <w:right w:val="none" w:sz="0" w:space="0" w:color="auto"/>
              </w:divBdr>
            </w:div>
            <w:div w:id="869033017">
              <w:marLeft w:val="0"/>
              <w:marRight w:val="0"/>
              <w:marTop w:val="0"/>
              <w:marBottom w:val="0"/>
              <w:divBdr>
                <w:top w:val="none" w:sz="0" w:space="0" w:color="auto"/>
                <w:left w:val="none" w:sz="0" w:space="0" w:color="auto"/>
                <w:bottom w:val="none" w:sz="0" w:space="0" w:color="auto"/>
                <w:right w:val="none" w:sz="0" w:space="0" w:color="auto"/>
              </w:divBdr>
            </w:div>
            <w:div w:id="279184846">
              <w:marLeft w:val="0"/>
              <w:marRight w:val="0"/>
              <w:marTop w:val="0"/>
              <w:marBottom w:val="0"/>
              <w:divBdr>
                <w:top w:val="none" w:sz="0" w:space="0" w:color="auto"/>
                <w:left w:val="none" w:sz="0" w:space="0" w:color="auto"/>
                <w:bottom w:val="none" w:sz="0" w:space="0" w:color="auto"/>
                <w:right w:val="none" w:sz="0" w:space="0" w:color="auto"/>
              </w:divBdr>
            </w:div>
            <w:div w:id="795878542">
              <w:marLeft w:val="0"/>
              <w:marRight w:val="0"/>
              <w:marTop w:val="0"/>
              <w:marBottom w:val="0"/>
              <w:divBdr>
                <w:top w:val="none" w:sz="0" w:space="0" w:color="auto"/>
                <w:left w:val="none" w:sz="0" w:space="0" w:color="auto"/>
                <w:bottom w:val="none" w:sz="0" w:space="0" w:color="auto"/>
                <w:right w:val="none" w:sz="0" w:space="0" w:color="auto"/>
              </w:divBdr>
            </w:div>
            <w:div w:id="1826629098">
              <w:marLeft w:val="0"/>
              <w:marRight w:val="0"/>
              <w:marTop w:val="0"/>
              <w:marBottom w:val="0"/>
              <w:divBdr>
                <w:top w:val="none" w:sz="0" w:space="0" w:color="auto"/>
                <w:left w:val="none" w:sz="0" w:space="0" w:color="auto"/>
                <w:bottom w:val="none" w:sz="0" w:space="0" w:color="auto"/>
                <w:right w:val="none" w:sz="0" w:space="0" w:color="auto"/>
              </w:divBdr>
            </w:div>
            <w:div w:id="155338832">
              <w:marLeft w:val="0"/>
              <w:marRight w:val="0"/>
              <w:marTop w:val="0"/>
              <w:marBottom w:val="0"/>
              <w:divBdr>
                <w:top w:val="none" w:sz="0" w:space="0" w:color="auto"/>
                <w:left w:val="none" w:sz="0" w:space="0" w:color="auto"/>
                <w:bottom w:val="none" w:sz="0" w:space="0" w:color="auto"/>
                <w:right w:val="none" w:sz="0" w:space="0" w:color="auto"/>
              </w:divBdr>
            </w:div>
            <w:div w:id="1391149522">
              <w:marLeft w:val="0"/>
              <w:marRight w:val="0"/>
              <w:marTop w:val="0"/>
              <w:marBottom w:val="0"/>
              <w:divBdr>
                <w:top w:val="none" w:sz="0" w:space="0" w:color="auto"/>
                <w:left w:val="none" w:sz="0" w:space="0" w:color="auto"/>
                <w:bottom w:val="none" w:sz="0" w:space="0" w:color="auto"/>
                <w:right w:val="none" w:sz="0" w:space="0" w:color="auto"/>
              </w:divBdr>
            </w:div>
            <w:div w:id="642928633">
              <w:marLeft w:val="0"/>
              <w:marRight w:val="0"/>
              <w:marTop w:val="0"/>
              <w:marBottom w:val="0"/>
              <w:divBdr>
                <w:top w:val="none" w:sz="0" w:space="0" w:color="auto"/>
                <w:left w:val="none" w:sz="0" w:space="0" w:color="auto"/>
                <w:bottom w:val="none" w:sz="0" w:space="0" w:color="auto"/>
                <w:right w:val="none" w:sz="0" w:space="0" w:color="auto"/>
              </w:divBdr>
            </w:div>
            <w:div w:id="499076841">
              <w:marLeft w:val="0"/>
              <w:marRight w:val="0"/>
              <w:marTop w:val="0"/>
              <w:marBottom w:val="0"/>
              <w:divBdr>
                <w:top w:val="none" w:sz="0" w:space="0" w:color="auto"/>
                <w:left w:val="none" w:sz="0" w:space="0" w:color="auto"/>
                <w:bottom w:val="none" w:sz="0" w:space="0" w:color="auto"/>
                <w:right w:val="none" w:sz="0" w:space="0" w:color="auto"/>
              </w:divBdr>
            </w:div>
            <w:div w:id="1484158732">
              <w:marLeft w:val="0"/>
              <w:marRight w:val="0"/>
              <w:marTop w:val="0"/>
              <w:marBottom w:val="0"/>
              <w:divBdr>
                <w:top w:val="none" w:sz="0" w:space="0" w:color="auto"/>
                <w:left w:val="none" w:sz="0" w:space="0" w:color="auto"/>
                <w:bottom w:val="none" w:sz="0" w:space="0" w:color="auto"/>
                <w:right w:val="none" w:sz="0" w:space="0" w:color="auto"/>
              </w:divBdr>
            </w:div>
            <w:div w:id="800414791">
              <w:marLeft w:val="0"/>
              <w:marRight w:val="0"/>
              <w:marTop w:val="0"/>
              <w:marBottom w:val="0"/>
              <w:divBdr>
                <w:top w:val="none" w:sz="0" w:space="0" w:color="auto"/>
                <w:left w:val="none" w:sz="0" w:space="0" w:color="auto"/>
                <w:bottom w:val="none" w:sz="0" w:space="0" w:color="auto"/>
                <w:right w:val="none" w:sz="0" w:space="0" w:color="auto"/>
              </w:divBdr>
            </w:div>
            <w:div w:id="991568405">
              <w:marLeft w:val="0"/>
              <w:marRight w:val="0"/>
              <w:marTop w:val="0"/>
              <w:marBottom w:val="0"/>
              <w:divBdr>
                <w:top w:val="none" w:sz="0" w:space="0" w:color="auto"/>
                <w:left w:val="none" w:sz="0" w:space="0" w:color="auto"/>
                <w:bottom w:val="none" w:sz="0" w:space="0" w:color="auto"/>
                <w:right w:val="none" w:sz="0" w:space="0" w:color="auto"/>
              </w:divBdr>
            </w:div>
            <w:div w:id="202716379">
              <w:marLeft w:val="0"/>
              <w:marRight w:val="0"/>
              <w:marTop w:val="0"/>
              <w:marBottom w:val="0"/>
              <w:divBdr>
                <w:top w:val="none" w:sz="0" w:space="0" w:color="auto"/>
                <w:left w:val="none" w:sz="0" w:space="0" w:color="auto"/>
                <w:bottom w:val="none" w:sz="0" w:space="0" w:color="auto"/>
                <w:right w:val="none" w:sz="0" w:space="0" w:color="auto"/>
              </w:divBdr>
            </w:div>
            <w:div w:id="1477643329">
              <w:marLeft w:val="0"/>
              <w:marRight w:val="0"/>
              <w:marTop w:val="0"/>
              <w:marBottom w:val="0"/>
              <w:divBdr>
                <w:top w:val="none" w:sz="0" w:space="0" w:color="auto"/>
                <w:left w:val="none" w:sz="0" w:space="0" w:color="auto"/>
                <w:bottom w:val="none" w:sz="0" w:space="0" w:color="auto"/>
                <w:right w:val="none" w:sz="0" w:space="0" w:color="auto"/>
              </w:divBdr>
            </w:div>
          </w:divsChild>
        </w:div>
        <w:div w:id="1763916717">
          <w:marLeft w:val="0"/>
          <w:marRight w:val="0"/>
          <w:marTop w:val="0"/>
          <w:marBottom w:val="120"/>
          <w:divBdr>
            <w:top w:val="none" w:sz="0" w:space="0" w:color="auto"/>
            <w:left w:val="none" w:sz="0" w:space="0" w:color="auto"/>
            <w:bottom w:val="none" w:sz="0" w:space="0" w:color="auto"/>
            <w:right w:val="none" w:sz="0" w:space="0" w:color="auto"/>
          </w:divBdr>
          <w:divsChild>
            <w:div w:id="2118941291">
              <w:marLeft w:val="0"/>
              <w:marRight w:val="0"/>
              <w:marTop w:val="0"/>
              <w:marBottom w:val="0"/>
              <w:divBdr>
                <w:top w:val="none" w:sz="0" w:space="0" w:color="auto"/>
                <w:left w:val="none" w:sz="0" w:space="0" w:color="auto"/>
                <w:bottom w:val="none" w:sz="0" w:space="0" w:color="auto"/>
                <w:right w:val="none" w:sz="0" w:space="0" w:color="auto"/>
              </w:divBdr>
            </w:div>
            <w:div w:id="2107337041">
              <w:marLeft w:val="0"/>
              <w:marRight w:val="0"/>
              <w:marTop w:val="0"/>
              <w:marBottom w:val="0"/>
              <w:divBdr>
                <w:top w:val="none" w:sz="0" w:space="0" w:color="auto"/>
                <w:left w:val="none" w:sz="0" w:space="0" w:color="auto"/>
                <w:bottom w:val="none" w:sz="0" w:space="0" w:color="auto"/>
                <w:right w:val="none" w:sz="0" w:space="0" w:color="auto"/>
              </w:divBdr>
            </w:div>
          </w:divsChild>
        </w:div>
        <w:div w:id="758408467">
          <w:marLeft w:val="0"/>
          <w:marRight w:val="0"/>
          <w:marTop w:val="0"/>
          <w:marBottom w:val="120"/>
          <w:divBdr>
            <w:top w:val="none" w:sz="0" w:space="0" w:color="auto"/>
            <w:left w:val="none" w:sz="0" w:space="0" w:color="auto"/>
            <w:bottom w:val="none" w:sz="0" w:space="0" w:color="auto"/>
            <w:right w:val="none" w:sz="0" w:space="0" w:color="auto"/>
          </w:divBdr>
          <w:divsChild>
            <w:div w:id="108089055">
              <w:marLeft w:val="0"/>
              <w:marRight w:val="0"/>
              <w:marTop w:val="0"/>
              <w:marBottom w:val="0"/>
              <w:divBdr>
                <w:top w:val="none" w:sz="0" w:space="0" w:color="auto"/>
                <w:left w:val="none" w:sz="0" w:space="0" w:color="auto"/>
                <w:bottom w:val="none" w:sz="0" w:space="0" w:color="auto"/>
                <w:right w:val="none" w:sz="0" w:space="0" w:color="auto"/>
              </w:divBdr>
            </w:div>
            <w:div w:id="1610819339">
              <w:marLeft w:val="0"/>
              <w:marRight w:val="0"/>
              <w:marTop w:val="0"/>
              <w:marBottom w:val="0"/>
              <w:divBdr>
                <w:top w:val="none" w:sz="0" w:space="0" w:color="auto"/>
                <w:left w:val="none" w:sz="0" w:space="0" w:color="auto"/>
                <w:bottom w:val="none" w:sz="0" w:space="0" w:color="auto"/>
                <w:right w:val="none" w:sz="0" w:space="0" w:color="auto"/>
              </w:divBdr>
            </w:div>
            <w:div w:id="1858693932">
              <w:marLeft w:val="0"/>
              <w:marRight w:val="0"/>
              <w:marTop w:val="0"/>
              <w:marBottom w:val="0"/>
              <w:divBdr>
                <w:top w:val="none" w:sz="0" w:space="0" w:color="auto"/>
                <w:left w:val="none" w:sz="0" w:space="0" w:color="auto"/>
                <w:bottom w:val="none" w:sz="0" w:space="0" w:color="auto"/>
                <w:right w:val="none" w:sz="0" w:space="0" w:color="auto"/>
              </w:divBdr>
            </w:div>
            <w:div w:id="805204320">
              <w:marLeft w:val="0"/>
              <w:marRight w:val="0"/>
              <w:marTop w:val="0"/>
              <w:marBottom w:val="0"/>
              <w:divBdr>
                <w:top w:val="none" w:sz="0" w:space="0" w:color="auto"/>
                <w:left w:val="none" w:sz="0" w:space="0" w:color="auto"/>
                <w:bottom w:val="none" w:sz="0" w:space="0" w:color="auto"/>
                <w:right w:val="none" w:sz="0" w:space="0" w:color="auto"/>
              </w:divBdr>
            </w:div>
            <w:div w:id="285158775">
              <w:marLeft w:val="0"/>
              <w:marRight w:val="0"/>
              <w:marTop w:val="0"/>
              <w:marBottom w:val="0"/>
              <w:divBdr>
                <w:top w:val="none" w:sz="0" w:space="0" w:color="auto"/>
                <w:left w:val="none" w:sz="0" w:space="0" w:color="auto"/>
                <w:bottom w:val="none" w:sz="0" w:space="0" w:color="auto"/>
                <w:right w:val="none" w:sz="0" w:space="0" w:color="auto"/>
              </w:divBdr>
            </w:div>
            <w:div w:id="915286539">
              <w:marLeft w:val="0"/>
              <w:marRight w:val="0"/>
              <w:marTop w:val="0"/>
              <w:marBottom w:val="0"/>
              <w:divBdr>
                <w:top w:val="none" w:sz="0" w:space="0" w:color="auto"/>
                <w:left w:val="none" w:sz="0" w:space="0" w:color="auto"/>
                <w:bottom w:val="none" w:sz="0" w:space="0" w:color="auto"/>
                <w:right w:val="none" w:sz="0" w:space="0" w:color="auto"/>
              </w:divBdr>
            </w:div>
            <w:div w:id="241916069">
              <w:marLeft w:val="0"/>
              <w:marRight w:val="0"/>
              <w:marTop w:val="0"/>
              <w:marBottom w:val="0"/>
              <w:divBdr>
                <w:top w:val="none" w:sz="0" w:space="0" w:color="auto"/>
                <w:left w:val="none" w:sz="0" w:space="0" w:color="auto"/>
                <w:bottom w:val="none" w:sz="0" w:space="0" w:color="auto"/>
                <w:right w:val="none" w:sz="0" w:space="0" w:color="auto"/>
              </w:divBdr>
            </w:div>
            <w:div w:id="1120031358">
              <w:marLeft w:val="0"/>
              <w:marRight w:val="0"/>
              <w:marTop w:val="0"/>
              <w:marBottom w:val="0"/>
              <w:divBdr>
                <w:top w:val="none" w:sz="0" w:space="0" w:color="auto"/>
                <w:left w:val="none" w:sz="0" w:space="0" w:color="auto"/>
                <w:bottom w:val="none" w:sz="0" w:space="0" w:color="auto"/>
                <w:right w:val="none" w:sz="0" w:space="0" w:color="auto"/>
              </w:divBdr>
            </w:div>
            <w:div w:id="1453672906">
              <w:marLeft w:val="0"/>
              <w:marRight w:val="0"/>
              <w:marTop w:val="0"/>
              <w:marBottom w:val="0"/>
              <w:divBdr>
                <w:top w:val="none" w:sz="0" w:space="0" w:color="auto"/>
                <w:left w:val="none" w:sz="0" w:space="0" w:color="auto"/>
                <w:bottom w:val="none" w:sz="0" w:space="0" w:color="auto"/>
                <w:right w:val="none" w:sz="0" w:space="0" w:color="auto"/>
              </w:divBdr>
            </w:div>
            <w:div w:id="1857113692">
              <w:marLeft w:val="0"/>
              <w:marRight w:val="0"/>
              <w:marTop w:val="0"/>
              <w:marBottom w:val="0"/>
              <w:divBdr>
                <w:top w:val="none" w:sz="0" w:space="0" w:color="auto"/>
                <w:left w:val="none" w:sz="0" w:space="0" w:color="auto"/>
                <w:bottom w:val="none" w:sz="0" w:space="0" w:color="auto"/>
                <w:right w:val="none" w:sz="0" w:space="0" w:color="auto"/>
              </w:divBdr>
            </w:div>
          </w:divsChild>
        </w:div>
        <w:div w:id="553391110">
          <w:marLeft w:val="0"/>
          <w:marRight w:val="0"/>
          <w:marTop w:val="0"/>
          <w:marBottom w:val="120"/>
          <w:divBdr>
            <w:top w:val="none" w:sz="0" w:space="0" w:color="auto"/>
            <w:left w:val="none" w:sz="0" w:space="0" w:color="auto"/>
            <w:bottom w:val="none" w:sz="0" w:space="0" w:color="auto"/>
            <w:right w:val="none" w:sz="0" w:space="0" w:color="auto"/>
          </w:divBdr>
          <w:divsChild>
            <w:div w:id="525563758">
              <w:marLeft w:val="0"/>
              <w:marRight w:val="0"/>
              <w:marTop w:val="0"/>
              <w:marBottom w:val="0"/>
              <w:divBdr>
                <w:top w:val="none" w:sz="0" w:space="0" w:color="auto"/>
                <w:left w:val="none" w:sz="0" w:space="0" w:color="auto"/>
                <w:bottom w:val="none" w:sz="0" w:space="0" w:color="auto"/>
                <w:right w:val="none" w:sz="0" w:space="0" w:color="auto"/>
              </w:divBdr>
            </w:div>
            <w:div w:id="1644457886">
              <w:marLeft w:val="0"/>
              <w:marRight w:val="0"/>
              <w:marTop w:val="0"/>
              <w:marBottom w:val="0"/>
              <w:divBdr>
                <w:top w:val="none" w:sz="0" w:space="0" w:color="auto"/>
                <w:left w:val="none" w:sz="0" w:space="0" w:color="auto"/>
                <w:bottom w:val="none" w:sz="0" w:space="0" w:color="auto"/>
                <w:right w:val="none" w:sz="0" w:space="0" w:color="auto"/>
              </w:divBdr>
            </w:div>
            <w:div w:id="441539749">
              <w:marLeft w:val="0"/>
              <w:marRight w:val="0"/>
              <w:marTop w:val="0"/>
              <w:marBottom w:val="0"/>
              <w:divBdr>
                <w:top w:val="none" w:sz="0" w:space="0" w:color="auto"/>
                <w:left w:val="none" w:sz="0" w:space="0" w:color="auto"/>
                <w:bottom w:val="none" w:sz="0" w:space="0" w:color="auto"/>
                <w:right w:val="none" w:sz="0" w:space="0" w:color="auto"/>
              </w:divBdr>
            </w:div>
            <w:div w:id="1437408463">
              <w:marLeft w:val="0"/>
              <w:marRight w:val="0"/>
              <w:marTop w:val="0"/>
              <w:marBottom w:val="0"/>
              <w:divBdr>
                <w:top w:val="none" w:sz="0" w:space="0" w:color="auto"/>
                <w:left w:val="none" w:sz="0" w:space="0" w:color="auto"/>
                <w:bottom w:val="none" w:sz="0" w:space="0" w:color="auto"/>
                <w:right w:val="none" w:sz="0" w:space="0" w:color="auto"/>
              </w:divBdr>
            </w:div>
            <w:div w:id="801263514">
              <w:marLeft w:val="0"/>
              <w:marRight w:val="0"/>
              <w:marTop w:val="0"/>
              <w:marBottom w:val="0"/>
              <w:divBdr>
                <w:top w:val="none" w:sz="0" w:space="0" w:color="auto"/>
                <w:left w:val="none" w:sz="0" w:space="0" w:color="auto"/>
                <w:bottom w:val="none" w:sz="0" w:space="0" w:color="auto"/>
                <w:right w:val="none" w:sz="0" w:space="0" w:color="auto"/>
              </w:divBdr>
            </w:div>
            <w:div w:id="1785272134">
              <w:marLeft w:val="0"/>
              <w:marRight w:val="0"/>
              <w:marTop w:val="0"/>
              <w:marBottom w:val="0"/>
              <w:divBdr>
                <w:top w:val="none" w:sz="0" w:space="0" w:color="auto"/>
                <w:left w:val="none" w:sz="0" w:space="0" w:color="auto"/>
                <w:bottom w:val="none" w:sz="0" w:space="0" w:color="auto"/>
                <w:right w:val="none" w:sz="0" w:space="0" w:color="auto"/>
              </w:divBdr>
            </w:div>
            <w:div w:id="1712804592">
              <w:marLeft w:val="0"/>
              <w:marRight w:val="0"/>
              <w:marTop w:val="0"/>
              <w:marBottom w:val="0"/>
              <w:divBdr>
                <w:top w:val="none" w:sz="0" w:space="0" w:color="auto"/>
                <w:left w:val="none" w:sz="0" w:space="0" w:color="auto"/>
                <w:bottom w:val="none" w:sz="0" w:space="0" w:color="auto"/>
                <w:right w:val="none" w:sz="0" w:space="0" w:color="auto"/>
              </w:divBdr>
            </w:div>
            <w:div w:id="1677071972">
              <w:marLeft w:val="0"/>
              <w:marRight w:val="0"/>
              <w:marTop w:val="0"/>
              <w:marBottom w:val="0"/>
              <w:divBdr>
                <w:top w:val="none" w:sz="0" w:space="0" w:color="auto"/>
                <w:left w:val="none" w:sz="0" w:space="0" w:color="auto"/>
                <w:bottom w:val="none" w:sz="0" w:space="0" w:color="auto"/>
                <w:right w:val="none" w:sz="0" w:space="0" w:color="auto"/>
              </w:divBdr>
            </w:div>
            <w:div w:id="160312574">
              <w:marLeft w:val="0"/>
              <w:marRight w:val="0"/>
              <w:marTop w:val="0"/>
              <w:marBottom w:val="0"/>
              <w:divBdr>
                <w:top w:val="none" w:sz="0" w:space="0" w:color="auto"/>
                <w:left w:val="none" w:sz="0" w:space="0" w:color="auto"/>
                <w:bottom w:val="none" w:sz="0" w:space="0" w:color="auto"/>
                <w:right w:val="none" w:sz="0" w:space="0" w:color="auto"/>
              </w:divBdr>
            </w:div>
          </w:divsChild>
        </w:div>
        <w:div w:id="408385435">
          <w:marLeft w:val="0"/>
          <w:marRight w:val="0"/>
          <w:marTop w:val="0"/>
          <w:marBottom w:val="120"/>
          <w:divBdr>
            <w:top w:val="none" w:sz="0" w:space="0" w:color="auto"/>
            <w:left w:val="none" w:sz="0" w:space="0" w:color="auto"/>
            <w:bottom w:val="none" w:sz="0" w:space="0" w:color="auto"/>
            <w:right w:val="none" w:sz="0" w:space="0" w:color="auto"/>
          </w:divBdr>
          <w:divsChild>
            <w:div w:id="881094280">
              <w:marLeft w:val="0"/>
              <w:marRight w:val="0"/>
              <w:marTop w:val="0"/>
              <w:marBottom w:val="0"/>
              <w:divBdr>
                <w:top w:val="none" w:sz="0" w:space="0" w:color="auto"/>
                <w:left w:val="none" w:sz="0" w:space="0" w:color="auto"/>
                <w:bottom w:val="none" w:sz="0" w:space="0" w:color="auto"/>
                <w:right w:val="none" w:sz="0" w:space="0" w:color="auto"/>
              </w:divBdr>
            </w:div>
            <w:div w:id="251204620">
              <w:marLeft w:val="0"/>
              <w:marRight w:val="0"/>
              <w:marTop w:val="0"/>
              <w:marBottom w:val="0"/>
              <w:divBdr>
                <w:top w:val="none" w:sz="0" w:space="0" w:color="auto"/>
                <w:left w:val="none" w:sz="0" w:space="0" w:color="auto"/>
                <w:bottom w:val="none" w:sz="0" w:space="0" w:color="auto"/>
                <w:right w:val="none" w:sz="0" w:space="0" w:color="auto"/>
              </w:divBdr>
            </w:div>
            <w:div w:id="817455858">
              <w:marLeft w:val="0"/>
              <w:marRight w:val="0"/>
              <w:marTop w:val="0"/>
              <w:marBottom w:val="0"/>
              <w:divBdr>
                <w:top w:val="none" w:sz="0" w:space="0" w:color="auto"/>
                <w:left w:val="none" w:sz="0" w:space="0" w:color="auto"/>
                <w:bottom w:val="none" w:sz="0" w:space="0" w:color="auto"/>
                <w:right w:val="none" w:sz="0" w:space="0" w:color="auto"/>
              </w:divBdr>
            </w:div>
            <w:div w:id="205997074">
              <w:marLeft w:val="0"/>
              <w:marRight w:val="0"/>
              <w:marTop w:val="0"/>
              <w:marBottom w:val="0"/>
              <w:divBdr>
                <w:top w:val="none" w:sz="0" w:space="0" w:color="auto"/>
                <w:left w:val="none" w:sz="0" w:space="0" w:color="auto"/>
                <w:bottom w:val="none" w:sz="0" w:space="0" w:color="auto"/>
                <w:right w:val="none" w:sz="0" w:space="0" w:color="auto"/>
              </w:divBdr>
            </w:div>
            <w:div w:id="2053262809">
              <w:marLeft w:val="0"/>
              <w:marRight w:val="0"/>
              <w:marTop w:val="0"/>
              <w:marBottom w:val="0"/>
              <w:divBdr>
                <w:top w:val="none" w:sz="0" w:space="0" w:color="auto"/>
                <w:left w:val="none" w:sz="0" w:space="0" w:color="auto"/>
                <w:bottom w:val="none" w:sz="0" w:space="0" w:color="auto"/>
                <w:right w:val="none" w:sz="0" w:space="0" w:color="auto"/>
              </w:divBdr>
            </w:div>
          </w:divsChild>
        </w:div>
        <w:div w:id="219364843">
          <w:marLeft w:val="0"/>
          <w:marRight w:val="0"/>
          <w:marTop w:val="0"/>
          <w:marBottom w:val="120"/>
          <w:divBdr>
            <w:top w:val="none" w:sz="0" w:space="0" w:color="auto"/>
            <w:left w:val="none" w:sz="0" w:space="0" w:color="auto"/>
            <w:bottom w:val="none" w:sz="0" w:space="0" w:color="auto"/>
            <w:right w:val="none" w:sz="0" w:space="0" w:color="auto"/>
          </w:divBdr>
          <w:divsChild>
            <w:div w:id="315493619">
              <w:marLeft w:val="0"/>
              <w:marRight w:val="0"/>
              <w:marTop w:val="0"/>
              <w:marBottom w:val="0"/>
              <w:divBdr>
                <w:top w:val="none" w:sz="0" w:space="0" w:color="auto"/>
                <w:left w:val="none" w:sz="0" w:space="0" w:color="auto"/>
                <w:bottom w:val="none" w:sz="0" w:space="0" w:color="auto"/>
                <w:right w:val="none" w:sz="0" w:space="0" w:color="auto"/>
              </w:divBdr>
            </w:div>
            <w:div w:id="1138911298">
              <w:marLeft w:val="0"/>
              <w:marRight w:val="0"/>
              <w:marTop w:val="0"/>
              <w:marBottom w:val="0"/>
              <w:divBdr>
                <w:top w:val="none" w:sz="0" w:space="0" w:color="auto"/>
                <w:left w:val="none" w:sz="0" w:space="0" w:color="auto"/>
                <w:bottom w:val="none" w:sz="0" w:space="0" w:color="auto"/>
                <w:right w:val="none" w:sz="0" w:space="0" w:color="auto"/>
              </w:divBdr>
            </w:div>
            <w:div w:id="1645963333">
              <w:marLeft w:val="0"/>
              <w:marRight w:val="0"/>
              <w:marTop w:val="0"/>
              <w:marBottom w:val="0"/>
              <w:divBdr>
                <w:top w:val="none" w:sz="0" w:space="0" w:color="auto"/>
                <w:left w:val="none" w:sz="0" w:space="0" w:color="auto"/>
                <w:bottom w:val="none" w:sz="0" w:space="0" w:color="auto"/>
                <w:right w:val="none" w:sz="0" w:space="0" w:color="auto"/>
              </w:divBdr>
            </w:div>
            <w:div w:id="1370883870">
              <w:marLeft w:val="0"/>
              <w:marRight w:val="0"/>
              <w:marTop w:val="0"/>
              <w:marBottom w:val="0"/>
              <w:divBdr>
                <w:top w:val="none" w:sz="0" w:space="0" w:color="auto"/>
                <w:left w:val="none" w:sz="0" w:space="0" w:color="auto"/>
                <w:bottom w:val="none" w:sz="0" w:space="0" w:color="auto"/>
                <w:right w:val="none" w:sz="0" w:space="0" w:color="auto"/>
              </w:divBdr>
            </w:div>
            <w:div w:id="81882602">
              <w:marLeft w:val="0"/>
              <w:marRight w:val="0"/>
              <w:marTop w:val="0"/>
              <w:marBottom w:val="0"/>
              <w:divBdr>
                <w:top w:val="none" w:sz="0" w:space="0" w:color="auto"/>
                <w:left w:val="none" w:sz="0" w:space="0" w:color="auto"/>
                <w:bottom w:val="none" w:sz="0" w:space="0" w:color="auto"/>
                <w:right w:val="none" w:sz="0" w:space="0" w:color="auto"/>
              </w:divBdr>
            </w:div>
            <w:div w:id="1254583683">
              <w:marLeft w:val="0"/>
              <w:marRight w:val="0"/>
              <w:marTop w:val="0"/>
              <w:marBottom w:val="0"/>
              <w:divBdr>
                <w:top w:val="none" w:sz="0" w:space="0" w:color="auto"/>
                <w:left w:val="none" w:sz="0" w:space="0" w:color="auto"/>
                <w:bottom w:val="none" w:sz="0" w:space="0" w:color="auto"/>
                <w:right w:val="none" w:sz="0" w:space="0" w:color="auto"/>
              </w:divBdr>
            </w:div>
            <w:div w:id="1452242279">
              <w:marLeft w:val="0"/>
              <w:marRight w:val="0"/>
              <w:marTop w:val="0"/>
              <w:marBottom w:val="0"/>
              <w:divBdr>
                <w:top w:val="none" w:sz="0" w:space="0" w:color="auto"/>
                <w:left w:val="none" w:sz="0" w:space="0" w:color="auto"/>
                <w:bottom w:val="none" w:sz="0" w:space="0" w:color="auto"/>
                <w:right w:val="none" w:sz="0" w:space="0" w:color="auto"/>
              </w:divBdr>
            </w:div>
          </w:divsChild>
        </w:div>
        <w:div w:id="1043478404">
          <w:marLeft w:val="0"/>
          <w:marRight w:val="0"/>
          <w:marTop w:val="0"/>
          <w:marBottom w:val="120"/>
          <w:divBdr>
            <w:top w:val="none" w:sz="0" w:space="0" w:color="auto"/>
            <w:left w:val="none" w:sz="0" w:space="0" w:color="auto"/>
            <w:bottom w:val="none" w:sz="0" w:space="0" w:color="auto"/>
            <w:right w:val="none" w:sz="0" w:space="0" w:color="auto"/>
          </w:divBdr>
          <w:divsChild>
            <w:div w:id="2129204943">
              <w:marLeft w:val="0"/>
              <w:marRight w:val="0"/>
              <w:marTop w:val="0"/>
              <w:marBottom w:val="0"/>
              <w:divBdr>
                <w:top w:val="none" w:sz="0" w:space="0" w:color="auto"/>
                <w:left w:val="none" w:sz="0" w:space="0" w:color="auto"/>
                <w:bottom w:val="none" w:sz="0" w:space="0" w:color="auto"/>
                <w:right w:val="none" w:sz="0" w:space="0" w:color="auto"/>
              </w:divBdr>
            </w:div>
            <w:div w:id="536236873">
              <w:marLeft w:val="0"/>
              <w:marRight w:val="0"/>
              <w:marTop w:val="0"/>
              <w:marBottom w:val="0"/>
              <w:divBdr>
                <w:top w:val="none" w:sz="0" w:space="0" w:color="auto"/>
                <w:left w:val="none" w:sz="0" w:space="0" w:color="auto"/>
                <w:bottom w:val="none" w:sz="0" w:space="0" w:color="auto"/>
                <w:right w:val="none" w:sz="0" w:space="0" w:color="auto"/>
              </w:divBdr>
            </w:div>
          </w:divsChild>
        </w:div>
        <w:div w:id="1088039854">
          <w:marLeft w:val="0"/>
          <w:marRight w:val="0"/>
          <w:marTop w:val="0"/>
          <w:marBottom w:val="120"/>
          <w:divBdr>
            <w:top w:val="none" w:sz="0" w:space="0" w:color="auto"/>
            <w:left w:val="none" w:sz="0" w:space="0" w:color="auto"/>
            <w:bottom w:val="none" w:sz="0" w:space="0" w:color="auto"/>
            <w:right w:val="none" w:sz="0" w:space="0" w:color="auto"/>
          </w:divBdr>
          <w:divsChild>
            <w:div w:id="1227958293">
              <w:marLeft w:val="0"/>
              <w:marRight w:val="0"/>
              <w:marTop w:val="0"/>
              <w:marBottom w:val="0"/>
              <w:divBdr>
                <w:top w:val="none" w:sz="0" w:space="0" w:color="auto"/>
                <w:left w:val="none" w:sz="0" w:space="0" w:color="auto"/>
                <w:bottom w:val="none" w:sz="0" w:space="0" w:color="auto"/>
                <w:right w:val="none" w:sz="0" w:space="0" w:color="auto"/>
              </w:divBdr>
            </w:div>
          </w:divsChild>
        </w:div>
        <w:div w:id="1182476991">
          <w:marLeft w:val="0"/>
          <w:marRight w:val="0"/>
          <w:marTop w:val="225"/>
          <w:marBottom w:val="0"/>
          <w:divBdr>
            <w:top w:val="none" w:sz="0" w:space="0" w:color="auto"/>
            <w:left w:val="none" w:sz="0" w:space="0" w:color="auto"/>
            <w:bottom w:val="none" w:sz="0" w:space="0" w:color="auto"/>
            <w:right w:val="none" w:sz="0" w:space="0" w:color="auto"/>
          </w:divBdr>
        </w:div>
        <w:div w:id="1126661445">
          <w:marLeft w:val="0"/>
          <w:marRight w:val="0"/>
          <w:marTop w:val="0"/>
          <w:marBottom w:val="120"/>
          <w:divBdr>
            <w:top w:val="none" w:sz="0" w:space="0" w:color="auto"/>
            <w:left w:val="none" w:sz="0" w:space="0" w:color="auto"/>
            <w:bottom w:val="none" w:sz="0" w:space="0" w:color="auto"/>
            <w:right w:val="none" w:sz="0" w:space="0" w:color="auto"/>
          </w:divBdr>
          <w:divsChild>
            <w:div w:id="1698773484">
              <w:marLeft w:val="0"/>
              <w:marRight w:val="0"/>
              <w:marTop w:val="0"/>
              <w:marBottom w:val="0"/>
              <w:divBdr>
                <w:top w:val="none" w:sz="0" w:space="0" w:color="auto"/>
                <w:left w:val="none" w:sz="0" w:space="0" w:color="auto"/>
                <w:bottom w:val="none" w:sz="0" w:space="0" w:color="auto"/>
                <w:right w:val="none" w:sz="0" w:space="0" w:color="auto"/>
              </w:divBdr>
            </w:div>
            <w:div w:id="590436992">
              <w:marLeft w:val="0"/>
              <w:marRight w:val="0"/>
              <w:marTop w:val="0"/>
              <w:marBottom w:val="0"/>
              <w:divBdr>
                <w:top w:val="none" w:sz="0" w:space="0" w:color="auto"/>
                <w:left w:val="none" w:sz="0" w:space="0" w:color="auto"/>
                <w:bottom w:val="none" w:sz="0" w:space="0" w:color="auto"/>
                <w:right w:val="none" w:sz="0" w:space="0" w:color="auto"/>
              </w:divBdr>
            </w:div>
            <w:div w:id="294338840">
              <w:marLeft w:val="0"/>
              <w:marRight w:val="0"/>
              <w:marTop w:val="0"/>
              <w:marBottom w:val="0"/>
              <w:divBdr>
                <w:top w:val="none" w:sz="0" w:space="0" w:color="auto"/>
                <w:left w:val="none" w:sz="0" w:space="0" w:color="auto"/>
                <w:bottom w:val="none" w:sz="0" w:space="0" w:color="auto"/>
                <w:right w:val="none" w:sz="0" w:space="0" w:color="auto"/>
              </w:divBdr>
            </w:div>
            <w:div w:id="1107240923">
              <w:marLeft w:val="0"/>
              <w:marRight w:val="0"/>
              <w:marTop w:val="0"/>
              <w:marBottom w:val="0"/>
              <w:divBdr>
                <w:top w:val="none" w:sz="0" w:space="0" w:color="auto"/>
                <w:left w:val="none" w:sz="0" w:space="0" w:color="auto"/>
                <w:bottom w:val="none" w:sz="0" w:space="0" w:color="auto"/>
                <w:right w:val="none" w:sz="0" w:space="0" w:color="auto"/>
              </w:divBdr>
            </w:div>
            <w:div w:id="77605816">
              <w:marLeft w:val="0"/>
              <w:marRight w:val="0"/>
              <w:marTop w:val="0"/>
              <w:marBottom w:val="0"/>
              <w:divBdr>
                <w:top w:val="none" w:sz="0" w:space="0" w:color="auto"/>
                <w:left w:val="none" w:sz="0" w:space="0" w:color="auto"/>
                <w:bottom w:val="none" w:sz="0" w:space="0" w:color="auto"/>
                <w:right w:val="none" w:sz="0" w:space="0" w:color="auto"/>
              </w:divBdr>
            </w:div>
            <w:div w:id="1223099664">
              <w:marLeft w:val="0"/>
              <w:marRight w:val="0"/>
              <w:marTop w:val="0"/>
              <w:marBottom w:val="0"/>
              <w:divBdr>
                <w:top w:val="none" w:sz="0" w:space="0" w:color="auto"/>
                <w:left w:val="none" w:sz="0" w:space="0" w:color="auto"/>
                <w:bottom w:val="none" w:sz="0" w:space="0" w:color="auto"/>
                <w:right w:val="none" w:sz="0" w:space="0" w:color="auto"/>
              </w:divBdr>
            </w:div>
            <w:div w:id="862592491">
              <w:marLeft w:val="0"/>
              <w:marRight w:val="0"/>
              <w:marTop w:val="0"/>
              <w:marBottom w:val="0"/>
              <w:divBdr>
                <w:top w:val="none" w:sz="0" w:space="0" w:color="auto"/>
                <w:left w:val="none" w:sz="0" w:space="0" w:color="auto"/>
                <w:bottom w:val="none" w:sz="0" w:space="0" w:color="auto"/>
                <w:right w:val="none" w:sz="0" w:space="0" w:color="auto"/>
              </w:divBdr>
            </w:div>
            <w:div w:id="1279870110">
              <w:marLeft w:val="0"/>
              <w:marRight w:val="0"/>
              <w:marTop w:val="0"/>
              <w:marBottom w:val="0"/>
              <w:divBdr>
                <w:top w:val="none" w:sz="0" w:space="0" w:color="auto"/>
                <w:left w:val="none" w:sz="0" w:space="0" w:color="auto"/>
                <w:bottom w:val="none" w:sz="0" w:space="0" w:color="auto"/>
                <w:right w:val="none" w:sz="0" w:space="0" w:color="auto"/>
              </w:divBdr>
            </w:div>
            <w:div w:id="125634416">
              <w:marLeft w:val="0"/>
              <w:marRight w:val="0"/>
              <w:marTop w:val="0"/>
              <w:marBottom w:val="0"/>
              <w:divBdr>
                <w:top w:val="none" w:sz="0" w:space="0" w:color="auto"/>
                <w:left w:val="none" w:sz="0" w:space="0" w:color="auto"/>
                <w:bottom w:val="none" w:sz="0" w:space="0" w:color="auto"/>
                <w:right w:val="none" w:sz="0" w:space="0" w:color="auto"/>
              </w:divBdr>
            </w:div>
            <w:div w:id="1691488233">
              <w:marLeft w:val="0"/>
              <w:marRight w:val="0"/>
              <w:marTop w:val="0"/>
              <w:marBottom w:val="0"/>
              <w:divBdr>
                <w:top w:val="none" w:sz="0" w:space="0" w:color="auto"/>
                <w:left w:val="none" w:sz="0" w:space="0" w:color="auto"/>
                <w:bottom w:val="none" w:sz="0" w:space="0" w:color="auto"/>
                <w:right w:val="none" w:sz="0" w:space="0" w:color="auto"/>
              </w:divBdr>
            </w:div>
            <w:div w:id="1599948052">
              <w:marLeft w:val="0"/>
              <w:marRight w:val="0"/>
              <w:marTop w:val="0"/>
              <w:marBottom w:val="0"/>
              <w:divBdr>
                <w:top w:val="none" w:sz="0" w:space="0" w:color="auto"/>
                <w:left w:val="none" w:sz="0" w:space="0" w:color="auto"/>
                <w:bottom w:val="none" w:sz="0" w:space="0" w:color="auto"/>
                <w:right w:val="none" w:sz="0" w:space="0" w:color="auto"/>
              </w:divBdr>
            </w:div>
            <w:div w:id="859973329">
              <w:marLeft w:val="0"/>
              <w:marRight w:val="0"/>
              <w:marTop w:val="0"/>
              <w:marBottom w:val="0"/>
              <w:divBdr>
                <w:top w:val="none" w:sz="0" w:space="0" w:color="auto"/>
                <w:left w:val="none" w:sz="0" w:space="0" w:color="auto"/>
                <w:bottom w:val="none" w:sz="0" w:space="0" w:color="auto"/>
                <w:right w:val="none" w:sz="0" w:space="0" w:color="auto"/>
              </w:divBdr>
            </w:div>
            <w:div w:id="950284384">
              <w:marLeft w:val="0"/>
              <w:marRight w:val="0"/>
              <w:marTop w:val="0"/>
              <w:marBottom w:val="0"/>
              <w:divBdr>
                <w:top w:val="none" w:sz="0" w:space="0" w:color="auto"/>
                <w:left w:val="none" w:sz="0" w:space="0" w:color="auto"/>
                <w:bottom w:val="none" w:sz="0" w:space="0" w:color="auto"/>
                <w:right w:val="none" w:sz="0" w:space="0" w:color="auto"/>
              </w:divBdr>
            </w:div>
            <w:div w:id="1445151184">
              <w:marLeft w:val="0"/>
              <w:marRight w:val="0"/>
              <w:marTop w:val="0"/>
              <w:marBottom w:val="0"/>
              <w:divBdr>
                <w:top w:val="none" w:sz="0" w:space="0" w:color="auto"/>
                <w:left w:val="none" w:sz="0" w:space="0" w:color="auto"/>
                <w:bottom w:val="none" w:sz="0" w:space="0" w:color="auto"/>
                <w:right w:val="none" w:sz="0" w:space="0" w:color="auto"/>
              </w:divBdr>
            </w:div>
            <w:div w:id="1853030918">
              <w:marLeft w:val="0"/>
              <w:marRight w:val="0"/>
              <w:marTop w:val="0"/>
              <w:marBottom w:val="0"/>
              <w:divBdr>
                <w:top w:val="none" w:sz="0" w:space="0" w:color="auto"/>
                <w:left w:val="none" w:sz="0" w:space="0" w:color="auto"/>
                <w:bottom w:val="none" w:sz="0" w:space="0" w:color="auto"/>
                <w:right w:val="none" w:sz="0" w:space="0" w:color="auto"/>
              </w:divBdr>
            </w:div>
            <w:div w:id="548764300">
              <w:marLeft w:val="0"/>
              <w:marRight w:val="0"/>
              <w:marTop w:val="0"/>
              <w:marBottom w:val="0"/>
              <w:divBdr>
                <w:top w:val="none" w:sz="0" w:space="0" w:color="auto"/>
                <w:left w:val="none" w:sz="0" w:space="0" w:color="auto"/>
                <w:bottom w:val="none" w:sz="0" w:space="0" w:color="auto"/>
                <w:right w:val="none" w:sz="0" w:space="0" w:color="auto"/>
              </w:divBdr>
            </w:div>
            <w:div w:id="1867476298">
              <w:marLeft w:val="0"/>
              <w:marRight w:val="0"/>
              <w:marTop w:val="0"/>
              <w:marBottom w:val="0"/>
              <w:divBdr>
                <w:top w:val="none" w:sz="0" w:space="0" w:color="auto"/>
                <w:left w:val="none" w:sz="0" w:space="0" w:color="auto"/>
                <w:bottom w:val="none" w:sz="0" w:space="0" w:color="auto"/>
                <w:right w:val="none" w:sz="0" w:space="0" w:color="auto"/>
              </w:divBdr>
            </w:div>
            <w:div w:id="1661808854">
              <w:marLeft w:val="0"/>
              <w:marRight w:val="0"/>
              <w:marTop w:val="0"/>
              <w:marBottom w:val="0"/>
              <w:divBdr>
                <w:top w:val="none" w:sz="0" w:space="0" w:color="auto"/>
                <w:left w:val="none" w:sz="0" w:space="0" w:color="auto"/>
                <w:bottom w:val="none" w:sz="0" w:space="0" w:color="auto"/>
                <w:right w:val="none" w:sz="0" w:space="0" w:color="auto"/>
              </w:divBdr>
            </w:div>
            <w:div w:id="377318946">
              <w:marLeft w:val="0"/>
              <w:marRight w:val="0"/>
              <w:marTop w:val="0"/>
              <w:marBottom w:val="0"/>
              <w:divBdr>
                <w:top w:val="none" w:sz="0" w:space="0" w:color="auto"/>
                <w:left w:val="none" w:sz="0" w:space="0" w:color="auto"/>
                <w:bottom w:val="none" w:sz="0" w:space="0" w:color="auto"/>
                <w:right w:val="none" w:sz="0" w:space="0" w:color="auto"/>
              </w:divBdr>
            </w:div>
            <w:div w:id="1234698521">
              <w:marLeft w:val="0"/>
              <w:marRight w:val="0"/>
              <w:marTop w:val="0"/>
              <w:marBottom w:val="0"/>
              <w:divBdr>
                <w:top w:val="none" w:sz="0" w:space="0" w:color="auto"/>
                <w:left w:val="none" w:sz="0" w:space="0" w:color="auto"/>
                <w:bottom w:val="none" w:sz="0" w:space="0" w:color="auto"/>
                <w:right w:val="none" w:sz="0" w:space="0" w:color="auto"/>
              </w:divBdr>
            </w:div>
            <w:div w:id="859588219">
              <w:marLeft w:val="0"/>
              <w:marRight w:val="0"/>
              <w:marTop w:val="0"/>
              <w:marBottom w:val="0"/>
              <w:divBdr>
                <w:top w:val="none" w:sz="0" w:space="0" w:color="auto"/>
                <w:left w:val="none" w:sz="0" w:space="0" w:color="auto"/>
                <w:bottom w:val="none" w:sz="0" w:space="0" w:color="auto"/>
                <w:right w:val="none" w:sz="0" w:space="0" w:color="auto"/>
              </w:divBdr>
            </w:div>
            <w:div w:id="210775297">
              <w:marLeft w:val="0"/>
              <w:marRight w:val="0"/>
              <w:marTop w:val="0"/>
              <w:marBottom w:val="0"/>
              <w:divBdr>
                <w:top w:val="none" w:sz="0" w:space="0" w:color="auto"/>
                <w:left w:val="none" w:sz="0" w:space="0" w:color="auto"/>
                <w:bottom w:val="none" w:sz="0" w:space="0" w:color="auto"/>
                <w:right w:val="none" w:sz="0" w:space="0" w:color="auto"/>
              </w:divBdr>
            </w:div>
            <w:div w:id="623117230">
              <w:marLeft w:val="0"/>
              <w:marRight w:val="0"/>
              <w:marTop w:val="0"/>
              <w:marBottom w:val="0"/>
              <w:divBdr>
                <w:top w:val="none" w:sz="0" w:space="0" w:color="auto"/>
                <w:left w:val="none" w:sz="0" w:space="0" w:color="auto"/>
                <w:bottom w:val="none" w:sz="0" w:space="0" w:color="auto"/>
                <w:right w:val="none" w:sz="0" w:space="0" w:color="auto"/>
              </w:divBdr>
            </w:div>
          </w:divsChild>
        </w:div>
        <w:div w:id="670765749">
          <w:marLeft w:val="0"/>
          <w:marRight w:val="0"/>
          <w:marTop w:val="0"/>
          <w:marBottom w:val="120"/>
          <w:divBdr>
            <w:top w:val="none" w:sz="0" w:space="0" w:color="auto"/>
            <w:left w:val="none" w:sz="0" w:space="0" w:color="auto"/>
            <w:bottom w:val="none" w:sz="0" w:space="0" w:color="auto"/>
            <w:right w:val="none" w:sz="0" w:space="0" w:color="auto"/>
          </w:divBdr>
          <w:divsChild>
            <w:div w:id="2077893764">
              <w:marLeft w:val="0"/>
              <w:marRight w:val="0"/>
              <w:marTop w:val="0"/>
              <w:marBottom w:val="0"/>
              <w:divBdr>
                <w:top w:val="none" w:sz="0" w:space="0" w:color="auto"/>
                <w:left w:val="none" w:sz="0" w:space="0" w:color="auto"/>
                <w:bottom w:val="none" w:sz="0" w:space="0" w:color="auto"/>
                <w:right w:val="none" w:sz="0" w:space="0" w:color="auto"/>
              </w:divBdr>
            </w:div>
            <w:div w:id="1929384683">
              <w:marLeft w:val="0"/>
              <w:marRight w:val="0"/>
              <w:marTop w:val="0"/>
              <w:marBottom w:val="0"/>
              <w:divBdr>
                <w:top w:val="none" w:sz="0" w:space="0" w:color="auto"/>
                <w:left w:val="none" w:sz="0" w:space="0" w:color="auto"/>
                <w:bottom w:val="none" w:sz="0" w:space="0" w:color="auto"/>
                <w:right w:val="none" w:sz="0" w:space="0" w:color="auto"/>
              </w:divBdr>
            </w:div>
            <w:div w:id="1427926064">
              <w:marLeft w:val="0"/>
              <w:marRight w:val="0"/>
              <w:marTop w:val="0"/>
              <w:marBottom w:val="0"/>
              <w:divBdr>
                <w:top w:val="none" w:sz="0" w:space="0" w:color="auto"/>
                <w:left w:val="none" w:sz="0" w:space="0" w:color="auto"/>
                <w:bottom w:val="none" w:sz="0" w:space="0" w:color="auto"/>
                <w:right w:val="none" w:sz="0" w:space="0" w:color="auto"/>
              </w:divBdr>
            </w:div>
            <w:div w:id="70473901">
              <w:marLeft w:val="0"/>
              <w:marRight w:val="0"/>
              <w:marTop w:val="0"/>
              <w:marBottom w:val="0"/>
              <w:divBdr>
                <w:top w:val="none" w:sz="0" w:space="0" w:color="auto"/>
                <w:left w:val="none" w:sz="0" w:space="0" w:color="auto"/>
                <w:bottom w:val="none" w:sz="0" w:space="0" w:color="auto"/>
                <w:right w:val="none" w:sz="0" w:space="0" w:color="auto"/>
              </w:divBdr>
            </w:div>
            <w:div w:id="2040813583">
              <w:marLeft w:val="0"/>
              <w:marRight w:val="0"/>
              <w:marTop w:val="0"/>
              <w:marBottom w:val="0"/>
              <w:divBdr>
                <w:top w:val="none" w:sz="0" w:space="0" w:color="auto"/>
                <w:left w:val="none" w:sz="0" w:space="0" w:color="auto"/>
                <w:bottom w:val="none" w:sz="0" w:space="0" w:color="auto"/>
                <w:right w:val="none" w:sz="0" w:space="0" w:color="auto"/>
              </w:divBdr>
            </w:div>
            <w:div w:id="1495756482">
              <w:marLeft w:val="0"/>
              <w:marRight w:val="0"/>
              <w:marTop w:val="0"/>
              <w:marBottom w:val="0"/>
              <w:divBdr>
                <w:top w:val="none" w:sz="0" w:space="0" w:color="auto"/>
                <w:left w:val="none" w:sz="0" w:space="0" w:color="auto"/>
                <w:bottom w:val="none" w:sz="0" w:space="0" w:color="auto"/>
                <w:right w:val="none" w:sz="0" w:space="0" w:color="auto"/>
              </w:divBdr>
            </w:div>
            <w:div w:id="601767701">
              <w:marLeft w:val="0"/>
              <w:marRight w:val="0"/>
              <w:marTop w:val="0"/>
              <w:marBottom w:val="0"/>
              <w:divBdr>
                <w:top w:val="none" w:sz="0" w:space="0" w:color="auto"/>
                <w:left w:val="none" w:sz="0" w:space="0" w:color="auto"/>
                <w:bottom w:val="none" w:sz="0" w:space="0" w:color="auto"/>
                <w:right w:val="none" w:sz="0" w:space="0" w:color="auto"/>
              </w:divBdr>
            </w:div>
            <w:div w:id="524372621">
              <w:marLeft w:val="0"/>
              <w:marRight w:val="0"/>
              <w:marTop w:val="0"/>
              <w:marBottom w:val="0"/>
              <w:divBdr>
                <w:top w:val="none" w:sz="0" w:space="0" w:color="auto"/>
                <w:left w:val="none" w:sz="0" w:space="0" w:color="auto"/>
                <w:bottom w:val="none" w:sz="0" w:space="0" w:color="auto"/>
                <w:right w:val="none" w:sz="0" w:space="0" w:color="auto"/>
              </w:divBdr>
            </w:div>
            <w:div w:id="785276859">
              <w:marLeft w:val="0"/>
              <w:marRight w:val="0"/>
              <w:marTop w:val="0"/>
              <w:marBottom w:val="0"/>
              <w:divBdr>
                <w:top w:val="none" w:sz="0" w:space="0" w:color="auto"/>
                <w:left w:val="none" w:sz="0" w:space="0" w:color="auto"/>
                <w:bottom w:val="none" w:sz="0" w:space="0" w:color="auto"/>
                <w:right w:val="none" w:sz="0" w:space="0" w:color="auto"/>
              </w:divBdr>
            </w:div>
            <w:div w:id="715156780">
              <w:marLeft w:val="0"/>
              <w:marRight w:val="0"/>
              <w:marTop w:val="0"/>
              <w:marBottom w:val="0"/>
              <w:divBdr>
                <w:top w:val="none" w:sz="0" w:space="0" w:color="auto"/>
                <w:left w:val="none" w:sz="0" w:space="0" w:color="auto"/>
                <w:bottom w:val="none" w:sz="0" w:space="0" w:color="auto"/>
                <w:right w:val="none" w:sz="0" w:space="0" w:color="auto"/>
              </w:divBdr>
            </w:div>
            <w:div w:id="1472671460">
              <w:marLeft w:val="0"/>
              <w:marRight w:val="0"/>
              <w:marTop w:val="0"/>
              <w:marBottom w:val="0"/>
              <w:divBdr>
                <w:top w:val="none" w:sz="0" w:space="0" w:color="auto"/>
                <w:left w:val="none" w:sz="0" w:space="0" w:color="auto"/>
                <w:bottom w:val="none" w:sz="0" w:space="0" w:color="auto"/>
                <w:right w:val="none" w:sz="0" w:space="0" w:color="auto"/>
              </w:divBdr>
            </w:div>
            <w:div w:id="35280326">
              <w:marLeft w:val="0"/>
              <w:marRight w:val="0"/>
              <w:marTop w:val="0"/>
              <w:marBottom w:val="0"/>
              <w:divBdr>
                <w:top w:val="none" w:sz="0" w:space="0" w:color="auto"/>
                <w:left w:val="none" w:sz="0" w:space="0" w:color="auto"/>
                <w:bottom w:val="none" w:sz="0" w:space="0" w:color="auto"/>
                <w:right w:val="none" w:sz="0" w:space="0" w:color="auto"/>
              </w:divBdr>
            </w:div>
          </w:divsChild>
        </w:div>
        <w:div w:id="1959288272">
          <w:marLeft w:val="0"/>
          <w:marRight w:val="0"/>
          <w:marTop w:val="0"/>
          <w:marBottom w:val="120"/>
          <w:divBdr>
            <w:top w:val="none" w:sz="0" w:space="0" w:color="auto"/>
            <w:left w:val="none" w:sz="0" w:space="0" w:color="auto"/>
            <w:bottom w:val="none" w:sz="0" w:space="0" w:color="auto"/>
            <w:right w:val="none" w:sz="0" w:space="0" w:color="auto"/>
          </w:divBdr>
          <w:divsChild>
            <w:div w:id="795180545">
              <w:marLeft w:val="0"/>
              <w:marRight w:val="0"/>
              <w:marTop w:val="0"/>
              <w:marBottom w:val="0"/>
              <w:divBdr>
                <w:top w:val="none" w:sz="0" w:space="0" w:color="auto"/>
                <w:left w:val="none" w:sz="0" w:space="0" w:color="auto"/>
                <w:bottom w:val="none" w:sz="0" w:space="0" w:color="auto"/>
                <w:right w:val="none" w:sz="0" w:space="0" w:color="auto"/>
              </w:divBdr>
            </w:div>
            <w:div w:id="450518738">
              <w:marLeft w:val="0"/>
              <w:marRight w:val="0"/>
              <w:marTop w:val="0"/>
              <w:marBottom w:val="0"/>
              <w:divBdr>
                <w:top w:val="none" w:sz="0" w:space="0" w:color="auto"/>
                <w:left w:val="none" w:sz="0" w:space="0" w:color="auto"/>
                <w:bottom w:val="none" w:sz="0" w:space="0" w:color="auto"/>
                <w:right w:val="none" w:sz="0" w:space="0" w:color="auto"/>
              </w:divBdr>
            </w:div>
            <w:div w:id="849369717">
              <w:marLeft w:val="0"/>
              <w:marRight w:val="0"/>
              <w:marTop w:val="0"/>
              <w:marBottom w:val="0"/>
              <w:divBdr>
                <w:top w:val="none" w:sz="0" w:space="0" w:color="auto"/>
                <w:left w:val="none" w:sz="0" w:space="0" w:color="auto"/>
                <w:bottom w:val="none" w:sz="0" w:space="0" w:color="auto"/>
                <w:right w:val="none" w:sz="0" w:space="0" w:color="auto"/>
              </w:divBdr>
            </w:div>
            <w:div w:id="1433011611">
              <w:marLeft w:val="0"/>
              <w:marRight w:val="0"/>
              <w:marTop w:val="0"/>
              <w:marBottom w:val="0"/>
              <w:divBdr>
                <w:top w:val="none" w:sz="0" w:space="0" w:color="auto"/>
                <w:left w:val="none" w:sz="0" w:space="0" w:color="auto"/>
                <w:bottom w:val="none" w:sz="0" w:space="0" w:color="auto"/>
                <w:right w:val="none" w:sz="0" w:space="0" w:color="auto"/>
              </w:divBdr>
            </w:div>
            <w:div w:id="236205646">
              <w:marLeft w:val="0"/>
              <w:marRight w:val="0"/>
              <w:marTop w:val="0"/>
              <w:marBottom w:val="0"/>
              <w:divBdr>
                <w:top w:val="none" w:sz="0" w:space="0" w:color="auto"/>
                <w:left w:val="none" w:sz="0" w:space="0" w:color="auto"/>
                <w:bottom w:val="none" w:sz="0" w:space="0" w:color="auto"/>
                <w:right w:val="none" w:sz="0" w:space="0" w:color="auto"/>
              </w:divBdr>
            </w:div>
            <w:div w:id="1932351704">
              <w:marLeft w:val="0"/>
              <w:marRight w:val="0"/>
              <w:marTop w:val="0"/>
              <w:marBottom w:val="0"/>
              <w:divBdr>
                <w:top w:val="none" w:sz="0" w:space="0" w:color="auto"/>
                <w:left w:val="none" w:sz="0" w:space="0" w:color="auto"/>
                <w:bottom w:val="none" w:sz="0" w:space="0" w:color="auto"/>
                <w:right w:val="none" w:sz="0" w:space="0" w:color="auto"/>
              </w:divBdr>
            </w:div>
            <w:div w:id="145753853">
              <w:marLeft w:val="0"/>
              <w:marRight w:val="0"/>
              <w:marTop w:val="0"/>
              <w:marBottom w:val="0"/>
              <w:divBdr>
                <w:top w:val="none" w:sz="0" w:space="0" w:color="auto"/>
                <w:left w:val="none" w:sz="0" w:space="0" w:color="auto"/>
                <w:bottom w:val="none" w:sz="0" w:space="0" w:color="auto"/>
                <w:right w:val="none" w:sz="0" w:space="0" w:color="auto"/>
              </w:divBdr>
            </w:div>
            <w:div w:id="607198976">
              <w:marLeft w:val="0"/>
              <w:marRight w:val="0"/>
              <w:marTop w:val="0"/>
              <w:marBottom w:val="0"/>
              <w:divBdr>
                <w:top w:val="none" w:sz="0" w:space="0" w:color="auto"/>
                <w:left w:val="none" w:sz="0" w:space="0" w:color="auto"/>
                <w:bottom w:val="none" w:sz="0" w:space="0" w:color="auto"/>
                <w:right w:val="none" w:sz="0" w:space="0" w:color="auto"/>
              </w:divBdr>
            </w:div>
            <w:div w:id="1426456723">
              <w:marLeft w:val="0"/>
              <w:marRight w:val="0"/>
              <w:marTop w:val="0"/>
              <w:marBottom w:val="0"/>
              <w:divBdr>
                <w:top w:val="none" w:sz="0" w:space="0" w:color="auto"/>
                <w:left w:val="none" w:sz="0" w:space="0" w:color="auto"/>
                <w:bottom w:val="none" w:sz="0" w:space="0" w:color="auto"/>
                <w:right w:val="none" w:sz="0" w:space="0" w:color="auto"/>
              </w:divBdr>
            </w:div>
            <w:div w:id="2096629393">
              <w:marLeft w:val="0"/>
              <w:marRight w:val="0"/>
              <w:marTop w:val="0"/>
              <w:marBottom w:val="0"/>
              <w:divBdr>
                <w:top w:val="none" w:sz="0" w:space="0" w:color="auto"/>
                <w:left w:val="none" w:sz="0" w:space="0" w:color="auto"/>
                <w:bottom w:val="none" w:sz="0" w:space="0" w:color="auto"/>
                <w:right w:val="none" w:sz="0" w:space="0" w:color="auto"/>
              </w:divBdr>
            </w:div>
          </w:divsChild>
        </w:div>
        <w:div w:id="1157185068">
          <w:marLeft w:val="0"/>
          <w:marRight w:val="0"/>
          <w:marTop w:val="0"/>
          <w:marBottom w:val="120"/>
          <w:divBdr>
            <w:top w:val="none" w:sz="0" w:space="0" w:color="auto"/>
            <w:left w:val="none" w:sz="0" w:space="0" w:color="auto"/>
            <w:bottom w:val="none" w:sz="0" w:space="0" w:color="auto"/>
            <w:right w:val="none" w:sz="0" w:space="0" w:color="auto"/>
          </w:divBdr>
          <w:divsChild>
            <w:div w:id="137459491">
              <w:marLeft w:val="0"/>
              <w:marRight w:val="0"/>
              <w:marTop w:val="0"/>
              <w:marBottom w:val="0"/>
              <w:divBdr>
                <w:top w:val="none" w:sz="0" w:space="0" w:color="auto"/>
                <w:left w:val="none" w:sz="0" w:space="0" w:color="auto"/>
                <w:bottom w:val="none" w:sz="0" w:space="0" w:color="auto"/>
                <w:right w:val="none" w:sz="0" w:space="0" w:color="auto"/>
              </w:divBdr>
            </w:div>
            <w:div w:id="819004676">
              <w:marLeft w:val="0"/>
              <w:marRight w:val="0"/>
              <w:marTop w:val="0"/>
              <w:marBottom w:val="0"/>
              <w:divBdr>
                <w:top w:val="none" w:sz="0" w:space="0" w:color="auto"/>
                <w:left w:val="none" w:sz="0" w:space="0" w:color="auto"/>
                <w:bottom w:val="none" w:sz="0" w:space="0" w:color="auto"/>
                <w:right w:val="none" w:sz="0" w:space="0" w:color="auto"/>
              </w:divBdr>
            </w:div>
            <w:div w:id="1718158402">
              <w:marLeft w:val="0"/>
              <w:marRight w:val="0"/>
              <w:marTop w:val="0"/>
              <w:marBottom w:val="0"/>
              <w:divBdr>
                <w:top w:val="none" w:sz="0" w:space="0" w:color="auto"/>
                <w:left w:val="none" w:sz="0" w:space="0" w:color="auto"/>
                <w:bottom w:val="none" w:sz="0" w:space="0" w:color="auto"/>
                <w:right w:val="none" w:sz="0" w:space="0" w:color="auto"/>
              </w:divBdr>
            </w:div>
            <w:div w:id="1938173783">
              <w:marLeft w:val="0"/>
              <w:marRight w:val="0"/>
              <w:marTop w:val="0"/>
              <w:marBottom w:val="0"/>
              <w:divBdr>
                <w:top w:val="none" w:sz="0" w:space="0" w:color="auto"/>
                <w:left w:val="none" w:sz="0" w:space="0" w:color="auto"/>
                <w:bottom w:val="none" w:sz="0" w:space="0" w:color="auto"/>
                <w:right w:val="none" w:sz="0" w:space="0" w:color="auto"/>
              </w:divBdr>
            </w:div>
            <w:div w:id="605237994">
              <w:marLeft w:val="0"/>
              <w:marRight w:val="0"/>
              <w:marTop w:val="0"/>
              <w:marBottom w:val="0"/>
              <w:divBdr>
                <w:top w:val="none" w:sz="0" w:space="0" w:color="auto"/>
                <w:left w:val="none" w:sz="0" w:space="0" w:color="auto"/>
                <w:bottom w:val="none" w:sz="0" w:space="0" w:color="auto"/>
                <w:right w:val="none" w:sz="0" w:space="0" w:color="auto"/>
              </w:divBdr>
            </w:div>
            <w:div w:id="1665474228">
              <w:marLeft w:val="0"/>
              <w:marRight w:val="0"/>
              <w:marTop w:val="0"/>
              <w:marBottom w:val="0"/>
              <w:divBdr>
                <w:top w:val="none" w:sz="0" w:space="0" w:color="auto"/>
                <w:left w:val="none" w:sz="0" w:space="0" w:color="auto"/>
                <w:bottom w:val="none" w:sz="0" w:space="0" w:color="auto"/>
                <w:right w:val="none" w:sz="0" w:space="0" w:color="auto"/>
              </w:divBdr>
            </w:div>
            <w:div w:id="1980721082">
              <w:marLeft w:val="0"/>
              <w:marRight w:val="0"/>
              <w:marTop w:val="0"/>
              <w:marBottom w:val="0"/>
              <w:divBdr>
                <w:top w:val="none" w:sz="0" w:space="0" w:color="auto"/>
                <w:left w:val="none" w:sz="0" w:space="0" w:color="auto"/>
                <w:bottom w:val="none" w:sz="0" w:space="0" w:color="auto"/>
                <w:right w:val="none" w:sz="0" w:space="0" w:color="auto"/>
              </w:divBdr>
            </w:div>
            <w:div w:id="75398382">
              <w:marLeft w:val="0"/>
              <w:marRight w:val="0"/>
              <w:marTop w:val="0"/>
              <w:marBottom w:val="0"/>
              <w:divBdr>
                <w:top w:val="none" w:sz="0" w:space="0" w:color="auto"/>
                <w:left w:val="none" w:sz="0" w:space="0" w:color="auto"/>
                <w:bottom w:val="none" w:sz="0" w:space="0" w:color="auto"/>
                <w:right w:val="none" w:sz="0" w:space="0" w:color="auto"/>
              </w:divBdr>
            </w:div>
            <w:div w:id="1385057415">
              <w:marLeft w:val="0"/>
              <w:marRight w:val="0"/>
              <w:marTop w:val="0"/>
              <w:marBottom w:val="0"/>
              <w:divBdr>
                <w:top w:val="none" w:sz="0" w:space="0" w:color="auto"/>
                <w:left w:val="none" w:sz="0" w:space="0" w:color="auto"/>
                <w:bottom w:val="none" w:sz="0" w:space="0" w:color="auto"/>
                <w:right w:val="none" w:sz="0" w:space="0" w:color="auto"/>
              </w:divBdr>
            </w:div>
            <w:div w:id="144856651">
              <w:marLeft w:val="0"/>
              <w:marRight w:val="0"/>
              <w:marTop w:val="0"/>
              <w:marBottom w:val="0"/>
              <w:divBdr>
                <w:top w:val="none" w:sz="0" w:space="0" w:color="auto"/>
                <w:left w:val="none" w:sz="0" w:space="0" w:color="auto"/>
                <w:bottom w:val="none" w:sz="0" w:space="0" w:color="auto"/>
                <w:right w:val="none" w:sz="0" w:space="0" w:color="auto"/>
              </w:divBdr>
            </w:div>
            <w:div w:id="655569451">
              <w:marLeft w:val="0"/>
              <w:marRight w:val="0"/>
              <w:marTop w:val="0"/>
              <w:marBottom w:val="0"/>
              <w:divBdr>
                <w:top w:val="none" w:sz="0" w:space="0" w:color="auto"/>
                <w:left w:val="none" w:sz="0" w:space="0" w:color="auto"/>
                <w:bottom w:val="none" w:sz="0" w:space="0" w:color="auto"/>
                <w:right w:val="none" w:sz="0" w:space="0" w:color="auto"/>
              </w:divBdr>
            </w:div>
            <w:div w:id="739256758">
              <w:marLeft w:val="0"/>
              <w:marRight w:val="0"/>
              <w:marTop w:val="0"/>
              <w:marBottom w:val="0"/>
              <w:divBdr>
                <w:top w:val="none" w:sz="0" w:space="0" w:color="auto"/>
                <w:left w:val="none" w:sz="0" w:space="0" w:color="auto"/>
                <w:bottom w:val="none" w:sz="0" w:space="0" w:color="auto"/>
                <w:right w:val="none" w:sz="0" w:space="0" w:color="auto"/>
              </w:divBdr>
            </w:div>
            <w:div w:id="1353144231">
              <w:marLeft w:val="0"/>
              <w:marRight w:val="0"/>
              <w:marTop w:val="0"/>
              <w:marBottom w:val="0"/>
              <w:divBdr>
                <w:top w:val="none" w:sz="0" w:space="0" w:color="auto"/>
                <w:left w:val="none" w:sz="0" w:space="0" w:color="auto"/>
                <w:bottom w:val="none" w:sz="0" w:space="0" w:color="auto"/>
                <w:right w:val="none" w:sz="0" w:space="0" w:color="auto"/>
              </w:divBdr>
            </w:div>
            <w:div w:id="992760727">
              <w:marLeft w:val="0"/>
              <w:marRight w:val="0"/>
              <w:marTop w:val="0"/>
              <w:marBottom w:val="0"/>
              <w:divBdr>
                <w:top w:val="none" w:sz="0" w:space="0" w:color="auto"/>
                <w:left w:val="none" w:sz="0" w:space="0" w:color="auto"/>
                <w:bottom w:val="none" w:sz="0" w:space="0" w:color="auto"/>
                <w:right w:val="none" w:sz="0" w:space="0" w:color="auto"/>
              </w:divBdr>
            </w:div>
            <w:div w:id="1821774536">
              <w:marLeft w:val="0"/>
              <w:marRight w:val="0"/>
              <w:marTop w:val="0"/>
              <w:marBottom w:val="0"/>
              <w:divBdr>
                <w:top w:val="none" w:sz="0" w:space="0" w:color="auto"/>
                <w:left w:val="none" w:sz="0" w:space="0" w:color="auto"/>
                <w:bottom w:val="none" w:sz="0" w:space="0" w:color="auto"/>
                <w:right w:val="none" w:sz="0" w:space="0" w:color="auto"/>
              </w:divBdr>
            </w:div>
            <w:div w:id="360934495">
              <w:marLeft w:val="0"/>
              <w:marRight w:val="0"/>
              <w:marTop w:val="0"/>
              <w:marBottom w:val="0"/>
              <w:divBdr>
                <w:top w:val="none" w:sz="0" w:space="0" w:color="auto"/>
                <w:left w:val="none" w:sz="0" w:space="0" w:color="auto"/>
                <w:bottom w:val="none" w:sz="0" w:space="0" w:color="auto"/>
                <w:right w:val="none" w:sz="0" w:space="0" w:color="auto"/>
              </w:divBdr>
            </w:div>
            <w:div w:id="867642807">
              <w:marLeft w:val="0"/>
              <w:marRight w:val="0"/>
              <w:marTop w:val="0"/>
              <w:marBottom w:val="0"/>
              <w:divBdr>
                <w:top w:val="none" w:sz="0" w:space="0" w:color="auto"/>
                <w:left w:val="none" w:sz="0" w:space="0" w:color="auto"/>
                <w:bottom w:val="none" w:sz="0" w:space="0" w:color="auto"/>
                <w:right w:val="none" w:sz="0" w:space="0" w:color="auto"/>
              </w:divBdr>
            </w:div>
            <w:div w:id="1647004136">
              <w:marLeft w:val="0"/>
              <w:marRight w:val="0"/>
              <w:marTop w:val="0"/>
              <w:marBottom w:val="0"/>
              <w:divBdr>
                <w:top w:val="none" w:sz="0" w:space="0" w:color="auto"/>
                <w:left w:val="none" w:sz="0" w:space="0" w:color="auto"/>
                <w:bottom w:val="none" w:sz="0" w:space="0" w:color="auto"/>
                <w:right w:val="none" w:sz="0" w:space="0" w:color="auto"/>
              </w:divBdr>
            </w:div>
            <w:div w:id="1979677827">
              <w:marLeft w:val="0"/>
              <w:marRight w:val="0"/>
              <w:marTop w:val="0"/>
              <w:marBottom w:val="0"/>
              <w:divBdr>
                <w:top w:val="none" w:sz="0" w:space="0" w:color="auto"/>
                <w:left w:val="none" w:sz="0" w:space="0" w:color="auto"/>
                <w:bottom w:val="none" w:sz="0" w:space="0" w:color="auto"/>
                <w:right w:val="none" w:sz="0" w:space="0" w:color="auto"/>
              </w:divBdr>
            </w:div>
            <w:div w:id="1318614568">
              <w:marLeft w:val="0"/>
              <w:marRight w:val="0"/>
              <w:marTop w:val="0"/>
              <w:marBottom w:val="0"/>
              <w:divBdr>
                <w:top w:val="none" w:sz="0" w:space="0" w:color="auto"/>
                <w:left w:val="none" w:sz="0" w:space="0" w:color="auto"/>
                <w:bottom w:val="none" w:sz="0" w:space="0" w:color="auto"/>
                <w:right w:val="none" w:sz="0" w:space="0" w:color="auto"/>
              </w:divBdr>
            </w:div>
            <w:div w:id="123889466">
              <w:marLeft w:val="0"/>
              <w:marRight w:val="0"/>
              <w:marTop w:val="0"/>
              <w:marBottom w:val="0"/>
              <w:divBdr>
                <w:top w:val="none" w:sz="0" w:space="0" w:color="auto"/>
                <w:left w:val="none" w:sz="0" w:space="0" w:color="auto"/>
                <w:bottom w:val="none" w:sz="0" w:space="0" w:color="auto"/>
                <w:right w:val="none" w:sz="0" w:space="0" w:color="auto"/>
              </w:divBdr>
            </w:div>
            <w:div w:id="1115710484">
              <w:marLeft w:val="0"/>
              <w:marRight w:val="0"/>
              <w:marTop w:val="0"/>
              <w:marBottom w:val="0"/>
              <w:divBdr>
                <w:top w:val="none" w:sz="0" w:space="0" w:color="auto"/>
                <w:left w:val="none" w:sz="0" w:space="0" w:color="auto"/>
                <w:bottom w:val="none" w:sz="0" w:space="0" w:color="auto"/>
                <w:right w:val="none" w:sz="0" w:space="0" w:color="auto"/>
              </w:divBdr>
            </w:div>
            <w:div w:id="1818642885">
              <w:marLeft w:val="0"/>
              <w:marRight w:val="0"/>
              <w:marTop w:val="0"/>
              <w:marBottom w:val="0"/>
              <w:divBdr>
                <w:top w:val="none" w:sz="0" w:space="0" w:color="auto"/>
                <w:left w:val="none" w:sz="0" w:space="0" w:color="auto"/>
                <w:bottom w:val="none" w:sz="0" w:space="0" w:color="auto"/>
                <w:right w:val="none" w:sz="0" w:space="0" w:color="auto"/>
              </w:divBdr>
            </w:div>
            <w:div w:id="358968628">
              <w:marLeft w:val="0"/>
              <w:marRight w:val="0"/>
              <w:marTop w:val="0"/>
              <w:marBottom w:val="0"/>
              <w:divBdr>
                <w:top w:val="none" w:sz="0" w:space="0" w:color="auto"/>
                <w:left w:val="none" w:sz="0" w:space="0" w:color="auto"/>
                <w:bottom w:val="none" w:sz="0" w:space="0" w:color="auto"/>
                <w:right w:val="none" w:sz="0" w:space="0" w:color="auto"/>
              </w:divBdr>
            </w:div>
            <w:div w:id="2143037049">
              <w:marLeft w:val="0"/>
              <w:marRight w:val="0"/>
              <w:marTop w:val="0"/>
              <w:marBottom w:val="0"/>
              <w:divBdr>
                <w:top w:val="none" w:sz="0" w:space="0" w:color="auto"/>
                <w:left w:val="none" w:sz="0" w:space="0" w:color="auto"/>
                <w:bottom w:val="none" w:sz="0" w:space="0" w:color="auto"/>
                <w:right w:val="none" w:sz="0" w:space="0" w:color="auto"/>
              </w:divBdr>
            </w:div>
            <w:div w:id="365526014">
              <w:marLeft w:val="0"/>
              <w:marRight w:val="0"/>
              <w:marTop w:val="0"/>
              <w:marBottom w:val="0"/>
              <w:divBdr>
                <w:top w:val="none" w:sz="0" w:space="0" w:color="auto"/>
                <w:left w:val="none" w:sz="0" w:space="0" w:color="auto"/>
                <w:bottom w:val="none" w:sz="0" w:space="0" w:color="auto"/>
                <w:right w:val="none" w:sz="0" w:space="0" w:color="auto"/>
              </w:divBdr>
            </w:div>
            <w:div w:id="2069112362">
              <w:marLeft w:val="0"/>
              <w:marRight w:val="0"/>
              <w:marTop w:val="0"/>
              <w:marBottom w:val="0"/>
              <w:divBdr>
                <w:top w:val="none" w:sz="0" w:space="0" w:color="auto"/>
                <w:left w:val="none" w:sz="0" w:space="0" w:color="auto"/>
                <w:bottom w:val="none" w:sz="0" w:space="0" w:color="auto"/>
                <w:right w:val="none" w:sz="0" w:space="0" w:color="auto"/>
              </w:divBdr>
            </w:div>
            <w:div w:id="908148012">
              <w:marLeft w:val="0"/>
              <w:marRight w:val="0"/>
              <w:marTop w:val="0"/>
              <w:marBottom w:val="0"/>
              <w:divBdr>
                <w:top w:val="none" w:sz="0" w:space="0" w:color="auto"/>
                <w:left w:val="none" w:sz="0" w:space="0" w:color="auto"/>
                <w:bottom w:val="none" w:sz="0" w:space="0" w:color="auto"/>
                <w:right w:val="none" w:sz="0" w:space="0" w:color="auto"/>
              </w:divBdr>
            </w:div>
            <w:div w:id="1533231385">
              <w:marLeft w:val="0"/>
              <w:marRight w:val="0"/>
              <w:marTop w:val="0"/>
              <w:marBottom w:val="0"/>
              <w:divBdr>
                <w:top w:val="none" w:sz="0" w:space="0" w:color="auto"/>
                <w:left w:val="none" w:sz="0" w:space="0" w:color="auto"/>
                <w:bottom w:val="none" w:sz="0" w:space="0" w:color="auto"/>
                <w:right w:val="none" w:sz="0" w:space="0" w:color="auto"/>
              </w:divBdr>
            </w:div>
            <w:div w:id="140780041">
              <w:marLeft w:val="0"/>
              <w:marRight w:val="0"/>
              <w:marTop w:val="0"/>
              <w:marBottom w:val="0"/>
              <w:divBdr>
                <w:top w:val="none" w:sz="0" w:space="0" w:color="auto"/>
                <w:left w:val="none" w:sz="0" w:space="0" w:color="auto"/>
                <w:bottom w:val="none" w:sz="0" w:space="0" w:color="auto"/>
                <w:right w:val="none" w:sz="0" w:space="0" w:color="auto"/>
              </w:divBdr>
            </w:div>
            <w:div w:id="1060635754">
              <w:marLeft w:val="0"/>
              <w:marRight w:val="0"/>
              <w:marTop w:val="0"/>
              <w:marBottom w:val="0"/>
              <w:divBdr>
                <w:top w:val="none" w:sz="0" w:space="0" w:color="auto"/>
                <w:left w:val="none" w:sz="0" w:space="0" w:color="auto"/>
                <w:bottom w:val="none" w:sz="0" w:space="0" w:color="auto"/>
                <w:right w:val="none" w:sz="0" w:space="0" w:color="auto"/>
              </w:divBdr>
            </w:div>
            <w:div w:id="1602834490">
              <w:marLeft w:val="0"/>
              <w:marRight w:val="0"/>
              <w:marTop w:val="0"/>
              <w:marBottom w:val="0"/>
              <w:divBdr>
                <w:top w:val="none" w:sz="0" w:space="0" w:color="auto"/>
                <w:left w:val="none" w:sz="0" w:space="0" w:color="auto"/>
                <w:bottom w:val="none" w:sz="0" w:space="0" w:color="auto"/>
                <w:right w:val="none" w:sz="0" w:space="0" w:color="auto"/>
              </w:divBdr>
            </w:div>
            <w:div w:id="1511604926">
              <w:marLeft w:val="0"/>
              <w:marRight w:val="0"/>
              <w:marTop w:val="0"/>
              <w:marBottom w:val="0"/>
              <w:divBdr>
                <w:top w:val="none" w:sz="0" w:space="0" w:color="auto"/>
                <w:left w:val="none" w:sz="0" w:space="0" w:color="auto"/>
                <w:bottom w:val="none" w:sz="0" w:space="0" w:color="auto"/>
                <w:right w:val="none" w:sz="0" w:space="0" w:color="auto"/>
              </w:divBdr>
            </w:div>
            <w:div w:id="539584999">
              <w:marLeft w:val="0"/>
              <w:marRight w:val="0"/>
              <w:marTop w:val="0"/>
              <w:marBottom w:val="0"/>
              <w:divBdr>
                <w:top w:val="none" w:sz="0" w:space="0" w:color="auto"/>
                <w:left w:val="none" w:sz="0" w:space="0" w:color="auto"/>
                <w:bottom w:val="none" w:sz="0" w:space="0" w:color="auto"/>
                <w:right w:val="none" w:sz="0" w:space="0" w:color="auto"/>
              </w:divBdr>
            </w:div>
            <w:div w:id="2095543865">
              <w:marLeft w:val="0"/>
              <w:marRight w:val="0"/>
              <w:marTop w:val="0"/>
              <w:marBottom w:val="0"/>
              <w:divBdr>
                <w:top w:val="none" w:sz="0" w:space="0" w:color="auto"/>
                <w:left w:val="none" w:sz="0" w:space="0" w:color="auto"/>
                <w:bottom w:val="none" w:sz="0" w:space="0" w:color="auto"/>
                <w:right w:val="none" w:sz="0" w:space="0" w:color="auto"/>
              </w:divBdr>
            </w:div>
            <w:div w:id="56562240">
              <w:marLeft w:val="0"/>
              <w:marRight w:val="0"/>
              <w:marTop w:val="0"/>
              <w:marBottom w:val="0"/>
              <w:divBdr>
                <w:top w:val="none" w:sz="0" w:space="0" w:color="auto"/>
                <w:left w:val="none" w:sz="0" w:space="0" w:color="auto"/>
                <w:bottom w:val="none" w:sz="0" w:space="0" w:color="auto"/>
                <w:right w:val="none" w:sz="0" w:space="0" w:color="auto"/>
              </w:divBdr>
            </w:div>
            <w:div w:id="613368548">
              <w:marLeft w:val="0"/>
              <w:marRight w:val="0"/>
              <w:marTop w:val="0"/>
              <w:marBottom w:val="0"/>
              <w:divBdr>
                <w:top w:val="none" w:sz="0" w:space="0" w:color="auto"/>
                <w:left w:val="none" w:sz="0" w:space="0" w:color="auto"/>
                <w:bottom w:val="none" w:sz="0" w:space="0" w:color="auto"/>
                <w:right w:val="none" w:sz="0" w:space="0" w:color="auto"/>
              </w:divBdr>
            </w:div>
            <w:div w:id="1157068890">
              <w:marLeft w:val="0"/>
              <w:marRight w:val="0"/>
              <w:marTop w:val="0"/>
              <w:marBottom w:val="0"/>
              <w:divBdr>
                <w:top w:val="none" w:sz="0" w:space="0" w:color="auto"/>
                <w:left w:val="none" w:sz="0" w:space="0" w:color="auto"/>
                <w:bottom w:val="none" w:sz="0" w:space="0" w:color="auto"/>
                <w:right w:val="none" w:sz="0" w:space="0" w:color="auto"/>
              </w:divBdr>
            </w:div>
            <w:div w:id="834295551">
              <w:marLeft w:val="0"/>
              <w:marRight w:val="0"/>
              <w:marTop w:val="0"/>
              <w:marBottom w:val="0"/>
              <w:divBdr>
                <w:top w:val="none" w:sz="0" w:space="0" w:color="auto"/>
                <w:left w:val="none" w:sz="0" w:space="0" w:color="auto"/>
                <w:bottom w:val="none" w:sz="0" w:space="0" w:color="auto"/>
                <w:right w:val="none" w:sz="0" w:space="0" w:color="auto"/>
              </w:divBdr>
            </w:div>
            <w:div w:id="242027644">
              <w:marLeft w:val="0"/>
              <w:marRight w:val="0"/>
              <w:marTop w:val="0"/>
              <w:marBottom w:val="0"/>
              <w:divBdr>
                <w:top w:val="none" w:sz="0" w:space="0" w:color="auto"/>
                <w:left w:val="none" w:sz="0" w:space="0" w:color="auto"/>
                <w:bottom w:val="none" w:sz="0" w:space="0" w:color="auto"/>
                <w:right w:val="none" w:sz="0" w:space="0" w:color="auto"/>
              </w:divBdr>
            </w:div>
            <w:div w:id="2010447935">
              <w:marLeft w:val="0"/>
              <w:marRight w:val="0"/>
              <w:marTop w:val="0"/>
              <w:marBottom w:val="0"/>
              <w:divBdr>
                <w:top w:val="none" w:sz="0" w:space="0" w:color="auto"/>
                <w:left w:val="none" w:sz="0" w:space="0" w:color="auto"/>
                <w:bottom w:val="none" w:sz="0" w:space="0" w:color="auto"/>
                <w:right w:val="none" w:sz="0" w:space="0" w:color="auto"/>
              </w:divBdr>
            </w:div>
            <w:div w:id="2106680882">
              <w:marLeft w:val="0"/>
              <w:marRight w:val="0"/>
              <w:marTop w:val="0"/>
              <w:marBottom w:val="0"/>
              <w:divBdr>
                <w:top w:val="none" w:sz="0" w:space="0" w:color="auto"/>
                <w:left w:val="none" w:sz="0" w:space="0" w:color="auto"/>
                <w:bottom w:val="none" w:sz="0" w:space="0" w:color="auto"/>
                <w:right w:val="none" w:sz="0" w:space="0" w:color="auto"/>
              </w:divBdr>
            </w:div>
            <w:div w:id="1155881435">
              <w:marLeft w:val="0"/>
              <w:marRight w:val="0"/>
              <w:marTop w:val="0"/>
              <w:marBottom w:val="0"/>
              <w:divBdr>
                <w:top w:val="none" w:sz="0" w:space="0" w:color="auto"/>
                <w:left w:val="none" w:sz="0" w:space="0" w:color="auto"/>
                <w:bottom w:val="none" w:sz="0" w:space="0" w:color="auto"/>
                <w:right w:val="none" w:sz="0" w:space="0" w:color="auto"/>
              </w:divBdr>
            </w:div>
            <w:div w:id="1524396279">
              <w:marLeft w:val="0"/>
              <w:marRight w:val="0"/>
              <w:marTop w:val="0"/>
              <w:marBottom w:val="0"/>
              <w:divBdr>
                <w:top w:val="none" w:sz="0" w:space="0" w:color="auto"/>
                <w:left w:val="none" w:sz="0" w:space="0" w:color="auto"/>
                <w:bottom w:val="none" w:sz="0" w:space="0" w:color="auto"/>
                <w:right w:val="none" w:sz="0" w:space="0" w:color="auto"/>
              </w:divBdr>
            </w:div>
            <w:div w:id="1514684394">
              <w:marLeft w:val="0"/>
              <w:marRight w:val="0"/>
              <w:marTop w:val="0"/>
              <w:marBottom w:val="0"/>
              <w:divBdr>
                <w:top w:val="none" w:sz="0" w:space="0" w:color="auto"/>
                <w:left w:val="none" w:sz="0" w:space="0" w:color="auto"/>
                <w:bottom w:val="none" w:sz="0" w:space="0" w:color="auto"/>
                <w:right w:val="none" w:sz="0" w:space="0" w:color="auto"/>
              </w:divBdr>
            </w:div>
            <w:div w:id="60562815">
              <w:marLeft w:val="0"/>
              <w:marRight w:val="0"/>
              <w:marTop w:val="0"/>
              <w:marBottom w:val="0"/>
              <w:divBdr>
                <w:top w:val="none" w:sz="0" w:space="0" w:color="auto"/>
                <w:left w:val="none" w:sz="0" w:space="0" w:color="auto"/>
                <w:bottom w:val="none" w:sz="0" w:space="0" w:color="auto"/>
                <w:right w:val="none" w:sz="0" w:space="0" w:color="auto"/>
              </w:divBdr>
            </w:div>
            <w:div w:id="352270009">
              <w:marLeft w:val="0"/>
              <w:marRight w:val="0"/>
              <w:marTop w:val="0"/>
              <w:marBottom w:val="0"/>
              <w:divBdr>
                <w:top w:val="none" w:sz="0" w:space="0" w:color="auto"/>
                <w:left w:val="none" w:sz="0" w:space="0" w:color="auto"/>
                <w:bottom w:val="none" w:sz="0" w:space="0" w:color="auto"/>
                <w:right w:val="none" w:sz="0" w:space="0" w:color="auto"/>
              </w:divBdr>
            </w:div>
            <w:div w:id="1585989919">
              <w:marLeft w:val="0"/>
              <w:marRight w:val="0"/>
              <w:marTop w:val="0"/>
              <w:marBottom w:val="0"/>
              <w:divBdr>
                <w:top w:val="none" w:sz="0" w:space="0" w:color="auto"/>
                <w:left w:val="none" w:sz="0" w:space="0" w:color="auto"/>
                <w:bottom w:val="none" w:sz="0" w:space="0" w:color="auto"/>
                <w:right w:val="none" w:sz="0" w:space="0" w:color="auto"/>
              </w:divBdr>
            </w:div>
            <w:div w:id="1178732206">
              <w:marLeft w:val="0"/>
              <w:marRight w:val="0"/>
              <w:marTop w:val="0"/>
              <w:marBottom w:val="0"/>
              <w:divBdr>
                <w:top w:val="none" w:sz="0" w:space="0" w:color="auto"/>
                <w:left w:val="none" w:sz="0" w:space="0" w:color="auto"/>
                <w:bottom w:val="none" w:sz="0" w:space="0" w:color="auto"/>
                <w:right w:val="none" w:sz="0" w:space="0" w:color="auto"/>
              </w:divBdr>
            </w:div>
          </w:divsChild>
        </w:div>
        <w:div w:id="21131047">
          <w:marLeft w:val="0"/>
          <w:marRight w:val="0"/>
          <w:marTop w:val="0"/>
          <w:marBottom w:val="120"/>
          <w:divBdr>
            <w:top w:val="none" w:sz="0" w:space="0" w:color="auto"/>
            <w:left w:val="none" w:sz="0" w:space="0" w:color="auto"/>
            <w:bottom w:val="none" w:sz="0" w:space="0" w:color="auto"/>
            <w:right w:val="none" w:sz="0" w:space="0" w:color="auto"/>
          </w:divBdr>
          <w:divsChild>
            <w:div w:id="951938684">
              <w:marLeft w:val="0"/>
              <w:marRight w:val="0"/>
              <w:marTop w:val="0"/>
              <w:marBottom w:val="0"/>
              <w:divBdr>
                <w:top w:val="none" w:sz="0" w:space="0" w:color="auto"/>
                <w:left w:val="none" w:sz="0" w:space="0" w:color="auto"/>
                <w:bottom w:val="none" w:sz="0" w:space="0" w:color="auto"/>
                <w:right w:val="none" w:sz="0" w:space="0" w:color="auto"/>
              </w:divBdr>
            </w:div>
            <w:div w:id="690032702">
              <w:marLeft w:val="0"/>
              <w:marRight w:val="0"/>
              <w:marTop w:val="0"/>
              <w:marBottom w:val="0"/>
              <w:divBdr>
                <w:top w:val="none" w:sz="0" w:space="0" w:color="auto"/>
                <w:left w:val="none" w:sz="0" w:space="0" w:color="auto"/>
                <w:bottom w:val="none" w:sz="0" w:space="0" w:color="auto"/>
                <w:right w:val="none" w:sz="0" w:space="0" w:color="auto"/>
              </w:divBdr>
            </w:div>
            <w:div w:id="742216614">
              <w:marLeft w:val="0"/>
              <w:marRight w:val="0"/>
              <w:marTop w:val="0"/>
              <w:marBottom w:val="0"/>
              <w:divBdr>
                <w:top w:val="none" w:sz="0" w:space="0" w:color="auto"/>
                <w:left w:val="none" w:sz="0" w:space="0" w:color="auto"/>
                <w:bottom w:val="none" w:sz="0" w:space="0" w:color="auto"/>
                <w:right w:val="none" w:sz="0" w:space="0" w:color="auto"/>
              </w:divBdr>
            </w:div>
            <w:div w:id="748311613">
              <w:marLeft w:val="0"/>
              <w:marRight w:val="0"/>
              <w:marTop w:val="0"/>
              <w:marBottom w:val="0"/>
              <w:divBdr>
                <w:top w:val="none" w:sz="0" w:space="0" w:color="auto"/>
                <w:left w:val="none" w:sz="0" w:space="0" w:color="auto"/>
                <w:bottom w:val="none" w:sz="0" w:space="0" w:color="auto"/>
                <w:right w:val="none" w:sz="0" w:space="0" w:color="auto"/>
              </w:divBdr>
            </w:div>
            <w:div w:id="1028875981">
              <w:marLeft w:val="0"/>
              <w:marRight w:val="0"/>
              <w:marTop w:val="0"/>
              <w:marBottom w:val="0"/>
              <w:divBdr>
                <w:top w:val="none" w:sz="0" w:space="0" w:color="auto"/>
                <w:left w:val="none" w:sz="0" w:space="0" w:color="auto"/>
                <w:bottom w:val="none" w:sz="0" w:space="0" w:color="auto"/>
                <w:right w:val="none" w:sz="0" w:space="0" w:color="auto"/>
              </w:divBdr>
            </w:div>
            <w:div w:id="1981299899">
              <w:marLeft w:val="0"/>
              <w:marRight w:val="0"/>
              <w:marTop w:val="0"/>
              <w:marBottom w:val="0"/>
              <w:divBdr>
                <w:top w:val="none" w:sz="0" w:space="0" w:color="auto"/>
                <w:left w:val="none" w:sz="0" w:space="0" w:color="auto"/>
                <w:bottom w:val="none" w:sz="0" w:space="0" w:color="auto"/>
                <w:right w:val="none" w:sz="0" w:space="0" w:color="auto"/>
              </w:divBdr>
            </w:div>
            <w:div w:id="2126803650">
              <w:marLeft w:val="0"/>
              <w:marRight w:val="0"/>
              <w:marTop w:val="0"/>
              <w:marBottom w:val="0"/>
              <w:divBdr>
                <w:top w:val="none" w:sz="0" w:space="0" w:color="auto"/>
                <w:left w:val="none" w:sz="0" w:space="0" w:color="auto"/>
                <w:bottom w:val="none" w:sz="0" w:space="0" w:color="auto"/>
                <w:right w:val="none" w:sz="0" w:space="0" w:color="auto"/>
              </w:divBdr>
            </w:div>
            <w:div w:id="465440613">
              <w:marLeft w:val="0"/>
              <w:marRight w:val="0"/>
              <w:marTop w:val="0"/>
              <w:marBottom w:val="0"/>
              <w:divBdr>
                <w:top w:val="none" w:sz="0" w:space="0" w:color="auto"/>
                <w:left w:val="none" w:sz="0" w:space="0" w:color="auto"/>
                <w:bottom w:val="none" w:sz="0" w:space="0" w:color="auto"/>
                <w:right w:val="none" w:sz="0" w:space="0" w:color="auto"/>
              </w:divBdr>
            </w:div>
            <w:div w:id="348138906">
              <w:marLeft w:val="0"/>
              <w:marRight w:val="0"/>
              <w:marTop w:val="0"/>
              <w:marBottom w:val="0"/>
              <w:divBdr>
                <w:top w:val="none" w:sz="0" w:space="0" w:color="auto"/>
                <w:left w:val="none" w:sz="0" w:space="0" w:color="auto"/>
                <w:bottom w:val="none" w:sz="0" w:space="0" w:color="auto"/>
                <w:right w:val="none" w:sz="0" w:space="0" w:color="auto"/>
              </w:divBdr>
            </w:div>
          </w:divsChild>
        </w:div>
        <w:div w:id="1158306160">
          <w:marLeft w:val="0"/>
          <w:marRight w:val="0"/>
          <w:marTop w:val="75"/>
          <w:marBottom w:val="0"/>
          <w:divBdr>
            <w:top w:val="none" w:sz="0" w:space="0" w:color="auto"/>
            <w:left w:val="none" w:sz="0" w:space="0" w:color="auto"/>
            <w:bottom w:val="none" w:sz="0" w:space="0" w:color="auto"/>
            <w:right w:val="none" w:sz="0" w:space="0" w:color="auto"/>
          </w:divBdr>
        </w:div>
        <w:div w:id="1257590602">
          <w:marLeft w:val="0"/>
          <w:marRight w:val="0"/>
          <w:marTop w:val="225"/>
          <w:marBottom w:val="0"/>
          <w:divBdr>
            <w:top w:val="none" w:sz="0" w:space="0" w:color="auto"/>
            <w:left w:val="none" w:sz="0" w:space="0" w:color="auto"/>
            <w:bottom w:val="none" w:sz="0" w:space="0" w:color="auto"/>
            <w:right w:val="none" w:sz="0" w:space="0" w:color="auto"/>
          </w:divBdr>
        </w:div>
        <w:div w:id="336150121">
          <w:marLeft w:val="0"/>
          <w:marRight w:val="0"/>
          <w:marTop w:val="0"/>
          <w:marBottom w:val="120"/>
          <w:divBdr>
            <w:top w:val="none" w:sz="0" w:space="0" w:color="auto"/>
            <w:left w:val="none" w:sz="0" w:space="0" w:color="auto"/>
            <w:bottom w:val="none" w:sz="0" w:space="0" w:color="auto"/>
            <w:right w:val="none" w:sz="0" w:space="0" w:color="auto"/>
          </w:divBdr>
          <w:divsChild>
            <w:div w:id="1996062634">
              <w:marLeft w:val="0"/>
              <w:marRight w:val="0"/>
              <w:marTop w:val="0"/>
              <w:marBottom w:val="0"/>
              <w:divBdr>
                <w:top w:val="none" w:sz="0" w:space="0" w:color="auto"/>
                <w:left w:val="none" w:sz="0" w:space="0" w:color="auto"/>
                <w:bottom w:val="none" w:sz="0" w:space="0" w:color="auto"/>
                <w:right w:val="none" w:sz="0" w:space="0" w:color="auto"/>
              </w:divBdr>
            </w:div>
            <w:div w:id="1196886809">
              <w:marLeft w:val="0"/>
              <w:marRight w:val="0"/>
              <w:marTop w:val="0"/>
              <w:marBottom w:val="0"/>
              <w:divBdr>
                <w:top w:val="none" w:sz="0" w:space="0" w:color="auto"/>
                <w:left w:val="none" w:sz="0" w:space="0" w:color="auto"/>
                <w:bottom w:val="none" w:sz="0" w:space="0" w:color="auto"/>
                <w:right w:val="none" w:sz="0" w:space="0" w:color="auto"/>
              </w:divBdr>
            </w:div>
            <w:div w:id="1058549854">
              <w:marLeft w:val="0"/>
              <w:marRight w:val="0"/>
              <w:marTop w:val="0"/>
              <w:marBottom w:val="0"/>
              <w:divBdr>
                <w:top w:val="none" w:sz="0" w:space="0" w:color="auto"/>
                <w:left w:val="none" w:sz="0" w:space="0" w:color="auto"/>
                <w:bottom w:val="none" w:sz="0" w:space="0" w:color="auto"/>
                <w:right w:val="none" w:sz="0" w:space="0" w:color="auto"/>
              </w:divBdr>
            </w:div>
            <w:div w:id="280919356">
              <w:marLeft w:val="0"/>
              <w:marRight w:val="0"/>
              <w:marTop w:val="0"/>
              <w:marBottom w:val="0"/>
              <w:divBdr>
                <w:top w:val="none" w:sz="0" w:space="0" w:color="auto"/>
                <w:left w:val="none" w:sz="0" w:space="0" w:color="auto"/>
                <w:bottom w:val="none" w:sz="0" w:space="0" w:color="auto"/>
                <w:right w:val="none" w:sz="0" w:space="0" w:color="auto"/>
              </w:divBdr>
            </w:div>
          </w:divsChild>
        </w:div>
        <w:div w:id="1689478479">
          <w:marLeft w:val="0"/>
          <w:marRight w:val="0"/>
          <w:marTop w:val="0"/>
          <w:marBottom w:val="120"/>
          <w:divBdr>
            <w:top w:val="none" w:sz="0" w:space="0" w:color="auto"/>
            <w:left w:val="none" w:sz="0" w:space="0" w:color="auto"/>
            <w:bottom w:val="none" w:sz="0" w:space="0" w:color="auto"/>
            <w:right w:val="none" w:sz="0" w:space="0" w:color="auto"/>
          </w:divBdr>
          <w:divsChild>
            <w:div w:id="1711686786">
              <w:marLeft w:val="0"/>
              <w:marRight w:val="0"/>
              <w:marTop w:val="0"/>
              <w:marBottom w:val="0"/>
              <w:divBdr>
                <w:top w:val="none" w:sz="0" w:space="0" w:color="auto"/>
                <w:left w:val="none" w:sz="0" w:space="0" w:color="auto"/>
                <w:bottom w:val="none" w:sz="0" w:space="0" w:color="auto"/>
                <w:right w:val="none" w:sz="0" w:space="0" w:color="auto"/>
              </w:divBdr>
            </w:div>
            <w:div w:id="1304969391">
              <w:marLeft w:val="0"/>
              <w:marRight w:val="0"/>
              <w:marTop w:val="0"/>
              <w:marBottom w:val="0"/>
              <w:divBdr>
                <w:top w:val="none" w:sz="0" w:space="0" w:color="auto"/>
                <w:left w:val="none" w:sz="0" w:space="0" w:color="auto"/>
                <w:bottom w:val="none" w:sz="0" w:space="0" w:color="auto"/>
                <w:right w:val="none" w:sz="0" w:space="0" w:color="auto"/>
              </w:divBdr>
            </w:div>
            <w:div w:id="623737673">
              <w:marLeft w:val="0"/>
              <w:marRight w:val="0"/>
              <w:marTop w:val="0"/>
              <w:marBottom w:val="0"/>
              <w:divBdr>
                <w:top w:val="none" w:sz="0" w:space="0" w:color="auto"/>
                <w:left w:val="none" w:sz="0" w:space="0" w:color="auto"/>
                <w:bottom w:val="none" w:sz="0" w:space="0" w:color="auto"/>
                <w:right w:val="none" w:sz="0" w:space="0" w:color="auto"/>
              </w:divBdr>
            </w:div>
            <w:div w:id="1301959955">
              <w:marLeft w:val="0"/>
              <w:marRight w:val="0"/>
              <w:marTop w:val="0"/>
              <w:marBottom w:val="0"/>
              <w:divBdr>
                <w:top w:val="none" w:sz="0" w:space="0" w:color="auto"/>
                <w:left w:val="none" w:sz="0" w:space="0" w:color="auto"/>
                <w:bottom w:val="none" w:sz="0" w:space="0" w:color="auto"/>
                <w:right w:val="none" w:sz="0" w:space="0" w:color="auto"/>
              </w:divBdr>
            </w:div>
          </w:divsChild>
        </w:div>
        <w:div w:id="283385388">
          <w:marLeft w:val="0"/>
          <w:marRight w:val="0"/>
          <w:marTop w:val="0"/>
          <w:marBottom w:val="120"/>
          <w:divBdr>
            <w:top w:val="none" w:sz="0" w:space="0" w:color="auto"/>
            <w:left w:val="none" w:sz="0" w:space="0" w:color="auto"/>
            <w:bottom w:val="none" w:sz="0" w:space="0" w:color="auto"/>
            <w:right w:val="none" w:sz="0" w:space="0" w:color="auto"/>
          </w:divBdr>
          <w:divsChild>
            <w:div w:id="689641558">
              <w:marLeft w:val="0"/>
              <w:marRight w:val="0"/>
              <w:marTop w:val="0"/>
              <w:marBottom w:val="0"/>
              <w:divBdr>
                <w:top w:val="none" w:sz="0" w:space="0" w:color="auto"/>
                <w:left w:val="none" w:sz="0" w:space="0" w:color="auto"/>
                <w:bottom w:val="none" w:sz="0" w:space="0" w:color="auto"/>
                <w:right w:val="none" w:sz="0" w:space="0" w:color="auto"/>
              </w:divBdr>
            </w:div>
            <w:div w:id="416752260">
              <w:marLeft w:val="0"/>
              <w:marRight w:val="0"/>
              <w:marTop w:val="0"/>
              <w:marBottom w:val="0"/>
              <w:divBdr>
                <w:top w:val="none" w:sz="0" w:space="0" w:color="auto"/>
                <w:left w:val="none" w:sz="0" w:space="0" w:color="auto"/>
                <w:bottom w:val="none" w:sz="0" w:space="0" w:color="auto"/>
                <w:right w:val="none" w:sz="0" w:space="0" w:color="auto"/>
              </w:divBdr>
            </w:div>
            <w:div w:id="824976439">
              <w:marLeft w:val="0"/>
              <w:marRight w:val="0"/>
              <w:marTop w:val="0"/>
              <w:marBottom w:val="0"/>
              <w:divBdr>
                <w:top w:val="none" w:sz="0" w:space="0" w:color="auto"/>
                <w:left w:val="none" w:sz="0" w:space="0" w:color="auto"/>
                <w:bottom w:val="none" w:sz="0" w:space="0" w:color="auto"/>
                <w:right w:val="none" w:sz="0" w:space="0" w:color="auto"/>
              </w:divBdr>
            </w:div>
            <w:div w:id="1764765573">
              <w:marLeft w:val="0"/>
              <w:marRight w:val="0"/>
              <w:marTop w:val="0"/>
              <w:marBottom w:val="0"/>
              <w:divBdr>
                <w:top w:val="none" w:sz="0" w:space="0" w:color="auto"/>
                <w:left w:val="none" w:sz="0" w:space="0" w:color="auto"/>
                <w:bottom w:val="none" w:sz="0" w:space="0" w:color="auto"/>
                <w:right w:val="none" w:sz="0" w:space="0" w:color="auto"/>
              </w:divBdr>
            </w:div>
            <w:div w:id="364215468">
              <w:marLeft w:val="0"/>
              <w:marRight w:val="0"/>
              <w:marTop w:val="0"/>
              <w:marBottom w:val="0"/>
              <w:divBdr>
                <w:top w:val="none" w:sz="0" w:space="0" w:color="auto"/>
                <w:left w:val="none" w:sz="0" w:space="0" w:color="auto"/>
                <w:bottom w:val="none" w:sz="0" w:space="0" w:color="auto"/>
                <w:right w:val="none" w:sz="0" w:space="0" w:color="auto"/>
              </w:divBdr>
            </w:div>
            <w:div w:id="2050757083">
              <w:marLeft w:val="0"/>
              <w:marRight w:val="0"/>
              <w:marTop w:val="0"/>
              <w:marBottom w:val="0"/>
              <w:divBdr>
                <w:top w:val="none" w:sz="0" w:space="0" w:color="auto"/>
                <w:left w:val="none" w:sz="0" w:space="0" w:color="auto"/>
                <w:bottom w:val="none" w:sz="0" w:space="0" w:color="auto"/>
                <w:right w:val="none" w:sz="0" w:space="0" w:color="auto"/>
              </w:divBdr>
            </w:div>
          </w:divsChild>
        </w:div>
        <w:div w:id="117142367">
          <w:marLeft w:val="0"/>
          <w:marRight w:val="0"/>
          <w:marTop w:val="0"/>
          <w:marBottom w:val="120"/>
          <w:divBdr>
            <w:top w:val="none" w:sz="0" w:space="0" w:color="auto"/>
            <w:left w:val="none" w:sz="0" w:space="0" w:color="auto"/>
            <w:bottom w:val="none" w:sz="0" w:space="0" w:color="auto"/>
            <w:right w:val="none" w:sz="0" w:space="0" w:color="auto"/>
          </w:divBdr>
          <w:divsChild>
            <w:div w:id="523792213">
              <w:marLeft w:val="0"/>
              <w:marRight w:val="0"/>
              <w:marTop w:val="0"/>
              <w:marBottom w:val="0"/>
              <w:divBdr>
                <w:top w:val="none" w:sz="0" w:space="0" w:color="auto"/>
                <w:left w:val="none" w:sz="0" w:space="0" w:color="auto"/>
                <w:bottom w:val="none" w:sz="0" w:space="0" w:color="auto"/>
                <w:right w:val="none" w:sz="0" w:space="0" w:color="auto"/>
              </w:divBdr>
            </w:div>
            <w:div w:id="1100250509">
              <w:marLeft w:val="0"/>
              <w:marRight w:val="0"/>
              <w:marTop w:val="0"/>
              <w:marBottom w:val="0"/>
              <w:divBdr>
                <w:top w:val="none" w:sz="0" w:space="0" w:color="auto"/>
                <w:left w:val="none" w:sz="0" w:space="0" w:color="auto"/>
                <w:bottom w:val="none" w:sz="0" w:space="0" w:color="auto"/>
                <w:right w:val="none" w:sz="0" w:space="0" w:color="auto"/>
              </w:divBdr>
            </w:div>
            <w:div w:id="769812562">
              <w:marLeft w:val="0"/>
              <w:marRight w:val="0"/>
              <w:marTop w:val="0"/>
              <w:marBottom w:val="0"/>
              <w:divBdr>
                <w:top w:val="none" w:sz="0" w:space="0" w:color="auto"/>
                <w:left w:val="none" w:sz="0" w:space="0" w:color="auto"/>
                <w:bottom w:val="none" w:sz="0" w:space="0" w:color="auto"/>
                <w:right w:val="none" w:sz="0" w:space="0" w:color="auto"/>
              </w:divBdr>
            </w:div>
            <w:div w:id="1168835751">
              <w:marLeft w:val="0"/>
              <w:marRight w:val="0"/>
              <w:marTop w:val="0"/>
              <w:marBottom w:val="0"/>
              <w:divBdr>
                <w:top w:val="none" w:sz="0" w:space="0" w:color="auto"/>
                <w:left w:val="none" w:sz="0" w:space="0" w:color="auto"/>
                <w:bottom w:val="none" w:sz="0" w:space="0" w:color="auto"/>
                <w:right w:val="none" w:sz="0" w:space="0" w:color="auto"/>
              </w:divBdr>
            </w:div>
            <w:div w:id="2042393646">
              <w:marLeft w:val="0"/>
              <w:marRight w:val="0"/>
              <w:marTop w:val="0"/>
              <w:marBottom w:val="0"/>
              <w:divBdr>
                <w:top w:val="none" w:sz="0" w:space="0" w:color="auto"/>
                <w:left w:val="none" w:sz="0" w:space="0" w:color="auto"/>
                <w:bottom w:val="none" w:sz="0" w:space="0" w:color="auto"/>
                <w:right w:val="none" w:sz="0" w:space="0" w:color="auto"/>
              </w:divBdr>
            </w:div>
            <w:div w:id="925841329">
              <w:marLeft w:val="0"/>
              <w:marRight w:val="0"/>
              <w:marTop w:val="0"/>
              <w:marBottom w:val="0"/>
              <w:divBdr>
                <w:top w:val="none" w:sz="0" w:space="0" w:color="auto"/>
                <w:left w:val="none" w:sz="0" w:space="0" w:color="auto"/>
                <w:bottom w:val="none" w:sz="0" w:space="0" w:color="auto"/>
                <w:right w:val="none" w:sz="0" w:space="0" w:color="auto"/>
              </w:divBdr>
            </w:div>
            <w:div w:id="442892618">
              <w:marLeft w:val="0"/>
              <w:marRight w:val="0"/>
              <w:marTop w:val="0"/>
              <w:marBottom w:val="0"/>
              <w:divBdr>
                <w:top w:val="none" w:sz="0" w:space="0" w:color="auto"/>
                <w:left w:val="none" w:sz="0" w:space="0" w:color="auto"/>
                <w:bottom w:val="none" w:sz="0" w:space="0" w:color="auto"/>
                <w:right w:val="none" w:sz="0" w:space="0" w:color="auto"/>
              </w:divBdr>
            </w:div>
          </w:divsChild>
        </w:div>
        <w:div w:id="969244640">
          <w:marLeft w:val="0"/>
          <w:marRight w:val="0"/>
          <w:marTop w:val="0"/>
          <w:marBottom w:val="120"/>
          <w:divBdr>
            <w:top w:val="none" w:sz="0" w:space="0" w:color="auto"/>
            <w:left w:val="none" w:sz="0" w:space="0" w:color="auto"/>
            <w:bottom w:val="none" w:sz="0" w:space="0" w:color="auto"/>
            <w:right w:val="none" w:sz="0" w:space="0" w:color="auto"/>
          </w:divBdr>
          <w:divsChild>
            <w:div w:id="527723062">
              <w:marLeft w:val="0"/>
              <w:marRight w:val="0"/>
              <w:marTop w:val="0"/>
              <w:marBottom w:val="0"/>
              <w:divBdr>
                <w:top w:val="none" w:sz="0" w:space="0" w:color="auto"/>
                <w:left w:val="none" w:sz="0" w:space="0" w:color="auto"/>
                <w:bottom w:val="none" w:sz="0" w:space="0" w:color="auto"/>
                <w:right w:val="none" w:sz="0" w:space="0" w:color="auto"/>
              </w:divBdr>
            </w:div>
          </w:divsChild>
        </w:div>
        <w:div w:id="743454277">
          <w:marLeft w:val="0"/>
          <w:marRight w:val="0"/>
          <w:marTop w:val="0"/>
          <w:marBottom w:val="120"/>
          <w:divBdr>
            <w:top w:val="none" w:sz="0" w:space="0" w:color="auto"/>
            <w:left w:val="none" w:sz="0" w:space="0" w:color="auto"/>
            <w:bottom w:val="none" w:sz="0" w:space="0" w:color="auto"/>
            <w:right w:val="none" w:sz="0" w:space="0" w:color="auto"/>
          </w:divBdr>
          <w:divsChild>
            <w:div w:id="1613586781">
              <w:marLeft w:val="0"/>
              <w:marRight w:val="0"/>
              <w:marTop w:val="0"/>
              <w:marBottom w:val="0"/>
              <w:divBdr>
                <w:top w:val="none" w:sz="0" w:space="0" w:color="auto"/>
                <w:left w:val="none" w:sz="0" w:space="0" w:color="auto"/>
                <w:bottom w:val="none" w:sz="0" w:space="0" w:color="auto"/>
                <w:right w:val="none" w:sz="0" w:space="0" w:color="auto"/>
              </w:divBdr>
            </w:div>
            <w:div w:id="1444879735">
              <w:marLeft w:val="0"/>
              <w:marRight w:val="0"/>
              <w:marTop w:val="0"/>
              <w:marBottom w:val="0"/>
              <w:divBdr>
                <w:top w:val="none" w:sz="0" w:space="0" w:color="auto"/>
                <w:left w:val="none" w:sz="0" w:space="0" w:color="auto"/>
                <w:bottom w:val="none" w:sz="0" w:space="0" w:color="auto"/>
                <w:right w:val="none" w:sz="0" w:space="0" w:color="auto"/>
              </w:divBdr>
            </w:div>
            <w:div w:id="1630238006">
              <w:marLeft w:val="0"/>
              <w:marRight w:val="0"/>
              <w:marTop w:val="0"/>
              <w:marBottom w:val="0"/>
              <w:divBdr>
                <w:top w:val="none" w:sz="0" w:space="0" w:color="auto"/>
                <w:left w:val="none" w:sz="0" w:space="0" w:color="auto"/>
                <w:bottom w:val="none" w:sz="0" w:space="0" w:color="auto"/>
                <w:right w:val="none" w:sz="0" w:space="0" w:color="auto"/>
              </w:divBdr>
            </w:div>
            <w:div w:id="929965359">
              <w:marLeft w:val="0"/>
              <w:marRight w:val="0"/>
              <w:marTop w:val="0"/>
              <w:marBottom w:val="0"/>
              <w:divBdr>
                <w:top w:val="none" w:sz="0" w:space="0" w:color="auto"/>
                <w:left w:val="none" w:sz="0" w:space="0" w:color="auto"/>
                <w:bottom w:val="none" w:sz="0" w:space="0" w:color="auto"/>
                <w:right w:val="none" w:sz="0" w:space="0" w:color="auto"/>
              </w:divBdr>
            </w:div>
            <w:div w:id="543981013">
              <w:marLeft w:val="0"/>
              <w:marRight w:val="0"/>
              <w:marTop w:val="0"/>
              <w:marBottom w:val="0"/>
              <w:divBdr>
                <w:top w:val="none" w:sz="0" w:space="0" w:color="auto"/>
                <w:left w:val="none" w:sz="0" w:space="0" w:color="auto"/>
                <w:bottom w:val="none" w:sz="0" w:space="0" w:color="auto"/>
                <w:right w:val="none" w:sz="0" w:space="0" w:color="auto"/>
              </w:divBdr>
            </w:div>
            <w:div w:id="1862738168">
              <w:marLeft w:val="0"/>
              <w:marRight w:val="0"/>
              <w:marTop w:val="0"/>
              <w:marBottom w:val="0"/>
              <w:divBdr>
                <w:top w:val="none" w:sz="0" w:space="0" w:color="auto"/>
                <w:left w:val="none" w:sz="0" w:space="0" w:color="auto"/>
                <w:bottom w:val="none" w:sz="0" w:space="0" w:color="auto"/>
                <w:right w:val="none" w:sz="0" w:space="0" w:color="auto"/>
              </w:divBdr>
            </w:div>
            <w:div w:id="1400132458">
              <w:marLeft w:val="0"/>
              <w:marRight w:val="0"/>
              <w:marTop w:val="0"/>
              <w:marBottom w:val="0"/>
              <w:divBdr>
                <w:top w:val="none" w:sz="0" w:space="0" w:color="auto"/>
                <w:left w:val="none" w:sz="0" w:space="0" w:color="auto"/>
                <w:bottom w:val="none" w:sz="0" w:space="0" w:color="auto"/>
                <w:right w:val="none" w:sz="0" w:space="0" w:color="auto"/>
              </w:divBdr>
            </w:div>
            <w:div w:id="626862011">
              <w:marLeft w:val="0"/>
              <w:marRight w:val="0"/>
              <w:marTop w:val="0"/>
              <w:marBottom w:val="0"/>
              <w:divBdr>
                <w:top w:val="none" w:sz="0" w:space="0" w:color="auto"/>
                <w:left w:val="none" w:sz="0" w:space="0" w:color="auto"/>
                <w:bottom w:val="none" w:sz="0" w:space="0" w:color="auto"/>
                <w:right w:val="none" w:sz="0" w:space="0" w:color="auto"/>
              </w:divBdr>
            </w:div>
            <w:div w:id="845555266">
              <w:marLeft w:val="0"/>
              <w:marRight w:val="0"/>
              <w:marTop w:val="0"/>
              <w:marBottom w:val="0"/>
              <w:divBdr>
                <w:top w:val="none" w:sz="0" w:space="0" w:color="auto"/>
                <w:left w:val="none" w:sz="0" w:space="0" w:color="auto"/>
                <w:bottom w:val="none" w:sz="0" w:space="0" w:color="auto"/>
                <w:right w:val="none" w:sz="0" w:space="0" w:color="auto"/>
              </w:divBdr>
            </w:div>
            <w:div w:id="1160729688">
              <w:marLeft w:val="0"/>
              <w:marRight w:val="0"/>
              <w:marTop w:val="0"/>
              <w:marBottom w:val="0"/>
              <w:divBdr>
                <w:top w:val="none" w:sz="0" w:space="0" w:color="auto"/>
                <w:left w:val="none" w:sz="0" w:space="0" w:color="auto"/>
                <w:bottom w:val="none" w:sz="0" w:space="0" w:color="auto"/>
                <w:right w:val="none" w:sz="0" w:space="0" w:color="auto"/>
              </w:divBdr>
            </w:div>
            <w:div w:id="1227180661">
              <w:marLeft w:val="0"/>
              <w:marRight w:val="0"/>
              <w:marTop w:val="0"/>
              <w:marBottom w:val="0"/>
              <w:divBdr>
                <w:top w:val="none" w:sz="0" w:space="0" w:color="auto"/>
                <w:left w:val="none" w:sz="0" w:space="0" w:color="auto"/>
                <w:bottom w:val="none" w:sz="0" w:space="0" w:color="auto"/>
                <w:right w:val="none" w:sz="0" w:space="0" w:color="auto"/>
              </w:divBdr>
            </w:div>
            <w:div w:id="1993946346">
              <w:marLeft w:val="0"/>
              <w:marRight w:val="0"/>
              <w:marTop w:val="0"/>
              <w:marBottom w:val="0"/>
              <w:divBdr>
                <w:top w:val="none" w:sz="0" w:space="0" w:color="auto"/>
                <w:left w:val="none" w:sz="0" w:space="0" w:color="auto"/>
                <w:bottom w:val="none" w:sz="0" w:space="0" w:color="auto"/>
                <w:right w:val="none" w:sz="0" w:space="0" w:color="auto"/>
              </w:divBdr>
            </w:div>
            <w:div w:id="114561326">
              <w:marLeft w:val="0"/>
              <w:marRight w:val="0"/>
              <w:marTop w:val="0"/>
              <w:marBottom w:val="0"/>
              <w:divBdr>
                <w:top w:val="none" w:sz="0" w:space="0" w:color="auto"/>
                <w:left w:val="none" w:sz="0" w:space="0" w:color="auto"/>
                <w:bottom w:val="none" w:sz="0" w:space="0" w:color="auto"/>
                <w:right w:val="none" w:sz="0" w:space="0" w:color="auto"/>
              </w:divBdr>
            </w:div>
            <w:div w:id="750810262">
              <w:marLeft w:val="0"/>
              <w:marRight w:val="0"/>
              <w:marTop w:val="0"/>
              <w:marBottom w:val="0"/>
              <w:divBdr>
                <w:top w:val="none" w:sz="0" w:space="0" w:color="auto"/>
                <w:left w:val="none" w:sz="0" w:space="0" w:color="auto"/>
                <w:bottom w:val="none" w:sz="0" w:space="0" w:color="auto"/>
                <w:right w:val="none" w:sz="0" w:space="0" w:color="auto"/>
              </w:divBdr>
            </w:div>
            <w:div w:id="1268276804">
              <w:marLeft w:val="0"/>
              <w:marRight w:val="0"/>
              <w:marTop w:val="0"/>
              <w:marBottom w:val="0"/>
              <w:divBdr>
                <w:top w:val="none" w:sz="0" w:space="0" w:color="auto"/>
                <w:left w:val="none" w:sz="0" w:space="0" w:color="auto"/>
                <w:bottom w:val="none" w:sz="0" w:space="0" w:color="auto"/>
                <w:right w:val="none" w:sz="0" w:space="0" w:color="auto"/>
              </w:divBdr>
            </w:div>
            <w:div w:id="111437430">
              <w:marLeft w:val="0"/>
              <w:marRight w:val="0"/>
              <w:marTop w:val="0"/>
              <w:marBottom w:val="0"/>
              <w:divBdr>
                <w:top w:val="none" w:sz="0" w:space="0" w:color="auto"/>
                <w:left w:val="none" w:sz="0" w:space="0" w:color="auto"/>
                <w:bottom w:val="none" w:sz="0" w:space="0" w:color="auto"/>
                <w:right w:val="none" w:sz="0" w:space="0" w:color="auto"/>
              </w:divBdr>
            </w:div>
            <w:div w:id="1409692560">
              <w:marLeft w:val="0"/>
              <w:marRight w:val="0"/>
              <w:marTop w:val="0"/>
              <w:marBottom w:val="0"/>
              <w:divBdr>
                <w:top w:val="none" w:sz="0" w:space="0" w:color="auto"/>
                <w:left w:val="none" w:sz="0" w:space="0" w:color="auto"/>
                <w:bottom w:val="none" w:sz="0" w:space="0" w:color="auto"/>
                <w:right w:val="none" w:sz="0" w:space="0" w:color="auto"/>
              </w:divBdr>
            </w:div>
            <w:div w:id="732311554">
              <w:marLeft w:val="0"/>
              <w:marRight w:val="0"/>
              <w:marTop w:val="0"/>
              <w:marBottom w:val="0"/>
              <w:divBdr>
                <w:top w:val="none" w:sz="0" w:space="0" w:color="auto"/>
                <w:left w:val="none" w:sz="0" w:space="0" w:color="auto"/>
                <w:bottom w:val="none" w:sz="0" w:space="0" w:color="auto"/>
                <w:right w:val="none" w:sz="0" w:space="0" w:color="auto"/>
              </w:divBdr>
            </w:div>
            <w:div w:id="1581255993">
              <w:marLeft w:val="0"/>
              <w:marRight w:val="0"/>
              <w:marTop w:val="0"/>
              <w:marBottom w:val="0"/>
              <w:divBdr>
                <w:top w:val="none" w:sz="0" w:space="0" w:color="auto"/>
                <w:left w:val="none" w:sz="0" w:space="0" w:color="auto"/>
                <w:bottom w:val="none" w:sz="0" w:space="0" w:color="auto"/>
                <w:right w:val="none" w:sz="0" w:space="0" w:color="auto"/>
              </w:divBdr>
            </w:div>
            <w:div w:id="1031539695">
              <w:marLeft w:val="0"/>
              <w:marRight w:val="0"/>
              <w:marTop w:val="0"/>
              <w:marBottom w:val="0"/>
              <w:divBdr>
                <w:top w:val="none" w:sz="0" w:space="0" w:color="auto"/>
                <w:left w:val="none" w:sz="0" w:space="0" w:color="auto"/>
                <w:bottom w:val="none" w:sz="0" w:space="0" w:color="auto"/>
                <w:right w:val="none" w:sz="0" w:space="0" w:color="auto"/>
              </w:divBdr>
            </w:div>
            <w:div w:id="1779371580">
              <w:marLeft w:val="0"/>
              <w:marRight w:val="0"/>
              <w:marTop w:val="0"/>
              <w:marBottom w:val="0"/>
              <w:divBdr>
                <w:top w:val="none" w:sz="0" w:space="0" w:color="auto"/>
                <w:left w:val="none" w:sz="0" w:space="0" w:color="auto"/>
                <w:bottom w:val="none" w:sz="0" w:space="0" w:color="auto"/>
                <w:right w:val="none" w:sz="0" w:space="0" w:color="auto"/>
              </w:divBdr>
            </w:div>
            <w:div w:id="453447385">
              <w:marLeft w:val="0"/>
              <w:marRight w:val="0"/>
              <w:marTop w:val="0"/>
              <w:marBottom w:val="0"/>
              <w:divBdr>
                <w:top w:val="none" w:sz="0" w:space="0" w:color="auto"/>
                <w:left w:val="none" w:sz="0" w:space="0" w:color="auto"/>
                <w:bottom w:val="none" w:sz="0" w:space="0" w:color="auto"/>
                <w:right w:val="none" w:sz="0" w:space="0" w:color="auto"/>
              </w:divBdr>
            </w:div>
            <w:div w:id="483736925">
              <w:marLeft w:val="0"/>
              <w:marRight w:val="0"/>
              <w:marTop w:val="0"/>
              <w:marBottom w:val="0"/>
              <w:divBdr>
                <w:top w:val="none" w:sz="0" w:space="0" w:color="auto"/>
                <w:left w:val="none" w:sz="0" w:space="0" w:color="auto"/>
                <w:bottom w:val="none" w:sz="0" w:space="0" w:color="auto"/>
                <w:right w:val="none" w:sz="0" w:space="0" w:color="auto"/>
              </w:divBdr>
            </w:div>
          </w:divsChild>
        </w:div>
        <w:div w:id="629898457">
          <w:marLeft w:val="0"/>
          <w:marRight w:val="0"/>
          <w:marTop w:val="0"/>
          <w:marBottom w:val="120"/>
          <w:divBdr>
            <w:top w:val="none" w:sz="0" w:space="0" w:color="auto"/>
            <w:left w:val="none" w:sz="0" w:space="0" w:color="auto"/>
            <w:bottom w:val="none" w:sz="0" w:space="0" w:color="auto"/>
            <w:right w:val="none" w:sz="0" w:space="0" w:color="auto"/>
          </w:divBdr>
          <w:divsChild>
            <w:div w:id="249892434">
              <w:marLeft w:val="0"/>
              <w:marRight w:val="0"/>
              <w:marTop w:val="0"/>
              <w:marBottom w:val="0"/>
              <w:divBdr>
                <w:top w:val="none" w:sz="0" w:space="0" w:color="auto"/>
                <w:left w:val="none" w:sz="0" w:space="0" w:color="auto"/>
                <w:bottom w:val="none" w:sz="0" w:space="0" w:color="auto"/>
                <w:right w:val="none" w:sz="0" w:space="0" w:color="auto"/>
              </w:divBdr>
            </w:div>
            <w:div w:id="1855604475">
              <w:marLeft w:val="0"/>
              <w:marRight w:val="0"/>
              <w:marTop w:val="0"/>
              <w:marBottom w:val="0"/>
              <w:divBdr>
                <w:top w:val="none" w:sz="0" w:space="0" w:color="auto"/>
                <w:left w:val="none" w:sz="0" w:space="0" w:color="auto"/>
                <w:bottom w:val="none" w:sz="0" w:space="0" w:color="auto"/>
                <w:right w:val="none" w:sz="0" w:space="0" w:color="auto"/>
              </w:divBdr>
            </w:div>
            <w:div w:id="481972743">
              <w:marLeft w:val="0"/>
              <w:marRight w:val="0"/>
              <w:marTop w:val="0"/>
              <w:marBottom w:val="0"/>
              <w:divBdr>
                <w:top w:val="none" w:sz="0" w:space="0" w:color="auto"/>
                <w:left w:val="none" w:sz="0" w:space="0" w:color="auto"/>
                <w:bottom w:val="none" w:sz="0" w:space="0" w:color="auto"/>
                <w:right w:val="none" w:sz="0" w:space="0" w:color="auto"/>
              </w:divBdr>
            </w:div>
            <w:div w:id="68818646">
              <w:marLeft w:val="0"/>
              <w:marRight w:val="0"/>
              <w:marTop w:val="0"/>
              <w:marBottom w:val="0"/>
              <w:divBdr>
                <w:top w:val="none" w:sz="0" w:space="0" w:color="auto"/>
                <w:left w:val="none" w:sz="0" w:space="0" w:color="auto"/>
                <w:bottom w:val="none" w:sz="0" w:space="0" w:color="auto"/>
                <w:right w:val="none" w:sz="0" w:space="0" w:color="auto"/>
              </w:divBdr>
            </w:div>
            <w:div w:id="590550877">
              <w:marLeft w:val="0"/>
              <w:marRight w:val="0"/>
              <w:marTop w:val="0"/>
              <w:marBottom w:val="0"/>
              <w:divBdr>
                <w:top w:val="none" w:sz="0" w:space="0" w:color="auto"/>
                <w:left w:val="none" w:sz="0" w:space="0" w:color="auto"/>
                <w:bottom w:val="none" w:sz="0" w:space="0" w:color="auto"/>
                <w:right w:val="none" w:sz="0" w:space="0" w:color="auto"/>
              </w:divBdr>
            </w:div>
            <w:div w:id="1530030325">
              <w:marLeft w:val="0"/>
              <w:marRight w:val="0"/>
              <w:marTop w:val="0"/>
              <w:marBottom w:val="0"/>
              <w:divBdr>
                <w:top w:val="none" w:sz="0" w:space="0" w:color="auto"/>
                <w:left w:val="none" w:sz="0" w:space="0" w:color="auto"/>
                <w:bottom w:val="none" w:sz="0" w:space="0" w:color="auto"/>
                <w:right w:val="none" w:sz="0" w:space="0" w:color="auto"/>
              </w:divBdr>
            </w:div>
            <w:div w:id="637420741">
              <w:marLeft w:val="0"/>
              <w:marRight w:val="0"/>
              <w:marTop w:val="0"/>
              <w:marBottom w:val="0"/>
              <w:divBdr>
                <w:top w:val="none" w:sz="0" w:space="0" w:color="auto"/>
                <w:left w:val="none" w:sz="0" w:space="0" w:color="auto"/>
                <w:bottom w:val="none" w:sz="0" w:space="0" w:color="auto"/>
                <w:right w:val="none" w:sz="0" w:space="0" w:color="auto"/>
              </w:divBdr>
            </w:div>
            <w:div w:id="1356229354">
              <w:marLeft w:val="0"/>
              <w:marRight w:val="0"/>
              <w:marTop w:val="0"/>
              <w:marBottom w:val="0"/>
              <w:divBdr>
                <w:top w:val="none" w:sz="0" w:space="0" w:color="auto"/>
                <w:left w:val="none" w:sz="0" w:space="0" w:color="auto"/>
                <w:bottom w:val="none" w:sz="0" w:space="0" w:color="auto"/>
                <w:right w:val="none" w:sz="0" w:space="0" w:color="auto"/>
              </w:divBdr>
            </w:div>
            <w:div w:id="1288320785">
              <w:marLeft w:val="0"/>
              <w:marRight w:val="0"/>
              <w:marTop w:val="0"/>
              <w:marBottom w:val="0"/>
              <w:divBdr>
                <w:top w:val="none" w:sz="0" w:space="0" w:color="auto"/>
                <w:left w:val="none" w:sz="0" w:space="0" w:color="auto"/>
                <w:bottom w:val="none" w:sz="0" w:space="0" w:color="auto"/>
                <w:right w:val="none" w:sz="0" w:space="0" w:color="auto"/>
              </w:divBdr>
            </w:div>
            <w:div w:id="458452162">
              <w:marLeft w:val="0"/>
              <w:marRight w:val="0"/>
              <w:marTop w:val="0"/>
              <w:marBottom w:val="0"/>
              <w:divBdr>
                <w:top w:val="none" w:sz="0" w:space="0" w:color="auto"/>
                <w:left w:val="none" w:sz="0" w:space="0" w:color="auto"/>
                <w:bottom w:val="none" w:sz="0" w:space="0" w:color="auto"/>
                <w:right w:val="none" w:sz="0" w:space="0" w:color="auto"/>
              </w:divBdr>
            </w:div>
            <w:div w:id="1761876251">
              <w:marLeft w:val="0"/>
              <w:marRight w:val="0"/>
              <w:marTop w:val="0"/>
              <w:marBottom w:val="0"/>
              <w:divBdr>
                <w:top w:val="none" w:sz="0" w:space="0" w:color="auto"/>
                <w:left w:val="none" w:sz="0" w:space="0" w:color="auto"/>
                <w:bottom w:val="none" w:sz="0" w:space="0" w:color="auto"/>
                <w:right w:val="none" w:sz="0" w:space="0" w:color="auto"/>
              </w:divBdr>
            </w:div>
            <w:div w:id="992875686">
              <w:marLeft w:val="0"/>
              <w:marRight w:val="0"/>
              <w:marTop w:val="0"/>
              <w:marBottom w:val="0"/>
              <w:divBdr>
                <w:top w:val="none" w:sz="0" w:space="0" w:color="auto"/>
                <w:left w:val="none" w:sz="0" w:space="0" w:color="auto"/>
                <w:bottom w:val="none" w:sz="0" w:space="0" w:color="auto"/>
                <w:right w:val="none" w:sz="0" w:space="0" w:color="auto"/>
              </w:divBdr>
            </w:div>
            <w:div w:id="970523194">
              <w:marLeft w:val="0"/>
              <w:marRight w:val="0"/>
              <w:marTop w:val="0"/>
              <w:marBottom w:val="0"/>
              <w:divBdr>
                <w:top w:val="none" w:sz="0" w:space="0" w:color="auto"/>
                <w:left w:val="none" w:sz="0" w:space="0" w:color="auto"/>
                <w:bottom w:val="none" w:sz="0" w:space="0" w:color="auto"/>
                <w:right w:val="none" w:sz="0" w:space="0" w:color="auto"/>
              </w:divBdr>
            </w:div>
            <w:div w:id="1993484510">
              <w:marLeft w:val="0"/>
              <w:marRight w:val="0"/>
              <w:marTop w:val="0"/>
              <w:marBottom w:val="0"/>
              <w:divBdr>
                <w:top w:val="none" w:sz="0" w:space="0" w:color="auto"/>
                <w:left w:val="none" w:sz="0" w:space="0" w:color="auto"/>
                <w:bottom w:val="none" w:sz="0" w:space="0" w:color="auto"/>
                <w:right w:val="none" w:sz="0" w:space="0" w:color="auto"/>
              </w:divBdr>
            </w:div>
            <w:div w:id="1716151811">
              <w:marLeft w:val="0"/>
              <w:marRight w:val="0"/>
              <w:marTop w:val="0"/>
              <w:marBottom w:val="0"/>
              <w:divBdr>
                <w:top w:val="none" w:sz="0" w:space="0" w:color="auto"/>
                <w:left w:val="none" w:sz="0" w:space="0" w:color="auto"/>
                <w:bottom w:val="none" w:sz="0" w:space="0" w:color="auto"/>
                <w:right w:val="none" w:sz="0" w:space="0" w:color="auto"/>
              </w:divBdr>
            </w:div>
            <w:div w:id="783576314">
              <w:marLeft w:val="0"/>
              <w:marRight w:val="0"/>
              <w:marTop w:val="0"/>
              <w:marBottom w:val="0"/>
              <w:divBdr>
                <w:top w:val="none" w:sz="0" w:space="0" w:color="auto"/>
                <w:left w:val="none" w:sz="0" w:space="0" w:color="auto"/>
                <w:bottom w:val="none" w:sz="0" w:space="0" w:color="auto"/>
                <w:right w:val="none" w:sz="0" w:space="0" w:color="auto"/>
              </w:divBdr>
            </w:div>
            <w:div w:id="1550533152">
              <w:marLeft w:val="0"/>
              <w:marRight w:val="0"/>
              <w:marTop w:val="0"/>
              <w:marBottom w:val="0"/>
              <w:divBdr>
                <w:top w:val="none" w:sz="0" w:space="0" w:color="auto"/>
                <w:left w:val="none" w:sz="0" w:space="0" w:color="auto"/>
                <w:bottom w:val="none" w:sz="0" w:space="0" w:color="auto"/>
                <w:right w:val="none" w:sz="0" w:space="0" w:color="auto"/>
              </w:divBdr>
            </w:div>
            <w:div w:id="1459684590">
              <w:marLeft w:val="0"/>
              <w:marRight w:val="0"/>
              <w:marTop w:val="0"/>
              <w:marBottom w:val="0"/>
              <w:divBdr>
                <w:top w:val="none" w:sz="0" w:space="0" w:color="auto"/>
                <w:left w:val="none" w:sz="0" w:space="0" w:color="auto"/>
                <w:bottom w:val="none" w:sz="0" w:space="0" w:color="auto"/>
                <w:right w:val="none" w:sz="0" w:space="0" w:color="auto"/>
              </w:divBdr>
            </w:div>
          </w:divsChild>
        </w:div>
        <w:div w:id="2007125957">
          <w:marLeft w:val="0"/>
          <w:marRight w:val="0"/>
          <w:marTop w:val="0"/>
          <w:marBottom w:val="120"/>
          <w:divBdr>
            <w:top w:val="none" w:sz="0" w:space="0" w:color="auto"/>
            <w:left w:val="none" w:sz="0" w:space="0" w:color="auto"/>
            <w:bottom w:val="none" w:sz="0" w:space="0" w:color="auto"/>
            <w:right w:val="none" w:sz="0" w:space="0" w:color="auto"/>
          </w:divBdr>
          <w:divsChild>
            <w:div w:id="1059669461">
              <w:marLeft w:val="0"/>
              <w:marRight w:val="0"/>
              <w:marTop w:val="0"/>
              <w:marBottom w:val="0"/>
              <w:divBdr>
                <w:top w:val="none" w:sz="0" w:space="0" w:color="auto"/>
                <w:left w:val="none" w:sz="0" w:space="0" w:color="auto"/>
                <w:bottom w:val="none" w:sz="0" w:space="0" w:color="auto"/>
                <w:right w:val="none" w:sz="0" w:space="0" w:color="auto"/>
              </w:divBdr>
            </w:div>
            <w:div w:id="317150290">
              <w:marLeft w:val="0"/>
              <w:marRight w:val="0"/>
              <w:marTop w:val="0"/>
              <w:marBottom w:val="0"/>
              <w:divBdr>
                <w:top w:val="none" w:sz="0" w:space="0" w:color="auto"/>
                <w:left w:val="none" w:sz="0" w:space="0" w:color="auto"/>
                <w:bottom w:val="none" w:sz="0" w:space="0" w:color="auto"/>
                <w:right w:val="none" w:sz="0" w:space="0" w:color="auto"/>
              </w:divBdr>
            </w:div>
          </w:divsChild>
        </w:div>
        <w:div w:id="1648319753">
          <w:marLeft w:val="0"/>
          <w:marRight w:val="0"/>
          <w:marTop w:val="0"/>
          <w:marBottom w:val="120"/>
          <w:divBdr>
            <w:top w:val="none" w:sz="0" w:space="0" w:color="auto"/>
            <w:left w:val="none" w:sz="0" w:space="0" w:color="auto"/>
            <w:bottom w:val="none" w:sz="0" w:space="0" w:color="auto"/>
            <w:right w:val="none" w:sz="0" w:space="0" w:color="auto"/>
          </w:divBdr>
          <w:divsChild>
            <w:div w:id="1309552299">
              <w:marLeft w:val="0"/>
              <w:marRight w:val="0"/>
              <w:marTop w:val="0"/>
              <w:marBottom w:val="0"/>
              <w:divBdr>
                <w:top w:val="none" w:sz="0" w:space="0" w:color="auto"/>
                <w:left w:val="none" w:sz="0" w:space="0" w:color="auto"/>
                <w:bottom w:val="none" w:sz="0" w:space="0" w:color="auto"/>
                <w:right w:val="none" w:sz="0" w:space="0" w:color="auto"/>
              </w:divBdr>
            </w:div>
            <w:div w:id="2083065474">
              <w:marLeft w:val="0"/>
              <w:marRight w:val="0"/>
              <w:marTop w:val="0"/>
              <w:marBottom w:val="0"/>
              <w:divBdr>
                <w:top w:val="none" w:sz="0" w:space="0" w:color="auto"/>
                <w:left w:val="none" w:sz="0" w:space="0" w:color="auto"/>
                <w:bottom w:val="none" w:sz="0" w:space="0" w:color="auto"/>
                <w:right w:val="none" w:sz="0" w:space="0" w:color="auto"/>
              </w:divBdr>
            </w:div>
            <w:div w:id="513307679">
              <w:marLeft w:val="0"/>
              <w:marRight w:val="0"/>
              <w:marTop w:val="0"/>
              <w:marBottom w:val="0"/>
              <w:divBdr>
                <w:top w:val="none" w:sz="0" w:space="0" w:color="auto"/>
                <w:left w:val="none" w:sz="0" w:space="0" w:color="auto"/>
                <w:bottom w:val="none" w:sz="0" w:space="0" w:color="auto"/>
                <w:right w:val="none" w:sz="0" w:space="0" w:color="auto"/>
              </w:divBdr>
            </w:div>
            <w:div w:id="51276550">
              <w:marLeft w:val="0"/>
              <w:marRight w:val="0"/>
              <w:marTop w:val="0"/>
              <w:marBottom w:val="0"/>
              <w:divBdr>
                <w:top w:val="none" w:sz="0" w:space="0" w:color="auto"/>
                <w:left w:val="none" w:sz="0" w:space="0" w:color="auto"/>
                <w:bottom w:val="none" w:sz="0" w:space="0" w:color="auto"/>
                <w:right w:val="none" w:sz="0" w:space="0" w:color="auto"/>
              </w:divBdr>
            </w:div>
            <w:div w:id="1836720504">
              <w:marLeft w:val="0"/>
              <w:marRight w:val="0"/>
              <w:marTop w:val="0"/>
              <w:marBottom w:val="0"/>
              <w:divBdr>
                <w:top w:val="none" w:sz="0" w:space="0" w:color="auto"/>
                <w:left w:val="none" w:sz="0" w:space="0" w:color="auto"/>
                <w:bottom w:val="none" w:sz="0" w:space="0" w:color="auto"/>
                <w:right w:val="none" w:sz="0" w:space="0" w:color="auto"/>
              </w:divBdr>
            </w:div>
            <w:div w:id="367485682">
              <w:marLeft w:val="0"/>
              <w:marRight w:val="0"/>
              <w:marTop w:val="0"/>
              <w:marBottom w:val="0"/>
              <w:divBdr>
                <w:top w:val="none" w:sz="0" w:space="0" w:color="auto"/>
                <w:left w:val="none" w:sz="0" w:space="0" w:color="auto"/>
                <w:bottom w:val="none" w:sz="0" w:space="0" w:color="auto"/>
                <w:right w:val="none" w:sz="0" w:space="0" w:color="auto"/>
              </w:divBdr>
            </w:div>
            <w:div w:id="257568004">
              <w:marLeft w:val="0"/>
              <w:marRight w:val="0"/>
              <w:marTop w:val="0"/>
              <w:marBottom w:val="0"/>
              <w:divBdr>
                <w:top w:val="none" w:sz="0" w:space="0" w:color="auto"/>
                <w:left w:val="none" w:sz="0" w:space="0" w:color="auto"/>
                <w:bottom w:val="none" w:sz="0" w:space="0" w:color="auto"/>
                <w:right w:val="none" w:sz="0" w:space="0" w:color="auto"/>
              </w:divBdr>
            </w:div>
            <w:div w:id="317882226">
              <w:marLeft w:val="0"/>
              <w:marRight w:val="0"/>
              <w:marTop w:val="0"/>
              <w:marBottom w:val="0"/>
              <w:divBdr>
                <w:top w:val="none" w:sz="0" w:space="0" w:color="auto"/>
                <w:left w:val="none" w:sz="0" w:space="0" w:color="auto"/>
                <w:bottom w:val="none" w:sz="0" w:space="0" w:color="auto"/>
                <w:right w:val="none" w:sz="0" w:space="0" w:color="auto"/>
              </w:divBdr>
            </w:div>
            <w:div w:id="1908609452">
              <w:marLeft w:val="0"/>
              <w:marRight w:val="0"/>
              <w:marTop w:val="0"/>
              <w:marBottom w:val="0"/>
              <w:divBdr>
                <w:top w:val="none" w:sz="0" w:space="0" w:color="auto"/>
                <w:left w:val="none" w:sz="0" w:space="0" w:color="auto"/>
                <w:bottom w:val="none" w:sz="0" w:space="0" w:color="auto"/>
                <w:right w:val="none" w:sz="0" w:space="0" w:color="auto"/>
              </w:divBdr>
            </w:div>
            <w:div w:id="146554492">
              <w:marLeft w:val="0"/>
              <w:marRight w:val="0"/>
              <w:marTop w:val="0"/>
              <w:marBottom w:val="0"/>
              <w:divBdr>
                <w:top w:val="none" w:sz="0" w:space="0" w:color="auto"/>
                <w:left w:val="none" w:sz="0" w:space="0" w:color="auto"/>
                <w:bottom w:val="none" w:sz="0" w:space="0" w:color="auto"/>
                <w:right w:val="none" w:sz="0" w:space="0" w:color="auto"/>
              </w:divBdr>
            </w:div>
            <w:div w:id="1090927502">
              <w:marLeft w:val="0"/>
              <w:marRight w:val="0"/>
              <w:marTop w:val="0"/>
              <w:marBottom w:val="0"/>
              <w:divBdr>
                <w:top w:val="none" w:sz="0" w:space="0" w:color="auto"/>
                <w:left w:val="none" w:sz="0" w:space="0" w:color="auto"/>
                <w:bottom w:val="none" w:sz="0" w:space="0" w:color="auto"/>
                <w:right w:val="none" w:sz="0" w:space="0" w:color="auto"/>
              </w:divBdr>
            </w:div>
            <w:div w:id="1166702179">
              <w:marLeft w:val="0"/>
              <w:marRight w:val="0"/>
              <w:marTop w:val="0"/>
              <w:marBottom w:val="0"/>
              <w:divBdr>
                <w:top w:val="none" w:sz="0" w:space="0" w:color="auto"/>
                <w:left w:val="none" w:sz="0" w:space="0" w:color="auto"/>
                <w:bottom w:val="none" w:sz="0" w:space="0" w:color="auto"/>
                <w:right w:val="none" w:sz="0" w:space="0" w:color="auto"/>
              </w:divBdr>
            </w:div>
          </w:divsChild>
        </w:div>
        <w:div w:id="940529259">
          <w:marLeft w:val="0"/>
          <w:marRight w:val="0"/>
          <w:marTop w:val="0"/>
          <w:marBottom w:val="120"/>
          <w:divBdr>
            <w:top w:val="none" w:sz="0" w:space="0" w:color="auto"/>
            <w:left w:val="none" w:sz="0" w:space="0" w:color="auto"/>
            <w:bottom w:val="none" w:sz="0" w:space="0" w:color="auto"/>
            <w:right w:val="none" w:sz="0" w:space="0" w:color="auto"/>
          </w:divBdr>
          <w:divsChild>
            <w:div w:id="1388651401">
              <w:marLeft w:val="0"/>
              <w:marRight w:val="0"/>
              <w:marTop w:val="0"/>
              <w:marBottom w:val="0"/>
              <w:divBdr>
                <w:top w:val="none" w:sz="0" w:space="0" w:color="auto"/>
                <w:left w:val="none" w:sz="0" w:space="0" w:color="auto"/>
                <w:bottom w:val="none" w:sz="0" w:space="0" w:color="auto"/>
                <w:right w:val="none" w:sz="0" w:space="0" w:color="auto"/>
              </w:divBdr>
            </w:div>
            <w:div w:id="1659266367">
              <w:marLeft w:val="0"/>
              <w:marRight w:val="0"/>
              <w:marTop w:val="0"/>
              <w:marBottom w:val="0"/>
              <w:divBdr>
                <w:top w:val="none" w:sz="0" w:space="0" w:color="auto"/>
                <w:left w:val="none" w:sz="0" w:space="0" w:color="auto"/>
                <w:bottom w:val="none" w:sz="0" w:space="0" w:color="auto"/>
                <w:right w:val="none" w:sz="0" w:space="0" w:color="auto"/>
              </w:divBdr>
            </w:div>
            <w:div w:id="1168055839">
              <w:marLeft w:val="0"/>
              <w:marRight w:val="0"/>
              <w:marTop w:val="0"/>
              <w:marBottom w:val="0"/>
              <w:divBdr>
                <w:top w:val="none" w:sz="0" w:space="0" w:color="auto"/>
                <w:left w:val="none" w:sz="0" w:space="0" w:color="auto"/>
                <w:bottom w:val="none" w:sz="0" w:space="0" w:color="auto"/>
                <w:right w:val="none" w:sz="0" w:space="0" w:color="auto"/>
              </w:divBdr>
            </w:div>
            <w:div w:id="312415648">
              <w:marLeft w:val="0"/>
              <w:marRight w:val="0"/>
              <w:marTop w:val="0"/>
              <w:marBottom w:val="0"/>
              <w:divBdr>
                <w:top w:val="none" w:sz="0" w:space="0" w:color="auto"/>
                <w:left w:val="none" w:sz="0" w:space="0" w:color="auto"/>
                <w:bottom w:val="none" w:sz="0" w:space="0" w:color="auto"/>
                <w:right w:val="none" w:sz="0" w:space="0" w:color="auto"/>
              </w:divBdr>
            </w:div>
            <w:div w:id="866407362">
              <w:marLeft w:val="0"/>
              <w:marRight w:val="0"/>
              <w:marTop w:val="0"/>
              <w:marBottom w:val="0"/>
              <w:divBdr>
                <w:top w:val="none" w:sz="0" w:space="0" w:color="auto"/>
                <w:left w:val="none" w:sz="0" w:space="0" w:color="auto"/>
                <w:bottom w:val="none" w:sz="0" w:space="0" w:color="auto"/>
                <w:right w:val="none" w:sz="0" w:space="0" w:color="auto"/>
              </w:divBdr>
            </w:div>
            <w:div w:id="1452364737">
              <w:marLeft w:val="0"/>
              <w:marRight w:val="0"/>
              <w:marTop w:val="0"/>
              <w:marBottom w:val="0"/>
              <w:divBdr>
                <w:top w:val="none" w:sz="0" w:space="0" w:color="auto"/>
                <w:left w:val="none" w:sz="0" w:space="0" w:color="auto"/>
                <w:bottom w:val="none" w:sz="0" w:space="0" w:color="auto"/>
                <w:right w:val="none" w:sz="0" w:space="0" w:color="auto"/>
              </w:divBdr>
            </w:div>
            <w:div w:id="863058628">
              <w:marLeft w:val="0"/>
              <w:marRight w:val="0"/>
              <w:marTop w:val="0"/>
              <w:marBottom w:val="0"/>
              <w:divBdr>
                <w:top w:val="none" w:sz="0" w:space="0" w:color="auto"/>
                <w:left w:val="none" w:sz="0" w:space="0" w:color="auto"/>
                <w:bottom w:val="none" w:sz="0" w:space="0" w:color="auto"/>
                <w:right w:val="none" w:sz="0" w:space="0" w:color="auto"/>
              </w:divBdr>
            </w:div>
            <w:div w:id="233704152">
              <w:marLeft w:val="0"/>
              <w:marRight w:val="0"/>
              <w:marTop w:val="0"/>
              <w:marBottom w:val="0"/>
              <w:divBdr>
                <w:top w:val="none" w:sz="0" w:space="0" w:color="auto"/>
                <w:left w:val="none" w:sz="0" w:space="0" w:color="auto"/>
                <w:bottom w:val="none" w:sz="0" w:space="0" w:color="auto"/>
                <w:right w:val="none" w:sz="0" w:space="0" w:color="auto"/>
              </w:divBdr>
            </w:div>
            <w:div w:id="127746521">
              <w:marLeft w:val="0"/>
              <w:marRight w:val="0"/>
              <w:marTop w:val="0"/>
              <w:marBottom w:val="0"/>
              <w:divBdr>
                <w:top w:val="none" w:sz="0" w:space="0" w:color="auto"/>
                <w:left w:val="none" w:sz="0" w:space="0" w:color="auto"/>
                <w:bottom w:val="none" w:sz="0" w:space="0" w:color="auto"/>
                <w:right w:val="none" w:sz="0" w:space="0" w:color="auto"/>
              </w:divBdr>
            </w:div>
            <w:div w:id="1005935979">
              <w:marLeft w:val="0"/>
              <w:marRight w:val="0"/>
              <w:marTop w:val="0"/>
              <w:marBottom w:val="0"/>
              <w:divBdr>
                <w:top w:val="none" w:sz="0" w:space="0" w:color="auto"/>
                <w:left w:val="none" w:sz="0" w:space="0" w:color="auto"/>
                <w:bottom w:val="none" w:sz="0" w:space="0" w:color="auto"/>
                <w:right w:val="none" w:sz="0" w:space="0" w:color="auto"/>
              </w:divBdr>
            </w:div>
            <w:div w:id="1681079291">
              <w:marLeft w:val="0"/>
              <w:marRight w:val="0"/>
              <w:marTop w:val="0"/>
              <w:marBottom w:val="0"/>
              <w:divBdr>
                <w:top w:val="none" w:sz="0" w:space="0" w:color="auto"/>
                <w:left w:val="none" w:sz="0" w:space="0" w:color="auto"/>
                <w:bottom w:val="none" w:sz="0" w:space="0" w:color="auto"/>
                <w:right w:val="none" w:sz="0" w:space="0" w:color="auto"/>
              </w:divBdr>
            </w:div>
            <w:div w:id="701784795">
              <w:marLeft w:val="0"/>
              <w:marRight w:val="0"/>
              <w:marTop w:val="0"/>
              <w:marBottom w:val="0"/>
              <w:divBdr>
                <w:top w:val="none" w:sz="0" w:space="0" w:color="auto"/>
                <w:left w:val="none" w:sz="0" w:space="0" w:color="auto"/>
                <w:bottom w:val="none" w:sz="0" w:space="0" w:color="auto"/>
                <w:right w:val="none" w:sz="0" w:space="0" w:color="auto"/>
              </w:divBdr>
            </w:div>
            <w:div w:id="166680605">
              <w:marLeft w:val="0"/>
              <w:marRight w:val="0"/>
              <w:marTop w:val="0"/>
              <w:marBottom w:val="0"/>
              <w:divBdr>
                <w:top w:val="none" w:sz="0" w:space="0" w:color="auto"/>
                <w:left w:val="none" w:sz="0" w:space="0" w:color="auto"/>
                <w:bottom w:val="none" w:sz="0" w:space="0" w:color="auto"/>
                <w:right w:val="none" w:sz="0" w:space="0" w:color="auto"/>
              </w:divBdr>
            </w:div>
            <w:div w:id="76099201">
              <w:marLeft w:val="0"/>
              <w:marRight w:val="0"/>
              <w:marTop w:val="0"/>
              <w:marBottom w:val="0"/>
              <w:divBdr>
                <w:top w:val="none" w:sz="0" w:space="0" w:color="auto"/>
                <w:left w:val="none" w:sz="0" w:space="0" w:color="auto"/>
                <w:bottom w:val="none" w:sz="0" w:space="0" w:color="auto"/>
                <w:right w:val="none" w:sz="0" w:space="0" w:color="auto"/>
              </w:divBdr>
            </w:div>
            <w:div w:id="629819981">
              <w:marLeft w:val="0"/>
              <w:marRight w:val="0"/>
              <w:marTop w:val="0"/>
              <w:marBottom w:val="0"/>
              <w:divBdr>
                <w:top w:val="none" w:sz="0" w:space="0" w:color="auto"/>
                <w:left w:val="none" w:sz="0" w:space="0" w:color="auto"/>
                <w:bottom w:val="none" w:sz="0" w:space="0" w:color="auto"/>
                <w:right w:val="none" w:sz="0" w:space="0" w:color="auto"/>
              </w:divBdr>
            </w:div>
            <w:div w:id="2077513811">
              <w:marLeft w:val="0"/>
              <w:marRight w:val="0"/>
              <w:marTop w:val="0"/>
              <w:marBottom w:val="0"/>
              <w:divBdr>
                <w:top w:val="none" w:sz="0" w:space="0" w:color="auto"/>
                <w:left w:val="none" w:sz="0" w:space="0" w:color="auto"/>
                <w:bottom w:val="none" w:sz="0" w:space="0" w:color="auto"/>
                <w:right w:val="none" w:sz="0" w:space="0" w:color="auto"/>
              </w:divBdr>
            </w:div>
            <w:div w:id="2133282549">
              <w:marLeft w:val="0"/>
              <w:marRight w:val="0"/>
              <w:marTop w:val="0"/>
              <w:marBottom w:val="0"/>
              <w:divBdr>
                <w:top w:val="none" w:sz="0" w:space="0" w:color="auto"/>
                <w:left w:val="none" w:sz="0" w:space="0" w:color="auto"/>
                <w:bottom w:val="none" w:sz="0" w:space="0" w:color="auto"/>
                <w:right w:val="none" w:sz="0" w:space="0" w:color="auto"/>
              </w:divBdr>
            </w:div>
          </w:divsChild>
        </w:div>
        <w:div w:id="2003699258">
          <w:marLeft w:val="0"/>
          <w:marRight w:val="0"/>
          <w:marTop w:val="0"/>
          <w:marBottom w:val="120"/>
          <w:divBdr>
            <w:top w:val="none" w:sz="0" w:space="0" w:color="auto"/>
            <w:left w:val="none" w:sz="0" w:space="0" w:color="auto"/>
            <w:bottom w:val="none" w:sz="0" w:space="0" w:color="auto"/>
            <w:right w:val="none" w:sz="0" w:space="0" w:color="auto"/>
          </w:divBdr>
          <w:divsChild>
            <w:div w:id="2025090332">
              <w:marLeft w:val="0"/>
              <w:marRight w:val="0"/>
              <w:marTop w:val="0"/>
              <w:marBottom w:val="0"/>
              <w:divBdr>
                <w:top w:val="none" w:sz="0" w:space="0" w:color="auto"/>
                <w:left w:val="none" w:sz="0" w:space="0" w:color="auto"/>
                <w:bottom w:val="none" w:sz="0" w:space="0" w:color="auto"/>
                <w:right w:val="none" w:sz="0" w:space="0" w:color="auto"/>
              </w:divBdr>
            </w:div>
          </w:divsChild>
        </w:div>
        <w:div w:id="1890845701">
          <w:marLeft w:val="0"/>
          <w:marRight w:val="0"/>
          <w:marTop w:val="225"/>
          <w:marBottom w:val="0"/>
          <w:divBdr>
            <w:top w:val="none" w:sz="0" w:space="0" w:color="auto"/>
            <w:left w:val="none" w:sz="0" w:space="0" w:color="auto"/>
            <w:bottom w:val="none" w:sz="0" w:space="0" w:color="auto"/>
            <w:right w:val="none" w:sz="0" w:space="0" w:color="auto"/>
          </w:divBdr>
        </w:div>
        <w:div w:id="1083185377">
          <w:marLeft w:val="0"/>
          <w:marRight w:val="0"/>
          <w:marTop w:val="150"/>
          <w:marBottom w:val="0"/>
          <w:divBdr>
            <w:top w:val="none" w:sz="0" w:space="0" w:color="auto"/>
            <w:left w:val="none" w:sz="0" w:space="0" w:color="auto"/>
            <w:bottom w:val="none" w:sz="0" w:space="0" w:color="auto"/>
            <w:right w:val="none" w:sz="0" w:space="0" w:color="auto"/>
          </w:divBdr>
        </w:div>
        <w:div w:id="891887547">
          <w:marLeft w:val="0"/>
          <w:marRight w:val="0"/>
          <w:marTop w:val="0"/>
          <w:marBottom w:val="120"/>
          <w:divBdr>
            <w:top w:val="none" w:sz="0" w:space="0" w:color="auto"/>
            <w:left w:val="none" w:sz="0" w:space="0" w:color="auto"/>
            <w:bottom w:val="none" w:sz="0" w:space="0" w:color="auto"/>
            <w:right w:val="none" w:sz="0" w:space="0" w:color="auto"/>
          </w:divBdr>
          <w:divsChild>
            <w:div w:id="1903638215">
              <w:marLeft w:val="0"/>
              <w:marRight w:val="0"/>
              <w:marTop w:val="0"/>
              <w:marBottom w:val="0"/>
              <w:divBdr>
                <w:top w:val="none" w:sz="0" w:space="0" w:color="auto"/>
                <w:left w:val="none" w:sz="0" w:space="0" w:color="auto"/>
                <w:bottom w:val="none" w:sz="0" w:space="0" w:color="auto"/>
                <w:right w:val="none" w:sz="0" w:space="0" w:color="auto"/>
              </w:divBdr>
            </w:div>
            <w:div w:id="450125852">
              <w:marLeft w:val="0"/>
              <w:marRight w:val="0"/>
              <w:marTop w:val="0"/>
              <w:marBottom w:val="0"/>
              <w:divBdr>
                <w:top w:val="none" w:sz="0" w:space="0" w:color="auto"/>
                <w:left w:val="none" w:sz="0" w:space="0" w:color="auto"/>
                <w:bottom w:val="none" w:sz="0" w:space="0" w:color="auto"/>
                <w:right w:val="none" w:sz="0" w:space="0" w:color="auto"/>
              </w:divBdr>
            </w:div>
            <w:div w:id="1167743586">
              <w:marLeft w:val="0"/>
              <w:marRight w:val="0"/>
              <w:marTop w:val="0"/>
              <w:marBottom w:val="0"/>
              <w:divBdr>
                <w:top w:val="none" w:sz="0" w:space="0" w:color="auto"/>
                <w:left w:val="none" w:sz="0" w:space="0" w:color="auto"/>
                <w:bottom w:val="none" w:sz="0" w:space="0" w:color="auto"/>
                <w:right w:val="none" w:sz="0" w:space="0" w:color="auto"/>
              </w:divBdr>
            </w:div>
            <w:div w:id="1923224190">
              <w:marLeft w:val="0"/>
              <w:marRight w:val="0"/>
              <w:marTop w:val="0"/>
              <w:marBottom w:val="0"/>
              <w:divBdr>
                <w:top w:val="none" w:sz="0" w:space="0" w:color="auto"/>
                <w:left w:val="none" w:sz="0" w:space="0" w:color="auto"/>
                <w:bottom w:val="none" w:sz="0" w:space="0" w:color="auto"/>
                <w:right w:val="none" w:sz="0" w:space="0" w:color="auto"/>
              </w:divBdr>
            </w:div>
            <w:div w:id="2014141715">
              <w:marLeft w:val="0"/>
              <w:marRight w:val="0"/>
              <w:marTop w:val="0"/>
              <w:marBottom w:val="0"/>
              <w:divBdr>
                <w:top w:val="none" w:sz="0" w:space="0" w:color="auto"/>
                <w:left w:val="none" w:sz="0" w:space="0" w:color="auto"/>
                <w:bottom w:val="none" w:sz="0" w:space="0" w:color="auto"/>
                <w:right w:val="none" w:sz="0" w:space="0" w:color="auto"/>
              </w:divBdr>
            </w:div>
            <w:div w:id="1240794760">
              <w:marLeft w:val="0"/>
              <w:marRight w:val="0"/>
              <w:marTop w:val="0"/>
              <w:marBottom w:val="0"/>
              <w:divBdr>
                <w:top w:val="none" w:sz="0" w:space="0" w:color="auto"/>
                <w:left w:val="none" w:sz="0" w:space="0" w:color="auto"/>
                <w:bottom w:val="none" w:sz="0" w:space="0" w:color="auto"/>
                <w:right w:val="none" w:sz="0" w:space="0" w:color="auto"/>
              </w:divBdr>
            </w:div>
            <w:div w:id="479620174">
              <w:marLeft w:val="0"/>
              <w:marRight w:val="0"/>
              <w:marTop w:val="0"/>
              <w:marBottom w:val="0"/>
              <w:divBdr>
                <w:top w:val="none" w:sz="0" w:space="0" w:color="auto"/>
                <w:left w:val="none" w:sz="0" w:space="0" w:color="auto"/>
                <w:bottom w:val="none" w:sz="0" w:space="0" w:color="auto"/>
                <w:right w:val="none" w:sz="0" w:space="0" w:color="auto"/>
              </w:divBdr>
            </w:div>
            <w:div w:id="412435379">
              <w:marLeft w:val="0"/>
              <w:marRight w:val="0"/>
              <w:marTop w:val="0"/>
              <w:marBottom w:val="0"/>
              <w:divBdr>
                <w:top w:val="none" w:sz="0" w:space="0" w:color="auto"/>
                <w:left w:val="none" w:sz="0" w:space="0" w:color="auto"/>
                <w:bottom w:val="none" w:sz="0" w:space="0" w:color="auto"/>
                <w:right w:val="none" w:sz="0" w:space="0" w:color="auto"/>
              </w:divBdr>
            </w:div>
            <w:div w:id="1158036819">
              <w:marLeft w:val="0"/>
              <w:marRight w:val="0"/>
              <w:marTop w:val="0"/>
              <w:marBottom w:val="0"/>
              <w:divBdr>
                <w:top w:val="none" w:sz="0" w:space="0" w:color="auto"/>
                <w:left w:val="none" w:sz="0" w:space="0" w:color="auto"/>
                <w:bottom w:val="none" w:sz="0" w:space="0" w:color="auto"/>
                <w:right w:val="none" w:sz="0" w:space="0" w:color="auto"/>
              </w:divBdr>
            </w:div>
            <w:div w:id="1173690402">
              <w:marLeft w:val="0"/>
              <w:marRight w:val="0"/>
              <w:marTop w:val="0"/>
              <w:marBottom w:val="0"/>
              <w:divBdr>
                <w:top w:val="none" w:sz="0" w:space="0" w:color="auto"/>
                <w:left w:val="none" w:sz="0" w:space="0" w:color="auto"/>
                <w:bottom w:val="none" w:sz="0" w:space="0" w:color="auto"/>
                <w:right w:val="none" w:sz="0" w:space="0" w:color="auto"/>
              </w:divBdr>
            </w:div>
            <w:div w:id="1770391910">
              <w:marLeft w:val="0"/>
              <w:marRight w:val="0"/>
              <w:marTop w:val="0"/>
              <w:marBottom w:val="0"/>
              <w:divBdr>
                <w:top w:val="none" w:sz="0" w:space="0" w:color="auto"/>
                <w:left w:val="none" w:sz="0" w:space="0" w:color="auto"/>
                <w:bottom w:val="none" w:sz="0" w:space="0" w:color="auto"/>
                <w:right w:val="none" w:sz="0" w:space="0" w:color="auto"/>
              </w:divBdr>
            </w:div>
            <w:div w:id="414210458">
              <w:marLeft w:val="0"/>
              <w:marRight w:val="0"/>
              <w:marTop w:val="0"/>
              <w:marBottom w:val="0"/>
              <w:divBdr>
                <w:top w:val="none" w:sz="0" w:space="0" w:color="auto"/>
                <w:left w:val="none" w:sz="0" w:space="0" w:color="auto"/>
                <w:bottom w:val="none" w:sz="0" w:space="0" w:color="auto"/>
                <w:right w:val="none" w:sz="0" w:space="0" w:color="auto"/>
              </w:divBdr>
            </w:div>
            <w:div w:id="137117672">
              <w:marLeft w:val="0"/>
              <w:marRight w:val="0"/>
              <w:marTop w:val="0"/>
              <w:marBottom w:val="0"/>
              <w:divBdr>
                <w:top w:val="none" w:sz="0" w:space="0" w:color="auto"/>
                <w:left w:val="none" w:sz="0" w:space="0" w:color="auto"/>
                <w:bottom w:val="none" w:sz="0" w:space="0" w:color="auto"/>
                <w:right w:val="none" w:sz="0" w:space="0" w:color="auto"/>
              </w:divBdr>
            </w:div>
            <w:div w:id="1428187183">
              <w:marLeft w:val="0"/>
              <w:marRight w:val="0"/>
              <w:marTop w:val="0"/>
              <w:marBottom w:val="0"/>
              <w:divBdr>
                <w:top w:val="none" w:sz="0" w:space="0" w:color="auto"/>
                <w:left w:val="none" w:sz="0" w:space="0" w:color="auto"/>
                <w:bottom w:val="none" w:sz="0" w:space="0" w:color="auto"/>
                <w:right w:val="none" w:sz="0" w:space="0" w:color="auto"/>
              </w:divBdr>
            </w:div>
            <w:div w:id="190345953">
              <w:marLeft w:val="0"/>
              <w:marRight w:val="0"/>
              <w:marTop w:val="0"/>
              <w:marBottom w:val="0"/>
              <w:divBdr>
                <w:top w:val="none" w:sz="0" w:space="0" w:color="auto"/>
                <w:left w:val="none" w:sz="0" w:space="0" w:color="auto"/>
                <w:bottom w:val="none" w:sz="0" w:space="0" w:color="auto"/>
                <w:right w:val="none" w:sz="0" w:space="0" w:color="auto"/>
              </w:divBdr>
            </w:div>
            <w:div w:id="1312368779">
              <w:marLeft w:val="0"/>
              <w:marRight w:val="0"/>
              <w:marTop w:val="0"/>
              <w:marBottom w:val="0"/>
              <w:divBdr>
                <w:top w:val="none" w:sz="0" w:space="0" w:color="auto"/>
                <w:left w:val="none" w:sz="0" w:space="0" w:color="auto"/>
                <w:bottom w:val="none" w:sz="0" w:space="0" w:color="auto"/>
                <w:right w:val="none" w:sz="0" w:space="0" w:color="auto"/>
              </w:divBdr>
            </w:div>
            <w:div w:id="1591083104">
              <w:marLeft w:val="0"/>
              <w:marRight w:val="0"/>
              <w:marTop w:val="0"/>
              <w:marBottom w:val="0"/>
              <w:divBdr>
                <w:top w:val="none" w:sz="0" w:space="0" w:color="auto"/>
                <w:left w:val="none" w:sz="0" w:space="0" w:color="auto"/>
                <w:bottom w:val="none" w:sz="0" w:space="0" w:color="auto"/>
                <w:right w:val="none" w:sz="0" w:space="0" w:color="auto"/>
              </w:divBdr>
            </w:div>
            <w:div w:id="2005468314">
              <w:marLeft w:val="0"/>
              <w:marRight w:val="0"/>
              <w:marTop w:val="0"/>
              <w:marBottom w:val="0"/>
              <w:divBdr>
                <w:top w:val="none" w:sz="0" w:space="0" w:color="auto"/>
                <w:left w:val="none" w:sz="0" w:space="0" w:color="auto"/>
                <w:bottom w:val="none" w:sz="0" w:space="0" w:color="auto"/>
                <w:right w:val="none" w:sz="0" w:space="0" w:color="auto"/>
              </w:divBdr>
            </w:div>
            <w:div w:id="568730679">
              <w:marLeft w:val="0"/>
              <w:marRight w:val="0"/>
              <w:marTop w:val="0"/>
              <w:marBottom w:val="0"/>
              <w:divBdr>
                <w:top w:val="none" w:sz="0" w:space="0" w:color="auto"/>
                <w:left w:val="none" w:sz="0" w:space="0" w:color="auto"/>
                <w:bottom w:val="none" w:sz="0" w:space="0" w:color="auto"/>
                <w:right w:val="none" w:sz="0" w:space="0" w:color="auto"/>
              </w:divBdr>
            </w:div>
            <w:div w:id="1629896798">
              <w:marLeft w:val="0"/>
              <w:marRight w:val="0"/>
              <w:marTop w:val="0"/>
              <w:marBottom w:val="0"/>
              <w:divBdr>
                <w:top w:val="none" w:sz="0" w:space="0" w:color="auto"/>
                <w:left w:val="none" w:sz="0" w:space="0" w:color="auto"/>
                <w:bottom w:val="none" w:sz="0" w:space="0" w:color="auto"/>
                <w:right w:val="none" w:sz="0" w:space="0" w:color="auto"/>
              </w:divBdr>
            </w:div>
            <w:div w:id="1468696">
              <w:marLeft w:val="0"/>
              <w:marRight w:val="0"/>
              <w:marTop w:val="0"/>
              <w:marBottom w:val="0"/>
              <w:divBdr>
                <w:top w:val="none" w:sz="0" w:space="0" w:color="auto"/>
                <w:left w:val="none" w:sz="0" w:space="0" w:color="auto"/>
                <w:bottom w:val="none" w:sz="0" w:space="0" w:color="auto"/>
                <w:right w:val="none" w:sz="0" w:space="0" w:color="auto"/>
              </w:divBdr>
            </w:div>
            <w:div w:id="1651711264">
              <w:marLeft w:val="0"/>
              <w:marRight w:val="0"/>
              <w:marTop w:val="0"/>
              <w:marBottom w:val="0"/>
              <w:divBdr>
                <w:top w:val="none" w:sz="0" w:space="0" w:color="auto"/>
                <w:left w:val="none" w:sz="0" w:space="0" w:color="auto"/>
                <w:bottom w:val="none" w:sz="0" w:space="0" w:color="auto"/>
                <w:right w:val="none" w:sz="0" w:space="0" w:color="auto"/>
              </w:divBdr>
            </w:div>
            <w:div w:id="1813594313">
              <w:marLeft w:val="0"/>
              <w:marRight w:val="0"/>
              <w:marTop w:val="0"/>
              <w:marBottom w:val="0"/>
              <w:divBdr>
                <w:top w:val="none" w:sz="0" w:space="0" w:color="auto"/>
                <w:left w:val="none" w:sz="0" w:space="0" w:color="auto"/>
                <w:bottom w:val="none" w:sz="0" w:space="0" w:color="auto"/>
                <w:right w:val="none" w:sz="0" w:space="0" w:color="auto"/>
              </w:divBdr>
            </w:div>
            <w:div w:id="2019383647">
              <w:marLeft w:val="0"/>
              <w:marRight w:val="0"/>
              <w:marTop w:val="0"/>
              <w:marBottom w:val="0"/>
              <w:divBdr>
                <w:top w:val="none" w:sz="0" w:space="0" w:color="auto"/>
                <w:left w:val="none" w:sz="0" w:space="0" w:color="auto"/>
                <w:bottom w:val="none" w:sz="0" w:space="0" w:color="auto"/>
                <w:right w:val="none" w:sz="0" w:space="0" w:color="auto"/>
              </w:divBdr>
            </w:div>
            <w:div w:id="1017388273">
              <w:marLeft w:val="0"/>
              <w:marRight w:val="0"/>
              <w:marTop w:val="0"/>
              <w:marBottom w:val="0"/>
              <w:divBdr>
                <w:top w:val="none" w:sz="0" w:space="0" w:color="auto"/>
                <w:left w:val="none" w:sz="0" w:space="0" w:color="auto"/>
                <w:bottom w:val="none" w:sz="0" w:space="0" w:color="auto"/>
                <w:right w:val="none" w:sz="0" w:space="0" w:color="auto"/>
              </w:divBdr>
            </w:div>
            <w:div w:id="1283918875">
              <w:marLeft w:val="0"/>
              <w:marRight w:val="0"/>
              <w:marTop w:val="0"/>
              <w:marBottom w:val="0"/>
              <w:divBdr>
                <w:top w:val="none" w:sz="0" w:space="0" w:color="auto"/>
                <w:left w:val="none" w:sz="0" w:space="0" w:color="auto"/>
                <w:bottom w:val="none" w:sz="0" w:space="0" w:color="auto"/>
                <w:right w:val="none" w:sz="0" w:space="0" w:color="auto"/>
              </w:divBdr>
            </w:div>
            <w:div w:id="49110092">
              <w:marLeft w:val="0"/>
              <w:marRight w:val="0"/>
              <w:marTop w:val="0"/>
              <w:marBottom w:val="0"/>
              <w:divBdr>
                <w:top w:val="none" w:sz="0" w:space="0" w:color="auto"/>
                <w:left w:val="none" w:sz="0" w:space="0" w:color="auto"/>
                <w:bottom w:val="none" w:sz="0" w:space="0" w:color="auto"/>
                <w:right w:val="none" w:sz="0" w:space="0" w:color="auto"/>
              </w:divBdr>
            </w:div>
            <w:div w:id="1872575626">
              <w:marLeft w:val="0"/>
              <w:marRight w:val="0"/>
              <w:marTop w:val="0"/>
              <w:marBottom w:val="0"/>
              <w:divBdr>
                <w:top w:val="none" w:sz="0" w:space="0" w:color="auto"/>
                <w:left w:val="none" w:sz="0" w:space="0" w:color="auto"/>
                <w:bottom w:val="none" w:sz="0" w:space="0" w:color="auto"/>
                <w:right w:val="none" w:sz="0" w:space="0" w:color="auto"/>
              </w:divBdr>
            </w:div>
            <w:div w:id="146897246">
              <w:marLeft w:val="0"/>
              <w:marRight w:val="0"/>
              <w:marTop w:val="0"/>
              <w:marBottom w:val="0"/>
              <w:divBdr>
                <w:top w:val="none" w:sz="0" w:space="0" w:color="auto"/>
                <w:left w:val="none" w:sz="0" w:space="0" w:color="auto"/>
                <w:bottom w:val="none" w:sz="0" w:space="0" w:color="auto"/>
                <w:right w:val="none" w:sz="0" w:space="0" w:color="auto"/>
              </w:divBdr>
            </w:div>
            <w:div w:id="1136950207">
              <w:marLeft w:val="0"/>
              <w:marRight w:val="0"/>
              <w:marTop w:val="0"/>
              <w:marBottom w:val="0"/>
              <w:divBdr>
                <w:top w:val="none" w:sz="0" w:space="0" w:color="auto"/>
                <w:left w:val="none" w:sz="0" w:space="0" w:color="auto"/>
                <w:bottom w:val="none" w:sz="0" w:space="0" w:color="auto"/>
                <w:right w:val="none" w:sz="0" w:space="0" w:color="auto"/>
              </w:divBdr>
            </w:div>
            <w:div w:id="196043954">
              <w:marLeft w:val="0"/>
              <w:marRight w:val="0"/>
              <w:marTop w:val="0"/>
              <w:marBottom w:val="0"/>
              <w:divBdr>
                <w:top w:val="none" w:sz="0" w:space="0" w:color="auto"/>
                <w:left w:val="none" w:sz="0" w:space="0" w:color="auto"/>
                <w:bottom w:val="none" w:sz="0" w:space="0" w:color="auto"/>
                <w:right w:val="none" w:sz="0" w:space="0" w:color="auto"/>
              </w:divBdr>
            </w:div>
            <w:div w:id="734548231">
              <w:marLeft w:val="0"/>
              <w:marRight w:val="0"/>
              <w:marTop w:val="0"/>
              <w:marBottom w:val="0"/>
              <w:divBdr>
                <w:top w:val="none" w:sz="0" w:space="0" w:color="auto"/>
                <w:left w:val="none" w:sz="0" w:space="0" w:color="auto"/>
                <w:bottom w:val="none" w:sz="0" w:space="0" w:color="auto"/>
                <w:right w:val="none" w:sz="0" w:space="0" w:color="auto"/>
              </w:divBdr>
            </w:div>
            <w:div w:id="573902728">
              <w:marLeft w:val="0"/>
              <w:marRight w:val="0"/>
              <w:marTop w:val="0"/>
              <w:marBottom w:val="0"/>
              <w:divBdr>
                <w:top w:val="none" w:sz="0" w:space="0" w:color="auto"/>
                <w:left w:val="none" w:sz="0" w:space="0" w:color="auto"/>
                <w:bottom w:val="none" w:sz="0" w:space="0" w:color="auto"/>
                <w:right w:val="none" w:sz="0" w:space="0" w:color="auto"/>
              </w:divBdr>
            </w:div>
            <w:div w:id="1573466918">
              <w:marLeft w:val="0"/>
              <w:marRight w:val="0"/>
              <w:marTop w:val="0"/>
              <w:marBottom w:val="0"/>
              <w:divBdr>
                <w:top w:val="none" w:sz="0" w:space="0" w:color="auto"/>
                <w:left w:val="none" w:sz="0" w:space="0" w:color="auto"/>
                <w:bottom w:val="none" w:sz="0" w:space="0" w:color="auto"/>
                <w:right w:val="none" w:sz="0" w:space="0" w:color="auto"/>
              </w:divBdr>
            </w:div>
            <w:div w:id="1070689118">
              <w:marLeft w:val="0"/>
              <w:marRight w:val="0"/>
              <w:marTop w:val="0"/>
              <w:marBottom w:val="0"/>
              <w:divBdr>
                <w:top w:val="none" w:sz="0" w:space="0" w:color="auto"/>
                <w:left w:val="none" w:sz="0" w:space="0" w:color="auto"/>
                <w:bottom w:val="none" w:sz="0" w:space="0" w:color="auto"/>
                <w:right w:val="none" w:sz="0" w:space="0" w:color="auto"/>
              </w:divBdr>
            </w:div>
            <w:div w:id="343552160">
              <w:marLeft w:val="0"/>
              <w:marRight w:val="0"/>
              <w:marTop w:val="0"/>
              <w:marBottom w:val="0"/>
              <w:divBdr>
                <w:top w:val="none" w:sz="0" w:space="0" w:color="auto"/>
                <w:left w:val="none" w:sz="0" w:space="0" w:color="auto"/>
                <w:bottom w:val="none" w:sz="0" w:space="0" w:color="auto"/>
                <w:right w:val="none" w:sz="0" w:space="0" w:color="auto"/>
              </w:divBdr>
            </w:div>
            <w:div w:id="316694820">
              <w:marLeft w:val="0"/>
              <w:marRight w:val="0"/>
              <w:marTop w:val="0"/>
              <w:marBottom w:val="0"/>
              <w:divBdr>
                <w:top w:val="none" w:sz="0" w:space="0" w:color="auto"/>
                <w:left w:val="none" w:sz="0" w:space="0" w:color="auto"/>
                <w:bottom w:val="none" w:sz="0" w:space="0" w:color="auto"/>
                <w:right w:val="none" w:sz="0" w:space="0" w:color="auto"/>
              </w:divBdr>
            </w:div>
            <w:div w:id="1186751052">
              <w:marLeft w:val="0"/>
              <w:marRight w:val="0"/>
              <w:marTop w:val="0"/>
              <w:marBottom w:val="0"/>
              <w:divBdr>
                <w:top w:val="none" w:sz="0" w:space="0" w:color="auto"/>
                <w:left w:val="none" w:sz="0" w:space="0" w:color="auto"/>
                <w:bottom w:val="none" w:sz="0" w:space="0" w:color="auto"/>
                <w:right w:val="none" w:sz="0" w:space="0" w:color="auto"/>
              </w:divBdr>
            </w:div>
          </w:divsChild>
        </w:div>
        <w:div w:id="1039667614">
          <w:marLeft w:val="0"/>
          <w:marRight w:val="0"/>
          <w:marTop w:val="0"/>
          <w:marBottom w:val="120"/>
          <w:divBdr>
            <w:top w:val="none" w:sz="0" w:space="0" w:color="auto"/>
            <w:left w:val="none" w:sz="0" w:space="0" w:color="auto"/>
            <w:bottom w:val="none" w:sz="0" w:space="0" w:color="auto"/>
            <w:right w:val="none" w:sz="0" w:space="0" w:color="auto"/>
          </w:divBdr>
          <w:divsChild>
            <w:div w:id="1349869701">
              <w:marLeft w:val="0"/>
              <w:marRight w:val="0"/>
              <w:marTop w:val="0"/>
              <w:marBottom w:val="0"/>
              <w:divBdr>
                <w:top w:val="none" w:sz="0" w:space="0" w:color="auto"/>
                <w:left w:val="none" w:sz="0" w:space="0" w:color="auto"/>
                <w:bottom w:val="none" w:sz="0" w:space="0" w:color="auto"/>
                <w:right w:val="none" w:sz="0" w:space="0" w:color="auto"/>
              </w:divBdr>
            </w:div>
            <w:div w:id="80684382">
              <w:marLeft w:val="0"/>
              <w:marRight w:val="0"/>
              <w:marTop w:val="0"/>
              <w:marBottom w:val="0"/>
              <w:divBdr>
                <w:top w:val="none" w:sz="0" w:space="0" w:color="auto"/>
                <w:left w:val="none" w:sz="0" w:space="0" w:color="auto"/>
                <w:bottom w:val="none" w:sz="0" w:space="0" w:color="auto"/>
                <w:right w:val="none" w:sz="0" w:space="0" w:color="auto"/>
              </w:divBdr>
            </w:div>
            <w:div w:id="155919333">
              <w:marLeft w:val="0"/>
              <w:marRight w:val="0"/>
              <w:marTop w:val="0"/>
              <w:marBottom w:val="0"/>
              <w:divBdr>
                <w:top w:val="none" w:sz="0" w:space="0" w:color="auto"/>
                <w:left w:val="none" w:sz="0" w:space="0" w:color="auto"/>
                <w:bottom w:val="none" w:sz="0" w:space="0" w:color="auto"/>
                <w:right w:val="none" w:sz="0" w:space="0" w:color="auto"/>
              </w:divBdr>
            </w:div>
            <w:div w:id="357777574">
              <w:marLeft w:val="0"/>
              <w:marRight w:val="0"/>
              <w:marTop w:val="0"/>
              <w:marBottom w:val="0"/>
              <w:divBdr>
                <w:top w:val="none" w:sz="0" w:space="0" w:color="auto"/>
                <w:left w:val="none" w:sz="0" w:space="0" w:color="auto"/>
                <w:bottom w:val="none" w:sz="0" w:space="0" w:color="auto"/>
                <w:right w:val="none" w:sz="0" w:space="0" w:color="auto"/>
              </w:divBdr>
            </w:div>
            <w:div w:id="699357248">
              <w:marLeft w:val="0"/>
              <w:marRight w:val="0"/>
              <w:marTop w:val="0"/>
              <w:marBottom w:val="0"/>
              <w:divBdr>
                <w:top w:val="none" w:sz="0" w:space="0" w:color="auto"/>
                <w:left w:val="none" w:sz="0" w:space="0" w:color="auto"/>
                <w:bottom w:val="none" w:sz="0" w:space="0" w:color="auto"/>
                <w:right w:val="none" w:sz="0" w:space="0" w:color="auto"/>
              </w:divBdr>
            </w:div>
          </w:divsChild>
        </w:div>
        <w:div w:id="945427278">
          <w:marLeft w:val="0"/>
          <w:marRight w:val="0"/>
          <w:marTop w:val="0"/>
          <w:marBottom w:val="120"/>
          <w:divBdr>
            <w:top w:val="none" w:sz="0" w:space="0" w:color="auto"/>
            <w:left w:val="none" w:sz="0" w:space="0" w:color="auto"/>
            <w:bottom w:val="none" w:sz="0" w:space="0" w:color="auto"/>
            <w:right w:val="none" w:sz="0" w:space="0" w:color="auto"/>
          </w:divBdr>
          <w:divsChild>
            <w:div w:id="1491361740">
              <w:marLeft w:val="0"/>
              <w:marRight w:val="0"/>
              <w:marTop w:val="0"/>
              <w:marBottom w:val="0"/>
              <w:divBdr>
                <w:top w:val="none" w:sz="0" w:space="0" w:color="auto"/>
                <w:left w:val="none" w:sz="0" w:space="0" w:color="auto"/>
                <w:bottom w:val="none" w:sz="0" w:space="0" w:color="auto"/>
                <w:right w:val="none" w:sz="0" w:space="0" w:color="auto"/>
              </w:divBdr>
            </w:div>
          </w:divsChild>
        </w:div>
        <w:div w:id="1858079176">
          <w:marLeft w:val="0"/>
          <w:marRight w:val="0"/>
          <w:marTop w:val="0"/>
          <w:marBottom w:val="120"/>
          <w:divBdr>
            <w:top w:val="none" w:sz="0" w:space="0" w:color="auto"/>
            <w:left w:val="none" w:sz="0" w:space="0" w:color="auto"/>
            <w:bottom w:val="none" w:sz="0" w:space="0" w:color="auto"/>
            <w:right w:val="none" w:sz="0" w:space="0" w:color="auto"/>
          </w:divBdr>
          <w:divsChild>
            <w:div w:id="668944410">
              <w:marLeft w:val="0"/>
              <w:marRight w:val="0"/>
              <w:marTop w:val="0"/>
              <w:marBottom w:val="0"/>
              <w:divBdr>
                <w:top w:val="none" w:sz="0" w:space="0" w:color="auto"/>
                <w:left w:val="none" w:sz="0" w:space="0" w:color="auto"/>
                <w:bottom w:val="none" w:sz="0" w:space="0" w:color="auto"/>
                <w:right w:val="none" w:sz="0" w:space="0" w:color="auto"/>
              </w:divBdr>
            </w:div>
            <w:div w:id="570432211">
              <w:marLeft w:val="0"/>
              <w:marRight w:val="0"/>
              <w:marTop w:val="0"/>
              <w:marBottom w:val="0"/>
              <w:divBdr>
                <w:top w:val="none" w:sz="0" w:space="0" w:color="auto"/>
                <w:left w:val="none" w:sz="0" w:space="0" w:color="auto"/>
                <w:bottom w:val="none" w:sz="0" w:space="0" w:color="auto"/>
                <w:right w:val="none" w:sz="0" w:space="0" w:color="auto"/>
              </w:divBdr>
            </w:div>
            <w:div w:id="648637197">
              <w:marLeft w:val="0"/>
              <w:marRight w:val="0"/>
              <w:marTop w:val="0"/>
              <w:marBottom w:val="0"/>
              <w:divBdr>
                <w:top w:val="none" w:sz="0" w:space="0" w:color="auto"/>
                <w:left w:val="none" w:sz="0" w:space="0" w:color="auto"/>
                <w:bottom w:val="none" w:sz="0" w:space="0" w:color="auto"/>
                <w:right w:val="none" w:sz="0" w:space="0" w:color="auto"/>
              </w:divBdr>
            </w:div>
            <w:div w:id="1922056143">
              <w:marLeft w:val="0"/>
              <w:marRight w:val="0"/>
              <w:marTop w:val="0"/>
              <w:marBottom w:val="0"/>
              <w:divBdr>
                <w:top w:val="none" w:sz="0" w:space="0" w:color="auto"/>
                <w:left w:val="none" w:sz="0" w:space="0" w:color="auto"/>
                <w:bottom w:val="none" w:sz="0" w:space="0" w:color="auto"/>
                <w:right w:val="none" w:sz="0" w:space="0" w:color="auto"/>
              </w:divBdr>
            </w:div>
            <w:div w:id="108396663">
              <w:marLeft w:val="0"/>
              <w:marRight w:val="0"/>
              <w:marTop w:val="0"/>
              <w:marBottom w:val="0"/>
              <w:divBdr>
                <w:top w:val="none" w:sz="0" w:space="0" w:color="auto"/>
                <w:left w:val="none" w:sz="0" w:space="0" w:color="auto"/>
                <w:bottom w:val="none" w:sz="0" w:space="0" w:color="auto"/>
                <w:right w:val="none" w:sz="0" w:space="0" w:color="auto"/>
              </w:divBdr>
            </w:div>
          </w:divsChild>
        </w:div>
        <w:div w:id="947276032">
          <w:marLeft w:val="0"/>
          <w:marRight w:val="0"/>
          <w:marTop w:val="150"/>
          <w:marBottom w:val="0"/>
          <w:divBdr>
            <w:top w:val="none" w:sz="0" w:space="0" w:color="auto"/>
            <w:left w:val="none" w:sz="0" w:space="0" w:color="auto"/>
            <w:bottom w:val="none" w:sz="0" w:space="0" w:color="auto"/>
            <w:right w:val="none" w:sz="0" w:space="0" w:color="auto"/>
          </w:divBdr>
        </w:div>
        <w:div w:id="2026663293">
          <w:marLeft w:val="0"/>
          <w:marRight w:val="0"/>
          <w:marTop w:val="0"/>
          <w:marBottom w:val="120"/>
          <w:divBdr>
            <w:top w:val="none" w:sz="0" w:space="0" w:color="auto"/>
            <w:left w:val="none" w:sz="0" w:space="0" w:color="auto"/>
            <w:bottom w:val="none" w:sz="0" w:space="0" w:color="auto"/>
            <w:right w:val="none" w:sz="0" w:space="0" w:color="auto"/>
          </w:divBdr>
          <w:divsChild>
            <w:div w:id="341979728">
              <w:marLeft w:val="0"/>
              <w:marRight w:val="0"/>
              <w:marTop w:val="0"/>
              <w:marBottom w:val="0"/>
              <w:divBdr>
                <w:top w:val="none" w:sz="0" w:space="0" w:color="auto"/>
                <w:left w:val="none" w:sz="0" w:space="0" w:color="auto"/>
                <w:bottom w:val="none" w:sz="0" w:space="0" w:color="auto"/>
                <w:right w:val="none" w:sz="0" w:space="0" w:color="auto"/>
              </w:divBdr>
            </w:div>
            <w:div w:id="1145510483">
              <w:marLeft w:val="0"/>
              <w:marRight w:val="0"/>
              <w:marTop w:val="0"/>
              <w:marBottom w:val="0"/>
              <w:divBdr>
                <w:top w:val="none" w:sz="0" w:space="0" w:color="auto"/>
                <w:left w:val="none" w:sz="0" w:space="0" w:color="auto"/>
                <w:bottom w:val="none" w:sz="0" w:space="0" w:color="auto"/>
                <w:right w:val="none" w:sz="0" w:space="0" w:color="auto"/>
              </w:divBdr>
            </w:div>
          </w:divsChild>
        </w:div>
        <w:div w:id="13114262">
          <w:marLeft w:val="0"/>
          <w:marRight w:val="0"/>
          <w:marTop w:val="0"/>
          <w:marBottom w:val="120"/>
          <w:divBdr>
            <w:top w:val="none" w:sz="0" w:space="0" w:color="auto"/>
            <w:left w:val="none" w:sz="0" w:space="0" w:color="auto"/>
            <w:bottom w:val="none" w:sz="0" w:space="0" w:color="auto"/>
            <w:right w:val="none" w:sz="0" w:space="0" w:color="auto"/>
          </w:divBdr>
          <w:divsChild>
            <w:div w:id="186605236">
              <w:marLeft w:val="0"/>
              <w:marRight w:val="0"/>
              <w:marTop w:val="0"/>
              <w:marBottom w:val="0"/>
              <w:divBdr>
                <w:top w:val="none" w:sz="0" w:space="0" w:color="auto"/>
                <w:left w:val="none" w:sz="0" w:space="0" w:color="auto"/>
                <w:bottom w:val="none" w:sz="0" w:space="0" w:color="auto"/>
                <w:right w:val="none" w:sz="0" w:space="0" w:color="auto"/>
              </w:divBdr>
            </w:div>
            <w:div w:id="934166979">
              <w:marLeft w:val="0"/>
              <w:marRight w:val="0"/>
              <w:marTop w:val="0"/>
              <w:marBottom w:val="0"/>
              <w:divBdr>
                <w:top w:val="none" w:sz="0" w:space="0" w:color="auto"/>
                <w:left w:val="none" w:sz="0" w:space="0" w:color="auto"/>
                <w:bottom w:val="none" w:sz="0" w:space="0" w:color="auto"/>
                <w:right w:val="none" w:sz="0" w:space="0" w:color="auto"/>
              </w:divBdr>
            </w:div>
          </w:divsChild>
        </w:div>
        <w:div w:id="828329401">
          <w:marLeft w:val="0"/>
          <w:marRight w:val="0"/>
          <w:marTop w:val="0"/>
          <w:marBottom w:val="120"/>
          <w:divBdr>
            <w:top w:val="none" w:sz="0" w:space="0" w:color="auto"/>
            <w:left w:val="none" w:sz="0" w:space="0" w:color="auto"/>
            <w:bottom w:val="none" w:sz="0" w:space="0" w:color="auto"/>
            <w:right w:val="none" w:sz="0" w:space="0" w:color="auto"/>
          </w:divBdr>
          <w:divsChild>
            <w:div w:id="1226334134">
              <w:marLeft w:val="0"/>
              <w:marRight w:val="0"/>
              <w:marTop w:val="0"/>
              <w:marBottom w:val="0"/>
              <w:divBdr>
                <w:top w:val="none" w:sz="0" w:space="0" w:color="auto"/>
                <w:left w:val="none" w:sz="0" w:space="0" w:color="auto"/>
                <w:bottom w:val="none" w:sz="0" w:space="0" w:color="auto"/>
                <w:right w:val="none" w:sz="0" w:space="0" w:color="auto"/>
              </w:divBdr>
            </w:div>
            <w:div w:id="2066490108">
              <w:marLeft w:val="0"/>
              <w:marRight w:val="0"/>
              <w:marTop w:val="0"/>
              <w:marBottom w:val="0"/>
              <w:divBdr>
                <w:top w:val="none" w:sz="0" w:space="0" w:color="auto"/>
                <w:left w:val="none" w:sz="0" w:space="0" w:color="auto"/>
                <w:bottom w:val="none" w:sz="0" w:space="0" w:color="auto"/>
                <w:right w:val="none" w:sz="0" w:space="0" w:color="auto"/>
              </w:divBdr>
            </w:div>
            <w:div w:id="743182200">
              <w:marLeft w:val="0"/>
              <w:marRight w:val="0"/>
              <w:marTop w:val="0"/>
              <w:marBottom w:val="0"/>
              <w:divBdr>
                <w:top w:val="none" w:sz="0" w:space="0" w:color="auto"/>
                <w:left w:val="none" w:sz="0" w:space="0" w:color="auto"/>
                <w:bottom w:val="none" w:sz="0" w:space="0" w:color="auto"/>
                <w:right w:val="none" w:sz="0" w:space="0" w:color="auto"/>
              </w:divBdr>
            </w:div>
            <w:div w:id="56243269">
              <w:marLeft w:val="0"/>
              <w:marRight w:val="0"/>
              <w:marTop w:val="0"/>
              <w:marBottom w:val="0"/>
              <w:divBdr>
                <w:top w:val="none" w:sz="0" w:space="0" w:color="auto"/>
                <w:left w:val="none" w:sz="0" w:space="0" w:color="auto"/>
                <w:bottom w:val="none" w:sz="0" w:space="0" w:color="auto"/>
                <w:right w:val="none" w:sz="0" w:space="0" w:color="auto"/>
              </w:divBdr>
            </w:div>
            <w:div w:id="1247108808">
              <w:marLeft w:val="0"/>
              <w:marRight w:val="0"/>
              <w:marTop w:val="0"/>
              <w:marBottom w:val="0"/>
              <w:divBdr>
                <w:top w:val="none" w:sz="0" w:space="0" w:color="auto"/>
                <w:left w:val="none" w:sz="0" w:space="0" w:color="auto"/>
                <w:bottom w:val="none" w:sz="0" w:space="0" w:color="auto"/>
                <w:right w:val="none" w:sz="0" w:space="0" w:color="auto"/>
              </w:divBdr>
            </w:div>
          </w:divsChild>
        </w:div>
        <w:div w:id="254830431">
          <w:marLeft w:val="0"/>
          <w:marRight w:val="0"/>
          <w:marTop w:val="0"/>
          <w:marBottom w:val="120"/>
          <w:divBdr>
            <w:top w:val="none" w:sz="0" w:space="0" w:color="auto"/>
            <w:left w:val="none" w:sz="0" w:space="0" w:color="auto"/>
            <w:bottom w:val="none" w:sz="0" w:space="0" w:color="auto"/>
            <w:right w:val="none" w:sz="0" w:space="0" w:color="auto"/>
          </w:divBdr>
          <w:divsChild>
            <w:div w:id="1479569890">
              <w:marLeft w:val="0"/>
              <w:marRight w:val="0"/>
              <w:marTop w:val="0"/>
              <w:marBottom w:val="0"/>
              <w:divBdr>
                <w:top w:val="none" w:sz="0" w:space="0" w:color="auto"/>
                <w:left w:val="none" w:sz="0" w:space="0" w:color="auto"/>
                <w:bottom w:val="none" w:sz="0" w:space="0" w:color="auto"/>
                <w:right w:val="none" w:sz="0" w:space="0" w:color="auto"/>
              </w:divBdr>
            </w:div>
          </w:divsChild>
        </w:div>
        <w:div w:id="259994436">
          <w:marLeft w:val="0"/>
          <w:marRight w:val="0"/>
          <w:marTop w:val="0"/>
          <w:marBottom w:val="120"/>
          <w:divBdr>
            <w:top w:val="none" w:sz="0" w:space="0" w:color="auto"/>
            <w:left w:val="none" w:sz="0" w:space="0" w:color="auto"/>
            <w:bottom w:val="none" w:sz="0" w:space="0" w:color="auto"/>
            <w:right w:val="none" w:sz="0" w:space="0" w:color="auto"/>
          </w:divBdr>
          <w:divsChild>
            <w:div w:id="1336568024">
              <w:marLeft w:val="0"/>
              <w:marRight w:val="0"/>
              <w:marTop w:val="0"/>
              <w:marBottom w:val="0"/>
              <w:divBdr>
                <w:top w:val="none" w:sz="0" w:space="0" w:color="auto"/>
                <w:left w:val="none" w:sz="0" w:space="0" w:color="auto"/>
                <w:bottom w:val="none" w:sz="0" w:space="0" w:color="auto"/>
                <w:right w:val="none" w:sz="0" w:space="0" w:color="auto"/>
              </w:divBdr>
            </w:div>
            <w:div w:id="1107771931">
              <w:marLeft w:val="0"/>
              <w:marRight w:val="0"/>
              <w:marTop w:val="0"/>
              <w:marBottom w:val="0"/>
              <w:divBdr>
                <w:top w:val="none" w:sz="0" w:space="0" w:color="auto"/>
                <w:left w:val="none" w:sz="0" w:space="0" w:color="auto"/>
                <w:bottom w:val="none" w:sz="0" w:space="0" w:color="auto"/>
                <w:right w:val="none" w:sz="0" w:space="0" w:color="auto"/>
              </w:divBdr>
            </w:div>
            <w:div w:id="805901097">
              <w:marLeft w:val="0"/>
              <w:marRight w:val="0"/>
              <w:marTop w:val="0"/>
              <w:marBottom w:val="0"/>
              <w:divBdr>
                <w:top w:val="none" w:sz="0" w:space="0" w:color="auto"/>
                <w:left w:val="none" w:sz="0" w:space="0" w:color="auto"/>
                <w:bottom w:val="none" w:sz="0" w:space="0" w:color="auto"/>
                <w:right w:val="none" w:sz="0" w:space="0" w:color="auto"/>
              </w:divBdr>
            </w:div>
          </w:divsChild>
        </w:div>
        <w:div w:id="621033338">
          <w:marLeft w:val="0"/>
          <w:marRight w:val="0"/>
          <w:marTop w:val="0"/>
          <w:marBottom w:val="120"/>
          <w:divBdr>
            <w:top w:val="none" w:sz="0" w:space="0" w:color="auto"/>
            <w:left w:val="none" w:sz="0" w:space="0" w:color="auto"/>
            <w:bottom w:val="none" w:sz="0" w:space="0" w:color="auto"/>
            <w:right w:val="none" w:sz="0" w:space="0" w:color="auto"/>
          </w:divBdr>
          <w:divsChild>
            <w:div w:id="1117723109">
              <w:marLeft w:val="0"/>
              <w:marRight w:val="0"/>
              <w:marTop w:val="0"/>
              <w:marBottom w:val="0"/>
              <w:divBdr>
                <w:top w:val="none" w:sz="0" w:space="0" w:color="auto"/>
                <w:left w:val="none" w:sz="0" w:space="0" w:color="auto"/>
                <w:bottom w:val="none" w:sz="0" w:space="0" w:color="auto"/>
                <w:right w:val="none" w:sz="0" w:space="0" w:color="auto"/>
              </w:divBdr>
            </w:div>
            <w:div w:id="1936816997">
              <w:marLeft w:val="0"/>
              <w:marRight w:val="0"/>
              <w:marTop w:val="0"/>
              <w:marBottom w:val="0"/>
              <w:divBdr>
                <w:top w:val="none" w:sz="0" w:space="0" w:color="auto"/>
                <w:left w:val="none" w:sz="0" w:space="0" w:color="auto"/>
                <w:bottom w:val="none" w:sz="0" w:space="0" w:color="auto"/>
                <w:right w:val="none" w:sz="0" w:space="0" w:color="auto"/>
              </w:divBdr>
            </w:div>
            <w:div w:id="2002272485">
              <w:marLeft w:val="0"/>
              <w:marRight w:val="0"/>
              <w:marTop w:val="0"/>
              <w:marBottom w:val="0"/>
              <w:divBdr>
                <w:top w:val="none" w:sz="0" w:space="0" w:color="auto"/>
                <w:left w:val="none" w:sz="0" w:space="0" w:color="auto"/>
                <w:bottom w:val="none" w:sz="0" w:space="0" w:color="auto"/>
                <w:right w:val="none" w:sz="0" w:space="0" w:color="auto"/>
              </w:divBdr>
            </w:div>
            <w:div w:id="654139963">
              <w:marLeft w:val="0"/>
              <w:marRight w:val="0"/>
              <w:marTop w:val="0"/>
              <w:marBottom w:val="0"/>
              <w:divBdr>
                <w:top w:val="none" w:sz="0" w:space="0" w:color="auto"/>
                <w:left w:val="none" w:sz="0" w:space="0" w:color="auto"/>
                <w:bottom w:val="none" w:sz="0" w:space="0" w:color="auto"/>
                <w:right w:val="none" w:sz="0" w:space="0" w:color="auto"/>
              </w:divBdr>
            </w:div>
          </w:divsChild>
        </w:div>
        <w:div w:id="1296057931">
          <w:marLeft w:val="0"/>
          <w:marRight w:val="0"/>
          <w:marTop w:val="225"/>
          <w:marBottom w:val="0"/>
          <w:divBdr>
            <w:top w:val="none" w:sz="0" w:space="0" w:color="auto"/>
            <w:left w:val="none" w:sz="0" w:space="0" w:color="auto"/>
            <w:bottom w:val="none" w:sz="0" w:space="0" w:color="auto"/>
            <w:right w:val="none" w:sz="0" w:space="0" w:color="auto"/>
          </w:divBdr>
        </w:div>
        <w:div w:id="1502432349">
          <w:marLeft w:val="0"/>
          <w:marRight w:val="0"/>
          <w:marTop w:val="0"/>
          <w:marBottom w:val="120"/>
          <w:divBdr>
            <w:top w:val="none" w:sz="0" w:space="0" w:color="auto"/>
            <w:left w:val="none" w:sz="0" w:space="0" w:color="auto"/>
            <w:bottom w:val="none" w:sz="0" w:space="0" w:color="auto"/>
            <w:right w:val="none" w:sz="0" w:space="0" w:color="auto"/>
          </w:divBdr>
          <w:divsChild>
            <w:div w:id="1298993542">
              <w:marLeft w:val="0"/>
              <w:marRight w:val="0"/>
              <w:marTop w:val="0"/>
              <w:marBottom w:val="0"/>
              <w:divBdr>
                <w:top w:val="none" w:sz="0" w:space="0" w:color="auto"/>
                <w:left w:val="none" w:sz="0" w:space="0" w:color="auto"/>
                <w:bottom w:val="none" w:sz="0" w:space="0" w:color="auto"/>
                <w:right w:val="none" w:sz="0" w:space="0" w:color="auto"/>
              </w:divBdr>
            </w:div>
            <w:div w:id="1155101842">
              <w:marLeft w:val="0"/>
              <w:marRight w:val="0"/>
              <w:marTop w:val="0"/>
              <w:marBottom w:val="0"/>
              <w:divBdr>
                <w:top w:val="none" w:sz="0" w:space="0" w:color="auto"/>
                <w:left w:val="none" w:sz="0" w:space="0" w:color="auto"/>
                <w:bottom w:val="none" w:sz="0" w:space="0" w:color="auto"/>
                <w:right w:val="none" w:sz="0" w:space="0" w:color="auto"/>
              </w:divBdr>
            </w:div>
            <w:div w:id="620460012">
              <w:marLeft w:val="0"/>
              <w:marRight w:val="0"/>
              <w:marTop w:val="0"/>
              <w:marBottom w:val="0"/>
              <w:divBdr>
                <w:top w:val="none" w:sz="0" w:space="0" w:color="auto"/>
                <w:left w:val="none" w:sz="0" w:space="0" w:color="auto"/>
                <w:bottom w:val="none" w:sz="0" w:space="0" w:color="auto"/>
                <w:right w:val="none" w:sz="0" w:space="0" w:color="auto"/>
              </w:divBdr>
            </w:div>
            <w:div w:id="1320158611">
              <w:marLeft w:val="0"/>
              <w:marRight w:val="0"/>
              <w:marTop w:val="0"/>
              <w:marBottom w:val="0"/>
              <w:divBdr>
                <w:top w:val="none" w:sz="0" w:space="0" w:color="auto"/>
                <w:left w:val="none" w:sz="0" w:space="0" w:color="auto"/>
                <w:bottom w:val="none" w:sz="0" w:space="0" w:color="auto"/>
                <w:right w:val="none" w:sz="0" w:space="0" w:color="auto"/>
              </w:divBdr>
            </w:div>
            <w:div w:id="1578397523">
              <w:marLeft w:val="0"/>
              <w:marRight w:val="0"/>
              <w:marTop w:val="0"/>
              <w:marBottom w:val="0"/>
              <w:divBdr>
                <w:top w:val="none" w:sz="0" w:space="0" w:color="auto"/>
                <w:left w:val="none" w:sz="0" w:space="0" w:color="auto"/>
                <w:bottom w:val="none" w:sz="0" w:space="0" w:color="auto"/>
                <w:right w:val="none" w:sz="0" w:space="0" w:color="auto"/>
              </w:divBdr>
            </w:div>
            <w:div w:id="2075467726">
              <w:marLeft w:val="0"/>
              <w:marRight w:val="0"/>
              <w:marTop w:val="0"/>
              <w:marBottom w:val="0"/>
              <w:divBdr>
                <w:top w:val="none" w:sz="0" w:space="0" w:color="auto"/>
                <w:left w:val="none" w:sz="0" w:space="0" w:color="auto"/>
                <w:bottom w:val="none" w:sz="0" w:space="0" w:color="auto"/>
                <w:right w:val="none" w:sz="0" w:space="0" w:color="auto"/>
              </w:divBdr>
            </w:div>
            <w:div w:id="1095976227">
              <w:marLeft w:val="0"/>
              <w:marRight w:val="0"/>
              <w:marTop w:val="0"/>
              <w:marBottom w:val="0"/>
              <w:divBdr>
                <w:top w:val="none" w:sz="0" w:space="0" w:color="auto"/>
                <w:left w:val="none" w:sz="0" w:space="0" w:color="auto"/>
                <w:bottom w:val="none" w:sz="0" w:space="0" w:color="auto"/>
                <w:right w:val="none" w:sz="0" w:space="0" w:color="auto"/>
              </w:divBdr>
            </w:div>
            <w:div w:id="1521166151">
              <w:marLeft w:val="0"/>
              <w:marRight w:val="0"/>
              <w:marTop w:val="0"/>
              <w:marBottom w:val="0"/>
              <w:divBdr>
                <w:top w:val="none" w:sz="0" w:space="0" w:color="auto"/>
                <w:left w:val="none" w:sz="0" w:space="0" w:color="auto"/>
                <w:bottom w:val="none" w:sz="0" w:space="0" w:color="auto"/>
                <w:right w:val="none" w:sz="0" w:space="0" w:color="auto"/>
              </w:divBdr>
            </w:div>
          </w:divsChild>
        </w:div>
        <w:div w:id="1909727325">
          <w:marLeft w:val="0"/>
          <w:marRight w:val="0"/>
          <w:marTop w:val="0"/>
          <w:marBottom w:val="120"/>
          <w:divBdr>
            <w:top w:val="none" w:sz="0" w:space="0" w:color="auto"/>
            <w:left w:val="none" w:sz="0" w:space="0" w:color="auto"/>
            <w:bottom w:val="none" w:sz="0" w:space="0" w:color="auto"/>
            <w:right w:val="none" w:sz="0" w:space="0" w:color="auto"/>
          </w:divBdr>
          <w:divsChild>
            <w:div w:id="1025323974">
              <w:marLeft w:val="0"/>
              <w:marRight w:val="0"/>
              <w:marTop w:val="0"/>
              <w:marBottom w:val="0"/>
              <w:divBdr>
                <w:top w:val="none" w:sz="0" w:space="0" w:color="auto"/>
                <w:left w:val="none" w:sz="0" w:space="0" w:color="auto"/>
                <w:bottom w:val="none" w:sz="0" w:space="0" w:color="auto"/>
                <w:right w:val="none" w:sz="0" w:space="0" w:color="auto"/>
              </w:divBdr>
            </w:div>
            <w:div w:id="966159605">
              <w:marLeft w:val="0"/>
              <w:marRight w:val="0"/>
              <w:marTop w:val="0"/>
              <w:marBottom w:val="0"/>
              <w:divBdr>
                <w:top w:val="none" w:sz="0" w:space="0" w:color="auto"/>
                <w:left w:val="none" w:sz="0" w:space="0" w:color="auto"/>
                <w:bottom w:val="none" w:sz="0" w:space="0" w:color="auto"/>
                <w:right w:val="none" w:sz="0" w:space="0" w:color="auto"/>
              </w:divBdr>
            </w:div>
            <w:div w:id="548609195">
              <w:marLeft w:val="0"/>
              <w:marRight w:val="0"/>
              <w:marTop w:val="0"/>
              <w:marBottom w:val="0"/>
              <w:divBdr>
                <w:top w:val="none" w:sz="0" w:space="0" w:color="auto"/>
                <w:left w:val="none" w:sz="0" w:space="0" w:color="auto"/>
                <w:bottom w:val="none" w:sz="0" w:space="0" w:color="auto"/>
                <w:right w:val="none" w:sz="0" w:space="0" w:color="auto"/>
              </w:divBdr>
            </w:div>
            <w:div w:id="1429155978">
              <w:marLeft w:val="0"/>
              <w:marRight w:val="0"/>
              <w:marTop w:val="0"/>
              <w:marBottom w:val="0"/>
              <w:divBdr>
                <w:top w:val="none" w:sz="0" w:space="0" w:color="auto"/>
                <w:left w:val="none" w:sz="0" w:space="0" w:color="auto"/>
                <w:bottom w:val="none" w:sz="0" w:space="0" w:color="auto"/>
                <w:right w:val="none" w:sz="0" w:space="0" w:color="auto"/>
              </w:divBdr>
            </w:div>
            <w:div w:id="851917265">
              <w:marLeft w:val="0"/>
              <w:marRight w:val="0"/>
              <w:marTop w:val="0"/>
              <w:marBottom w:val="0"/>
              <w:divBdr>
                <w:top w:val="none" w:sz="0" w:space="0" w:color="auto"/>
                <w:left w:val="none" w:sz="0" w:space="0" w:color="auto"/>
                <w:bottom w:val="none" w:sz="0" w:space="0" w:color="auto"/>
                <w:right w:val="none" w:sz="0" w:space="0" w:color="auto"/>
              </w:divBdr>
            </w:div>
            <w:div w:id="775444492">
              <w:marLeft w:val="0"/>
              <w:marRight w:val="0"/>
              <w:marTop w:val="0"/>
              <w:marBottom w:val="0"/>
              <w:divBdr>
                <w:top w:val="none" w:sz="0" w:space="0" w:color="auto"/>
                <w:left w:val="none" w:sz="0" w:space="0" w:color="auto"/>
                <w:bottom w:val="none" w:sz="0" w:space="0" w:color="auto"/>
                <w:right w:val="none" w:sz="0" w:space="0" w:color="auto"/>
              </w:divBdr>
            </w:div>
            <w:div w:id="1703287692">
              <w:marLeft w:val="0"/>
              <w:marRight w:val="0"/>
              <w:marTop w:val="0"/>
              <w:marBottom w:val="0"/>
              <w:divBdr>
                <w:top w:val="none" w:sz="0" w:space="0" w:color="auto"/>
                <w:left w:val="none" w:sz="0" w:space="0" w:color="auto"/>
                <w:bottom w:val="none" w:sz="0" w:space="0" w:color="auto"/>
                <w:right w:val="none" w:sz="0" w:space="0" w:color="auto"/>
              </w:divBdr>
            </w:div>
            <w:div w:id="1634368537">
              <w:marLeft w:val="0"/>
              <w:marRight w:val="0"/>
              <w:marTop w:val="0"/>
              <w:marBottom w:val="0"/>
              <w:divBdr>
                <w:top w:val="none" w:sz="0" w:space="0" w:color="auto"/>
                <w:left w:val="none" w:sz="0" w:space="0" w:color="auto"/>
                <w:bottom w:val="none" w:sz="0" w:space="0" w:color="auto"/>
                <w:right w:val="none" w:sz="0" w:space="0" w:color="auto"/>
              </w:divBdr>
            </w:div>
          </w:divsChild>
        </w:div>
        <w:div w:id="2076509931">
          <w:marLeft w:val="0"/>
          <w:marRight w:val="0"/>
          <w:marTop w:val="0"/>
          <w:marBottom w:val="120"/>
          <w:divBdr>
            <w:top w:val="none" w:sz="0" w:space="0" w:color="auto"/>
            <w:left w:val="none" w:sz="0" w:space="0" w:color="auto"/>
            <w:bottom w:val="none" w:sz="0" w:space="0" w:color="auto"/>
            <w:right w:val="none" w:sz="0" w:space="0" w:color="auto"/>
          </w:divBdr>
          <w:divsChild>
            <w:div w:id="268586205">
              <w:marLeft w:val="0"/>
              <w:marRight w:val="0"/>
              <w:marTop w:val="0"/>
              <w:marBottom w:val="0"/>
              <w:divBdr>
                <w:top w:val="none" w:sz="0" w:space="0" w:color="auto"/>
                <w:left w:val="none" w:sz="0" w:space="0" w:color="auto"/>
                <w:bottom w:val="none" w:sz="0" w:space="0" w:color="auto"/>
                <w:right w:val="none" w:sz="0" w:space="0" w:color="auto"/>
              </w:divBdr>
            </w:div>
            <w:div w:id="1302996771">
              <w:marLeft w:val="0"/>
              <w:marRight w:val="0"/>
              <w:marTop w:val="0"/>
              <w:marBottom w:val="0"/>
              <w:divBdr>
                <w:top w:val="none" w:sz="0" w:space="0" w:color="auto"/>
                <w:left w:val="none" w:sz="0" w:space="0" w:color="auto"/>
                <w:bottom w:val="none" w:sz="0" w:space="0" w:color="auto"/>
                <w:right w:val="none" w:sz="0" w:space="0" w:color="auto"/>
              </w:divBdr>
            </w:div>
            <w:div w:id="130249228">
              <w:marLeft w:val="0"/>
              <w:marRight w:val="0"/>
              <w:marTop w:val="0"/>
              <w:marBottom w:val="0"/>
              <w:divBdr>
                <w:top w:val="none" w:sz="0" w:space="0" w:color="auto"/>
                <w:left w:val="none" w:sz="0" w:space="0" w:color="auto"/>
                <w:bottom w:val="none" w:sz="0" w:space="0" w:color="auto"/>
                <w:right w:val="none" w:sz="0" w:space="0" w:color="auto"/>
              </w:divBdr>
            </w:div>
            <w:div w:id="1631285867">
              <w:marLeft w:val="0"/>
              <w:marRight w:val="0"/>
              <w:marTop w:val="0"/>
              <w:marBottom w:val="0"/>
              <w:divBdr>
                <w:top w:val="none" w:sz="0" w:space="0" w:color="auto"/>
                <w:left w:val="none" w:sz="0" w:space="0" w:color="auto"/>
                <w:bottom w:val="none" w:sz="0" w:space="0" w:color="auto"/>
                <w:right w:val="none" w:sz="0" w:space="0" w:color="auto"/>
              </w:divBdr>
            </w:div>
            <w:div w:id="600837839">
              <w:marLeft w:val="0"/>
              <w:marRight w:val="0"/>
              <w:marTop w:val="0"/>
              <w:marBottom w:val="0"/>
              <w:divBdr>
                <w:top w:val="none" w:sz="0" w:space="0" w:color="auto"/>
                <w:left w:val="none" w:sz="0" w:space="0" w:color="auto"/>
                <w:bottom w:val="none" w:sz="0" w:space="0" w:color="auto"/>
                <w:right w:val="none" w:sz="0" w:space="0" w:color="auto"/>
              </w:divBdr>
            </w:div>
            <w:div w:id="740563040">
              <w:marLeft w:val="0"/>
              <w:marRight w:val="0"/>
              <w:marTop w:val="0"/>
              <w:marBottom w:val="0"/>
              <w:divBdr>
                <w:top w:val="none" w:sz="0" w:space="0" w:color="auto"/>
                <w:left w:val="none" w:sz="0" w:space="0" w:color="auto"/>
                <w:bottom w:val="none" w:sz="0" w:space="0" w:color="auto"/>
                <w:right w:val="none" w:sz="0" w:space="0" w:color="auto"/>
              </w:divBdr>
            </w:div>
            <w:div w:id="481889462">
              <w:marLeft w:val="0"/>
              <w:marRight w:val="0"/>
              <w:marTop w:val="0"/>
              <w:marBottom w:val="0"/>
              <w:divBdr>
                <w:top w:val="none" w:sz="0" w:space="0" w:color="auto"/>
                <w:left w:val="none" w:sz="0" w:space="0" w:color="auto"/>
                <w:bottom w:val="none" w:sz="0" w:space="0" w:color="auto"/>
                <w:right w:val="none" w:sz="0" w:space="0" w:color="auto"/>
              </w:divBdr>
            </w:div>
            <w:div w:id="1057973749">
              <w:marLeft w:val="0"/>
              <w:marRight w:val="0"/>
              <w:marTop w:val="0"/>
              <w:marBottom w:val="0"/>
              <w:divBdr>
                <w:top w:val="none" w:sz="0" w:space="0" w:color="auto"/>
                <w:left w:val="none" w:sz="0" w:space="0" w:color="auto"/>
                <w:bottom w:val="none" w:sz="0" w:space="0" w:color="auto"/>
                <w:right w:val="none" w:sz="0" w:space="0" w:color="auto"/>
              </w:divBdr>
            </w:div>
            <w:div w:id="74397643">
              <w:marLeft w:val="0"/>
              <w:marRight w:val="0"/>
              <w:marTop w:val="0"/>
              <w:marBottom w:val="0"/>
              <w:divBdr>
                <w:top w:val="none" w:sz="0" w:space="0" w:color="auto"/>
                <w:left w:val="none" w:sz="0" w:space="0" w:color="auto"/>
                <w:bottom w:val="none" w:sz="0" w:space="0" w:color="auto"/>
                <w:right w:val="none" w:sz="0" w:space="0" w:color="auto"/>
              </w:divBdr>
            </w:div>
            <w:div w:id="302198303">
              <w:marLeft w:val="0"/>
              <w:marRight w:val="0"/>
              <w:marTop w:val="0"/>
              <w:marBottom w:val="0"/>
              <w:divBdr>
                <w:top w:val="none" w:sz="0" w:space="0" w:color="auto"/>
                <w:left w:val="none" w:sz="0" w:space="0" w:color="auto"/>
                <w:bottom w:val="none" w:sz="0" w:space="0" w:color="auto"/>
                <w:right w:val="none" w:sz="0" w:space="0" w:color="auto"/>
              </w:divBdr>
            </w:div>
          </w:divsChild>
        </w:div>
        <w:div w:id="1585381731">
          <w:marLeft w:val="0"/>
          <w:marRight w:val="0"/>
          <w:marTop w:val="0"/>
          <w:marBottom w:val="120"/>
          <w:divBdr>
            <w:top w:val="none" w:sz="0" w:space="0" w:color="auto"/>
            <w:left w:val="none" w:sz="0" w:space="0" w:color="auto"/>
            <w:bottom w:val="none" w:sz="0" w:space="0" w:color="auto"/>
            <w:right w:val="none" w:sz="0" w:space="0" w:color="auto"/>
          </w:divBdr>
          <w:divsChild>
            <w:div w:id="2015759843">
              <w:marLeft w:val="0"/>
              <w:marRight w:val="0"/>
              <w:marTop w:val="0"/>
              <w:marBottom w:val="0"/>
              <w:divBdr>
                <w:top w:val="none" w:sz="0" w:space="0" w:color="auto"/>
                <w:left w:val="none" w:sz="0" w:space="0" w:color="auto"/>
                <w:bottom w:val="none" w:sz="0" w:space="0" w:color="auto"/>
                <w:right w:val="none" w:sz="0" w:space="0" w:color="auto"/>
              </w:divBdr>
            </w:div>
            <w:div w:id="1436707269">
              <w:marLeft w:val="0"/>
              <w:marRight w:val="0"/>
              <w:marTop w:val="0"/>
              <w:marBottom w:val="0"/>
              <w:divBdr>
                <w:top w:val="none" w:sz="0" w:space="0" w:color="auto"/>
                <w:left w:val="none" w:sz="0" w:space="0" w:color="auto"/>
                <w:bottom w:val="none" w:sz="0" w:space="0" w:color="auto"/>
                <w:right w:val="none" w:sz="0" w:space="0" w:color="auto"/>
              </w:divBdr>
            </w:div>
          </w:divsChild>
        </w:div>
        <w:div w:id="83960127">
          <w:marLeft w:val="0"/>
          <w:marRight w:val="0"/>
          <w:marTop w:val="0"/>
          <w:marBottom w:val="120"/>
          <w:divBdr>
            <w:top w:val="none" w:sz="0" w:space="0" w:color="auto"/>
            <w:left w:val="none" w:sz="0" w:space="0" w:color="auto"/>
            <w:bottom w:val="none" w:sz="0" w:space="0" w:color="auto"/>
            <w:right w:val="none" w:sz="0" w:space="0" w:color="auto"/>
          </w:divBdr>
          <w:divsChild>
            <w:div w:id="1289702905">
              <w:marLeft w:val="0"/>
              <w:marRight w:val="0"/>
              <w:marTop w:val="0"/>
              <w:marBottom w:val="0"/>
              <w:divBdr>
                <w:top w:val="none" w:sz="0" w:space="0" w:color="auto"/>
                <w:left w:val="none" w:sz="0" w:space="0" w:color="auto"/>
                <w:bottom w:val="none" w:sz="0" w:space="0" w:color="auto"/>
                <w:right w:val="none" w:sz="0" w:space="0" w:color="auto"/>
              </w:divBdr>
            </w:div>
            <w:div w:id="1592199677">
              <w:marLeft w:val="0"/>
              <w:marRight w:val="0"/>
              <w:marTop w:val="0"/>
              <w:marBottom w:val="0"/>
              <w:divBdr>
                <w:top w:val="none" w:sz="0" w:space="0" w:color="auto"/>
                <w:left w:val="none" w:sz="0" w:space="0" w:color="auto"/>
                <w:bottom w:val="none" w:sz="0" w:space="0" w:color="auto"/>
                <w:right w:val="none" w:sz="0" w:space="0" w:color="auto"/>
              </w:divBdr>
            </w:div>
            <w:div w:id="987055312">
              <w:marLeft w:val="0"/>
              <w:marRight w:val="0"/>
              <w:marTop w:val="0"/>
              <w:marBottom w:val="0"/>
              <w:divBdr>
                <w:top w:val="none" w:sz="0" w:space="0" w:color="auto"/>
                <w:left w:val="none" w:sz="0" w:space="0" w:color="auto"/>
                <w:bottom w:val="none" w:sz="0" w:space="0" w:color="auto"/>
                <w:right w:val="none" w:sz="0" w:space="0" w:color="auto"/>
              </w:divBdr>
            </w:div>
          </w:divsChild>
        </w:div>
        <w:div w:id="1926037716">
          <w:marLeft w:val="0"/>
          <w:marRight w:val="0"/>
          <w:marTop w:val="75"/>
          <w:marBottom w:val="0"/>
          <w:divBdr>
            <w:top w:val="none" w:sz="0" w:space="0" w:color="auto"/>
            <w:left w:val="none" w:sz="0" w:space="0" w:color="auto"/>
            <w:bottom w:val="none" w:sz="0" w:space="0" w:color="auto"/>
            <w:right w:val="none" w:sz="0" w:space="0" w:color="auto"/>
          </w:divBdr>
        </w:div>
        <w:div w:id="1080979316">
          <w:marLeft w:val="0"/>
          <w:marRight w:val="0"/>
          <w:marTop w:val="225"/>
          <w:marBottom w:val="0"/>
          <w:divBdr>
            <w:top w:val="none" w:sz="0" w:space="0" w:color="auto"/>
            <w:left w:val="none" w:sz="0" w:space="0" w:color="auto"/>
            <w:bottom w:val="none" w:sz="0" w:space="0" w:color="auto"/>
            <w:right w:val="none" w:sz="0" w:space="0" w:color="auto"/>
          </w:divBdr>
        </w:div>
        <w:div w:id="1570113993">
          <w:marLeft w:val="0"/>
          <w:marRight w:val="0"/>
          <w:marTop w:val="150"/>
          <w:marBottom w:val="0"/>
          <w:divBdr>
            <w:top w:val="none" w:sz="0" w:space="0" w:color="auto"/>
            <w:left w:val="none" w:sz="0" w:space="0" w:color="auto"/>
            <w:bottom w:val="none" w:sz="0" w:space="0" w:color="auto"/>
            <w:right w:val="none" w:sz="0" w:space="0" w:color="auto"/>
          </w:divBdr>
        </w:div>
        <w:div w:id="850335098">
          <w:marLeft w:val="0"/>
          <w:marRight w:val="0"/>
          <w:marTop w:val="0"/>
          <w:marBottom w:val="120"/>
          <w:divBdr>
            <w:top w:val="none" w:sz="0" w:space="0" w:color="auto"/>
            <w:left w:val="none" w:sz="0" w:space="0" w:color="auto"/>
            <w:bottom w:val="none" w:sz="0" w:space="0" w:color="auto"/>
            <w:right w:val="none" w:sz="0" w:space="0" w:color="auto"/>
          </w:divBdr>
          <w:divsChild>
            <w:div w:id="2038506010">
              <w:marLeft w:val="0"/>
              <w:marRight w:val="0"/>
              <w:marTop w:val="0"/>
              <w:marBottom w:val="0"/>
              <w:divBdr>
                <w:top w:val="none" w:sz="0" w:space="0" w:color="auto"/>
                <w:left w:val="none" w:sz="0" w:space="0" w:color="auto"/>
                <w:bottom w:val="none" w:sz="0" w:space="0" w:color="auto"/>
                <w:right w:val="none" w:sz="0" w:space="0" w:color="auto"/>
              </w:divBdr>
            </w:div>
            <w:div w:id="1214729422">
              <w:marLeft w:val="0"/>
              <w:marRight w:val="0"/>
              <w:marTop w:val="0"/>
              <w:marBottom w:val="0"/>
              <w:divBdr>
                <w:top w:val="none" w:sz="0" w:space="0" w:color="auto"/>
                <w:left w:val="none" w:sz="0" w:space="0" w:color="auto"/>
                <w:bottom w:val="none" w:sz="0" w:space="0" w:color="auto"/>
                <w:right w:val="none" w:sz="0" w:space="0" w:color="auto"/>
              </w:divBdr>
            </w:div>
            <w:div w:id="359666195">
              <w:marLeft w:val="0"/>
              <w:marRight w:val="0"/>
              <w:marTop w:val="0"/>
              <w:marBottom w:val="0"/>
              <w:divBdr>
                <w:top w:val="none" w:sz="0" w:space="0" w:color="auto"/>
                <w:left w:val="none" w:sz="0" w:space="0" w:color="auto"/>
                <w:bottom w:val="none" w:sz="0" w:space="0" w:color="auto"/>
                <w:right w:val="none" w:sz="0" w:space="0" w:color="auto"/>
              </w:divBdr>
            </w:div>
            <w:div w:id="2114588205">
              <w:marLeft w:val="0"/>
              <w:marRight w:val="0"/>
              <w:marTop w:val="0"/>
              <w:marBottom w:val="0"/>
              <w:divBdr>
                <w:top w:val="none" w:sz="0" w:space="0" w:color="auto"/>
                <w:left w:val="none" w:sz="0" w:space="0" w:color="auto"/>
                <w:bottom w:val="none" w:sz="0" w:space="0" w:color="auto"/>
                <w:right w:val="none" w:sz="0" w:space="0" w:color="auto"/>
              </w:divBdr>
            </w:div>
            <w:div w:id="1768623759">
              <w:marLeft w:val="0"/>
              <w:marRight w:val="0"/>
              <w:marTop w:val="0"/>
              <w:marBottom w:val="0"/>
              <w:divBdr>
                <w:top w:val="none" w:sz="0" w:space="0" w:color="auto"/>
                <w:left w:val="none" w:sz="0" w:space="0" w:color="auto"/>
                <w:bottom w:val="none" w:sz="0" w:space="0" w:color="auto"/>
                <w:right w:val="none" w:sz="0" w:space="0" w:color="auto"/>
              </w:divBdr>
            </w:div>
            <w:div w:id="506333810">
              <w:marLeft w:val="0"/>
              <w:marRight w:val="0"/>
              <w:marTop w:val="0"/>
              <w:marBottom w:val="0"/>
              <w:divBdr>
                <w:top w:val="none" w:sz="0" w:space="0" w:color="auto"/>
                <w:left w:val="none" w:sz="0" w:space="0" w:color="auto"/>
                <w:bottom w:val="none" w:sz="0" w:space="0" w:color="auto"/>
                <w:right w:val="none" w:sz="0" w:space="0" w:color="auto"/>
              </w:divBdr>
            </w:div>
          </w:divsChild>
        </w:div>
        <w:div w:id="286933495">
          <w:marLeft w:val="0"/>
          <w:marRight w:val="0"/>
          <w:marTop w:val="0"/>
          <w:marBottom w:val="120"/>
          <w:divBdr>
            <w:top w:val="none" w:sz="0" w:space="0" w:color="auto"/>
            <w:left w:val="none" w:sz="0" w:space="0" w:color="auto"/>
            <w:bottom w:val="none" w:sz="0" w:space="0" w:color="auto"/>
            <w:right w:val="none" w:sz="0" w:space="0" w:color="auto"/>
          </w:divBdr>
          <w:divsChild>
            <w:div w:id="2080899551">
              <w:marLeft w:val="0"/>
              <w:marRight w:val="0"/>
              <w:marTop w:val="0"/>
              <w:marBottom w:val="0"/>
              <w:divBdr>
                <w:top w:val="none" w:sz="0" w:space="0" w:color="auto"/>
                <w:left w:val="none" w:sz="0" w:space="0" w:color="auto"/>
                <w:bottom w:val="none" w:sz="0" w:space="0" w:color="auto"/>
                <w:right w:val="none" w:sz="0" w:space="0" w:color="auto"/>
              </w:divBdr>
            </w:div>
            <w:div w:id="1061634947">
              <w:marLeft w:val="0"/>
              <w:marRight w:val="0"/>
              <w:marTop w:val="0"/>
              <w:marBottom w:val="0"/>
              <w:divBdr>
                <w:top w:val="none" w:sz="0" w:space="0" w:color="auto"/>
                <w:left w:val="none" w:sz="0" w:space="0" w:color="auto"/>
                <w:bottom w:val="none" w:sz="0" w:space="0" w:color="auto"/>
                <w:right w:val="none" w:sz="0" w:space="0" w:color="auto"/>
              </w:divBdr>
            </w:div>
            <w:div w:id="291643626">
              <w:marLeft w:val="0"/>
              <w:marRight w:val="0"/>
              <w:marTop w:val="0"/>
              <w:marBottom w:val="0"/>
              <w:divBdr>
                <w:top w:val="none" w:sz="0" w:space="0" w:color="auto"/>
                <w:left w:val="none" w:sz="0" w:space="0" w:color="auto"/>
                <w:bottom w:val="none" w:sz="0" w:space="0" w:color="auto"/>
                <w:right w:val="none" w:sz="0" w:space="0" w:color="auto"/>
              </w:divBdr>
            </w:div>
            <w:div w:id="1119491329">
              <w:marLeft w:val="0"/>
              <w:marRight w:val="0"/>
              <w:marTop w:val="0"/>
              <w:marBottom w:val="0"/>
              <w:divBdr>
                <w:top w:val="none" w:sz="0" w:space="0" w:color="auto"/>
                <w:left w:val="none" w:sz="0" w:space="0" w:color="auto"/>
                <w:bottom w:val="none" w:sz="0" w:space="0" w:color="auto"/>
                <w:right w:val="none" w:sz="0" w:space="0" w:color="auto"/>
              </w:divBdr>
            </w:div>
            <w:div w:id="1447577093">
              <w:marLeft w:val="0"/>
              <w:marRight w:val="0"/>
              <w:marTop w:val="0"/>
              <w:marBottom w:val="0"/>
              <w:divBdr>
                <w:top w:val="none" w:sz="0" w:space="0" w:color="auto"/>
                <w:left w:val="none" w:sz="0" w:space="0" w:color="auto"/>
                <w:bottom w:val="none" w:sz="0" w:space="0" w:color="auto"/>
                <w:right w:val="none" w:sz="0" w:space="0" w:color="auto"/>
              </w:divBdr>
            </w:div>
            <w:div w:id="1134368504">
              <w:marLeft w:val="0"/>
              <w:marRight w:val="0"/>
              <w:marTop w:val="0"/>
              <w:marBottom w:val="0"/>
              <w:divBdr>
                <w:top w:val="none" w:sz="0" w:space="0" w:color="auto"/>
                <w:left w:val="none" w:sz="0" w:space="0" w:color="auto"/>
                <w:bottom w:val="none" w:sz="0" w:space="0" w:color="auto"/>
                <w:right w:val="none" w:sz="0" w:space="0" w:color="auto"/>
              </w:divBdr>
            </w:div>
            <w:div w:id="712771950">
              <w:marLeft w:val="0"/>
              <w:marRight w:val="0"/>
              <w:marTop w:val="0"/>
              <w:marBottom w:val="0"/>
              <w:divBdr>
                <w:top w:val="none" w:sz="0" w:space="0" w:color="auto"/>
                <w:left w:val="none" w:sz="0" w:space="0" w:color="auto"/>
                <w:bottom w:val="none" w:sz="0" w:space="0" w:color="auto"/>
                <w:right w:val="none" w:sz="0" w:space="0" w:color="auto"/>
              </w:divBdr>
            </w:div>
            <w:div w:id="994457117">
              <w:marLeft w:val="0"/>
              <w:marRight w:val="0"/>
              <w:marTop w:val="0"/>
              <w:marBottom w:val="0"/>
              <w:divBdr>
                <w:top w:val="none" w:sz="0" w:space="0" w:color="auto"/>
                <w:left w:val="none" w:sz="0" w:space="0" w:color="auto"/>
                <w:bottom w:val="none" w:sz="0" w:space="0" w:color="auto"/>
                <w:right w:val="none" w:sz="0" w:space="0" w:color="auto"/>
              </w:divBdr>
            </w:div>
            <w:div w:id="427966799">
              <w:marLeft w:val="0"/>
              <w:marRight w:val="0"/>
              <w:marTop w:val="0"/>
              <w:marBottom w:val="0"/>
              <w:divBdr>
                <w:top w:val="none" w:sz="0" w:space="0" w:color="auto"/>
                <w:left w:val="none" w:sz="0" w:space="0" w:color="auto"/>
                <w:bottom w:val="none" w:sz="0" w:space="0" w:color="auto"/>
                <w:right w:val="none" w:sz="0" w:space="0" w:color="auto"/>
              </w:divBdr>
            </w:div>
            <w:div w:id="362097336">
              <w:marLeft w:val="0"/>
              <w:marRight w:val="0"/>
              <w:marTop w:val="0"/>
              <w:marBottom w:val="0"/>
              <w:divBdr>
                <w:top w:val="none" w:sz="0" w:space="0" w:color="auto"/>
                <w:left w:val="none" w:sz="0" w:space="0" w:color="auto"/>
                <w:bottom w:val="none" w:sz="0" w:space="0" w:color="auto"/>
                <w:right w:val="none" w:sz="0" w:space="0" w:color="auto"/>
              </w:divBdr>
            </w:div>
            <w:div w:id="2056154384">
              <w:marLeft w:val="0"/>
              <w:marRight w:val="0"/>
              <w:marTop w:val="0"/>
              <w:marBottom w:val="0"/>
              <w:divBdr>
                <w:top w:val="none" w:sz="0" w:space="0" w:color="auto"/>
                <w:left w:val="none" w:sz="0" w:space="0" w:color="auto"/>
                <w:bottom w:val="none" w:sz="0" w:space="0" w:color="auto"/>
                <w:right w:val="none" w:sz="0" w:space="0" w:color="auto"/>
              </w:divBdr>
            </w:div>
            <w:div w:id="567766271">
              <w:marLeft w:val="0"/>
              <w:marRight w:val="0"/>
              <w:marTop w:val="0"/>
              <w:marBottom w:val="0"/>
              <w:divBdr>
                <w:top w:val="none" w:sz="0" w:space="0" w:color="auto"/>
                <w:left w:val="none" w:sz="0" w:space="0" w:color="auto"/>
                <w:bottom w:val="none" w:sz="0" w:space="0" w:color="auto"/>
                <w:right w:val="none" w:sz="0" w:space="0" w:color="auto"/>
              </w:divBdr>
            </w:div>
            <w:div w:id="765806333">
              <w:marLeft w:val="0"/>
              <w:marRight w:val="0"/>
              <w:marTop w:val="0"/>
              <w:marBottom w:val="0"/>
              <w:divBdr>
                <w:top w:val="none" w:sz="0" w:space="0" w:color="auto"/>
                <w:left w:val="none" w:sz="0" w:space="0" w:color="auto"/>
                <w:bottom w:val="none" w:sz="0" w:space="0" w:color="auto"/>
                <w:right w:val="none" w:sz="0" w:space="0" w:color="auto"/>
              </w:divBdr>
            </w:div>
            <w:div w:id="2087070551">
              <w:marLeft w:val="0"/>
              <w:marRight w:val="0"/>
              <w:marTop w:val="0"/>
              <w:marBottom w:val="0"/>
              <w:divBdr>
                <w:top w:val="none" w:sz="0" w:space="0" w:color="auto"/>
                <w:left w:val="none" w:sz="0" w:space="0" w:color="auto"/>
                <w:bottom w:val="none" w:sz="0" w:space="0" w:color="auto"/>
                <w:right w:val="none" w:sz="0" w:space="0" w:color="auto"/>
              </w:divBdr>
            </w:div>
            <w:div w:id="857161522">
              <w:marLeft w:val="0"/>
              <w:marRight w:val="0"/>
              <w:marTop w:val="0"/>
              <w:marBottom w:val="0"/>
              <w:divBdr>
                <w:top w:val="none" w:sz="0" w:space="0" w:color="auto"/>
                <w:left w:val="none" w:sz="0" w:space="0" w:color="auto"/>
                <w:bottom w:val="none" w:sz="0" w:space="0" w:color="auto"/>
                <w:right w:val="none" w:sz="0" w:space="0" w:color="auto"/>
              </w:divBdr>
            </w:div>
            <w:div w:id="2009207831">
              <w:marLeft w:val="0"/>
              <w:marRight w:val="0"/>
              <w:marTop w:val="0"/>
              <w:marBottom w:val="0"/>
              <w:divBdr>
                <w:top w:val="none" w:sz="0" w:space="0" w:color="auto"/>
                <w:left w:val="none" w:sz="0" w:space="0" w:color="auto"/>
                <w:bottom w:val="none" w:sz="0" w:space="0" w:color="auto"/>
                <w:right w:val="none" w:sz="0" w:space="0" w:color="auto"/>
              </w:divBdr>
            </w:div>
            <w:div w:id="1374498626">
              <w:marLeft w:val="0"/>
              <w:marRight w:val="0"/>
              <w:marTop w:val="0"/>
              <w:marBottom w:val="0"/>
              <w:divBdr>
                <w:top w:val="none" w:sz="0" w:space="0" w:color="auto"/>
                <w:left w:val="none" w:sz="0" w:space="0" w:color="auto"/>
                <w:bottom w:val="none" w:sz="0" w:space="0" w:color="auto"/>
                <w:right w:val="none" w:sz="0" w:space="0" w:color="auto"/>
              </w:divBdr>
            </w:div>
          </w:divsChild>
        </w:div>
        <w:div w:id="2115975636">
          <w:marLeft w:val="0"/>
          <w:marRight w:val="0"/>
          <w:marTop w:val="0"/>
          <w:marBottom w:val="120"/>
          <w:divBdr>
            <w:top w:val="none" w:sz="0" w:space="0" w:color="auto"/>
            <w:left w:val="none" w:sz="0" w:space="0" w:color="auto"/>
            <w:bottom w:val="none" w:sz="0" w:space="0" w:color="auto"/>
            <w:right w:val="none" w:sz="0" w:space="0" w:color="auto"/>
          </w:divBdr>
          <w:divsChild>
            <w:div w:id="1004748580">
              <w:marLeft w:val="0"/>
              <w:marRight w:val="0"/>
              <w:marTop w:val="0"/>
              <w:marBottom w:val="0"/>
              <w:divBdr>
                <w:top w:val="none" w:sz="0" w:space="0" w:color="auto"/>
                <w:left w:val="none" w:sz="0" w:space="0" w:color="auto"/>
                <w:bottom w:val="none" w:sz="0" w:space="0" w:color="auto"/>
                <w:right w:val="none" w:sz="0" w:space="0" w:color="auto"/>
              </w:divBdr>
            </w:div>
            <w:div w:id="1549341003">
              <w:marLeft w:val="0"/>
              <w:marRight w:val="0"/>
              <w:marTop w:val="0"/>
              <w:marBottom w:val="0"/>
              <w:divBdr>
                <w:top w:val="none" w:sz="0" w:space="0" w:color="auto"/>
                <w:left w:val="none" w:sz="0" w:space="0" w:color="auto"/>
                <w:bottom w:val="none" w:sz="0" w:space="0" w:color="auto"/>
                <w:right w:val="none" w:sz="0" w:space="0" w:color="auto"/>
              </w:divBdr>
            </w:div>
            <w:div w:id="1821384475">
              <w:marLeft w:val="0"/>
              <w:marRight w:val="0"/>
              <w:marTop w:val="0"/>
              <w:marBottom w:val="0"/>
              <w:divBdr>
                <w:top w:val="none" w:sz="0" w:space="0" w:color="auto"/>
                <w:left w:val="none" w:sz="0" w:space="0" w:color="auto"/>
                <w:bottom w:val="none" w:sz="0" w:space="0" w:color="auto"/>
                <w:right w:val="none" w:sz="0" w:space="0" w:color="auto"/>
              </w:divBdr>
            </w:div>
            <w:div w:id="1639072001">
              <w:marLeft w:val="0"/>
              <w:marRight w:val="0"/>
              <w:marTop w:val="0"/>
              <w:marBottom w:val="0"/>
              <w:divBdr>
                <w:top w:val="none" w:sz="0" w:space="0" w:color="auto"/>
                <w:left w:val="none" w:sz="0" w:space="0" w:color="auto"/>
                <w:bottom w:val="none" w:sz="0" w:space="0" w:color="auto"/>
                <w:right w:val="none" w:sz="0" w:space="0" w:color="auto"/>
              </w:divBdr>
            </w:div>
            <w:div w:id="1732381133">
              <w:marLeft w:val="0"/>
              <w:marRight w:val="0"/>
              <w:marTop w:val="0"/>
              <w:marBottom w:val="0"/>
              <w:divBdr>
                <w:top w:val="none" w:sz="0" w:space="0" w:color="auto"/>
                <w:left w:val="none" w:sz="0" w:space="0" w:color="auto"/>
                <w:bottom w:val="none" w:sz="0" w:space="0" w:color="auto"/>
                <w:right w:val="none" w:sz="0" w:space="0" w:color="auto"/>
              </w:divBdr>
            </w:div>
            <w:div w:id="2095540925">
              <w:marLeft w:val="0"/>
              <w:marRight w:val="0"/>
              <w:marTop w:val="0"/>
              <w:marBottom w:val="0"/>
              <w:divBdr>
                <w:top w:val="none" w:sz="0" w:space="0" w:color="auto"/>
                <w:left w:val="none" w:sz="0" w:space="0" w:color="auto"/>
                <w:bottom w:val="none" w:sz="0" w:space="0" w:color="auto"/>
                <w:right w:val="none" w:sz="0" w:space="0" w:color="auto"/>
              </w:divBdr>
            </w:div>
            <w:div w:id="1826818609">
              <w:marLeft w:val="0"/>
              <w:marRight w:val="0"/>
              <w:marTop w:val="0"/>
              <w:marBottom w:val="0"/>
              <w:divBdr>
                <w:top w:val="none" w:sz="0" w:space="0" w:color="auto"/>
                <w:left w:val="none" w:sz="0" w:space="0" w:color="auto"/>
                <w:bottom w:val="none" w:sz="0" w:space="0" w:color="auto"/>
                <w:right w:val="none" w:sz="0" w:space="0" w:color="auto"/>
              </w:divBdr>
            </w:div>
          </w:divsChild>
        </w:div>
        <w:div w:id="2116052243">
          <w:marLeft w:val="0"/>
          <w:marRight w:val="0"/>
          <w:marTop w:val="0"/>
          <w:marBottom w:val="120"/>
          <w:divBdr>
            <w:top w:val="none" w:sz="0" w:space="0" w:color="auto"/>
            <w:left w:val="none" w:sz="0" w:space="0" w:color="auto"/>
            <w:bottom w:val="none" w:sz="0" w:space="0" w:color="auto"/>
            <w:right w:val="none" w:sz="0" w:space="0" w:color="auto"/>
          </w:divBdr>
          <w:divsChild>
            <w:div w:id="586306393">
              <w:marLeft w:val="0"/>
              <w:marRight w:val="0"/>
              <w:marTop w:val="0"/>
              <w:marBottom w:val="0"/>
              <w:divBdr>
                <w:top w:val="none" w:sz="0" w:space="0" w:color="auto"/>
                <w:left w:val="none" w:sz="0" w:space="0" w:color="auto"/>
                <w:bottom w:val="none" w:sz="0" w:space="0" w:color="auto"/>
                <w:right w:val="none" w:sz="0" w:space="0" w:color="auto"/>
              </w:divBdr>
            </w:div>
            <w:div w:id="386226539">
              <w:marLeft w:val="0"/>
              <w:marRight w:val="0"/>
              <w:marTop w:val="0"/>
              <w:marBottom w:val="0"/>
              <w:divBdr>
                <w:top w:val="none" w:sz="0" w:space="0" w:color="auto"/>
                <w:left w:val="none" w:sz="0" w:space="0" w:color="auto"/>
                <w:bottom w:val="none" w:sz="0" w:space="0" w:color="auto"/>
                <w:right w:val="none" w:sz="0" w:space="0" w:color="auto"/>
              </w:divBdr>
            </w:div>
          </w:divsChild>
        </w:div>
        <w:div w:id="337193203">
          <w:marLeft w:val="0"/>
          <w:marRight w:val="0"/>
          <w:marTop w:val="0"/>
          <w:marBottom w:val="120"/>
          <w:divBdr>
            <w:top w:val="none" w:sz="0" w:space="0" w:color="auto"/>
            <w:left w:val="none" w:sz="0" w:space="0" w:color="auto"/>
            <w:bottom w:val="none" w:sz="0" w:space="0" w:color="auto"/>
            <w:right w:val="none" w:sz="0" w:space="0" w:color="auto"/>
          </w:divBdr>
          <w:divsChild>
            <w:div w:id="973678509">
              <w:marLeft w:val="0"/>
              <w:marRight w:val="0"/>
              <w:marTop w:val="0"/>
              <w:marBottom w:val="0"/>
              <w:divBdr>
                <w:top w:val="none" w:sz="0" w:space="0" w:color="auto"/>
                <w:left w:val="none" w:sz="0" w:space="0" w:color="auto"/>
                <w:bottom w:val="none" w:sz="0" w:space="0" w:color="auto"/>
                <w:right w:val="none" w:sz="0" w:space="0" w:color="auto"/>
              </w:divBdr>
            </w:div>
            <w:div w:id="799498059">
              <w:marLeft w:val="0"/>
              <w:marRight w:val="0"/>
              <w:marTop w:val="0"/>
              <w:marBottom w:val="0"/>
              <w:divBdr>
                <w:top w:val="none" w:sz="0" w:space="0" w:color="auto"/>
                <w:left w:val="none" w:sz="0" w:space="0" w:color="auto"/>
                <w:bottom w:val="none" w:sz="0" w:space="0" w:color="auto"/>
                <w:right w:val="none" w:sz="0" w:space="0" w:color="auto"/>
              </w:divBdr>
            </w:div>
            <w:div w:id="1370490514">
              <w:marLeft w:val="0"/>
              <w:marRight w:val="0"/>
              <w:marTop w:val="0"/>
              <w:marBottom w:val="0"/>
              <w:divBdr>
                <w:top w:val="none" w:sz="0" w:space="0" w:color="auto"/>
                <w:left w:val="none" w:sz="0" w:space="0" w:color="auto"/>
                <w:bottom w:val="none" w:sz="0" w:space="0" w:color="auto"/>
                <w:right w:val="none" w:sz="0" w:space="0" w:color="auto"/>
              </w:divBdr>
            </w:div>
            <w:div w:id="503740673">
              <w:marLeft w:val="0"/>
              <w:marRight w:val="0"/>
              <w:marTop w:val="0"/>
              <w:marBottom w:val="0"/>
              <w:divBdr>
                <w:top w:val="none" w:sz="0" w:space="0" w:color="auto"/>
                <w:left w:val="none" w:sz="0" w:space="0" w:color="auto"/>
                <w:bottom w:val="none" w:sz="0" w:space="0" w:color="auto"/>
                <w:right w:val="none" w:sz="0" w:space="0" w:color="auto"/>
              </w:divBdr>
            </w:div>
            <w:div w:id="1339384397">
              <w:marLeft w:val="0"/>
              <w:marRight w:val="0"/>
              <w:marTop w:val="0"/>
              <w:marBottom w:val="0"/>
              <w:divBdr>
                <w:top w:val="none" w:sz="0" w:space="0" w:color="auto"/>
                <w:left w:val="none" w:sz="0" w:space="0" w:color="auto"/>
                <w:bottom w:val="none" w:sz="0" w:space="0" w:color="auto"/>
                <w:right w:val="none" w:sz="0" w:space="0" w:color="auto"/>
              </w:divBdr>
            </w:div>
            <w:div w:id="1522469434">
              <w:marLeft w:val="0"/>
              <w:marRight w:val="0"/>
              <w:marTop w:val="0"/>
              <w:marBottom w:val="0"/>
              <w:divBdr>
                <w:top w:val="none" w:sz="0" w:space="0" w:color="auto"/>
                <w:left w:val="none" w:sz="0" w:space="0" w:color="auto"/>
                <w:bottom w:val="none" w:sz="0" w:space="0" w:color="auto"/>
                <w:right w:val="none" w:sz="0" w:space="0" w:color="auto"/>
              </w:divBdr>
            </w:div>
            <w:div w:id="1853181835">
              <w:marLeft w:val="0"/>
              <w:marRight w:val="0"/>
              <w:marTop w:val="0"/>
              <w:marBottom w:val="0"/>
              <w:divBdr>
                <w:top w:val="none" w:sz="0" w:space="0" w:color="auto"/>
                <w:left w:val="none" w:sz="0" w:space="0" w:color="auto"/>
                <w:bottom w:val="none" w:sz="0" w:space="0" w:color="auto"/>
                <w:right w:val="none" w:sz="0" w:space="0" w:color="auto"/>
              </w:divBdr>
            </w:div>
          </w:divsChild>
        </w:div>
        <w:div w:id="888417294">
          <w:marLeft w:val="0"/>
          <w:marRight w:val="0"/>
          <w:marTop w:val="0"/>
          <w:marBottom w:val="120"/>
          <w:divBdr>
            <w:top w:val="none" w:sz="0" w:space="0" w:color="auto"/>
            <w:left w:val="none" w:sz="0" w:space="0" w:color="auto"/>
            <w:bottom w:val="none" w:sz="0" w:space="0" w:color="auto"/>
            <w:right w:val="none" w:sz="0" w:space="0" w:color="auto"/>
          </w:divBdr>
          <w:divsChild>
            <w:div w:id="276984400">
              <w:marLeft w:val="0"/>
              <w:marRight w:val="0"/>
              <w:marTop w:val="0"/>
              <w:marBottom w:val="0"/>
              <w:divBdr>
                <w:top w:val="none" w:sz="0" w:space="0" w:color="auto"/>
                <w:left w:val="none" w:sz="0" w:space="0" w:color="auto"/>
                <w:bottom w:val="none" w:sz="0" w:space="0" w:color="auto"/>
                <w:right w:val="none" w:sz="0" w:space="0" w:color="auto"/>
              </w:divBdr>
            </w:div>
            <w:div w:id="267860721">
              <w:marLeft w:val="0"/>
              <w:marRight w:val="0"/>
              <w:marTop w:val="0"/>
              <w:marBottom w:val="0"/>
              <w:divBdr>
                <w:top w:val="none" w:sz="0" w:space="0" w:color="auto"/>
                <w:left w:val="none" w:sz="0" w:space="0" w:color="auto"/>
                <w:bottom w:val="none" w:sz="0" w:space="0" w:color="auto"/>
                <w:right w:val="none" w:sz="0" w:space="0" w:color="auto"/>
              </w:divBdr>
            </w:div>
            <w:div w:id="1497309157">
              <w:marLeft w:val="0"/>
              <w:marRight w:val="0"/>
              <w:marTop w:val="0"/>
              <w:marBottom w:val="0"/>
              <w:divBdr>
                <w:top w:val="none" w:sz="0" w:space="0" w:color="auto"/>
                <w:left w:val="none" w:sz="0" w:space="0" w:color="auto"/>
                <w:bottom w:val="none" w:sz="0" w:space="0" w:color="auto"/>
                <w:right w:val="none" w:sz="0" w:space="0" w:color="auto"/>
              </w:divBdr>
            </w:div>
          </w:divsChild>
        </w:div>
        <w:div w:id="160967632">
          <w:marLeft w:val="0"/>
          <w:marRight w:val="0"/>
          <w:marTop w:val="0"/>
          <w:marBottom w:val="120"/>
          <w:divBdr>
            <w:top w:val="none" w:sz="0" w:space="0" w:color="auto"/>
            <w:left w:val="none" w:sz="0" w:space="0" w:color="auto"/>
            <w:bottom w:val="none" w:sz="0" w:space="0" w:color="auto"/>
            <w:right w:val="none" w:sz="0" w:space="0" w:color="auto"/>
          </w:divBdr>
          <w:divsChild>
            <w:div w:id="683165918">
              <w:marLeft w:val="0"/>
              <w:marRight w:val="0"/>
              <w:marTop w:val="0"/>
              <w:marBottom w:val="0"/>
              <w:divBdr>
                <w:top w:val="none" w:sz="0" w:space="0" w:color="auto"/>
                <w:left w:val="none" w:sz="0" w:space="0" w:color="auto"/>
                <w:bottom w:val="none" w:sz="0" w:space="0" w:color="auto"/>
                <w:right w:val="none" w:sz="0" w:space="0" w:color="auto"/>
              </w:divBdr>
            </w:div>
          </w:divsChild>
        </w:div>
        <w:div w:id="1208104220">
          <w:marLeft w:val="0"/>
          <w:marRight w:val="0"/>
          <w:marTop w:val="0"/>
          <w:marBottom w:val="120"/>
          <w:divBdr>
            <w:top w:val="none" w:sz="0" w:space="0" w:color="auto"/>
            <w:left w:val="none" w:sz="0" w:space="0" w:color="auto"/>
            <w:bottom w:val="none" w:sz="0" w:space="0" w:color="auto"/>
            <w:right w:val="none" w:sz="0" w:space="0" w:color="auto"/>
          </w:divBdr>
          <w:divsChild>
            <w:div w:id="1496071024">
              <w:marLeft w:val="0"/>
              <w:marRight w:val="0"/>
              <w:marTop w:val="0"/>
              <w:marBottom w:val="0"/>
              <w:divBdr>
                <w:top w:val="none" w:sz="0" w:space="0" w:color="auto"/>
                <w:left w:val="none" w:sz="0" w:space="0" w:color="auto"/>
                <w:bottom w:val="none" w:sz="0" w:space="0" w:color="auto"/>
                <w:right w:val="none" w:sz="0" w:space="0" w:color="auto"/>
              </w:divBdr>
            </w:div>
          </w:divsChild>
        </w:div>
        <w:div w:id="1927108809">
          <w:marLeft w:val="0"/>
          <w:marRight w:val="0"/>
          <w:marTop w:val="0"/>
          <w:marBottom w:val="120"/>
          <w:divBdr>
            <w:top w:val="none" w:sz="0" w:space="0" w:color="auto"/>
            <w:left w:val="none" w:sz="0" w:space="0" w:color="auto"/>
            <w:bottom w:val="none" w:sz="0" w:space="0" w:color="auto"/>
            <w:right w:val="none" w:sz="0" w:space="0" w:color="auto"/>
          </w:divBdr>
          <w:divsChild>
            <w:div w:id="314115948">
              <w:marLeft w:val="0"/>
              <w:marRight w:val="0"/>
              <w:marTop w:val="0"/>
              <w:marBottom w:val="0"/>
              <w:divBdr>
                <w:top w:val="none" w:sz="0" w:space="0" w:color="auto"/>
                <w:left w:val="none" w:sz="0" w:space="0" w:color="auto"/>
                <w:bottom w:val="none" w:sz="0" w:space="0" w:color="auto"/>
                <w:right w:val="none" w:sz="0" w:space="0" w:color="auto"/>
              </w:divBdr>
            </w:div>
            <w:div w:id="1456094068">
              <w:marLeft w:val="0"/>
              <w:marRight w:val="0"/>
              <w:marTop w:val="0"/>
              <w:marBottom w:val="0"/>
              <w:divBdr>
                <w:top w:val="none" w:sz="0" w:space="0" w:color="auto"/>
                <w:left w:val="none" w:sz="0" w:space="0" w:color="auto"/>
                <w:bottom w:val="none" w:sz="0" w:space="0" w:color="auto"/>
                <w:right w:val="none" w:sz="0" w:space="0" w:color="auto"/>
              </w:divBdr>
            </w:div>
          </w:divsChild>
        </w:div>
        <w:div w:id="1868986078">
          <w:marLeft w:val="0"/>
          <w:marRight w:val="0"/>
          <w:marTop w:val="0"/>
          <w:marBottom w:val="120"/>
          <w:divBdr>
            <w:top w:val="none" w:sz="0" w:space="0" w:color="auto"/>
            <w:left w:val="none" w:sz="0" w:space="0" w:color="auto"/>
            <w:bottom w:val="none" w:sz="0" w:space="0" w:color="auto"/>
            <w:right w:val="none" w:sz="0" w:space="0" w:color="auto"/>
          </w:divBdr>
          <w:divsChild>
            <w:div w:id="1054423257">
              <w:marLeft w:val="0"/>
              <w:marRight w:val="0"/>
              <w:marTop w:val="0"/>
              <w:marBottom w:val="0"/>
              <w:divBdr>
                <w:top w:val="none" w:sz="0" w:space="0" w:color="auto"/>
                <w:left w:val="none" w:sz="0" w:space="0" w:color="auto"/>
                <w:bottom w:val="none" w:sz="0" w:space="0" w:color="auto"/>
                <w:right w:val="none" w:sz="0" w:space="0" w:color="auto"/>
              </w:divBdr>
            </w:div>
          </w:divsChild>
        </w:div>
        <w:div w:id="1103305829">
          <w:marLeft w:val="0"/>
          <w:marRight w:val="0"/>
          <w:marTop w:val="150"/>
          <w:marBottom w:val="0"/>
          <w:divBdr>
            <w:top w:val="none" w:sz="0" w:space="0" w:color="auto"/>
            <w:left w:val="none" w:sz="0" w:space="0" w:color="auto"/>
            <w:bottom w:val="none" w:sz="0" w:space="0" w:color="auto"/>
            <w:right w:val="none" w:sz="0" w:space="0" w:color="auto"/>
          </w:divBdr>
        </w:div>
        <w:div w:id="1566719485">
          <w:marLeft w:val="0"/>
          <w:marRight w:val="0"/>
          <w:marTop w:val="0"/>
          <w:marBottom w:val="120"/>
          <w:divBdr>
            <w:top w:val="none" w:sz="0" w:space="0" w:color="auto"/>
            <w:left w:val="none" w:sz="0" w:space="0" w:color="auto"/>
            <w:bottom w:val="none" w:sz="0" w:space="0" w:color="auto"/>
            <w:right w:val="none" w:sz="0" w:space="0" w:color="auto"/>
          </w:divBdr>
          <w:divsChild>
            <w:div w:id="1529951726">
              <w:marLeft w:val="0"/>
              <w:marRight w:val="0"/>
              <w:marTop w:val="0"/>
              <w:marBottom w:val="0"/>
              <w:divBdr>
                <w:top w:val="none" w:sz="0" w:space="0" w:color="auto"/>
                <w:left w:val="none" w:sz="0" w:space="0" w:color="auto"/>
                <w:bottom w:val="none" w:sz="0" w:space="0" w:color="auto"/>
                <w:right w:val="none" w:sz="0" w:space="0" w:color="auto"/>
              </w:divBdr>
            </w:div>
            <w:div w:id="2081246743">
              <w:marLeft w:val="0"/>
              <w:marRight w:val="0"/>
              <w:marTop w:val="0"/>
              <w:marBottom w:val="0"/>
              <w:divBdr>
                <w:top w:val="none" w:sz="0" w:space="0" w:color="auto"/>
                <w:left w:val="none" w:sz="0" w:space="0" w:color="auto"/>
                <w:bottom w:val="none" w:sz="0" w:space="0" w:color="auto"/>
                <w:right w:val="none" w:sz="0" w:space="0" w:color="auto"/>
              </w:divBdr>
            </w:div>
            <w:div w:id="1892619153">
              <w:marLeft w:val="0"/>
              <w:marRight w:val="0"/>
              <w:marTop w:val="0"/>
              <w:marBottom w:val="0"/>
              <w:divBdr>
                <w:top w:val="none" w:sz="0" w:space="0" w:color="auto"/>
                <w:left w:val="none" w:sz="0" w:space="0" w:color="auto"/>
                <w:bottom w:val="none" w:sz="0" w:space="0" w:color="auto"/>
                <w:right w:val="none" w:sz="0" w:space="0" w:color="auto"/>
              </w:divBdr>
            </w:div>
            <w:div w:id="500319406">
              <w:marLeft w:val="0"/>
              <w:marRight w:val="0"/>
              <w:marTop w:val="0"/>
              <w:marBottom w:val="0"/>
              <w:divBdr>
                <w:top w:val="none" w:sz="0" w:space="0" w:color="auto"/>
                <w:left w:val="none" w:sz="0" w:space="0" w:color="auto"/>
                <w:bottom w:val="none" w:sz="0" w:space="0" w:color="auto"/>
                <w:right w:val="none" w:sz="0" w:space="0" w:color="auto"/>
              </w:divBdr>
            </w:div>
          </w:divsChild>
        </w:div>
        <w:div w:id="1933273058">
          <w:marLeft w:val="0"/>
          <w:marRight w:val="0"/>
          <w:marTop w:val="0"/>
          <w:marBottom w:val="120"/>
          <w:divBdr>
            <w:top w:val="none" w:sz="0" w:space="0" w:color="auto"/>
            <w:left w:val="none" w:sz="0" w:space="0" w:color="auto"/>
            <w:bottom w:val="none" w:sz="0" w:space="0" w:color="auto"/>
            <w:right w:val="none" w:sz="0" w:space="0" w:color="auto"/>
          </w:divBdr>
          <w:divsChild>
            <w:div w:id="916674203">
              <w:marLeft w:val="0"/>
              <w:marRight w:val="0"/>
              <w:marTop w:val="0"/>
              <w:marBottom w:val="0"/>
              <w:divBdr>
                <w:top w:val="none" w:sz="0" w:space="0" w:color="auto"/>
                <w:left w:val="none" w:sz="0" w:space="0" w:color="auto"/>
                <w:bottom w:val="none" w:sz="0" w:space="0" w:color="auto"/>
                <w:right w:val="none" w:sz="0" w:space="0" w:color="auto"/>
              </w:divBdr>
            </w:div>
            <w:div w:id="648094613">
              <w:marLeft w:val="0"/>
              <w:marRight w:val="0"/>
              <w:marTop w:val="0"/>
              <w:marBottom w:val="0"/>
              <w:divBdr>
                <w:top w:val="none" w:sz="0" w:space="0" w:color="auto"/>
                <w:left w:val="none" w:sz="0" w:space="0" w:color="auto"/>
                <w:bottom w:val="none" w:sz="0" w:space="0" w:color="auto"/>
                <w:right w:val="none" w:sz="0" w:space="0" w:color="auto"/>
              </w:divBdr>
            </w:div>
            <w:div w:id="226303576">
              <w:marLeft w:val="0"/>
              <w:marRight w:val="0"/>
              <w:marTop w:val="0"/>
              <w:marBottom w:val="0"/>
              <w:divBdr>
                <w:top w:val="none" w:sz="0" w:space="0" w:color="auto"/>
                <w:left w:val="none" w:sz="0" w:space="0" w:color="auto"/>
                <w:bottom w:val="none" w:sz="0" w:space="0" w:color="auto"/>
                <w:right w:val="none" w:sz="0" w:space="0" w:color="auto"/>
              </w:divBdr>
            </w:div>
            <w:div w:id="796416559">
              <w:marLeft w:val="0"/>
              <w:marRight w:val="0"/>
              <w:marTop w:val="0"/>
              <w:marBottom w:val="0"/>
              <w:divBdr>
                <w:top w:val="none" w:sz="0" w:space="0" w:color="auto"/>
                <w:left w:val="none" w:sz="0" w:space="0" w:color="auto"/>
                <w:bottom w:val="none" w:sz="0" w:space="0" w:color="auto"/>
                <w:right w:val="none" w:sz="0" w:space="0" w:color="auto"/>
              </w:divBdr>
            </w:div>
            <w:div w:id="1735348698">
              <w:marLeft w:val="0"/>
              <w:marRight w:val="0"/>
              <w:marTop w:val="0"/>
              <w:marBottom w:val="0"/>
              <w:divBdr>
                <w:top w:val="none" w:sz="0" w:space="0" w:color="auto"/>
                <w:left w:val="none" w:sz="0" w:space="0" w:color="auto"/>
                <w:bottom w:val="none" w:sz="0" w:space="0" w:color="auto"/>
                <w:right w:val="none" w:sz="0" w:space="0" w:color="auto"/>
              </w:divBdr>
            </w:div>
            <w:div w:id="905532095">
              <w:marLeft w:val="0"/>
              <w:marRight w:val="0"/>
              <w:marTop w:val="0"/>
              <w:marBottom w:val="0"/>
              <w:divBdr>
                <w:top w:val="none" w:sz="0" w:space="0" w:color="auto"/>
                <w:left w:val="none" w:sz="0" w:space="0" w:color="auto"/>
                <w:bottom w:val="none" w:sz="0" w:space="0" w:color="auto"/>
                <w:right w:val="none" w:sz="0" w:space="0" w:color="auto"/>
              </w:divBdr>
            </w:div>
            <w:div w:id="330379262">
              <w:marLeft w:val="0"/>
              <w:marRight w:val="0"/>
              <w:marTop w:val="0"/>
              <w:marBottom w:val="0"/>
              <w:divBdr>
                <w:top w:val="none" w:sz="0" w:space="0" w:color="auto"/>
                <w:left w:val="none" w:sz="0" w:space="0" w:color="auto"/>
                <w:bottom w:val="none" w:sz="0" w:space="0" w:color="auto"/>
                <w:right w:val="none" w:sz="0" w:space="0" w:color="auto"/>
              </w:divBdr>
            </w:div>
            <w:div w:id="928274626">
              <w:marLeft w:val="0"/>
              <w:marRight w:val="0"/>
              <w:marTop w:val="0"/>
              <w:marBottom w:val="0"/>
              <w:divBdr>
                <w:top w:val="none" w:sz="0" w:space="0" w:color="auto"/>
                <w:left w:val="none" w:sz="0" w:space="0" w:color="auto"/>
                <w:bottom w:val="none" w:sz="0" w:space="0" w:color="auto"/>
                <w:right w:val="none" w:sz="0" w:space="0" w:color="auto"/>
              </w:divBdr>
            </w:div>
            <w:div w:id="1036464550">
              <w:marLeft w:val="0"/>
              <w:marRight w:val="0"/>
              <w:marTop w:val="0"/>
              <w:marBottom w:val="0"/>
              <w:divBdr>
                <w:top w:val="none" w:sz="0" w:space="0" w:color="auto"/>
                <w:left w:val="none" w:sz="0" w:space="0" w:color="auto"/>
                <w:bottom w:val="none" w:sz="0" w:space="0" w:color="auto"/>
                <w:right w:val="none" w:sz="0" w:space="0" w:color="auto"/>
              </w:divBdr>
            </w:div>
            <w:div w:id="1153064042">
              <w:marLeft w:val="0"/>
              <w:marRight w:val="0"/>
              <w:marTop w:val="0"/>
              <w:marBottom w:val="0"/>
              <w:divBdr>
                <w:top w:val="none" w:sz="0" w:space="0" w:color="auto"/>
                <w:left w:val="none" w:sz="0" w:space="0" w:color="auto"/>
                <w:bottom w:val="none" w:sz="0" w:space="0" w:color="auto"/>
                <w:right w:val="none" w:sz="0" w:space="0" w:color="auto"/>
              </w:divBdr>
            </w:div>
          </w:divsChild>
        </w:div>
        <w:div w:id="2022269630">
          <w:marLeft w:val="0"/>
          <w:marRight w:val="0"/>
          <w:marTop w:val="0"/>
          <w:marBottom w:val="120"/>
          <w:divBdr>
            <w:top w:val="none" w:sz="0" w:space="0" w:color="auto"/>
            <w:left w:val="none" w:sz="0" w:space="0" w:color="auto"/>
            <w:bottom w:val="none" w:sz="0" w:space="0" w:color="auto"/>
            <w:right w:val="none" w:sz="0" w:space="0" w:color="auto"/>
          </w:divBdr>
          <w:divsChild>
            <w:div w:id="1655136135">
              <w:marLeft w:val="0"/>
              <w:marRight w:val="0"/>
              <w:marTop w:val="0"/>
              <w:marBottom w:val="0"/>
              <w:divBdr>
                <w:top w:val="none" w:sz="0" w:space="0" w:color="auto"/>
                <w:left w:val="none" w:sz="0" w:space="0" w:color="auto"/>
                <w:bottom w:val="none" w:sz="0" w:space="0" w:color="auto"/>
                <w:right w:val="none" w:sz="0" w:space="0" w:color="auto"/>
              </w:divBdr>
            </w:div>
            <w:div w:id="1677491667">
              <w:marLeft w:val="0"/>
              <w:marRight w:val="0"/>
              <w:marTop w:val="0"/>
              <w:marBottom w:val="0"/>
              <w:divBdr>
                <w:top w:val="none" w:sz="0" w:space="0" w:color="auto"/>
                <w:left w:val="none" w:sz="0" w:space="0" w:color="auto"/>
                <w:bottom w:val="none" w:sz="0" w:space="0" w:color="auto"/>
                <w:right w:val="none" w:sz="0" w:space="0" w:color="auto"/>
              </w:divBdr>
            </w:div>
            <w:div w:id="1211579029">
              <w:marLeft w:val="0"/>
              <w:marRight w:val="0"/>
              <w:marTop w:val="0"/>
              <w:marBottom w:val="0"/>
              <w:divBdr>
                <w:top w:val="none" w:sz="0" w:space="0" w:color="auto"/>
                <w:left w:val="none" w:sz="0" w:space="0" w:color="auto"/>
                <w:bottom w:val="none" w:sz="0" w:space="0" w:color="auto"/>
                <w:right w:val="none" w:sz="0" w:space="0" w:color="auto"/>
              </w:divBdr>
            </w:div>
            <w:div w:id="206990928">
              <w:marLeft w:val="0"/>
              <w:marRight w:val="0"/>
              <w:marTop w:val="0"/>
              <w:marBottom w:val="0"/>
              <w:divBdr>
                <w:top w:val="none" w:sz="0" w:space="0" w:color="auto"/>
                <w:left w:val="none" w:sz="0" w:space="0" w:color="auto"/>
                <w:bottom w:val="none" w:sz="0" w:space="0" w:color="auto"/>
                <w:right w:val="none" w:sz="0" w:space="0" w:color="auto"/>
              </w:divBdr>
            </w:div>
            <w:div w:id="490677870">
              <w:marLeft w:val="0"/>
              <w:marRight w:val="0"/>
              <w:marTop w:val="0"/>
              <w:marBottom w:val="0"/>
              <w:divBdr>
                <w:top w:val="none" w:sz="0" w:space="0" w:color="auto"/>
                <w:left w:val="none" w:sz="0" w:space="0" w:color="auto"/>
                <w:bottom w:val="none" w:sz="0" w:space="0" w:color="auto"/>
                <w:right w:val="none" w:sz="0" w:space="0" w:color="auto"/>
              </w:divBdr>
            </w:div>
            <w:div w:id="1820148519">
              <w:marLeft w:val="0"/>
              <w:marRight w:val="0"/>
              <w:marTop w:val="0"/>
              <w:marBottom w:val="0"/>
              <w:divBdr>
                <w:top w:val="none" w:sz="0" w:space="0" w:color="auto"/>
                <w:left w:val="none" w:sz="0" w:space="0" w:color="auto"/>
                <w:bottom w:val="none" w:sz="0" w:space="0" w:color="auto"/>
                <w:right w:val="none" w:sz="0" w:space="0" w:color="auto"/>
              </w:divBdr>
            </w:div>
            <w:div w:id="1561862771">
              <w:marLeft w:val="0"/>
              <w:marRight w:val="0"/>
              <w:marTop w:val="0"/>
              <w:marBottom w:val="0"/>
              <w:divBdr>
                <w:top w:val="none" w:sz="0" w:space="0" w:color="auto"/>
                <w:left w:val="none" w:sz="0" w:space="0" w:color="auto"/>
                <w:bottom w:val="none" w:sz="0" w:space="0" w:color="auto"/>
                <w:right w:val="none" w:sz="0" w:space="0" w:color="auto"/>
              </w:divBdr>
            </w:div>
            <w:div w:id="920992443">
              <w:marLeft w:val="0"/>
              <w:marRight w:val="0"/>
              <w:marTop w:val="0"/>
              <w:marBottom w:val="0"/>
              <w:divBdr>
                <w:top w:val="none" w:sz="0" w:space="0" w:color="auto"/>
                <w:left w:val="none" w:sz="0" w:space="0" w:color="auto"/>
                <w:bottom w:val="none" w:sz="0" w:space="0" w:color="auto"/>
                <w:right w:val="none" w:sz="0" w:space="0" w:color="auto"/>
              </w:divBdr>
            </w:div>
            <w:div w:id="830021168">
              <w:marLeft w:val="0"/>
              <w:marRight w:val="0"/>
              <w:marTop w:val="0"/>
              <w:marBottom w:val="0"/>
              <w:divBdr>
                <w:top w:val="none" w:sz="0" w:space="0" w:color="auto"/>
                <w:left w:val="none" w:sz="0" w:space="0" w:color="auto"/>
                <w:bottom w:val="none" w:sz="0" w:space="0" w:color="auto"/>
                <w:right w:val="none" w:sz="0" w:space="0" w:color="auto"/>
              </w:divBdr>
            </w:div>
            <w:div w:id="470709125">
              <w:marLeft w:val="0"/>
              <w:marRight w:val="0"/>
              <w:marTop w:val="0"/>
              <w:marBottom w:val="0"/>
              <w:divBdr>
                <w:top w:val="none" w:sz="0" w:space="0" w:color="auto"/>
                <w:left w:val="none" w:sz="0" w:space="0" w:color="auto"/>
                <w:bottom w:val="none" w:sz="0" w:space="0" w:color="auto"/>
                <w:right w:val="none" w:sz="0" w:space="0" w:color="auto"/>
              </w:divBdr>
            </w:div>
            <w:div w:id="1754933064">
              <w:marLeft w:val="0"/>
              <w:marRight w:val="0"/>
              <w:marTop w:val="0"/>
              <w:marBottom w:val="0"/>
              <w:divBdr>
                <w:top w:val="none" w:sz="0" w:space="0" w:color="auto"/>
                <w:left w:val="none" w:sz="0" w:space="0" w:color="auto"/>
                <w:bottom w:val="none" w:sz="0" w:space="0" w:color="auto"/>
                <w:right w:val="none" w:sz="0" w:space="0" w:color="auto"/>
              </w:divBdr>
            </w:div>
            <w:div w:id="24648172">
              <w:marLeft w:val="0"/>
              <w:marRight w:val="0"/>
              <w:marTop w:val="0"/>
              <w:marBottom w:val="0"/>
              <w:divBdr>
                <w:top w:val="none" w:sz="0" w:space="0" w:color="auto"/>
                <w:left w:val="none" w:sz="0" w:space="0" w:color="auto"/>
                <w:bottom w:val="none" w:sz="0" w:space="0" w:color="auto"/>
                <w:right w:val="none" w:sz="0" w:space="0" w:color="auto"/>
              </w:divBdr>
            </w:div>
          </w:divsChild>
        </w:div>
        <w:div w:id="9766766">
          <w:marLeft w:val="0"/>
          <w:marRight w:val="0"/>
          <w:marTop w:val="0"/>
          <w:marBottom w:val="120"/>
          <w:divBdr>
            <w:top w:val="none" w:sz="0" w:space="0" w:color="auto"/>
            <w:left w:val="none" w:sz="0" w:space="0" w:color="auto"/>
            <w:bottom w:val="none" w:sz="0" w:space="0" w:color="auto"/>
            <w:right w:val="none" w:sz="0" w:space="0" w:color="auto"/>
          </w:divBdr>
          <w:divsChild>
            <w:div w:id="1031148043">
              <w:marLeft w:val="0"/>
              <w:marRight w:val="0"/>
              <w:marTop w:val="0"/>
              <w:marBottom w:val="0"/>
              <w:divBdr>
                <w:top w:val="none" w:sz="0" w:space="0" w:color="auto"/>
                <w:left w:val="none" w:sz="0" w:space="0" w:color="auto"/>
                <w:bottom w:val="none" w:sz="0" w:space="0" w:color="auto"/>
                <w:right w:val="none" w:sz="0" w:space="0" w:color="auto"/>
              </w:divBdr>
            </w:div>
            <w:div w:id="1109085525">
              <w:marLeft w:val="0"/>
              <w:marRight w:val="0"/>
              <w:marTop w:val="0"/>
              <w:marBottom w:val="0"/>
              <w:divBdr>
                <w:top w:val="none" w:sz="0" w:space="0" w:color="auto"/>
                <w:left w:val="none" w:sz="0" w:space="0" w:color="auto"/>
                <w:bottom w:val="none" w:sz="0" w:space="0" w:color="auto"/>
                <w:right w:val="none" w:sz="0" w:space="0" w:color="auto"/>
              </w:divBdr>
            </w:div>
            <w:div w:id="1624995186">
              <w:marLeft w:val="0"/>
              <w:marRight w:val="0"/>
              <w:marTop w:val="0"/>
              <w:marBottom w:val="0"/>
              <w:divBdr>
                <w:top w:val="none" w:sz="0" w:space="0" w:color="auto"/>
                <w:left w:val="none" w:sz="0" w:space="0" w:color="auto"/>
                <w:bottom w:val="none" w:sz="0" w:space="0" w:color="auto"/>
                <w:right w:val="none" w:sz="0" w:space="0" w:color="auto"/>
              </w:divBdr>
            </w:div>
            <w:div w:id="1243416670">
              <w:marLeft w:val="0"/>
              <w:marRight w:val="0"/>
              <w:marTop w:val="0"/>
              <w:marBottom w:val="0"/>
              <w:divBdr>
                <w:top w:val="none" w:sz="0" w:space="0" w:color="auto"/>
                <w:left w:val="none" w:sz="0" w:space="0" w:color="auto"/>
                <w:bottom w:val="none" w:sz="0" w:space="0" w:color="auto"/>
                <w:right w:val="none" w:sz="0" w:space="0" w:color="auto"/>
              </w:divBdr>
            </w:div>
            <w:div w:id="292760332">
              <w:marLeft w:val="0"/>
              <w:marRight w:val="0"/>
              <w:marTop w:val="0"/>
              <w:marBottom w:val="0"/>
              <w:divBdr>
                <w:top w:val="none" w:sz="0" w:space="0" w:color="auto"/>
                <w:left w:val="none" w:sz="0" w:space="0" w:color="auto"/>
                <w:bottom w:val="none" w:sz="0" w:space="0" w:color="auto"/>
                <w:right w:val="none" w:sz="0" w:space="0" w:color="auto"/>
              </w:divBdr>
            </w:div>
          </w:divsChild>
        </w:div>
        <w:div w:id="177552004">
          <w:marLeft w:val="0"/>
          <w:marRight w:val="0"/>
          <w:marTop w:val="0"/>
          <w:marBottom w:val="120"/>
          <w:divBdr>
            <w:top w:val="none" w:sz="0" w:space="0" w:color="auto"/>
            <w:left w:val="none" w:sz="0" w:space="0" w:color="auto"/>
            <w:bottom w:val="none" w:sz="0" w:space="0" w:color="auto"/>
            <w:right w:val="none" w:sz="0" w:space="0" w:color="auto"/>
          </w:divBdr>
          <w:divsChild>
            <w:div w:id="2127194203">
              <w:marLeft w:val="0"/>
              <w:marRight w:val="0"/>
              <w:marTop w:val="0"/>
              <w:marBottom w:val="0"/>
              <w:divBdr>
                <w:top w:val="none" w:sz="0" w:space="0" w:color="auto"/>
                <w:left w:val="none" w:sz="0" w:space="0" w:color="auto"/>
                <w:bottom w:val="none" w:sz="0" w:space="0" w:color="auto"/>
                <w:right w:val="none" w:sz="0" w:space="0" w:color="auto"/>
              </w:divBdr>
            </w:div>
          </w:divsChild>
        </w:div>
        <w:div w:id="1006059762">
          <w:marLeft w:val="0"/>
          <w:marRight w:val="0"/>
          <w:marTop w:val="0"/>
          <w:marBottom w:val="120"/>
          <w:divBdr>
            <w:top w:val="none" w:sz="0" w:space="0" w:color="auto"/>
            <w:left w:val="none" w:sz="0" w:space="0" w:color="auto"/>
            <w:bottom w:val="none" w:sz="0" w:space="0" w:color="auto"/>
            <w:right w:val="none" w:sz="0" w:space="0" w:color="auto"/>
          </w:divBdr>
          <w:divsChild>
            <w:div w:id="1794670343">
              <w:marLeft w:val="0"/>
              <w:marRight w:val="0"/>
              <w:marTop w:val="0"/>
              <w:marBottom w:val="0"/>
              <w:divBdr>
                <w:top w:val="none" w:sz="0" w:space="0" w:color="auto"/>
                <w:left w:val="none" w:sz="0" w:space="0" w:color="auto"/>
                <w:bottom w:val="none" w:sz="0" w:space="0" w:color="auto"/>
                <w:right w:val="none" w:sz="0" w:space="0" w:color="auto"/>
              </w:divBdr>
            </w:div>
            <w:div w:id="1367676546">
              <w:marLeft w:val="0"/>
              <w:marRight w:val="0"/>
              <w:marTop w:val="0"/>
              <w:marBottom w:val="0"/>
              <w:divBdr>
                <w:top w:val="none" w:sz="0" w:space="0" w:color="auto"/>
                <w:left w:val="none" w:sz="0" w:space="0" w:color="auto"/>
                <w:bottom w:val="none" w:sz="0" w:space="0" w:color="auto"/>
                <w:right w:val="none" w:sz="0" w:space="0" w:color="auto"/>
              </w:divBdr>
            </w:div>
            <w:div w:id="3938769">
              <w:marLeft w:val="0"/>
              <w:marRight w:val="0"/>
              <w:marTop w:val="0"/>
              <w:marBottom w:val="0"/>
              <w:divBdr>
                <w:top w:val="none" w:sz="0" w:space="0" w:color="auto"/>
                <w:left w:val="none" w:sz="0" w:space="0" w:color="auto"/>
                <w:bottom w:val="none" w:sz="0" w:space="0" w:color="auto"/>
                <w:right w:val="none" w:sz="0" w:space="0" w:color="auto"/>
              </w:divBdr>
            </w:div>
            <w:div w:id="1714846900">
              <w:marLeft w:val="0"/>
              <w:marRight w:val="0"/>
              <w:marTop w:val="0"/>
              <w:marBottom w:val="0"/>
              <w:divBdr>
                <w:top w:val="none" w:sz="0" w:space="0" w:color="auto"/>
                <w:left w:val="none" w:sz="0" w:space="0" w:color="auto"/>
                <w:bottom w:val="none" w:sz="0" w:space="0" w:color="auto"/>
                <w:right w:val="none" w:sz="0" w:space="0" w:color="auto"/>
              </w:divBdr>
            </w:div>
          </w:divsChild>
        </w:div>
        <w:div w:id="1822235490">
          <w:marLeft w:val="0"/>
          <w:marRight w:val="0"/>
          <w:marTop w:val="0"/>
          <w:marBottom w:val="120"/>
          <w:divBdr>
            <w:top w:val="none" w:sz="0" w:space="0" w:color="auto"/>
            <w:left w:val="none" w:sz="0" w:space="0" w:color="auto"/>
            <w:bottom w:val="none" w:sz="0" w:space="0" w:color="auto"/>
            <w:right w:val="none" w:sz="0" w:space="0" w:color="auto"/>
          </w:divBdr>
          <w:divsChild>
            <w:div w:id="486172842">
              <w:marLeft w:val="0"/>
              <w:marRight w:val="0"/>
              <w:marTop w:val="0"/>
              <w:marBottom w:val="0"/>
              <w:divBdr>
                <w:top w:val="none" w:sz="0" w:space="0" w:color="auto"/>
                <w:left w:val="none" w:sz="0" w:space="0" w:color="auto"/>
                <w:bottom w:val="none" w:sz="0" w:space="0" w:color="auto"/>
                <w:right w:val="none" w:sz="0" w:space="0" w:color="auto"/>
              </w:divBdr>
            </w:div>
            <w:div w:id="1778520004">
              <w:marLeft w:val="0"/>
              <w:marRight w:val="0"/>
              <w:marTop w:val="0"/>
              <w:marBottom w:val="0"/>
              <w:divBdr>
                <w:top w:val="none" w:sz="0" w:space="0" w:color="auto"/>
                <w:left w:val="none" w:sz="0" w:space="0" w:color="auto"/>
                <w:bottom w:val="none" w:sz="0" w:space="0" w:color="auto"/>
                <w:right w:val="none" w:sz="0" w:space="0" w:color="auto"/>
              </w:divBdr>
            </w:div>
            <w:div w:id="1601640169">
              <w:marLeft w:val="0"/>
              <w:marRight w:val="0"/>
              <w:marTop w:val="0"/>
              <w:marBottom w:val="0"/>
              <w:divBdr>
                <w:top w:val="none" w:sz="0" w:space="0" w:color="auto"/>
                <w:left w:val="none" w:sz="0" w:space="0" w:color="auto"/>
                <w:bottom w:val="none" w:sz="0" w:space="0" w:color="auto"/>
                <w:right w:val="none" w:sz="0" w:space="0" w:color="auto"/>
              </w:divBdr>
            </w:div>
          </w:divsChild>
        </w:div>
        <w:div w:id="2084057768">
          <w:marLeft w:val="0"/>
          <w:marRight w:val="0"/>
          <w:marTop w:val="0"/>
          <w:marBottom w:val="120"/>
          <w:divBdr>
            <w:top w:val="none" w:sz="0" w:space="0" w:color="auto"/>
            <w:left w:val="none" w:sz="0" w:space="0" w:color="auto"/>
            <w:bottom w:val="none" w:sz="0" w:space="0" w:color="auto"/>
            <w:right w:val="none" w:sz="0" w:space="0" w:color="auto"/>
          </w:divBdr>
          <w:divsChild>
            <w:div w:id="518157467">
              <w:marLeft w:val="0"/>
              <w:marRight w:val="0"/>
              <w:marTop w:val="0"/>
              <w:marBottom w:val="0"/>
              <w:divBdr>
                <w:top w:val="none" w:sz="0" w:space="0" w:color="auto"/>
                <w:left w:val="none" w:sz="0" w:space="0" w:color="auto"/>
                <w:bottom w:val="none" w:sz="0" w:space="0" w:color="auto"/>
                <w:right w:val="none" w:sz="0" w:space="0" w:color="auto"/>
              </w:divBdr>
            </w:div>
            <w:div w:id="236087540">
              <w:marLeft w:val="0"/>
              <w:marRight w:val="0"/>
              <w:marTop w:val="0"/>
              <w:marBottom w:val="0"/>
              <w:divBdr>
                <w:top w:val="none" w:sz="0" w:space="0" w:color="auto"/>
                <w:left w:val="none" w:sz="0" w:space="0" w:color="auto"/>
                <w:bottom w:val="none" w:sz="0" w:space="0" w:color="auto"/>
                <w:right w:val="none" w:sz="0" w:space="0" w:color="auto"/>
              </w:divBdr>
            </w:div>
            <w:div w:id="1873182316">
              <w:marLeft w:val="0"/>
              <w:marRight w:val="0"/>
              <w:marTop w:val="0"/>
              <w:marBottom w:val="0"/>
              <w:divBdr>
                <w:top w:val="none" w:sz="0" w:space="0" w:color="auto"/>
                <w:left w:val="none" w:sz="0" w:space="0" w:color="auto"/>
                <w:bottom w:val="none" w:sz="0" w:space="0" w:color="auto"/>
                <w:right w:val="none" w:sz="0" w:space="0" w:color="auto"/>
              </w:divBdr>
            </w:div>
            <w:div w:id="743261857">
              <w:marLeft w:val="0"/>
              <w:marRight w:val="0"/>
              <w:marTop w:val="0"/>
              <w:marBottom w:val="0"/>
              <w:divBdr>
                <w:top w:val="none" w:sz="0" w:space="0" w:color="auto"/>
                <w:left w:val="none" w:sz="0" w:space="0" w:color="auto"/>
                <w:bottom w:val="none" w:sz="0" w:space="0" w:color="auto"/>
                <w:right w:val="none" w:sz="0" w:space="0" w:color="auto"/>
              </w:divBdr>
            </w:div>
            <w:div w:id="428434669">
              <w:marLeft w:val="0"/>
              <w:marRight w:val="0"/>
              <w:marTop w:val="0"/>
              <w:marBottom w:val="0"/>
              <w:divBdr>
                <w:top w:val="none" w:sz="0" w:space="0" w:color="auto"/>
                <w:left w:val="none" w:sz="0" w:space="0" w:color="auto"/>
                <w:bottom w:val="none" w:sz="0" w:space="0" w:color="auto"/>
                <w:right w:val="none" w:sz="0" w:space="0" w:color="auto"/>
              </w:divBdr>
            </w:div>
            <w:div w:id="177812439">
              <w:marLeft w:val="0"/>
              <w:marRight w:val="0"/>
              <w:marTop w:val="0"/>
              <w:marBottom w:val="0"/>
              <w:divBdr>
                <w:top w:val="none" w:sz="0" w:space="0" w:color="auto"/>
                <w:left w:val="none" w:sz="0" w:space="0" w:color="auto"/>
                <w:bottom w:val="none" w:sz="0" w:space="0" w:color="auto"/>
                <w:right w:val="none" w:sz="0" w:space="0" w:color="auto"/>
              </w:divBdr>
            </w:div>
            <w:div w:id="1141728689">
              <w:marLeft w:val="0"/>
              <w:marRight w:val="0"/>
              <w:marTop w:val="0"/>
              <w:marBottom w:val="0"/>
              <w:divBdr>
                <w:top w:val="none" w:sz="0" w:space="0" w:color="auto"/>
                <w:left w:val="none" w:sz="0" w:space="0" w:color="auto"/>
                <w:bottom w:val="none" w:sz="0" w:space="0" w:color="auto"/>
                <w:right w:val="none" w:sz="0" w:space="0" w:color="auto"/>
              </w:divBdr>
            </w:div>
            <w:div w:id="1722246729">
              <w:marLeft w:val="0"/>
              <w:marRight w:val="0"/>
              <w:marTop w:val="0"/>
              <w:marBottom w:val="0"/>
              <w:divBdr>
                <w:top w:val="none" w:sz="0" w:space="0" w:color="auto"/>
                <w:left w:val="none" w:sz="0" w:space="0" w:color="auto"/>
                <w:bottom w:val="none" w:sz="0" w:space="0" w:color="auto"/>
                <w:right w:val="none" w:sz="0" w:space="0" w:color="auto"/>
              </w:divBdr>
            </w:div>
            <w:div w:id="451637125">
              <w:marLeft w:val="0"/>
              <w:marRight w:val="0"/>
              <w:marTop w:val="0"/>
              <w:marBottom w:val="0"/>
              <w:divBdr>
                <w:top w:val="none" w:sz="0" w:space="0" w:color="auto"/>
                <w:left w:val="none" w:sz="0" w:space="0" w:color="auto"/>
                <w:bottom w:val="none" w:sz="0" w:space="0" w:color="auto"/>
                <w:right w:val="none" w:sz="0" w:space="0" w:color="auto"/>
              </w:divBdr>
            </w:div>
          </w:divsChild>
        </w:div>
        <w:div w:id="1937784168">
          <w:marLeft w:val="0"/>
          <w:marRight w:val="0"/>
          <w:marTop w:val="0"/>
          <w:marBottom w:val="120"/>
          <w:divBdr>
            <w:top w:val="none" w:sz="0" w:space="0" w:color="auto"/>
            <w:left w:val="none" w:sz="0" w:space="0" w:color="auto"/>
            <w:bottom w:val="none" w:sz="0" w:space="0" w:color="auto"/>
            <w:right w:val="none" w:sz="0" w:space="0" w:color="auto"/>
          </w:divBdr>
          <w:divsChild>
            <w:div w:id="1563636164">
              <w:marLeft w:val="0"/>
              <w:marRight w:val="0"/>
              <w:marTop w:val="0"/>
              <w:marBottom w:val="0"/>
              <w:divBdr>
                <w:top w:val="none" w:sz="0" w:space="0" w:color="auto"/>
                <w:left w:val="none" w:sz="0" w:space="0" w:color="auto"/>
                <w:bottom w:val="none" w:sz="0" w:space="0" w:color="auto"/>
                <w:right w:val="none" w:sz="0" w:space="0" w:color="auto"/>
              </w:divBdr>
            </w:div>
            <w:div w:id="1150832226">
              <w:marLeft w:val="0"/>
              <w:marRight w:val="0"/>
              <w:marTop w:val="0"/>
              <w:marBottom w:val="0"/>
              <w:divBdr>
                <w:top w:val="none" w:sz="0" w:space="0" w:color="auto"/>
                <w:left w:val="none" w:sz="0" w:space="0" w:color="auto"/>
                <w:bottom w:val="none" w:sz="0" w:space="0" w:color="auto"/>
                <w:right w:val="none" w:sz="0" w:space="0" w:color="auto"/>
              </w:divBdr>
            </w:div>
            <w:div w:id="702943362">
              <w:marLeft w:val="0"/>
              <w:marRight w:val="0"/>
              <w:marTop w:val="0"/>
              <w:marBottom w:val="0"/>
              <w:divBdr>
                <w:top w:val="none" w:sz="0" w:space="0" w:color="auto"/>
                <w:left w:val="none" w:sz="0" w:space="0" w:color="auto"/>
                <w:bottom w:val="none" w:sz="0" w:space="0" w:color="auto"/>
                <w:right w:val="none" w:sz="0" w:space="0" w:color="auto"/>
              </w:divBdr>
            </w:div>
            <w:div w:id="1433744753">
              <w:marLeft w:val="0"/>
              <w:marRight w:val="0"/>
              <w:marTop w:val="0"/>
              <w:marBottom w:val="0"/>
              <w:divBdr>
                <w:top w:val="none" w:sz="0" w:space="0" w:color="auto"/>
                <w:left w:val="none" w:sz="0" w:space="0" w:color="auto"/>
                <w:bottom w:val="none" w:sz="0" w:space="0" w:color="auto"/>
                <w:right w:val="none" w:sz="0" w:space="0" w:color="auto"/>
              </w:divBdr>
            </w:div>
            <w:div w:id="1130783124">
              <w:marLeft w:val="0"/>
              <w:marRight w:val="0"/>
              <w:marTop w:val="0"/>
              <w:marBottom w:val="0"/>
              <w:divBdr>
                <w:top w:val="none" w:sz="0" w:space="0" w:color="auto"/>
                <w:left w:val="none" w:sz="0" w:space="0" w:color="auto"/>
                <w:bottom w:val="none" w:sz="0" w:space="0" w:color="auto"/>
                <w:right w:val="none" w:sz="0" w:space="0" w:color="auto"/>
              </w:divBdr>
            </w:div>
            <w:div w:id="448090628">
              <w:marLeft w:val="0"/>
              <w:marRight w:val="0"/>
              <w:marTop w:val="0"/>
              <w:marBottom w:val="0"/>
              <w:divBdr>
                <w:top w:val="none" w:sz="0" w:space="0" w:color="auto"/>
                <w:left w:val="none" w:sz="0" w:space="0" w:color="auto"/>
                <w:bottom w:val="none" w:sz="0" w:space="0" w:color="auto"/>
                <w:right w:val="none" w:sz="0" w:space="0" w:color="auto"/>
              </w:divBdr>
            </w:div>
            <w:div w:id="17237566">
              <w:marLeft w:val="0"/>
              <w:marRight w:val="0"/>
              <w:marTop w:val="0"/>
              <w:marBottom w:val="0"/>
              <w:divBdr>
                <w:top w:val="none" w:sz="0" w:space="0" w:color="auto"/>
                <w:left w:val="none" w:sz="0" w:space="0" w:color="auto"/>
                <w:bottom w:val="none" w:sz="0" w:space="0" w:color="auto"/>
                <w:right w:val="none" w:sz="0" w:space="0" w:color="auto"/>
              </w:divBdr>
            </w:div>
            <w:div w:id="357850534">
              <w:marLeft w:val="0"/>
              <w:marRight w:val="0"/>
              <w:marTop w:val="0"/>
              <w:marBottom w:val="0"/>
              <w:divBdr>
                <w:top w:val="none" w:sz="0" w:space="0" w:color="auto"/>
                <w:left w:val="none" w:sz="0" w:space="0" w:color="auto"/>
                <w:bottom w:val="none" w:sz="0" w:space="0" w:color="auto"/>
                <w:right w:val="none" w:sz="0" w:space="0" w:color="auto"/>
              </w:divBdr>
            </w:div>
            <w:div w:id="1428190816">
              <w:marLeft w:val="0"/>
              <w:marRight w:val="0"/>
              <w:marTop w:val="0"/>
              <w:marBottom w:val="0"/>
              <w:divBdr>
                <w:top w:val="none" w:sz="0" w:space="0" w:color="auto"/>
                <w:left w:val="none" w:sz="0" w:space="0" w:color="auto"/>
                <w:bottom w:val="none" w:sz="0" w:space="0" w:color="auto"/>
                <w:right w:val="none" w:sz="0" w:space="0" w:color="auto"/>
              </w:divBdr>
            </w:div>
            <w:div w:id="1764377750">
              <w:marLeft w:val="0"/>
              <w:marRight w:val="0"/>
              <w:marTop w:val="0"/>
              <w:marBottom w:val="0"/>
              <w:divBdr>
                <w:top w:val="none" w:sz="0" w:space="0" w:color="auto"/>
                <w:left w:val="none" w:sz="0" w:space="0" w:color="auto"/>
                <w:bottom w:val="none" w:sz="0" w:space="0" w:color="auto"/>
                <w:right w:val="none" w:sz="0" w:space="0" w:color="auto"/>
              </w:divBdr>
            </w:div>
            <w:div w:id="1242058616">
              <w:marLeft w:val="0"/>
              <w:marRight w:val="0"/>
              <w:marTop w:val="0"/>
              <w:marBottom w:val="0"/>
              <w:divBdr>
                <w:top w:val="none" w:sz="0" w:space="0" w:color="auto"/>
                <w:left w:val="none" w:sz="0" w:space="0" w:color="auto"/>
                <w:bottom w:val="none" w:sz="0" w:space="0" w:color="auto"/>
                <w:right w:val="none" w:sz="0" w:space="0" w:color="auto"/>
              </w:divBdr>
            </w:div>
            <w:div w:id="1602760787">
              <w:marLeft w:val="0"/>
              <w:marRight w:val="0"/>
              <w:marTop w:val="0"/>
              <w:marBottom w:val="0"/>
              <w:divBdr>
                <w:top w:val="none" w:sz="0" w:space="0" w:color="auto"/>
                <w:left w:val="none" w:sz="0" w:space="0" w:color="auto"/>
                <w:bottom w:val="none" w:sz="0" w:space="0" w:color="auto"/>
                <w:right w:val="none" w:sz="0" w:space="0" w:color="auto"/>
              </w:divBdr>
            </w:div>
            <w:div w:id="1769348434">
              <w:marLeft w:val="0"/>
              <w:marRight w:val="0"/>
              <w:marTop w:val="0"/>
              <w:marBottom w:val="0"/>
              <w:divBdr>
                <w:top w:val="none" w:sz="0" w:space="0" w:color="auto"/>
                <w:left w:val="none" w:sz="0" w:space="0" w:color="auto"/>
                <w:bottom w:val="none" w:sz="0" w:space="0" w:color="auto"/>
                <w:right w:val="none" w:sz="0" w:space="0" w:color="auto"/>
              </w:divBdr>
            </w:div>
            <w:div w:id="1598825703">
              <w:marLeft w:val="0"/>
              <w:marRight w:val="0"/>
              <w:marTop w:val="0"/>
              <w:marBottom w:val="0"/>
              <w:divBdr>
                <w:top w:val="none" w:sz="0" w:space="0" w:color="auto"/>
                <w:left w:val="none" w:sz="0" w:space="0" w:color="auto"/>
                <w:bottom w:val="none" w:sz="0" w:space="0" w:color="auto"/>
                <w:right w:val="none" w:sz="0" w:space="0" w:color="auto"/>
              </w:divBdr>
            </w:div>
            <w:div w:id="1473323684">
              <w:marLeft w:val="0"/>
              <w:marRight w:val="0"/>
              <w:marTop w:val="0"/>
              <w:marBottom w:val="0"/>
              <w:divBdr>
                <w:top w:val="none" w:sz="0" w:space="0" w:color="auto"/>
                <w:left w:val="none" w:sz="0" w:space="0" w:color="auto"/>
                <w:bottom w:val="none" w:sz="0" w:space="0" w:color="auto"/>
                <w:right w:val="none" w:sz="0" w:space="0" w:color="auto"/>
              </w:divBdr>
            </w:div>
          </w:divsChild>
        </w:div>
        <w:div w:id="1712264789">
          <w:marLeft w:val="0"/>
          <w:marRight w:val="0"/>
          <w:marTop w:val="0"/>
          <w:marBottom w:val="120"/>
          <w:divBdr>
            <w:top w:val="none" w:sz="0" w:space="0" w:color="auto"/>
            <w:left w:val="none" w:sz="0" w:space="0" w:color="auto"/>
            <w:bottom w:val="none" w:sz="0" w:space="0" w:color="auto"/>
            <w:right w:val="none" w:sz="0" w:space="0" w:color="auto"/>
          </w:divBdr>
          <w:divsChild>
            <w:div w:id="1750615817">
              <w:marLeft w:val="0"/>
              <w:marRight w:val="0"/>
              <w:marTop w:val="0"/>
              <w:marBottom w:val="0"/>
              <w:divBdr>
                <w:top w:val="none" w:sz="0" w:space="0" w:color="auto"/>
                <w:left w:val="none" w:sz="0" w:space="0" w:color="auto"/>
                <w:bottom w:val="none" w:sz="0" w:space="0" w:color="auto"/>
                <w:right w:val="none" w:sz="0" w:space="0" w:color="auto"/>
              </w:divBdr>
            </w:div>
            <w:div w:id="869298230">
              <w:marLeft w:val="0"/>
              <w:marRight w:val="0"/>
              <w:marTop w:val="0"/>
              <w:marBottom w:val="0"/>
              <w:divBdr>
                <w:top w:val="none" w:sz="0" w:space="0" w:color="auto"/>
                <w:left w:val="none" w:sz="0" w:space="0" w:color="auto"/>
                <w:bottom w:val="none" w:sz="0" w:space="0" w:color="auto"/>
                <w:right w:val="none" w:sz="0" w:space="0" w:color="auto"/>
              </w:divBdr>
            </w:div>
          </w:divsChild>
        </w:div>
        <w:div w:id="607926547">
          <w:marLeft w:val="0"/>
          <w:marRight w:val="0"/>
          <w:marTop w:val="0"/>
          <w:marBottom w:val="120"/>
          <w:divBdr>
            <w:top w:val="none" w:sz="0" w:space="0" w:color="auto"/>
            <w:left w:val="none" w:sz="0" w:space="0" w:color="auto"/>
            <w:bottom w:val="none" w:sz="0" w:space="0" w:color="auto"/>
            <w:right w:val="none" w:sz="0" w:space="0" w:color="auto"/>
          </w:divBdr>
          <w:divsChild>
            <w:div w:id="1047296314">
              <w:marLeft w:val="0"/>
              <w:marRight w:val="0"/>
              <w:marTop w:val="0"/>
              <w:marBottom w:val="0"/>
              <w:divBdr>
                <w:top w:val="none" w:sz="0" w:space="0" w:color="auto"/>
                <w:left w:val="none" w:sz="0" w:space="0" w:color="auto"/>
                <w:bottom w:val="none" w:sz="0" w:space="0" w:color="auto"/>
                <w:right w:val="none" w:sz="0" w:space="0" w:color="auto"/>
              </w:divBdr>
            </w:div>
            <w:div w:id="1694646948">
              <w:marLeft w:val="0"/>
              <w:marRight w:val="0"/>
              <w:marTop w:val="0"/>
              <w:marBottom w:val="0"/>
              <w:divBdr>
                <w:top w:val="none" w:sz="0" w:space="0" w:color="auto"/>
                <w:left w:val="none" w:sz="0" w:space="0" w:color="auto"/>
                <w:bottom w:val="none" w:sz="0" w:space="0" w:color="auto"/>
                <w:right w:val="none" w:sz="0" w:space="0" w:color="auto"/>
              </w:divBdr>
            </w:div>
          </w:divsChild>
        </w:div>
        <w:div w:id="965357102">
          <w:marLeft w:val="0"/>
          <w:marRight w:val="0"/>
          <w:marTop w:val="150"/>
          <w:marBottom w:val="0"/>
          <w:divBdr>
            <w:top w:val="none" w:sz="0" w:space="0" w:color="auto"/>
            <w:left w:val="none" w:sz="0" w:space="0" w:color="auto"/>
            <w:bottom w:val="none" w:sz="0" w:space="0" w:color="auto"/>
            <w:right w:val="none" w:sz="0" w:space="0" w:color="auto"/>
          </w:divBdr>
        </w:div>
        <w:div w:id="188642930">
          <w:marLeft w:val="0"/>
          <w:marRight w:val="0"/>
          <w:marTop w:val="0"/>
          <w:marBottom w:val="120"/>
          <w:divBdr>
            <w:top w:val="none" w:sz="0" w:space="0" w:color="auto"/>
            <w:left w:val="none" w:sz="0" w:space="0" w:color="auto"/>
            <w:bottom w:val="none" w:sz="0" w:space="0" w:color="auto"/>
            <w:right w:val="none" w:sz="0" w:space="0" w:color="auto"/>
          </w:divBdr>
          <w:divsChild>
            <w:div w:id="1064336232">
              <w:marLeft w:val="0"/>
              <w:marRight w:val="0"/>
              <w:marTop w:val="0"/>
              <w:marBottom w:val="0"/>
              <w:divBdr>
                <w:top w:val="none" w:sz="0" w:space="0" w:color="auto"/>
                <w:left w:val="none" w:sz="0" w:space="0" w:color="auto"/>
                <w:bottom w:val="none" w:sz="0" w:space="0" w:color="auto"/>
                <w:right w:val="none" w:sz="0" w:space="0" w:color="auto"/>
              </w:divBdr>
            </w:div>
            <w:div w:id="1657877111">
              <w:marLeft w:val="0"/>
              <w:marRight w:val="0"/>
              <w:marTop w:val="0"/>
              <w:marBottom w:val="0"/>
              <w:divBdr>
                <w:top w:val="none" w:sz="0" w:space="0" w:color="auto"/>
                <w:left w:val="none" w:sz="0" w:space="0" w:color="auto"/>
                <w:bottom w:val="none" w:sz="0" w:space="0" w:color="auto"/>
                <w:right w:val="none" w:sz="0" w:space="0" w:color="auto"/>
              </w:divBdr>
            </w:div>
            <w:div w:id="357850936">
              <w:marLeft w:val="0"/>
              <w:marRight w:val="0"/>
              <w:marTop w:val="0"/>
              <w:marBottom w:val="0"/>
              <w:divBdr>
                <w:top w:val="none" w:sz="0" w:space="0" w:color="auto"/>
                <w:left w:val="none" w:sz="0" w:space="0" w:color="auto"/>
                <w:bottom w:val="none" w:sz="0" w:space="0" w:color="auto"/>
                <w:right w:val="none" w:sz="0" w:space="0" w:color="auto"/>
              </w:divBdr>
            </w:div>
          </w:divsChild>
        </w:div>
        <w:div w:id="293798788">
          <w:marLeft w:val="0"/>
          <w:marRight w:val="0"/>
          <w:marTop w:val="0"/>
          <w:marBottom w:val="120"/>
          <w:divBdr>
            <w:top w:val="none" w:sz="0" w:space="0" w:color="auto"/>
            <w:left w:val="none" w:sz="0" w:space="0" w:color="auto"/>
            <w:bottom w:val="none" w:sz="0" w:space="0" w:color="auto"/>
            <w:right w:val="none" w:sz="0" w:space="0" w:color="auto"/>
          </w:divBdr>
          <w:divsChild>
            <w:div w:id="760301875">
              <w:marLeft w:val="0"/>
              <w:marRight w:val="0"/>
              <w:marTop w:val="0"/>
              <w:marBottom w:val="0"/>
              <w:divBdr>
                <w:top w:val="none" w:sz="0" w:space="0" w:color="auto"/>
                <w:left w:val="none" w:sz="0" w:space="0" w:color="auto"/>
                <w:bottom w:val="none" w:sz="0" w:space="0" w:color="auto"/>
                <w:right w:val="none" w:sz="0" w:space="0" w:color="auto"/>
              </w:divBdr>
            </w:div>
            <w:div w:id="886917250">
              <w:marLeft w:val="0"/>
              <w:marRight w:val="0"/>
              <w:marTop w:val="0"/>
              <w:marBottom w:val="0"/>
              <w:divBdr>
                <w:top w:val="none" w:sz="0" w:space="0" w:color="auto"/>
                <w:left w:val="none" w:sz="0" w:space="0" w:color="auto"/>
                <w:bottom w:val="none" w:sz="0" w:space="0" w:color="auto"/>
                <w:right w:val="none" w:sz="0" w:space="0" w:color="auto"/>
              </w:divBdr>
            </w:div>
            <w:div w:id="1028525948">
              <w:marLeft w:val="0"/>
              <w:marRight w:val="0"/>
              <w:marTop w:val="0"/>
              <w:marBottom w:val="0"/>
              <w:divBdr>
                <w:top w:val="none" w:sz="0" w:space="0" w:color="auto"/>
                <w:left w:val="none" w:sz="0" w:space="0" w:color="auto"/>
                <w:bottom w:val="none" w:sz="0" w:space="0" w:color="auto"/>
                <w:right w:val="none" w:sz="0" w:space="0" w:color="auto"/>
              </w:divBdr>
            </w:div>
          </w:divsChild>
        </w:div>
        <w:div w:id="1441608326">
          <w:marLeft w:val="0"/>
          <w:marRight w:val="0"/>
          <w:marTop w:val="0"/>
          <w:marBottom w:val="120"/>
          <w:divBdr>
            <w:top w:val="none" w:sz="0" w:space="0" w:color="auto"/>
            <w:left w:val="none" w:sz="0" w:space="0" w:color="auto"/>
            <w:bottom w:val="none" w:sz="0" w:space="0" w:color="auto"/>
            <w:right w:val="none" w:sz="0" w:space="0" w:color="auto"/>
          </w:divBdr>
          <w:divsChild>
            <w:div w:id="2049798867">
              <w:marLeft w:val="0"/>
              <w:marRight w:val="0"/>
              <w:marTop w:val="0"/>
              <w:marBottom w:val="0"/>
              <w:divBdr>
                <w:top w:val="none" w:sz="0" w:space="0" w:color="auto"/>
                <w:left w:val="none" w:sz="0" w:space="0" w:color="auto"/>
                <w:bottom w:val="none" w:sz="0" w:space="0" w:color="auto"/>
                <w:right w:val="none" w:sz="0" w:space="0" w:color="auto"/>
              </w:divBdr>
            </w:div>
            <w:div w:id="811680519">
              <w:marLeft w:val="0"/>
              <w:marRight w:val="0"/>
              <w:marTop w:val="0"/>
              <w:marBottom w:val="0"/>
              <w:divBdr>
                <w:top w:val="none" w:sz="0" w:space="0" w:color="auto"/>
                <w:left w:val="none" w:sz="0" w:space="0" w:color="auto"/>
                <w:bottom w:val="none" w:sz="0" w:space="0" w:color="auto"/>
                <w:right w:val="none" w:sz="0" w:space="0" w:color="auto"/>
              </w:divBdr>
            </w:div>
            <w:div w:id="76487704">
              <w:marLeft w:val="0"/>
              <w:marRight w:val="0"/>
              <w:marTop w:val="0"/>
              <w:marBottom w:val="0"/>
              <w:divBdr>
                <w:top w:val="none" w:sz="0" w:space="0" w:color="auto"/>
                <w:left w:val="none" w:sz="0" w:space="0" w:color="auto"/>
                <w:bottom w:val="none" w:sz="0" w:space="0" w:color="auto"/>
                <w:right w:val="none" w:sz="0" w:space="0" w:color="auto"/>
              </w:divBdr>
            </w:div>
            <w:div w:id="1120296332">
              <w:marLeft w:val="0"/>
              <w:marRight w:val="0"/>
              <w:marTop w:val="0"/>
              <w:marBottom w:val="0"/>
              <w:divBdr>
                <w:top w:val="none" w:sz="0" w:space="0" w:color="auto"/>
                <w:left w:val="none" w:sz="0" w:space="0" w:color="auto"/>
                <w:bottom w:val="none" w:sz="0" w:space="0" w:color="auto"/>
                <w:right w:val="none" w:sz="0" w:space="0" w:color="auto"/>
              </w:divBdr>
            </w:div>
          </w:divsChild>
        </w:div>
        <w:div w:id="457844947">
          <w:marLeft w:val="0"/>
          <w:marRight w:val="0"/>
          <w:marTop w:val="0"/>
          <w:marBottom w:val="120"/>
          <w:divBdr>
            <w:top w:val="none" w:sz="0" w:space="0" w:color="auto"/>
            <w:left w:val="none" w:sz="0" w:space="0" w:color="auto"/>
            <w:bottom w:val="none" w:sz="0" w:space="0" w:color="auto"/>
            <w:right w:val="none" w:sz="0" w:space="0" w:color="auto"/>
          </w:divBdr>
          <w:divsChild>
            <w:div w:id="1673139998">
              <w:marLeft w:val="0"/>
              <w:marRight w:val="0"/>
              <w:marTop w:val="0"/>
              <w:marBottom w:val="0"/>
              <w:divBdr>
                <w:top w:val="none" w:sz="0" w:space="0" w:color="auto"/>
                <w:left w:val="none" w:sz="0" w:space="0" w:color="auto"/>
                <w:bottom w:val="none" w:sz="0" w:space="0" w:color="auto"/>
                <w:right w:val="none" w:sz="0" w:space="0" w:color="auto"/>
              </w:divBdr>
            </w:div>
            <w:div w:id="1948392764">
              <w:marLeft w:val="0"/>
              <w:marRight w:val="0"/>
              <w:marTop w:val="0"/>
              <w:marBottom w:val="0"/>
              <w:divBdr>
                <w:top w:val="none" w:sz="0" w:space="0" w:color="auto"/>
                <w:left w:val="none" w:sz="0" w:space="0" w:color="auto"/>
                <w:bottom w:val="none" w:sz="0" w:space="0" w:color="auto"/>
                <w:right w:val="none" w:sz="0" w:space="0" w:color="auto"/>
              </w:divBdr>
            </w:div>
          </w:divsChild>
        </w:div>
        <w:div w:id="1254780371">
          <w:marLeft w:val="0"/>
          <w:marRight w:val="0"/>
          <w:marTop w:val="0"/>
          <w:marBottom w:val="120"/>
          <w:divBdr>
            <w:top w:val="none" w:sz="0" w:space="0" w:color="auto"/>
            <w:left w:val="none" w:sz="0" w:space="0" w:color="auto"/>
            <w:bottom w:val="none" w:sz="0" w:space="0" w:color="auto"/>
            <w:right w:val="none" w:sz="0" w:space="0" w:color="auto"/>
          </w:divBdr>
          <w:divsChild>
            <w:div w:id="1111507784">
              <w:marLeft w:val="0"/>
              <w:marRight w:val="0"/>
              <w:marTop w:val="0"/>
              <w:marBottom w:val="0"/>
              <w:divBdr>
                <w:top w:val="none" w:sz="0" w:space="0" w:color="auto"/>
                <w:left w:val="none" w:sz="0" w:space="0" w:color="auto"/>
                <w:bottom w:val="none" w:sz="0" w:space="0" w:color="auto"/>
                <w:right w:val="none" w:sz="0" w:space="0" w:color="auto"/>
              </w:divBdr>
            </w:div>
            <w:div w:id="971179734">
              <w:marLeft w:val="0"/>
              <w:marRight w:val="0"/>
              <w:marTop w:val="0"/>
              <w:marBottom w:val="0"/>
              <w:divBdr>
                <w:top w:val="none" w:sz="0" w:space="0" w:color="auto"/>
                <w:left w:val="none" w:sz="0" w:space="0" w:color="auto"/>
                <w:bottom w:val="none" w:sz="0" w:space="0" w:color="auto"/>
                <w:right w:val="none" w:sz="0" w:space="0" w:color="auto"/>
              </w:divBdr>
            </w:div>
            <w:div w:id="1098598280">
              <w:marLeft w:val="0"/>
              <w:marRight w:val="0"/>
              <w:marTop w:val="0"/>
              <w:marBottom w:val="0"/>
              <w:divBdr>
                <w:top w:val="none" w:sz="0" w:space="0" w:color="auto"/>
                <w:left w:val="none" w:sz="0" w:space="0" w:color="auto"/>
                <w:bottom w:val="none" w:sz="0" w:space="0" w:color="auto"/>
                <w:right w:val="none" w:sz="0" w:space="0" w:color="auto"/>
              </w:divBdr>
            </w:div>
          </w:divsChild>
        </w:div>
        <w:div w:id="746390989">
          <w:marLeft w:val="0"/>
          <w:marRight w:val="0"/>
          <w:marTop w:val="0"/>
          <w:marBottom w:val="120"/>
          <w:divBdr>
            <w:top w:val="none" w:sz="0" w:space="0" w:color="auto"/>
            <w:left w:val="none" w:sz="0" w:space="0" w:color="auto"/>
            <w:bottom w:val="none" w:sz="0" w:space="0" w:color="auto"/>
            <w:right w:val="none" w:sz="0" w:space="0" w:color="auto"/>
          </w:divBdr>
          <w:divsChild>
            <w:div w:id="1797211891">
              <w:marLeft w:val="0"/>
              <w:marRight w:val="0"/>
              <w:marTop w:val="0"/>
              <w:marBottom w:val="0"/>
              <w:divBdr>
                <w:top w:val="none" w:sz="0" w:space="0" w:color="auto"/>
                <w:left w:val="none" w:sz="0" w:space="0" w:color="auto"/>
                <w:bottom w:val="none" w:sz="0" w:space="0" w:color="auto"/>
                <w:right w:val="none" w:sz="0" w:space="0" w:color="auto"/>
              </w:divBdr>
            </w:div>
            <w:div w:id="1698771656">
              <w:marLeft w:val="0"/>
              <w:marRight w:val="0"/>
              <w:marTop w:val="0"/>
              <w:marBottom w:val="0"/>
              <w:divBdr>
                <w:top w:val="none" w:sz="0" w:space="0" w:color="auto"/>
                <w:left w:val="none" w:sz="0" w:space="0" w:color="auto"/>
                <w:bottom w:val="none" w:sz="0" w:space="0" w:color="auto"/>
                <w:right w:val="none" w:sz="0" w:space="0" w:color="auto"/>
              </w:divBdr>
            </w:div>
            <w:div w:id="728966428">
              <w:marLeft w:val="0"/>
              <w:marRight w:val="0"/>
              <w:marTop w:val="0"/>
              <w:marBottom w:val="0"/>
              <w:divBdr>
                <w:top w:val="none" w:sz="0" w:space="0" w:color="auto"/>
                <w:left w:val="none" w:sz="0" w:space="0" w:color="auto"/>
                <w:bottom w:val="none" w:sz="0" w:space="0" w:color="auto"/>
                <w:right w:val="none" w:sz="0" w:space="0" w:color="auto"/>
              </w:divBdr>
            </w:div>
          </w:divsChild>
        </w:div>
        <w:div w:id="1334069289">
          <w:marLeft w:val="0"/>
          <w:marRight w:val="0"/>
          <w:marTop w:val="0"/>
          <w:marBottom w:val="120"/>
          <w:divBdr>
            <w:top w:val="none" w:sz="0" w:space="0" w:color="auto"/>
            <w:left w:val="none" w:sz="0" w:space="0" w:color="auto"/>
            <w:bottom w:val="none" w:sz="0" w:space="0" w:color="auto"/>
            <w:right w:val="none" w:sz="0" w:space="0" w:color="auto"/>
          </w:divBdr>
          <w:divsChild>
            <w:div w:id="498077459">
              <w:marLeft w:val="0"/>
              <w:marRight w:val="0"/>
              <w:marTop w:val="0"/>
              <w:marBottom w:val="0"/>
              <w:divBdr>
                <w:top w:val="none" w:sz="0" w:space="0" w:color="auto"/>
                <w:left w:val="none" w:sz="0" w:space="0" w:color="auto"/>
                <w:bottom w:val="none" w:sz="0" w:space="0" w:color="auto"/>
                <w:right w:val="none" w:sz="0" w:space="0" w:color="auto"/>
              </w:divBdr>
            </w:div>
            <w:div w:id="1634483079">
              <w:marLeft w:val="0"/>
              <w:marRight w:val="0"/>
              <w:marTop w:val="0"/>
              <w:marBottom w:val="0"/>
              <w:divBdr>
                <w:top w:val="none" w:sz="0" w:space="0" w:color="auto"/>
                <w:left w:val="none" w:sz="0" w:space="0" w:color="auto"/>
                <w:bottom w:val="none" w:sz="0" w:space="0" w:color="auto"/>
                <w:right w:val="none" w:sz="0" w:space="0" w:color="auto"/>
              </w:divBdr>
            </w:div>
          </w:divsChild>
        </w:div>
        <w:div w:id="1105424491">
          <w:marLeft w:val="0"/>
          <w:marRight w:val="0"/>
          <w:marTop w:val="0"/>
          <w:marBottom w:val="120"/>
          <w:divBdr>
            <w:top w:val="none" w:sz="0" w:space="0" w:color="auto"/>
            <w:left w:val="none" w:sz="0" w:space="0" w:color="auto"/>
            <w:bottom w:val="none" w:sz="0" w:space="0" w:color="auto"/>
            <w:right w:val="none" w:sz="0" w:space="0" w:color="auto"/>
          </w:divBdr>
          <w:divsChild>
            <w:div w:id="1840920571">
              <w:marLeft w:val="0"/>
              <w:marRight w:val="0"/>
              <w:marTop w:val="0"/>
              <w:marBottom w:val="0"/>
              <w:divBdr>
                <w:top w:val="none" w:sz="0" w:space="0" w:color="auto"/>
                <w:left w:val="none" w:sz="0" w:space="0" w:color="auto"/>
                <w:bottom w:val="none" w:sz="0" w:space="0" w:color="auto"/>
                <w:right w:val="none" w:sz="0" w:space="0" w:color="auto"/>
              </w:divBdr>
            </w:div>
            <w:div w:id="862092910">
              <w:marLeft w:val="0"/>
              <w:marRight w:val="0"/>
              <w:marTop w:val="0"/>
              <w:marBottom w:val="0"/>
              <w:divBdr>
                <w:top w:val="none" w:sz="0" w:space="0" w:color="auto"/>
                <w:left w:val="none" w:sz="0" w:space="0" w:color="auto"/>
                <w:bottom w:val="none" w:sz="0" w:space="0" w:color="auto"/>
                <w:right w:val="none" w:sz="0" w:space="0" w:color="auto"/>
              </w:divBdr>
            </w:div>
            <w:div w:id="1567181761">
              <w:marLeft w:val="0"/>
              <w:marRight w:val="0"/>
              <w:marTop w:val="0"/>
              <w:marBottom w:val="0"/>
              <w:divBdr>
                <w:top w:val="none" w:sz="0" w:space="0" w:color="auto"/>
                <w:left w:val="none" w:sz="0" w:space="0" w:color="auto"/>
                <w:bottom w:val="none" w:sz="0" w:space="0" w:color="auto"/>
                <w:right w:val="none" w:sz="0" w:space="0" w:color="auto"/>
              </w:divBdr>
            </w:div>
            <w:div w:id="1403596698">
              <w:marLeft w:val="0"/>
              <w:marRight w:val="0"/>
              <w:marTop w:val="0"/>
              <w:marBottom w:val="0"/>
              <w:divBdr>
                <w:top w:val="none" w:sz="0" w:space="0" w:color="auto"/>
                <w:left w:val="none" w:sz="0" w:space="0" w:color="auto"/>
                <w:bottom w:val="none" w:sz="0" w:space="0" w:color="auto"/>
                <w:right w:val="none" w:sz="0" w:space="0" w:color="auto"/>
              </w:divBdr>
            </w:div>
          </w:divsChild>
        </w:div>
        <w:div w:id="1584143323">
          <w:marLeft w:val="0"/>
          <w:marRight w:val="0"/>
          <w:marTop w:val="0"/>
          <w:marBottom w:val="120"/>
          <w:divBdr>
            <w:top w:val="none" w:sz="0" w:space="0" w:color="auto"/>
            <w:left w:val="none" w:sz="0" w:space="0" w:color="auto"/>
            <w:bottom w:val="none" w:sz="0" w:space="0" w:color="auto"/>
            <w:right w:val="none" w:sz="0" w:space="0" w:color="auto"/>
          </w:divBdr>
          <w:divsChild>
            <w:div w:id="1556316101">
              <w:marLeft w:val="0"/>
              <w:marRight w:val="0"/>
              <w:marTop w:val="0"/>
              <w:marBottom w:val="0"/>
              <w:divBdr>
                <w:top w:val="none" w:sz="0" w:space="0" w:color="auto"/>
                <w:left w:val="none" w:sz="0" w:space="0" w:color="auto"/>
                <w:bottom w:val="none" w:sz="0" w:space="0" w:color="auto"/>
                <w:right w:val="none" w:sz="0" w:space="0" w:color="auto"/>
              </w:divBdr>
            </w:div>
            <w:div w:id="1254431037">
              <w:marLeft w:val="0"/>
              <w:marRight w:val="0"/>
              <w:marTop w:val="0"/>
              <w:marBottom w:val="0"/>
              <w:divBdr>
                <w:top w:val="none" w:sz="0" w:space="0" w:color="auto"/>
                <w:left w:val="none" w:sz="0" w:space="0" w:color="auto"/>
                <w:bottom w:val="none" w:sz="0" w:space="0" w:color="auto"/>
                <w:right w:val="none" w:sz="0" w:space="0" w:color="auto"/>
              </w:divBdr>
            </w:div>
            <w:div w:id="1041637778">
              <w:marLeft w:val="0"/>
              <w:marRight w:val="0"/>
              <w:marTop w:val="0"/>
              <w:marBottom w:val="0"/>
              <w:divBdr>
                <w:top w:val="none" w:sz="0" w:space="0" w:color="auto"/>
                <w:left w:val="none" w:sz="0" w:space="0" w:color="auto"/>
                <w:bottom w:val="none" w:sz="0" w:space="0" w:color="auto"/>
                <w:right w:val="none" w:sz="0" w:space="0" w:color="auto"/>
              </w:divBdr>
            </w:div>
            <w:div w:id="1974939911">
              <w:marLeft w:val="0"/>
              <w:marRight w:val="0"/>
              <w:marTop w:val="0"/>
              <w:marBottom w:val="0"/>
              <w:divBdr>
                <w:top w:val="none" w:sz="0" w:space="0" w:color="auto"/>
                <w:left w:val="none" w:sz="0" w:space="0" w:color="auto"/>
                <w:bottom w:val="none" w:sz="0" w:space="0" w:color="auto"/>
                <w:right w:val="none" w:sz="0" w:space="0" w:color="auto"/>
              </w:divBdr>
            </w:div>
            <w:div w:id="1586576729">
              <w:marLeft w:val="0"/>
              <w:marRight w:val="0"/>
              <w:marTop w:val="0"/>
              <w:marBottom w:val="0"/>
              <w:divBdr>
                <w:top w:val="none" w:sz="0" w:space="0" w:color="auto"/>
                <w:left w:val="none" w:sz="0" w:space="0" w:color="auto"/>
                <w:bottom w:val="none" w:sz="0" w:space="0" w:color="auto"/>
                <w:right w:val="none" w:sz="0" w:space="0" w:color="auto"/>
              </w:divBdr>
            </w:div>
            <w:div w:id="151802785">
              <w:marLeft w:val="0"/>
              <w:marRight w:val="0"/>
              <w:marTop w:val="0"/>
              <w:marBottom w:val="0"/>
              <w:divBdr>
                <w:top w:val="none" w:sz="0" w:space="0" w:color="auto"/>
                <w:left w:val="none" w:sz="0" w:space="0" w:color="auto"/>
                <w:bottom w:val="none" w:sz="0" w:space="0" w:color="auto"/>
                <w:right w:val="none" w:sz="0" w:space="0" w:color="auto"/>
              </w:divBdr>
            </w:div>
            <w:div w:id="2017145234">
              <w:marLeft w:val="0"/>
              <w:marRight w:val="0"/>
              <w:marTop w:val="0"/>
              <w:marBottom w:val="0"/>
              <w:divBdr>
                <w:top w:val="none" w:sz="0" w:space="0" w:color="auto"/>
                <w:left w:val="none" w:sz="0" w:space="0" w:color="auto"/>
                <w:bottom w:val="none" w:sz="0" w:space="0" w:color="auto"/>
                <w:right w:val="none" w:sz="0" w:space="0" w:color="auto"/>
              </w:divBdr>
            </w:div>
            <w:div w:id="1163424499">
              <w:marLeft w:val="0"/>
              <w:marRight w:val="0"/>
              <w:marTop w:val="0"/>
              <w:marBottom w:val="0"/>
              <w:divBdr>
                <w:top w:val="none" w:sz="0" w:space="0" w:color="auto"/>
                <w:left w:val="none" w:sz="0" w:space="0" w:color="auto"/>
                <w:bottom w:val="none" w:sz="0" w:space="0" w:color="auto"/>
                <w:right w:val="none" w:sz="0" w:space="0" w:color="auto"/>
              </w:divBdr>
            </w:div>
            <w:div w:id="242028569">
              <w:marLeft w:val="0"/>
              <w:marRight w:val="0"/>
              <w:marTop w:val="0"/>
              <w:marBottom w:val="0"/>
              <w:divBdr>
                <w:top w:val="none" w:sz="0" w:space="0" w:color="auto"/>
                <w:left w:val="none" w:sz="0" w:space="0" w:color="auto"/>
                <w:bottom w:val="none" w:sz="0" w:space="0" w:color="auto"/>
                <w:right w:val="none" w:sz="0" w:space="0" w:color="auto"/>
              </w:divBdr>
            </w:div>
            <w:div w:id="249511640">
              <w:marLeft w:val="0"/>
              <w:marRight w:val="0"/>
              <w:marTop w:val="0"/>
              <w:marBottom w:val="0"/>
              <w:divBdr>
                <w:top w:val="none" w:sz="0" w:space="0" w:color="auto"/>
                <w:left w:val="none" w:sz="0" w:space="0" w:color="auto"/>
                <w:bottom w:val="none" w:sz="0" w:space="0" w:color="auto"/>
                <w:right w:val="none" w:sz="0" w:space="0" w:color="auto"/>
              </w:divBdr>
            </w:div>
            <w:div w:id="1910529643">
              <w:marLeft w:val="0"/>
              <w:marRight w:val="0"/>
              <w:marTop w:val="0"/>
              <w:marBottom w:val="0"/>
              <w:divBdr>
                <w:top w:val="none" w:sz="0" w:space="0" w:color="auto"/>
                <w:left w:val="none" w:sz="0" w:space="0" w:color="auto"/>
                <w:bottom w:val="none" w:sz="0" w:space="0" w:color="auto"/>
                <w:right w:val="none" w:sz="0" w:space="0" w:color="auto"/>
              </w:divBdr>
            </w:div>
            <w:div w:id="1545946868">
              <w:marLeft w:val="0"/>
              <w:marRight w:val="0"/>
              <w:marTop w:val="0"/>
              <w:marBottom w:val="0"/>
              <w:divBdr>
                <w:top w:val="none" w:sz="0" w:space="0" w:color="auto"/>
                <w:left w:val="none" w:sz="0" w:space="0" w:color="auto"/>
                <w:bottom w:val="none" w:sz="0" w:space="0" w:color="auto"/>
                <w:right w:val="none" w:sz="0" w:space="0" w:color="auto"/>
              </w:divBdr>
            </w:div>
            <w:div w:id="260113080">
              <w:marLeft w:val="0"/>
              <w:marRight w:val="0"/>
              <w:marTop w:val="0"/>
              <w:marBottom w:val="0"/>
              <w:divBdr>
                <w:top w:val="none" w:sz="0" w:space="0" w:color="auto"/>
                <w:left w:val="none" w:sz="0" w:space="0" w:color="auto"/>
                <w:bottom w:val="none" w:sz="0" w:space="0" w:color="auto"/>
                <w:right w:val="none" w:sz="0" w:space="0" w:color="auto"/>
              </w:divBdr>
            </w:div>
            <w:div w:id="1471284667">
              <w:marLeft w:val="0"/>
              <w:marRight w:val="0"/>
              <w:marTop w:val="0"/>
              <w:marBottom w:val="0"/>
              <w:divBdr>
                <w:top w:val="none" w:sz="0" w:space="0" w:color="auto"/>
                <w:left w:val="none" w:sz="0" w:space="0" w:color="auto"/>
                <w:bottom w:val="none" w:sz="0" w:space="0" w:color="auto"/>
                <w:right w:val="none" w:sz="0" w:space="0" w:color="auto"/>
              </w:divBdr>
            </w:div>
          </w:divsChild>
        </w:div>
        <w:div w:id="784688680">
          <w:marLeft w:val="0"/>
          <w:marRight w:val="0"/>
          <w:marTop w:val="0"/>
          <w:marBottom w:val="120"/>
          <w:divBdr>
            <w:top w:val="none" w:sz="0" w:space="0" w:color="auto"/>
            <w:left w:val="none" w:sz="0" w:space="0" w:color="auto"/>
            <w:bottom w:val="none" w:sz="0" w:space="0" w:color="auto"/>
            <w:right w:val="none" w:sz="0" w:space="0" w:color="auto"/>
          </w:divBdr>
          <w:divsChild>
            <w:div w:id="718285277">
              <w:marLeft w:val="0"/>
              <w:marRight w:val="0"/>
              <w:marTop w:val="0"/>
              <w:marBottom w:val="0"/>
              <w:divBdr>
                <w:top w:val="none" w:sz="0" w:space="0" w:color="auto"/>
                <w:left w:val="none" w:sz="0" w:space="0" w:color="auto"/>
                <w:bottom w:val="none" w:sz="0" w:space="0" w:color="auto"/>
                <w:right w:val="none" w:sz="0" w:space="0" w:color="auto"/>
              </w:divBdr>
            </w:div>
            <w:div w:id="362093828">
              <w:marLeft w:val="0"/>
              <w:marRight w:val="0"/>
              <w:marTop w:val="0"/>
              <w:marBottom w:val="0"/>
              <w:divBdr>
                <w:top w:val="none" w:sz="0" w:space="0" w:color="auto"/>
                <w:left w:val="none" w:sz="0" w:space="0" w:color="auto"/>
                <w:bottom w:val="none" w:sz="0" w:space="0" w:color="auto"/>
                <w:right w:val="none" w:sz="0" w:space="0" w:color="auto"/>
              </w:divBdr>
            </w:div>
          </w:divsChild>
        </w:div>
        <w:div w:id="1336958826">
          <w:marLeft w:val="0"/>
          <w:marRight w:val="0"/>
          <w:marTop w:val="0"/>
          <w:marBottom w:val="120"/>
          <w:divBdr>
            <w:top w:val="none" w:sz="0" w:space="0" w:color="auto"/>
            <w:left w:val="none" w:sz="0" w:space="0" w:color="auto"/>
            <w:bottom w:val="none" w:sz="0" w:space="0" w:color="auto"/>
            <w:right w:val="none" w:sz="0" w:space="0" w:color="auto"/>
          </w:divBdr>
          <w:divsChild>
            <w:div w:id="1142232111">
              <w:marLeft w:val="0"/>
              <w:marRight w:val="0"/>
              <w:marTop w:val="0"/>
              <w:marBottom w:val="0"/>
              <w:divBdr>
                <w:top w:val="none" w:sz="0" w:space="0" w:color="auto"/>
                <w:left w:val="none" w:sz="0" w:space="0" w:color="auto"/>
                <w:bottom w:val="none" w:sz="0" w:space="0" w:color="auto"/>
                <w:right w:val="none" w:sz="0" w:space="0" w:color="auto"/>
              </w:divBdr>
            </w:div>
            <w:div w:id="1432051254">
              <w:marLeft w:val="0"/>
              <w:marRight w:val="0"/>
              <w:marTop w:val="0"/>
              <w:marBottom w:val="0"/>
              <w:divBdr>
                <w:top w:val="none" w:sz="0" w:space="0" w:color="auto"/>
                <w:left w:val="none" w:sz="0" w:space="0" w:color="auto"/>
                <w:bottom w:val="none" w:sz="0" w:space="0" w:color="auto"/>
                <w:right w:val="none" w:sz="0" w:space="0" w:color="auto"/>
              </w:divBdr>
            </w:div>
          </w:divsChild>
        </w:div>
        <w:div w:id="847643103">
          <w:marLeft w:val="0"/>
          <w:marRight w:val="0"/>
          <w:marTop w:val="0"/>
          <w:marBottom w:val="120"/>
          <w:divBdr>
            <w:top w:val="none" w:sz="0" w:space="0" w:color="auto"/>
            <w:left w:val="none" w:sz="0" w:space="0" w:color="auto"/>
            <w:bottom w:val="none" w:sz="0" w:space="0" w:color="auto"/>
            <w:right w:val="none" w:sz="0" w:space="0" w:color="auto"/>
          </w:divBdr>
          <w:divsChild>
            <w:div w:id="59209003">
              <w:marLeft w:val="0"/>
              <w:marRight w:val="0"/>
              <w:marTop w:val="0"/>
              <w:marBottom w:val="0"/>
              <w:divBdr>
                <w:top w:val="none" w:sz="0" w:space="0" w:color="auto"/>
                <w:left w:val="none" w:sz="0" w:space="0" w:color="auto"/>
                <w:bottom w:val="none" w:sz="0" w:space="0" w:color="auto"/>
                <w:right w:val="none" w:sz="0" w:space="0" w:color="auto"/>
              </w:divBdr>
            </w:div>
            <w:div w:id="788013269">
              <w:marLeft w:val="0"/>
              <w:marRight w:val="0"/>
              <w:marTop w:val="0"/>
              <w:marBottom w:val="0"/>
              <w:divBdr>
                <w:top w:val="none" w:sz="0" w:space="0" w:color="auto"/>
                <w:left w:val="none" w:sz="0" w:space="0" w:color="auto"/>
                <w:bottom w:val="none" w:sz="0" w:space="0" w:color="auto"/>
                <w:right w:val="none" w:sz="0" w:space="0" w:color="auto"/>
              </w:divBdr>
            </w:div>
            <w:div w:id="425154637">
              <w:marLeft w:val="0"/>
              <w:marRight w:val="0"/>
              <w:marTop w:val="0"/>
              <w:marBottom w:val="0"/>
              <w:divBdr>
                <w:top w:val="none" w:sz="0" w:space="0" w:color="auto"/>
                <w:left w:val="none" w:sz="0" w:space="0" w:color="auto"/>
                <w:bottom w:val="none" w:sz="0" w:space="0" w:color="auto"/>
                <w:right w:val="none" w:sz="0" w:space="0" w:color="auto"/>
              </w:divBdr>
            </w:div>
            <w:div w:id="917711305">
              <w:marLeft w:val="0"/>
              <w:marRight w:val="0"/>
              <w:marTop w:val="0"/>
              <w:marBottom w:val="0"/>
              <w:divBdr>
                <w:top w:val="none" w:sz="0" w:space="0" w:color="auto"/>
                <w:left w:val="none" w:sz="0" w:space="0" w:color="auto"/>
                <w:bottom w:val="none" w:sz="0" w:space="0" w:color="auto"/>
                <w:right w:val="none" w:sz="0" w:space="0" w:color="auto"/>
              </w:divBdr>
            </w:div>
            <w:div w:id="317998970">
              <w:marLeft w:val="0"/>
              <w:marRight w:val="0"/>
              <w:marTop w:val="0"/>
              <w:marBottom w:val="0"/>
              <w:divBdr>
                <w:top w:val="none" w:sz="0" w:space="0" w:color="auto"/>
                <w:left w:val="none" w:sz="0" w:space="0" w:color="auto"/>
                <w:bottom w:val="none" w:sz="0" w:space="0" w:color="auto"/>
                <w:right w:val="none" w:sz="0" w:space="0" w:color="auto"/>
              </w:divBdr>
            </w:div>
            <w:div w:id="761990694">
              <w:marLeft w:val="0"/>
              <w:marRight w:val="0"/>
              <w:marTop w:val="0"/>
              <w:marBottom w:val="0"/>
              <w:divBdr>
                <w:top w:val="none" w:sz="0" w:space="0" w:color="auto"/>
                <w:left w:val="none" w:sz="0" w:space="0" w:color="auto"/>
                <w:bottom w:val="none" w:sz="0" w:space="0" w:color="auto"/>
                <w:right w:val="none" w:sz="0" w:space="0" w:color="auto"/>
              </w:divBdr>
            </w:div>
            <w:div w:id="1565603425">
              <w:marLeft w:val="0"/>
              <w:marRight w:val="0"/>
              <w:marTop w:val="0"/>
              <w:marBottom w:val="0"/>
              <w:divBdr>
                <w:top w:val="none" w:sz="0" w:space="0" w:color="auto"/>
                <w:left w:val="none" w:sz="0" w:space="0" w:color="auto"/>
                <w:bottom w:val="none" w:sz="0" w:space="0" w:color="auto"/>
                <w:right w:val="none" w:sz="0" w:space="0" w:color="auto"/>
              </w:divBdr>
            </w:div>
          </w:divsChild>
        </w:div>
        <w:div w:id="1210843442">
          <w:marLeft w:val="0"/>
          <w:marRight w:val="0"/>
          <w:marTop w:val="75"/>
          <w:marBottom w:val="0"/>
          <w:divBdr>
            <w:top w:val="none" w:sz="0" w:space="0" w:color="auto"/>
            <w:left w:val="none" w:sz="0" w:space="0" w:color="auto"/>
            <w:bottom w:val="none" w:sz="0" w:space="0" w:color="auto"/>
            <w:right w:val="none" w:sz="0" w:space="0" w:color="auto"/>
          </w:divBdr>
        </w:div>
        <w:div w:id="2056157763">
          <w:marLeft w:val="0"/>
          <w:marRight w:val="0"/>
          <w:marTop w:val="0"/>
          <w:marBottom w:val="120"/>
          <w:divBdr>
            <w:top w:val="none" w:sz="0" w:space="0" w:color="auto"/>
            <w:left w:val="none" w:sz="0" w:space="0" w:color="auto"/>
            <w:bottom w:val="none" w:sz="0" w:space="0" w:color="auto"/>
            <w:right w:val="none" w:sz="0" w:space="0" w:color="auto"/>
          </w:divBdr>
          <w:divsChild>
            <w:div w:id="1837065793">
              <w:marLeft w:val="0"/>
              <w:marRight w:val="0"/>
              <w:marTop w:val="0"/>
              <w:marBottom w:val="0"/>
              <w:divBdr>
                <w:top w:val="none" w:sz="0" w:space="0" w:color="auto"/>
                <w:left w:val="none" w:sz="0" w:space="0" w:color="auto"/>
                <w:bottom w:val="none" w:sz="0" w:space="0" w:color="auto"/>
                <w:right w:val="none" w:sz="0" w:space="0" w:color="auto"/>
              </w:divBdr>
            </w:div>
            <w:div w:id="2135365830">
              <w:marLeft w:val="0"/>
              <w:marRight w:val="0"/>
              <w:marTop w:val="0"/>
              <w:marBottom w:val="0"/>
              <w:divBdr>
                <w:top w:val="none" w:sz="0" w:space="0" w:color="auto"/>
                <w:left w:val="none" w:sz="0" w:space="0" w:color="auto"/>
                <w:bottom w:val="none" w:sz="0" w:space="0" w:color="auto"/>
                <w:right w:val="none" w:sz="0" w:space="0" w:color="auto"/>
              </w:divBdr>
            </w:div>
            <w:div w:id="1901935244">
              <w:marLeft w:val="0"/>
              <w:marRight w:val="0"/>
              <w:marTop w:val="0"/>
              <w:marBottom w:val="0"/>
              <w:divBdr>
                <w:top w:val="none" w:sz="0" w:space="0" w:color="auto"/>
                <w:left w:val="none" w:sz="0" w:space="0" w:color="auto"/>
                <w:bottom w:val="none" w:sz="0" w:space="0" w:color="auto"/>
                <w:right w:val="none" w:sz="0" w:space="0" w:color="auto"/>
              </w:divBdr>
            </w:div>
            <w:div w:id="908227605">
              <w:marLeft w:val="0"/>
              <w:marRight w:val="0"/>
              <w:marTop w:val="0"/>
              <w:marBottom w:val="0"/>
              <w:divBdr>
                <w:top w:val="none" w:sz="0" w:space="0" w:color="auto"/>
                <w:left w:val="none" w:sz="0" w:space="0" w:color="auto"/>
                <w:bottom w:val="none" w:sz="0" w:space="0" w:color="auto"/>
                <w:right w:val="none" w:sz="0" w:space="0" w:color="auto"/>
              </w:divBdr>
            </w:div>
            <w:div w:id="2141877917">
              <w:marLeft w:val="0"/>
              <w:marRight w:val="0"/>
              <w:marTop w:val="0"/>
              <w:marBottom w:val="0"/>
              <w:divBdr>
                <w:top w:val="none" w:sz="0" w:space="0" w:color="auto"/>
                <w:left w:val="none" w:sz="0" w:space="0" w:color="auto"/>
                <w:bottom w:val="none" w:sz="0" w:space="0" w:color="auto"/>
                <w:right w:val="none" w:sz="0" w:space="0" w:color="auto"/>
              </w:divBdr>
            </w:div>
            <w:div w:id="234320408">
              <w:marLeft w:val="0"/>
              <w:marRight w:val="0"/>
              <w:marTop w:val="0"/>
              <w:marBottom w:val="0"/>
              <w:divBdr>
                <w:top w:val="none" w:sz="0" w:space="0" w:color="auto"/>
                <w:left w:val="none" w:sz="0" w:space="0" w:color="auto"/>
                <w:bottom w:val="none" w:sz="0" w:space="0" w:color="auto"/>
                <w:right w:val="none" w:sz="0" w:space="0" w:color="auto"/>
              </w:divBdr>
            </w:div>
            <w:div w:id="961426177">
              <w:marLeft w:val="0"/>
              <w:marRight w:val="0"/>
              <w:marTop w:val="0"/>
              <w:marBottom w:val="0"/>
              <w:divBdr>
                <w:top w:val="none" w:sz="0" w:space="0" w:color="auto"/>
                <w:left w:val="none" w:sz="0" w:space="0" w:color="auto"/>
                <w:bottom w:val="none" w:sz="0" w:space="0" w:color="auto"/>
                <w:right w:val="none" w:sz="0" w:space="0" w:color="auto"/>
              </w:divBdr>
            </w:div>
            <w:div w:id="1002273007">
              <w:marLeft w:val="0"/>
              <w:marRight w:val="0"/>
              <w:marTop w:val="0"/>
              <w:marBottom w:val="0"/>
              <w:divBdr>
                <w:top w:val="none" w:sz="0" w:space="0" w:color="auto"/>
                <w:left w:val="none" w:sz="0" w:space="0" w:color="auto"/>
                <w:bottom w:val="none" w:sz="0" w:space="0" w:color="auto"/>
                <w:right w:val="none" w:sz="0" w:space="0" w:color="auto"/>
              </w:divBdr>
            </w:div>
            <w:div w:id="594555591">
              <w:marLeft w:val="0"/>
              <w:marRight w:val="0"/>
              <w:marTop w:val="0"/>
              <w:marBottom w:val="0"/>
              <w:divBdr>
                <w:top w:val="none" w:sz="0" w:space="0" w:color="auto"/>
                <w:left w:val="none" w:sz="0" w:space="0" w:color="auto"/>
                <w:bottom w:val="none" w:sz="0" w:space="0" w:color="auto"/>
                <w:right w:val="none" w:sz="0" w:space="0" w:color="auto"/>
              </w:divBdr>
            </w:div>
            <w:div w:id="304239449">
              <w:marLeft w:val="0"/>
              <w:marRight w:val="0"/>
              <w:marTop w:val="0"/>
              <w:marBottom w:val="0"/>
              <w:divBdr>
                <w:top w:val="none" w:sz="0" w:space="0" w:color="auto"/>
                <w:left w:val="none" w:sz="0" w:space="0" w:color="auto"/>
                <w:bottom w:val="none" w:sz="0" w:space="0" w:color="auto"/>
                <w:right w:val="none" w:sz="0" w:space="0" w:color="auto"/>
              </w:divBdr>
            </w:div>
            <w:div w:id="555972224">
              <w:marLeft w:val="0"/>
              <w:marRight w:val="0"/>
              <w:marTop w:val="0"/>
              <w:marBottom w:val="0"/>
              <w:divBdr>
                <w:top w:val="none" w:sz="0" w:space="0" w:color="auto"/>
                <w:left w:val="none" w:sz="0" w:space="0" w:color="auto"/>
                <w:bottom w:val="none" w:sz="0" w:space="0" w:color="auto"/>
                <w:right w:val="none" w:sz="0" w:space="0" w:color="auto"/>
              </w:divBdr>
            </w:div>
            <w:div w:id="730881917">
              <w:marLeft w:val="0"/>
              <w:marRight w:val="0"/>
              <w:marTop w:val="0"/>
              <w:marBottom w:val="0"/>
              <w:divBdr>
                <w:top w:val="none" w:sz="0" w:space="0" w:color="auto"/>
                <w:left w:val="none" w:sz="0" w:space="0" w:color="auto"/>
                <w:bottom w:val="none" w:sz="0" w:space="0" w:color="auto"/>
                <w:right w:val="none" w:sz="0" w:space="0" w:color="auto"/>
              </w:divBdr>
            </w:div>
            <w:div w:id="1417677279">
              <w:marLeft w:val="0"/>
              <w:marRight w:val="0"/>
              <w:marTop w:val="0"/>
              <w:marBottom w:val="0"/>
              <w:divBdr>
                <w:top w:val="none" w:sz="0" w:space="0" w:color="auto"/>
                <w:left w:val="none" w:sz="0" w:space="0" w:color="auto"/>
                <w:bottom w:val="none" w:sz="0" w:space="0" w:color="auto"/>
                <w:right w:val="none" w:sz="0" w:space="0" w:color="auto"/>
              </w:divBdr>
            </w:div>
            <w:div w:id="1283803870">
              <w:marLeft w:val="0"/>
              <w:marRight w:val="0"/>
              <w:marTop w:val="0"/>
              <w:marBottom w:val="0"/>
              <w:divBdr>
                <w:top w:val="none" w:sz="0" w:space="0" w:color="auto"/>
                <w:left w:val="none" w:sz="0" w:space="0" w:color="auto"/>
                <w:bottom w:val="none" w:sz="0" w:space="0" w:color="auto"/>
                <w:right w:val="none" w:sz="0" w:space="0" w:color="auto"/>
              </w:divBdr>
            </w:div>
            <w:div w:id="1105077500">
              <w:marLeft w:val="0"/>
              <w:marRight w:val="0"/>
              <w:marTop w:val="0"/>
              <w:marBottom w:val="0"/>
              <w:divBdr>
                <w:top w:val="none" w:sz="0" w:space="0" w:color="auto"/>
                <w:left w:val="none" w:sz="0" w:space="0" w:color="auto"/>
                <w:bottom w:val="none" w:sz="0" w:space="0" w:color="auto"/>
                <w:right w:val="none" w:sz="0" w:space="0" w:color="auto"/>
              </w:divBdr>
            </w:div>
          </w:divsChild>
        </w:div>
        <w:div w:id="995845109">
          <w:marLeft w:val="0"/>
          <w:marRight w:val="0"/>
          <w:marTop w:val="0"/>
          <w:marBottom w:val="120"/>
          <w:divBdr>
            <w:top w:val="none" w:sz="0" w:space="0" w:color="auto"/>
            <w:left w:val="none" w:sz="0" w:space="0" w:color="auto"/>
            <w:bottom w:val="none" w:sz="0" w:space="0" w:color="auto"/>
            <w:right w:val="none" w:sz="0" w:space="0" w:color="auto"/>
          </w:divBdr>
          <w:divsChild>
            <w:div w:id="2004887980">
              <w:marLeft w:val="0"/>
              <w:marRight w:val="0"/>
              <w:marTop w:val="0"/>
              <w:marBottom w:val="0"/>
              <w:divBdr>
                <w:top w:val="none" w:sz="0" w:space="0" w:color="auto"/>
                <w:left w:val="none" w:sz="0" w:space="0" w:color="auto"/>
                <w:bottom w:val="none" w:sz="0" w:space="0" w:color="auto"/>
                <w:right w:val="none" w:sz="0" w:space="0" w:color="auto"/>
              </w:divBdr>
            </w:div>
            <w:div w:id="935746221">
              <w:marLeft w:val="0"/>
              <w:marRight w:val="0"/>
              <w:marTop w:val="0"/>
              <w:marBottom w:val="0"/>
              <w:divBdr>
                <w:top w:val="none" w:sz="0" w:space="0" w:color="auto"/>
                <w:left w:val="none" w:sz="0" w:space="0" w:color="auto"/>
                <w:bottom w:val="none" w:sz="0" w:space="0" w:color="auto"/>
                <w:right w:val="none" w:sz="0" w:space="0" w:color="auto"/>
              </w:divBdr>
            </w:div>
          </w:divsChild>
        </w:div>
        <w:div w:id="1281299547">
          <w:marLeft w:val="0"/>
          <w:marRight w:val="0"/>
          <w:marTop w:val="0"/>
          <w:marBottom w:val="120"/>
          <w:divBdr>
            <w:top w:val="none" w:sz="0" w:space="0" w:color="auto"/>
            <w:left w:val="none" w:sz="0" w:space="0" w:color="auto"/>
            <w:bottom w:val="none" w:sz="0" w:space="0" w:color="auto"/>
            <w:right w:val="none" w:sz="0" w:space="0" w:color="auto"/>
          </w:divBdr>
          <w:divsChild>
            <w:div w:id="1289316026">
              <w:marLeft w:val="0"/>
              <w:marRight w:val="0"/>
              <w:marTop w:val="0"/>
              <w:marBottom w:val="0"/>
              <w:divBdr>
                <w:top w:val="none" w:sz="0" w:space="0" w:color="auto"/>
                <w:left w:val="none" w:sz="0" w:space="0" w:color="auto"/>
                <w:bottom w:val="none" w:sz="0" w:space="0" w:color="auto"/>
                <w:right w:val="none" w:sz="0" w:space="0" w:color="auto"/>
              </w:divBdr>
            </w:div>
            <w:div w:id="301543307">
              <w:marLeft w:val="0"/>
              <w:marRight w:val="0"/>
              <w:marTop w:val="0"/>
              <w:marBottom w:val="0"/>
              <w:divBdr>
                <w:top w:val="none" w:sz="0" w:space="0" w:color="auto"/>
                <w:left w:val="none" w:sz="0" w:space="0" w:color="auto"/>
                <w:bottom w:val="none" w:sz="0" w:space="0" w:color="auto"/>
                <w:right w:val="none" w:sz="0" w:space="0" w:color="auto"/>
              </w:divBdr>
            </w:div>
            <w:div w:id="2057391313">
              <w:marLeft w:val="0"/>
              <w:marRight w:val="0"/>
              <w:marTop w:val="0"/>
              <w:marBottom w:val="0"/>
              <w:divBdr>
                <w:top w:val="none" w:sz="0" w:space="0" w:color="auto"/>
                <w:left w:val="none" w:sz="0" w:space="0" w:color="auto"/>
                <w:bottom w:val="none" w:sz="0" w:space="0" w:color="auto"/>
                <w:right w:val="none" w:sz="0" w:space="0" w:color="auto"/>
              </w:divBdr>
            </w:div>
            <w:div w:id="381288737">
              <w:marLeft w:val="0"/>
              <w:marRight w:val="0"/>
              <w:marTop w:val="0"/>
              <w:marBottom w:val="0"/>
              <w:divBdr>
                <w:top w:val="none" w:sz="0" w:space="0" w:color="auto"/>
                <w:left w:val="none" w:sz="0" w:space="0" w:color="auto"/>
                <w:bottom w:val="none" w:sz="0" w:space="0" w:color="auto"/>
                <w:right w:val="none" w:sz="0" w:space="0" w:color="auto"/>
              </w:divBdr>
            </w:div>
          </w:divsChild>
        </w:div>
        <w:div w:id="1723289410">
          <w:marLeft w:val="0"/>
          <w:marRight w:val="0"/>
          <w:marTop w:val="0"/>
          <w:marBottom w:val="120"/>
          <w:divBdr>
            <w:top w:val="none" w:sz="0" w:space="0" w:color="auto"/>
            <w:left w:val="none" w:sz="0" w:space="0" w:color="auto"/>
            <w:bottom w:val="none" w:sz="0" w:space="0" w:color="auto"/>
            <w:right w:val="none" w:sz="0" w:space="0" w:color="auto"/>
          </w:divBdr>
          <w:divsChild>
            <w:div w:id="1746487149">
              <w:marLeft w:val="0"/>
              <w:marRight w:val="0"/>
              <w:marTop w:val="0"/>
              <w:marBottom w:val="0"/>
              <w:divBdr>
                <w:top w:val="none" w:sz="0" w:space="0" w:color="auto"/>
                <w:left w:val="none" w:sz="0" w:space="0" w:color="auto"/>
                <w:bottom w:val="none" w:sz="0" w:space="0" w:color="auto"/>
                <w:right w:val="none" w:sz="0" w:space="0" w:color="auto"/>
              </w:divBdr>
            </w:div>
            <w:div w:id="1137648658">
              <w:marLeft w:val="0"/>
              <w:marRight w:val="0"/>
              <w:marTop w:val="0"/>
              <w:marBottom w:val="0"/>
              <w:divBdr>
                <w:top w:val="none" w:sz="0" w:space="0" w:color="auto"/>
                <w:left w:val="none" w:sz="0" w:space="0" w:color="auto"/>
                <w:bottom w:val="none" w:sz="0" w:space="0" w:color="auto"/>
                <w:right w:val="none" w:sz="0" w:space="0" w:color="auto"/>
              </w:divBdr>
            </w:div>
            <w:div w:id="1390880650">
              <w:marLeft w:val="0"/>
              <w:marRight w:val="0"/>
              <w:marTop w:val="0"/>
              <w:marBottom w:val="0"/>
              <w:divBdr>
                <w:top w:val="none" w:sz="0" w:space="0" w:color="auto"/>
                <w:left w:val="none" w:sz="0" w:space="0" w:color="auto"/>
                <w:bottom w:val="none" w:sz="0" w:space="0" w:color="auto"/>
                <w:right w:val="none" w:sz="0" w:space="0" w:color="auto"/>
              </w:divBdr>
            </w:div>
            <w:div w:id="2003848372">
              <w:marLeft w:val="0"/>
              <w:marRight w:val="0"/>
              <w:marTop w:val="0"/>
              <w:marBottom w:val="0"/>
              <w:divBdr>
                <w:top w:val="none" w:sz="0" w:space="0" w:color="auto"/>
                <w:left w:val="none" w:sz="0" w:space="0" w:color="auto"/>
                <w:bottom w:val="none" w:sz="0" w:space="0" w:color="auto"/>
                <w:right w:val="none" w:sz="0" w:space="0" w:color="auto"/>
              </w:divBdr>
            </w:div>
            <w:div w:id="758453292">
              <w:marLeft w:val="0"/>
              <w:marRight w:val="0"/>
              <w:marTop w:val="0"/>
              <w:marBottom w:val="0"/>
              <w:divBdr>
                <w:top w:val="none" w:sz="0" w:space="0" w:color="auto"/>
                <w:left w:val="none" w:sz="0" w:space="0" w:color="auto"/>
                <w:bottom w:val="none" w:sz="0" w:space="0" w:color="auto"/>
                <w:right w:val="none" w:sz="0" w:space="0" w:color="auto"/>
              </w:divBdr>
            </w:div>
            <w:div w:id="1596984236">
              <w:marLeft w:val="0"/>
              <w:marRight w:val="0"/>
              <w:marTop w:val="0"/>
              <w:marBottom w:val="0"/>
              <w:divBdr>
                <w:top w:val="none" w:sz="0" w:space="0" w:color="auto"/>
                <w:left w:val="none" w:sz="0" w:space="0" w:color="auto"/>
                <w:bottom w:val="none" w:sz="0" w:space="0" w:color="auto"/>
                <w:right w:val="none" w:sz="0" w:space="0" w:color="auto"/>
              </w:divBdr>
            </w:div>
            <w:div w:id="1366367676">
              <w:marLeft w:val="0"/>
              <w:marRight w:val="0"/>
              <w:marTop w:val="0"/>
              <w:marBottom w:val="0"/>
              <w:divBdr>
                <w:top w:val="none" w:sz="0" w:space="0" w:color="auto"/>
                <w:left w:val="none" w:sz="0" w:space="0" w:color="auto"/>
                <w:bottom w:val="none" w:sz="0" w:space="0" w:color="auto"/>
                <w:right w:val="none" w:sz="0" w:space="0" w:color="auto"/>
              </w:divBdr>
            </w:div>
            <w:div w:id="943027898">
              <w:marLeft w:val="0"/>
              <w:marRight w:val="0"/>
              <w:marTop w:val="0"/>
              <w:marBottom w:val="0"/>
              <w:divBdr>
                <w:top w:val="none" w:sz="0" w:space="0" w:color="auto"/>
                <w:left w:val="none" w:sz="0" w:space="0" w:color="auto"/>
                <w:bottom w:val="none" w:sz="0" w:space="0" w:color="auto"/>
                <w:right w:val="none" w:sz="0" w:space="0" w:color="auto"/>
              </w:divBdr>
            </w:div>
            <w:div w:id="1766732119">
              <w:marLeft w:val="0"/>
              <w:marRight w:val="0"/>
              <w:marTop w:val="0"/>
              <w:marBottom w:val="0"/>
              <w:divBdr>
                <w:top w:val="none" w:sz="0" w:space="0" w:color="auto"/>
                <w:left w:val="none" w:sz="0" w:space="0" w:color="auto"/>
                <w:bottom w:val="none" w:sz="0" w:space="0" w:color="auto"/>
                <w:right w:val="none" w:sz="0" w:space="0" w:color="auto"/>
              </w:divBdr>
            </w:div>
          </w:divsChild>
        </w:div>
        <w:div w:id="978264563">
          <w:marLeft w:val="0"/>
          <w:marRight w:val="0"/>
          <w:marTop w:val="0"/>
          <w:marBottom w:val="120"/>
          <w:divBdr>
            <w:top w:val="none" w:sz="0" w:space="0" w:color="auto"/>
            <w:left w:val="none" w:sz="0" w:space="0" w:color="auto"/>
            <w:bottom w:val="none" w:sz="0" w:space="0" w:color="auto"/>
            <w:right w:val="none" w:sz="0" w:space="0" w:color="auto"/>
          </w:divBdr>
          <w:divsChild>
            <w:div w:id="1098987859">
              <w:marLeft w:val="0"/>
              <w:marRight w:val="0"/>
              <w:marTop w:val="0"/>
              <w:marBottom w:val="0"/>
              <w:divBdr>
                <w:top w:val="none" w:sz="0" w:space="0" w:color="auto"/>
                <w:left w:val="none" w:sz="0" w:space="0" w:color="auto"/>
                <w:bottom w:val="none" w:sz="0" w:space="0" w:color="auto"/>
                <w:right w:val="none" w:sz="0" w:space="0" w:color="auto"/>
              </w:divBdr>
            </w:div>
          </w:divsChild>
        </w:div>
        <w:div w:id="599876433">
          <w:marLeft w:val="0"/>
          <w:marRight w:val="0"/>
          <w:marTop w:val="0"/>
          <w:marBottom w:val="120"/>
          <w:divBdr>
            <w:top w:val="none" w:sz="0" w:space="0" w:color="auto"/>
            <w:left w:val="none" w:sz="0" w:space="0" w:color="auto"/>
            <w:bottom w:val="none" w:sz="0" w:space="0" w:color="auto"/>
            <w:right w:val="none" w:sz="0" w:space="0" w:color="auto"/>
          </w:divBdr>
          <w:divsChild>
            <w:div w:id="139537700">
              <w:marLeft w:val="0"/>
              <w:marRight w:val="0"/>
              <w:marTop w:val="0"/>
              <w:marBottom w:val="0"/>
              <w:divBdr>
                <w:top w:val="none" w:sz="0" w:space="0" w:color="auto"/>
                <w:left w:val="none" w:sz="0" w:space="0" w:color="auto"/>
                <w:bottom w:val="none" w:sz="0" w:space="0" w:color="auto"/>
                <w:right w:val="none" w:sz="0" w:space="0" w:color="auto"/>
              </w:divBdr>
            </w:div>
            <w:div w:id="1165320852">
              <w:marLeft w:val="0"/>
              <w:marRight w:val="0"/>
              <w:marTop w:val="0"/>
              <w:marBottom w:val="0"/>
              <w:divBdr>
                <w:top w:val="none" w:sz="0" w:space="0" w:color="auto"/>
                <w:left w:val="none" w:sz="0" w:space="0" w:color="auto"/>
                <w:bottom w:val="none" w:sz="0" w:space="0" w:color="auto"/>
                <w:right w:val="none" w:sz="0" w:space="0" w:color="auto"/>
              </w:divBdr>
            </w:div>
            <w:div w:id="1998679871">
              <w:marLeft w:val="0"/>
              <w:marRight w:val="0"/>
              <w:marTop w:val="0"/>
              <w:marBottom w:val="0"/>
              <w:divBdr>
                <w:top w:val="none" w:sz="0" w:space="0" w:color="auto"/>
                <w:left w:val="none" w:sz="0" w:space="0" w:color="auto"/>
                <w:bottom w:val="none" w:sz="0" w:space="0" w:color="auto"/>
                <w:right w:val="none" w:sz="0" w:space="0" w:color="auto"/>
              </w:divBdr>
            </w:div>
            <w:div w:id="1784686483">
              <w:marLeft w:val="0"/>
              <w:marRight w:val="0"/>
              <w:marTop w:val="0"/>
              <w:marBottom w:val="0"/>
              <w:divBdr>
                <w:top w:val="none" w:sz="0" w:space="0" w:color="auto"/>
                <w:left w:val="none" w:sz="0" w:space="0" w:color="auto"/>
                <w:bottom w:val="none" w:sz="0" w:space="0" w:color="auto"/>
                <w:right w:val="none" w:sz="0" w:space="0" w:color="auto"/>
              </w:divBdr>
            </w:div>
            <w:div w:id="890843747">
              <w:marLeft w:val="0"/>
              <w:marRight w:val="0"/>
              <w:marTop w:val="0"/>
              <w:marBottom w:val="0"/>
              <w:divBdr>
                <w:top w:val="none" w:sz="0" w:space="0" w:color="auto"/>
                <w:left w:val="none" w:sz="0" w:space="0" w:color="auto"/>
                <w:bottom w:val="none" w:sz="0" w:space="0" w:color="auto"/>
                <w:right w:val="none" w:sz="0" w:space="0" w:color="auto"/>
              </w:divBdr>
            </w:div>
            <w:div w:id="145971561">
              <w:marLeft w:val="0"/>
              <w:marRight w:val="0"/>
              <w:marTop w:val="0"/>
              <w:marBottom w:val="0"/>
              <w:divBdr>
                <w:top w:val="none" w:sz="0" w:space="0" w:color="auto"/>
                <w:left w:val="none" w:sz="0" w:space="0" w:color="auto"/>
                <w:bottom w:val="none" w:sz="0" w:space="0" w:color="auto"/>
                <w:right w:val="none" w:sz="0" w:space="0" w:color="auto"/>
              </w:divBdr>
            </w:div>
          </w:divsChild>
        </w:div>
        <w:div w:id="984968680">
          <w:marLeft w:val="0"/>
          <w:marRight w:val="0"/>
          <w:marTop w:val="0"/>
          <w:marBottom w:val="120"/>
          <w:divBdr>
            <w:top w:val="none" w:sz="0" w:space="0" w:color="auto"/>
            <w:left w:val="none" w:sz="0" w:space="0" w:color="auto"/>
            <w:bottom w:val="none" w:sz="0" w:space="0" w:color="auto"/>
            <w:right w:val="none" w:sz="0" w:space="0" w:color="auto"/>
          </w:divBdr>
          <w:divsChild>
            <w:div w:id="1342589411">
              <w:marLeft w:val="0"/>
              <w:marRight w:val="0"/>
              <w:marTop w:val="0"/>
              <w:marBottom w:val="0"/>
              <w:divBdr>
                <w:top w:val="none" w:sz="0" w:space="0" w:color="auto"/>
                <w:left w:val="none" w:sz="0" w:space="0" w:color="auto"/>
                <w:bottom w:val="none" w:sz="0" w:space="0" w:color="auto"/>
                <w:right w:val="none" w:sz="0" w:space="0" w:color="auto"/>
              </w:divBdr>
            </w:div>
            <w:div w:id="499779904">
              <w:marLeft w:val="0"/>
              <w:marRight w:val="0"/>
              <w:marTop w:val="0"/>
              <w:marBottom w:val="0"/>
              <w:divBdr>
                <w:top w:val="none" w:sz="0" w:space="0" w:color="auto"/>
                <w:left w:val="none" w:sz="0" w:space="0" w:color="auto"/>
                <w:bottom w:val="none" w:sz="0" w:space="0" w:color="auto"/>
                <w:right w:val="none" w:sz="0" w:space="0" w:color="auto"/>
              </w:divBdr>
            </w:div>
            <w:div w:id="1821535334">
              <w:marLeft w:val="0"/>
              <w:marRight w:val="0"/>
              <w:marTop w:val="0"/>
              <w:marBottom w:val="0"/>
              <w:divBdr>
                <w:top w:val="none" w:sz="0" w:space="0" w:color="auto"/>
                <w:left w:val="none" w:sz="0" w:space="0" w:color="auto"/>
                <w:bottom w:val="none" w:sz="0" w:space="0" w:color="auto"/>
                <w:right w:val="none" w:sz="0" w:space="0" w:color="auto"/>
              </w:divBdr>
            </w:div>
          </w:divsChild>
        </w:div>
        <w:div w:id="1806047750">
          <w:marLeft w:val="0"/>
          <w:marRight w:val="0"/>
          <w:marTop w:val="0"/>
          <w:marBottom w:val="120"/>
          <w:divBdr>
            <w:top w:val="none" w:sz="0" w:space="0" w:color="auto"/>
            <w:left w:val="none" w:sz="0" w:space="0" w:color="auto"/>
            <w:bottom w:val="none" w:sz="0" w:space="0" w:color="auto"/>
            <w:right w:val="none" w:sz="0" w:space="0" w:color="auto"/>
          </w:divBdr>
          <w:divsChild>
            <w:div w:id="415632184">
              <w:marLeft w:val="0"/>
              <w:marRight w:val="0"/>
              <w:marTop w:val="0"/>
              <w:marBottom w:val="0"/>
              <w:divBdr>
                <w:top w:val="none" w:sz="0" w:space="0" w:color="auto"/>
                <w:left w:val="none" w:sz="0" w:space="0" w:color="auto"/>
                <w:bottom w:val="none" w:sz="0" w:space="0" w:color="auto"/>
                <w:right w:val="none" w:sz="0" w:space="0" w:color="auto"/>
              </w:divBdr>
            </w:div>
            <w:div w:id="1828469584">
              <w:marLeft w:val="0"/>
              <w:marRight w:val="0"/>
              <w:marTop w:val="0"/>
              <w:marBottom w:val="0"/>
              <w:divBdr>
                <w:top w:val="none" w:sz="0" w:space="0" w:color="auto"/>
                <w:left w:val="none" w:sz="0" w:space="0" w:color="auto"/>
                <w:bottom w:val="none" w:sz="0" w:space="0" w:color="auto"/>
                <w:right w:val="none" w:sz="0" w:space="0" w:color="auto"/>
              </w:divBdr>
            </w:div>
            <w:div w:id="1962489001">
              <w:marLeft w:val="0"/>
              <w:marRight w:val="0"/>
              <w:marTop w:val="0"/>
              <w:marBottom w:val="0"/>
              <w:divBdr>
                <w:top w:val="none" w:sz="0" w:space="0" w:color="auto"/>
                <w:left w:val="none" w:sz="0" w:space="0" w:color="auto"/>
                <w:bottom w:val="none" w:sz="0" w:space="0" w:color="auto"/>
                <w:right w:val="none" w:sz="0" w:space="0" w:color="auto"/>
              </w:divBdr>
            </w:div>
            <w:div w:id="1198855802">
              <w:marLeft w:val="0"/>
              <w:marRight w:val="0"/>
              <w:marTop w:val="0"/>
              <w:marBottom w:val="0"/>
              <w:divBdr>
                <w:top w:val="none" w:sz="0" w:space="0" w:color="auto"/>
                <w:left w:val="none" w:sz="0" w:space="0" w:color="auto"/>
                <w:bottom w:val="none" w:sz="0" w:space="0" w:color="auto"/>
                <w:right w:val="none" w:sz="0" w:space="0" w:color="auto"/>
              </w:divBdr>
            </w:div>
            <w:div w:id="1660308411">
              <w:marLeft w:val="0"/>
              <w:marRight w:val="0"/>
              <w:marTop w:val="0"/>
              <w:marBottom w:val="0"/>
              <w:divBdr>
                <w:top w:val="none" w:sz="0" w:space="0" w:color="auto"/>
                <w:left w:val="none" w:sz="0" w:space="0" w:color="auto"/>
                <w:bottom w:val="none" w:sz="0" w:space="0" w:color="auto"/>
                <w:right w:val="none" w:sz="0" w:space="0" w:color="auto"/>
              </w:divBdr>
            </w:div>
          </w:divsChild>
        </w:div>
        <w:div w:id="1002315214">
          <w:marLeft w:val="0"/>
          <w:marRight w:val="0"/>
          <w:marTop w:val="0"/>
          <w:marBottom w:val="120"/>
          <w:divBdr>
            <w:top w:val="none" w:sz="0" w:space="0" w:color="auto"/>
            <w:left w:val="none" w:sz="0" w:space="0" w:color="auto"/>
            <w:bottom w:val="none" w:sz="0" w:space="0" w:color="auto"/>
            <w:right w:val="none" w:sz="0" w:space="0" w:color="auto"/>
          </w:divBdr>
          <w:divsChild>
            <w:div w:id="1564094759">
              <w:marLeft w:val="0"/>
              <w:marRight w:val="0"/>
              <w:marTop w:val="0"/>
              <w:marBottom w:val="0"/>
              <w:divBdr>
                <w:top w:val="none" w:sz="0" w:space="0" w:color="auto"/>
                <w:left w:val="none" w:sz="0" w:space="0" w:color="auto"/>
                <w:bottom w:val="none" w:sz="0" w:space="0" w:color="auto"/>
                <w:right w:val="none" w:sz="0" w:space="0" w:color="auto"/>
              </w:divBdr>
            </w:div>
          </w:divsChild>
        </w:div>
        <w:div w:id="26033551">
          <w:marLeft w:val="0"/>
          <w:marRight w:val="0"/>
          <w:marTop w:val="0"/>
          <w:marBottom w:val="120"/>
          <w:divBdr>
            <w:top w:val="none" w:sz="0" w:space="0" w:color="auto"/>
            <w:left w:val="none" w:sz="0" w:space="0" w:color="auto"/>
            <w:bottom w:val="none" w:sz="0" w:space="0" w:color="auto"/>
            <w:right w:val="none" w:sz="0" w:space="0" w:color="auto"/>
          </w:divBdr>
          <w:divsChild>
            <w:div w:id="145516027">
              <w:marLeft w:val="0"/>
              <w:marRight w:val="0"/>
              <w:marTop w:val="0"/>
              <w:marBottom w:val="0"/>
              <w:divBdr>
                <w:top w:val="none" w:sz="0" w:space="0" w:color="auto"/>
                <w:left w:val="none" w:sz="0" w:space="0" w:color="auto"/>
                <w:bottom w:val="none" w:sz="0" w:space="0" w:color="auto"/>
                <w:right w:val="none" w:sz="0" w:space="0" w:color="auto"/>
              </w:divBdr>
            </w:div>
          </w:divsChild>
        </w:div>
        <w:div w:id="468741057">
          <w:marLeft w:val="0"/>
          <w:marRight w:val="0"/>
          <w:marTop w:val="0"/>
          <w:marBottom w:val="120"/>
          <w:divBdr>
            <w:top w:val="none" w:sz="0" w:space="0" w:color="auto"/>
            <w:left w:val="none" w:sz="0" w:space="0" w:color="auto"/>
            <w:bottom w:val="none" w:sz="0" w:space="0" w:color="auto"/>
            <w:right w:val="none" w:sz="0" w:space="0" w:color="auto"/>
          </w:divBdr>
          <w:divsChild>
            <w:div w:id="780610971">
              <w:marLeft w:val="0"/>
              <w:marRight w:val="0"/>
              <w:marTop w:val="0"/>
              <w:marBottom w:val="0"/>
              <w:divBdr>
                <w:top w:val="none" w:sz="0" w:space="0" w:color="auto"/>
                <w:left w:val="none" w:sz="0" w:space="0" w:color="auto"/>
                <w:bottom w:val="none" w:sz="0" w:space="0" w:color="auto"/>
                <w:right w:val="none" w:sz="0" w:space="0" w:color="auto"/>
              </w:divBdr>
            </w:div>
            <w:div w:id="494492529">
              <w:marLeft w:val="0"/>
              <w:marRight w:val="0"/>
              <w:marTop w:val="0"/>
              <w:marBottom w:val="0"/>
              <w:divBdr>
                <w:top w:val="none" w:sz="0" w:space="0" w:color="auto"/>
                <w:left w:val="none" w:sz="0" w:space="0" w:color="auto"/>
                <w:bottom w:val="none" w:sz="0" w:space="0" w:color="auto"/>
                <w:right w:val="none" w:sz="0" w:space="0" w:color="auto"/>
              </w:divBdr>
            </w:div>
            <w:div w:id="582838775">
              <w:marLeft w:val="0"/>
              <w:marRight w:val="0"/>
              <w:marTop w:val="0"/>
              <w:marBottom w:val="0"/>
              <w:divBdr>
                <w:top w:val="none" w:sz="0" w:space="0" w:color="auto"/>
                <w:left w:val="none" w:sz="0" w:space="0" w:color="auto"/>
                <w:bottom w:val="none" w:sz="0" w:space="0" w:color="auto"/>
                <w:right w:val="none" w:sz="0" w:space="0" w:color="auto"/>
              </w:divBdr>
            </w:div>
            <w:div w:id="1083264880">
              <w:marLeft w:val="0"/>
              <w:marRight w:val="0"/>
              <w:marTop w:val="0"/>
              <w:marBottom w:val="0"/>
              <w:divBdr>
                <w:top w:val="none" w:sz="0" w:space="0" w:color="auto"/>
                <w:left w:val="none" w:sz="0" w:space="0" w:color="auto"/>
                <w:bottom w:val="none" w:sz="0" w:space="0" w:color="auto"/>
                <w:right w:val="none" w:sz="0" w:space="0" w:color="auto"/>
              </w:divBdr>
            </w:div>
          </w:divsChild>
        </w:div>
        <w:div w:id="2109234844">
          <w:marLeft w:val="0"/>
          <w:marRight w:val="0"/>
          <w:marTop w:val="0"/>
          <w:marBottom w:val="120"/>
          <w:divBdr>
            <w:top w:val="none" w:sz="0" w:space="0" w:color="auto"/>
            <w:left w:val="none" w:sz="0" w:space="0" w:color="auto"/>
            <w:bottom w:val="none" w:sz="0" w:space="0" w:color="auto"/>
            <w:right w:val="none" w:sz="0" w:space="0" w:color="auto"/>
          </w:divBdr>
          <w:divsChild>
            <w:div w:id="1852332825">
              <w:marLeft w:val="0"/>
              <w:marRight w:val="0"/>
              <w:marTop w:val="0"/>
              <w:marBottom w:val="0"/>
              <w:divBdr>
                <w:top w:val="none" w:sz="0" w:space="0" w:color="auto"/>
                <w:left w:val="none" w:sz="0" w:space="0" w:color="auto"/>
                <w:bottom w:val="none" w:sz="0" w:space="0" w:color="auto"/>
                <w:right w:val="none" w:sz="0" w:space="0" w:color="auto"/>
              </w:divBdr>
            </w:div>
          </w:divsChild>
        </w:div>
        <w:div w:id="1901864843">
          <w:marLeft w:val="0"/>
          <w:marRight w:val="0"/>
          <w:marTop w:val="0"/>
          <w:marBottom w:val="120"/>
          <w:divBdr>
            <w:top w:val="none" w:sz="0" w:space="0" w:color="auto"/>
            <w:left w:val="none" w:sz="0" w:space="0" w:color="auto"/>
            <w:bottom w:val="none" w:sz="0" w:space="0" w:color="auto"/>
            <w:right w:val="none" w:sz="0" w:space="0" w:color="auto"/>
          </w:divBdr>
          <w:divsChild>
            <w:div w:id="495650577">
              <w:marLeft w:val="0"/>
              <w:marRight w:val="0"/>
              <w:marTop w:val="0"/>
              <w:marBottom w:val="0"/>
              <w:divBdr>
                <w:top w:val="none" w:sz="0" w:space="0" w:color="auto"/>
                <w:left w:val="none" w:sz="0" w:space="0" w:color="auto"/>
                <w:bottom w:val="none" w:sz="0" w:space="0" w:color="auto"/>
                <w:right w:val="none" w:sz="0" w:space="0" w:color="auto"/>
              </w:divBdr>
            </w:div>
            <w:div w:id="697587738">
              <w:marLeft w:val="0"/>
              <w:marRight w:val="0"/>
              <w:marTop w:val="0"/>
              <w:marBottom w:val="0"/>
              <w:divBdr>
                <w:top w:val="none" w:sz="0" w:space="0" w:color="auto"/>
                <w:left w:val="none" w:sz="0" w:space="0" w:color="auto"/>
                <w:bottom w:val="none" w:sz="0" w:space="0" w:color="auto"/>
                <w:right w:val="none" w:sz="0" w:space="0" w:color="auto"/>
              </w:divBdr>
            </w:div>
          </w:divsChild>
        </w:div>
        <w:div w:id="831144088">
          <w:marLeft w:val="0"/>
          <w:marRight w:val="0"/>
          <w:marTop w:val="0"/>
          <w:marBottom w:val="120"/>
          <w:divBdr>
            <w:top w:val="none" w:sz="0" w:space="0" w:color="auto"/>
            <w:left w:val="none" w:sz="0" w:space="0" w:color="auto"/>
            <w:bottom w:val="none" w:sz="0" w:space="0" w:color="auto"/>
            <w:right w:val="none" w:sz="0" w:space="0" w:color="auto"/>
          </w:divBdr>
          <w:divsChild>
            <w:div w:id="492793677">
              <w:marLeft w:val="0"/>
              <w:marRight w:val="0"/>
              <w:marTop w:val="0"/>
              <w:marBottom w:val="0"/>
              <w:divBdr>
                <w:top w:val="none" w:sz="0" w:space="0" w:color="auto"/>
                <w:left w:val="none" w:sz="0" w:space="0" w:color="auto"/>
                <w:bottom w:val="none" w:sz="0" w:space="0" w:color="auto"/>
                <w:right w:val="none" w:sz="0" w:space="0" w:color="auto"/>
              </w:divBdr>
            </w:div>
            <w:div w:id="2049134767">
              <w:marLeft w:val="0"/>
              <w:marRight w:val="0"/>
              <w:marTop w:val="0"/>
              <w:marBottom w:val="0"/>
              <w:divBdr>
                <w:top w:val="none" w:sz="0" w:space="0" w:color="auto"/>
                <w:left w:val="none" w:sz="0" w:space="0" w:color="auto"/>
                <w:bottom w:val="none" w:sz="0" w:space="0" w:color="auto"/>
                <w:right w:val="none" w:sz="0" w:space="0" w:color="auto"/>
              </w:divBdr>
            </w:div>
            <w:div w:id="1648707841">
              <w:marLeft w:val="0"/>
              <w:marRight w:val="0"/>
              <w:marTop w:val="0"/>
              <w:marBottom w:val="0"/>
              <w:divBdr>
                <w:top w:val="none" w:sz="0" w:space="0" w:color="auto"/>
                <w:left w:val="none" w:sz="0" w:space="0" w:color="auto"/>
                <w:bottom w:val="none" w:sz="0" w:space="0" w:color="auto"/>
                <w:right w:val="none" w:sz="0" w:space="0" w:color="auto"/>
              </w:divBdr>
            </w:div>
            <w:div w:id="1437869029">
              <w:marLeft w:val="0"/>
              <w:marRight w:val="0"/>
              <w:marTop w:val="0"/>
              <w:marBottom w:val="0"/>
              <w:divBdr>
                <w:top w:val="none" w:sz="0" w:space="0" w:color="auto"/>
                <w:left w:val="none" w:sz="0" w:space="0" w:color="auto"/>
                <w:bottom w:val="none" w:sz="0" w:space="0" w:color="auto"/>
                <w:right w:val="none" w:sz="0" w:space="0" w:color="auto"/>
              </w:divBdr>
            </w:div>
            <w:div w:id="254831060">
              <w:marLeft w:val="0"/>
              <w:marRight w:val="0"/>
              <w:marTop w:val="0"/>
              <w:marBottom w:val="0"/>
              <w:divBdr>
                <w:top w:val="none" w:sz="0" w:space="0" w:color="auto"/>
                <w:left w:val="none" w:sz="0" w:space="0" w:color="auto"/>
                <w:bottom w:val="none" w:sz="0" w:space="0" w:color="auto"/>
                <w:right w:val="none" w:sz="0" w:space="0" w:color="auto"/>
              </w:divBdr>
            </w:div>
            <w:div w:id="225192835">
              <w:marLeft w:val="0"/>
              <w:marRight w:val="0"/>
              <w:marTop w:val="0"/>
              <w:marBottom w:val="0"/>
              <w:divBdr>
                <w:top w:val="none" w:sz="0" w:space="0" w:color="auto"/>
                <w:left w:val="none" w:sz="0" w:space="0" w:color="auto"/>
                <w:bottom w:val="none" w:sz="0" w:space="0" w:color="auto"/>
                <w:right w:val="none" w:sz="0" w:space="0" w:color="auto"/>
              </w:divBdr>
            </w:div>
            <w:div w:id="1472479213">
              <w:marLeft w:val="0"/>
              <w:marRight w:val="0"/>
              <w:marTop w:val="0"/>
              <w:marBottom w:val="0"/>
              <w:divBdr>
                <w:top w:val="none" w:sz="0" w:space="0" w:color="auto"/>
                <w:left w:val="none" w:sz="0" w:space="0" w:color="auto"/>
                <w:bottom w:val="none" w:sz="0" w:space="0" w:color="auto"/>
                <w:right w:val="none" w:sz="0" w:space="0" w:color="auto"/>
              </w:divBdr>
            </w:div>
            <w:div w:id="1945578717">
              <w:marLeft w:val="0"/>
              <w:marRight w:val="0"/>
              <w:marTop w:val="0"/>
              <w:marBottom w:val="0"/>
              <w:divBdr>
                <w:top w:val="none" w:sz="0" w:space="0" w:color="auto"/>
                <w:left w:val="none" w:sz="0" w:space="0" w:color="auto"/>
                <w:bottom w:val="none" w:sz="0" w:space="0" w:color="auto"/>
                <w:right w:val="none" w:sz="0" w:space="0" w:color="auto"/>
              </w:divBdr>
            </w:div>
            <w:div w:id="897280316">
              <w:marLeft w:val="0"/>
              <w:marRight w:val="0"/>
              <w:marTop w:val="0"/>
              <w:marBottom w:val="0"/>
              <w:divBdr>
                <w:top w:val="none" w:sz="0" w:space="0" w:color="auto"/>
                <w:left w:val="none" w:sz="0" w:space="0" w:color="auto"/>
                <w:bottom w:val="none" w:sz="0" w:space="0" w:color="auto"/>
                <w:right w:val="none" w:sz="0" w:space="0" w:color="auto"/>
              </w:divBdr>
            </w:div>
            <w:div w:id="1281376455">
              <w:marLeft w:val="0"/>
              <w:marRight w:val="0"/>
              <w:marTop w:val="0"/>
              <w:marBottom w:val="0"/>
              <w:divBdr>
                <w:top w:val="none" w:sz="0" w:space="0" w:color="auto"/>
                <w:left w:val="none" w:sz="0" w:space="0" w:color="auto"/>
                <w:bottom w:val="none" w:sz="0" w:space="0" w:color="auto"/>
                <w:right w:val="none" w:sz="0" w:space="0" w:color="auto"/>
              </w:divBdr>
            </w:div>
            <w:div w:id="527989436">
              <w:marLeft w:val="0"/>
              <w:marRight w:val="0"/>
              <w:marTop w:val="0"/>
              <w:marBottom w:val="0"/>
              <w:divBdr>
                <w:top w:val="none" w:sz="0" w:space="0" w:color="auto"/>
                <w:left w:val="none" w:sz="0" w:space="0" w:color="auto"/>
                <w:bottom w:val="none" w:sz="0" w:space="0" w:color="auto"/>
                <w:right w:val="none" w:sz="0" w:space="0" w:color="auto"/>
              </w:divBdr>
            </w:div>
            <w:div w:id="656542942">
              <w:marLeft w:val="0"/>
              <w:marRight w:val="0"/>
              <w:marTop w:val="0"/>
              <w:marBottom w:val="0"/>
              <w:divBdr>
                <w:top w:val="none" w:sz="0" w:space="0" w:color="auto"/>
                <w:left w:val="none" w:sz="0" w:space="0" w:color="auto"/>
                <w:bottom w:val="none" w:sz="0" w:space="0" w:color="auto"/>
                <w:right w:val="none" w:sz="0" w:space="0" w:color="auto"/>
              </w:divBdr>
            </w:div>
          </w:divsChild>
        </w:div>
        <w:div w:id="750390991">
          <w:marLeft w:val="0"/>
          <w:marRight w:val="0"/>
          <w:marTop w:val="0"/>
          <w:marBottom w:val="120"/>
          <w:divBdr>
            <w:top w:val="none" w:sz="0" w:space="0" w:color="auto"/>
            <w:left w:val="none" w:sz="0" w:space="0" w:color="auto"/>
            <w:bottom w:val="none" w:sz="0" w:space="0" w:color="auto"/>
            <w:right w:val="none" w:sz="0" w:space="0" w:color="auto"/>
          </w:divBdr>
          <w:divsChild>
            <w:div w:id="828180942">
              <w:marLeft w:val="0"/>
              <w:marRight w:val="0"/>
              <w:marTop w:val="0"/>
              <w:marBottom w:val="0"/>
              <w:divBdr>
                <w:top w:val="none" w:sz="0" w:space="0" w:color="auto"/>
                <w:left w:val="none" w:sz="0" w:space="0" w:color="auto"/>
                <w:bottom w:val="none" w:sz="0" w:space="0" w:color="auto"/>
                <w:right w:val="none" w:sz="0" w:space="0" w:color="auto"/>
              </w:divBdr>
            </w:div>
            <w:div w:id="568426289">
              <w:marLeft w:val="0"/>
              <w:marRight w:val="0"/>
              <w:marTop w:val="0"/>
              <w:marBottom w:val="0"/>
              <w:divBdr>
                <w:top w:val="none" w:sz="0" w:space="0" w:color="auto"/>
                <w:left w:val="none" w:sz="0" w:space="0" w:color="auto"/>
                <w:bottom w:val="none" w:sz="0" w:space="0" w:color="auto"/>
                <w:right w:val="none" w:sz="0" w:space="0" w:color="auto"/>
              </w:divBdr>
            </w:div>
          </w:divsChild>
        </w:div>
        <w:div w:id="1276018429">
          <w:marLeft w:val="0"/>
          <w:marRight w:val="0"/>
          <w:marTop w:val="0"/>
          <w:marBottom w:val="120"/>
          <w:divBdr>
            <w:top w:val="none" w:sz="0" w:space="0" w:color="auto"/>
            <w:left w:val="none" w:sz="0" w:space="0" w:color="auto"/>
            <w:bottom w:val="none" w:sz="0" w:space="0" w:color="auto"/>
            <w:right w:val="none" w:sz="0" w:space="0" w:color="auto"/>
          </w:divBdr>
          <w:divsChild>
            <w:div w:id="731007560">
              <w:marLeft w:val="0"/>
              <w:marRight w:val="0"/>
              <w:marTop w:val="0"/>
              <w:marBottom w:val="0"/>
              <w:divBdr>
                <w:top w:val="none" w:sz="0" w:space="0" w:color="auto"/>
                <w:left w:val="none" w:sz="0" w:space="0" w:color="auto"/>
                <w:bottom w:val="none" w:sz="0" w:space="0" w:color="auto"/>
                <w:right w:val="none" w:sz="0" w:space="0" w:color="auto"/>
              </w:divBdr>
            </w:div>
            <w:div w:id="1507285265">
              <w:marLeft w:val="0"/>
              <w:marRight w:val="0"/>
              <w:marTop w:val="0"/>
              <w:marBottom w:val="0"/>
              <w:divBdr>
                <w:top w:val="none" w:sz="0" w:space="0" w:color="auto"/>
                <w:left w:val="none" w:sz="0" w:space="0" w:color="auto"/>
                <w:bottom w:val="none" w:sz="0" w:space="0" w:color="auto"/>
                <w:right w:val="none" w:sz="0" w:space="0" w:color="auto"/>
              </w:divBdr>
            </w:div>
            <w:div w:id="123088077">
              <w:marLeft w:val="0"/>
              <w:marRight w:val="0"/>
              <w:marTop w:val="0"/>
              <w:marBottom w:val="0"/>
              <w:divBdr>
                <w:top w:val="none" w:sz="0" w:space="0" w:color="auto"/>
                <w:left w:val="none" w:sz="0" w:space="0" w:color="auto"/>
                <w:bottom w:val="none" w:sz="0" w:space="0" w:color="auto"/>
                <w:right w:val="none" w:sz="0" w:space="0" w:color="auto"/>
              </w:divBdr>
            </w:div>
          </w:divsChild>
        </w:div>
        <w:div w:id="180974112">
          <w:marLeft w:val="0"/>
          <w:marRight w:val="0"/>
          <w:marTop w:val="0"/>
          <w:marBottom w:val="120"/>
          <w:divBdr>
            <w:top w:val="none" w:sz="0" w:space="0" w:color="auto"/>
            <w:left w:val="none" w:sz="0" w:space="0" w:color="auto"/>
            <w:bottom w:val="none" w:sz="0" w:space="0" w:color="auto"/>
            <w:right w:val="none" w:sz="0" w:space="0" w:color="auto"/>
          </w:divBdr>
          <w:divsChild>
            <w:div w:id="1620380345">
              <w:marLeft w:val="0"/>
              <w:marRight w:val="0"/>
              <w:marTop w:val="0"/>
              <w:marBottom w:val="0"/>
              <w:divBdr>
                <w:top w:val="none" w:sz="0" w:space="0" w:color="auto"/>
                <w:left w:val="none" w:sz="0" w:space="0" w:color="auto"/>
                <w:bottom w:val="none" w:sz="0" w:space="0" w:color="auto"/>
                <w:right w:val="none" w:sz="0" w:space="0" w:color="auto"/>
              </w:divBdr>
            </w:div>
            <w:div w:id="1775133938">
              <w:marLeft w:val="0"/>
              <w:marRight w:val="0"/>
              <w:marTop w:val="0"/>
              <w:marBottom w:val="0"/>
              <w:divBdr>
                <w:top w:val="none" w:sz="0" w:space="0" w:color="auto"/>
                <w:left w:val="none" w:sz="0" w:space="0" w:color="auto"/>
                <w:bottom w:val="none" w:sz="0" w:space="0" w:color="auto"/>
                <w:right w:val="none" w:sz="0" w:space="0" w:color="auto"/>
              </w:divBdr>
            </w:div>
            <w:div w:id="1214729282">
              <w:marLeft w:val="0"/>
              <w:marRight w:val="0"/>
              <w:marTop w:val="0"/>
              <w:marBottom w:val="0"/>
              <w:divBdr>
                <w:top w:val="none" w:sz="0" w:space="0" w:color="auto"/>
                <w:left w:val="none" w:sz="0" w:space="0" w:color="auto"/>
                <w:bottom w:val="none" w:sz="0" w:space="0" w:color="auto"/>
                <w:right w:val="none" w:sz="0" w:space="0" w:color="auto"/>
              </w:divBdr>
            </w:div>
            <w:div w:id="817190304">
              <w:marLeft w:val="0"/>
              <w:marRight w:val="0"/>
              <w:marTop w:val="0"/>
              <w:marBottom w:val="0"/>
              <w:divBdr>
                <w:top w:val="none" w:sz="0" w:space="0" w:color="auto"/>
                <w:left w:val="none" w:sz="0" w:space="0" w:color="auto"/>
                <w:bottom w:val="none" w:sz="0" w:space="0" w:color="auto"/>
                <w:right w:val="none" w:sz="0" w:space="0" w:color="auto"/>
              </w:divBdr>
            </w:div>
          </w:divsChild>
        </w:div>
        <w:div w:id="838349688">
          <w:marLeft w:val="0"/>
          <w:marRight w:val="0"/>
          <w:marTop w:val="0"/>
          <w:marBottom w:val="120"/>
          <w:divBdr>
            <w:top w:val="none" w:sz="0" w:space="0" w:color="auto"/>
            <w:left w:val="none" w:sz="0" w:space="0" w:color="auto"/>
            <w:bottom w:val="none" w:sz="0" w:space="0" w:color="auto"/>
            <w:right w:val="none" w:sz="0" w:space="0" w:color="auto"/>
          </w:divBdr>
          <w:divsChild>
            <w:div w:id="1446346698">
              <w:marLeft w:val="0"/>
              <w:marRight w:val="0"/>
              <w:marTop w:val="0"/>
              <w:marBottom w:val="0"/>
              <w:divBdr>
                <w:top w:val="none" w:sz="0" w:space="0" w:color="auto"/>
                <w:left w:val="none" w:sz="0" w:space="0" w:color="auto"/>
                <w:bottom w:val="none" w:sz="0" w:space="0" w:color="auto"/>
                <w:right w:val="none" w:sz="0" w:space="0" w:color="auto"/>
              </w:divBdr>
            </w:div>
            <w:div w:id="587076437">
              <w:marLeft w:val="0"/>
              <w:marRight w:val="0"/>
              <w:marTop w:val="0"/>
              <w:marBottom w:val="0"/>
              <w:divBdr>
                <w:top w:val="none" w:sz="0" w:space="0" w:color="auto"/>
                <w:left w:val="none" w:sz="0" w:space="0" w:color="auto"/>
                <w:bottom w:val="none" w:sz="0" w:space="0" w:color="auto"/>
                <w:right w:val="none" w:sz="0" w:space="0" w:color="auto"/>
              </w:divBdr>
            </w:div>
            <w:div w:id="921984739">
              <w:marLeft w:val="0"/>
              <w:marRight w:val="0"/>
              <w:marTop w:val="0"/>
              <w:marBottom w:val="0"/>
              <w:divBdr>
                <w:top w:val="none" w:sz="0" w:space="0" w:color="auto"/>
                <w:left w:val="none" w:sz="0" w:space="0" w:color="auto"/>
                <w:bottom w:val="none" w:sz="0" w:space="0" w:color="auto"/>
                <w:right w:val="none" w:sz="0" w:space="0" w:color="auto"/>
              </w:divBdr>
            </w:div>
            <w:div w:id="1016149370">
              <w:marLeft w:val="0"/>
              <w:marRight w:val="0"/>
              <w:marTop w:val="0"/>
              <w:marBottom w:val="0"/>
              <w:divBdr>
                <w:top w:val="none" w:sz="0" w:space="0" w:color="auto"/>
                <w:left w:val="none" w:sz="0" w:space="0" w:color="auto"/>
                <w:bottom w:val="none" w:sz="0" w:space="0" w:color="auto"/>
                <w:right w:val="none" w:sz="0" w:space="0" w:color="auto"/>
              </w:divBdr>
            </w:div>
          </w:divsChild>
        </w:div>
        <w:div w:id="478691046">
          <w:marLeft w:val="0"/>
          <w:marRight w:val="0"/>
          <w:marTop w:val="0"/>
          <w:marBottom w:val="120"/>
          <w:divBdr>
            <w:top w:val="none" w:sz="0" w:space="0" w:color="auto"/>
            <w:left w:val="none" w:sz="0" w:space="0" w:color="auto"/>
            <w:bottom w:val="none" w:sz="0" w:space="0" w:color="auto"/>
            <w:right w:val="none" w:sz="0" w:space="0" w:color="auto"/>
          </w:divBdr>
          <w:divsChild>
            <w:div w:id="528832602">
              <w:marLeft w:val="0"/>
              <w:marRight w:val="0"/>
              <w:marTop w:val="0"/>
              <w:marBottom w:val="0"/>
              <w:divBdr>
                <w:top w:val="none" w:sz="0" w:space="0" w:color="auto"/>
                <w:left w:val="none" w:sz="0" w:space="0" w:color="auto"/>
                <w:bottom w:val="none" w:sz="0" w:space="0" w:color="auto"/>
                <w:right w:val="none" w:sz="0" w:space="0" w:color="auto"/>
              </w:divBdr>
            </w:div>
            <w:div w:id="567225954">
              <w:marLeft w:val="0"/>
              <w:marRight w:val="0"/>
              <w:marTop w:val="0"/>
              <w:marBottom w:val="0"/>
              <w:divBdr>
                <w:top w:val="none" w:sz="0" w:space="0" w:color="auto"/>
                <w:left w:val="none" w:sz="0" w:space="0" w:color="auto"/>
                <w:bottom w:val="none" w:sz="0" w:space="0" w:color="auto"/>
                <w:right w:val="none" w:sz="0" w:space="0" w:color="auto"/>
              </w:divBdr>
            </w:div>
            <w:div w:id="1813937930">
              <w:marLeft w:val="0"/>
              <w:marRight w:val="0"/>
              <w:marTop w:val="0"/>
              <w:marBottom w:val="0"/>
              <w:divBdr>
                <w:top w:val="none" w:sz="0" w:space="0" w:color="auto"/>
                <w:left w:val="none" w:sz="0" w:space="0" w:color="auto"/>
                <w:bottom w:val="none" w:sz="0" w:space="0" w:color="auto"/>
                <w:right w:val="none" w:sz="0" w:space="0" w:color="auto"/>
              </w:divBdr>
            </w:div>
            <w:div w:id="1483081946">
              <w:marLeft w:val="0"/>
              <w:marRight w:val="0"/>
              <w:marTop w:val="0"/>
              <w:marBottom w:val="0"/>
              <w:divBdr>
                <w:top w:val="none" w:sz="0" w:space="0" w:color="auto"/>
                <w:left w:val="none" w:sz="0" w:space="0" w:color="auto"/>
                <w:bottom w:val="none" w:sz="0" w:space="0" w:color="auto"/>
                <w:right w:val="none" w:sz="0" w:space="0" w:color="auto"/>
              </w:divBdr>
            </w:div>
            <w:div w:id="465704490">
              <w:marLeft w:val="0"/>
              <w:marRight w:val="0"/>
              <w:marTop w:val="0"/>
              <w:marBottom w:val="0"/>
              <w:divBdr>
                <w:top w:val="none" w:sz="0" w:space="0" w:color="auto"/>
                <w:left w:val="none" w:sz="0" w:space="0" w:color="auto"/>
                <w:bottom w:val="none" w:sz="0" w:space="0" w:color="auto"/>
                <w:right w:val="none" w:sz="0" w:space="0" w:color="auto"/>
              </w:divBdr>
            </w:div>
            <w:div w:id="1502819918">
              <w:marLeft w:val="0"/>
              <w:marRight w:val="0"/>
              <w:marTop w:val="0"/>
              <w:marBottom w:val="0"/>
              <w:divBdr>
                <w:top w:val="none" w:sz="0" w:space="0" w:color="auto"/>
                <w:left w:val="none" w:sz="0" w:space="0" w:color="auto"/>
                <w:bottom w:val="none" w:sz="0" w:space="0" w:color="auto"/>
                <w:right w:val="none" w:sz="0" w:space="0" w:color="auto"/>
              </w:divBdr>
            </w:div>
            <w:div w:id="1571959360">
              <w:marLeft w:val="0"/>
              <w:marRight w:val="0"/>
              <w:marTop w:val="0"/>
              <w:marBottom w:val="0"/>
              <w:divBdr>
                <w:top w:val="none" w:sz="0" w:space="0" w:color="auto"/>
                <w:left w:val="none" w:sz="0" w:space="0" w:color="auto"/>
                <w:bottom w:val="none" w:sz="0" w:space="0" w:color="auto"/>
                <w:right w:val="none" w:sz="0" w:space="0" w:color="auto"/>
              </w:divBdr>
            </w:div>
            <w:div w:id="1312370339">
              <w:marLeft w:val="0"/>
              <w:marRight w:val="0"/>
              <w:marTop w:val="0"/>
              <w:marBottom w:val="0"/>
              <w:divBdr>
                <w:top w:val="none" w:sz="0" w:space="0" w:color="auto"/>
                <w:left w:val="none" w:sz="0" w:space="0" w:color="auto"/>
                <w:bottom w:val="none" w:sz="0" w:space="0" w:color="auto"/>
                <w:right w:val="none" w:sz="0" w:space="0" w:color="auto"/>
              </w:divBdr>
            </w:div>
            <w:div w:id="1164274102">
              <w:marLeft w:val="0"/>
              <w:marRight w:val="0"/>
              <w:marTop w:val="0"/>
              <w:marBottom w:val="0"/>
              <w:divBdr>
                <w:top w:val="none" w:sz="0" w:space="0" w:color="auto"/>
                <w:left w:val="none" w:sz="0" w:space="0" w:color="auto"/>
                <w:bottom w:val="none" w:sz="0" w:space="0" w:color="auto"/>
                <w:right w:val="none" w:sz="0" w:space="0" w:color="auto"/>
              </w:divBdr>
            </w:div>
          </w:divsChild>
        </w:div>
        <w:div w:id="512570762">
          <w:marLeft w:val="0"/>
          <w:marRight w:val="0"/>
          <w:marTop w:val="75"/>
          <w:marBottom w:val="0"/>
          <w:divBdr>
            <w:top w:val="none" w:sz="0" w:space="0" w:color="auto"/>
            <w:left w:val="none" w:sz="0" w:space="0" w:color="auto"/>
            <w:bottom w:val="none" w:sz="0" w:space="0" w:color="auto"/>
            <w:right w:val="none" w:sz="0" w:space="0" w:color="auto"/>
          </w:divBdr>
        </w:div>
        <w:div w:id="1953977936">
          <w:marLeft w:val="0"/>
          <w:marRight w:val="0"/>
          <w:marTop w:val="0"/>
          <w:marBottom w:val="150"/>
          <w:divBdr>
            <w:top w:val="none" w:sz="0" w:space="0" w:color="auto"/>
            <w:left w:val="none" w:sz="0" w:space="0" w:color="auto"/>
            <w:bottom w:val="none" w:sz="0" w:space="0" w:color="auto"/>
            <w:right w:val="none" w:sz="0" w:space="0" w:color="auto"/>
          </w:divBdr>
          <w:divsChild>
            <w:div w:id="432214345">
              <w:marLeft w:val="0"/>
              <w:marRight w:val="0"/>
              <w:marTop w:val="0"/>
              <w:marBottom w:val="0"/>
              <w:divBdr>
                <w:top w:val="none" w:sz="0" w:space="0" w:color="auto"/>
                <w:left w:val="none" w:sz="0" w:space="0" w:color="auto"/>
                <w:bottom w:val="none" w:sz="0" w:space="0" w:color="auto"/>
                <w:right w:val="none" w:sz="0" w:space="0" w:color="auto"/>
              </w:divBdr>
            </w:div>
            <w:div w:id="885485241">
              <w:marLeft w:val="0"/>
              <w:marRight w:val="0"/>
              <w:marTop w:val="0"/>
              <w:marBottom w:val="0"/>
              <w:divBdr>
                <w:top w:val="none" w:sz="0" w:space="0" w:color="auto"/>
                <w:left w:val="none" w:sz="0" w:space="0" w:color="auto"/>
                <w:bottom w:val="none" w:sz="0" w:space="0" w:color="auto"/>
                <w:right w:val="none" w:sz="0" w:space="0" w:color="auto"/>
              </w:divBdr>
            </w:div>
            <w:div w:id="1475872731">
              <w:marLeft w:val="0"/>
              <w:marRight w:val="0"/>
              <w:marTop w:val="0"/>
              <w:marBottom w:val="0"/>
              <w:divBdr>
                <w:top w:val="none" w:sz="0" w:space="0" w:color="auto"/>
                <w:left w:val="none" w:sz="0" w:space="0" w:color="auto"/>
                <w:bottom w:val="none" w:sz="0" w:space="0" w:color="auto"/>
                <w:right w:val="none" w:sz="0" w:space="0" w:color="auto"/>
              </w:divBdr>
            </w:div>
            <w:div w:id="1657683285">
              <w:marLeft w:val="0"/>
              <w:marRight w:val="0"/>
              <w:marTop w:val="0"/>
              <w:marBottom w:val="0"/>
              <w:divBdr>
                <w:top w:val="none" w:sz="0" w:space="0" w:color="auto"/>
                <w:left w:val="none" w:sz="0" w:space="0" w:color="auto"/>
                <w:bottom w:val="none" w:sz="0" w:space="0" w:color="auto"/>
                <w:right w:val="none" w:sz="0" w:space="0" w:color="auto"/>
              </w:divBdr>
            </w:div>
            <w:div w:id="31196049">
              <w:marLeft w:val="0"/>
              <w:marRight w:val="0"/>
              <w:marTop w:val="0"/>
              <w:marBottom w:val="0"/>
              <w:divBdr>
                <w:top w:val="none" w:sz="0" w:space="0" w:color="auto"/>
                <w:left w:val="none" w:sz="0" w:space="0" w:color="auto"/>
                <w:bottom w:val="none" w:sz="0" w:space="0" w:color="auto"/>
                <w:right w:val="none" w:sz="0" w:space="0" w:color="auto"/>
              </w:divBdr>
            </w:div>
            <w:div w:id="1386173303">
              <w:marLeft w:val="0"/>
              <w:marRight w:val="0"/>
              <w:marTop w:val="0"/>
              <w:marBottom w:val="0"/>
              <w:divBdr>
                <w:top w:val="none" w:sz="0" w:space="0" w:color="auto"/>
                <w:left w:val="none" w:sz="0" w:space="0" w:color="auto"/>
                <w:bottom w:val="none" w:sz="0" w:space="0" w:color="auto"/>
                <w:right w:val="none" w:sz="0" w:space="0" w:color="auto"/>
              </w:divBdr>
            </w:div>
            <w:div w:id="683556276">
              <w:marLeft w:val="0"/>
              <w:marRight w:val="0"/>
              <w:marTop w:val="0"/>
              <w:marBottom w:val="0"/>
              <w:divBdr>
                <w:top w:val="none" w:sz="0" w:space="0" w:color="auto"/>
                <w:left w:val="none" w:sz="0" w:space="0" w:color="auto"/>
                <w:bottom w:val="none" w:sz="0" w:space="0" w:color="auto"/>
                <w:right w:val="none" w:sz="0" w:space="0" w:color="auto"/>
              </w:divBdr>
            </w:div>
            <w:div w:id="1288701736">
              <w:marLeft w:val="0"/>
              <w:marRight w:val="0"/>
              <w:marTop w:val="0"/>
              <w:marBottom w:val="0"/>
              <w:divBdr>
                <w:top w:val="none" w:sz="0" w:space="0" w:color="auto"/>
                <w:left w:val="none" w:sz="0" w:space="0" w:color="auto"/>
                <w:bottom w:val="none" w:sz="0" w:space="0" w:color="auto"/>
                <w:right w:val="none" w:sz="0" w:space="0" w:color="auto"/>
              </w:divBdr>
            </w:div>
            <w:div w:id="245116937">
              <w:marLeft w:val="0"/>
              <w:marRight w:val="0"/>
              <w:marTop w:val="0"/>
              <w:marBottom w:val="0"/>
              <w:divBdr>
                <w:top w:val="none" w:sz="0" w:space="0" w:color="auto"/>
                <w:left w:val="none" w:sz="0" w:space="0" w:color="auto"/>
                <w:bottom w:val="none" w:sz="0" w:space="0" w:color="auto"/>
                <w:right w:val="none" w:sz="0" w:space="0" w:color="auto"/>
              </w:divBdr>
            </w:div>
            <w:div w:id="1665475843">
              <w:marLeft w:val="0"/>
              <w:marRight w:val="0"/>
              <w:marTop w:val="0"/>
              <w:marBottom w:val="0"/>
              <w:divBdr>
                <w:top w:val="none" w:sz="0" w:space="0" w:color="auto"/>
                <w:left w:val="none" w:sz="0" w:space="0" w:color="auto"/>
                <w:bottom w:val="none" w:sz="0" w:space="0" w:color="auto"/>
                <w:right w:val="none" w:sz="0" w:space="0" w:color="auto"/>
              </w:divBdr>
            </w:div>
            <w:div w:id="2107844042">
              <w:marLeft w:val="0"/>
              <w:marRight w:val="0"/>
              <w:marTop w:val="0"/>
              <w:marBottom w:val="0"/>
              <w:divBdr>
                <w:top w:val="none" w:sz="0" w:space="0" w:color="auto"/>
                <w:left w:val="none" w:sz="0" w:space="0" w:color="auto"/>
                <w:bottom w:val="none" w:sz="0" w:space="0" w:color="auto"/>
                <w:right w:val="none" w:sz="0" w:space="0" w:color="auto"/>
              </w:divBdr>
            </w:div>
            <w:div w:id="1532188175">
              <w:marLeft w:val="0"/>
              <w:marRight w:val="0"/>
              <w:marTop w:val="0"/>
              <w:marBottom w:val="0"/>
              <w:divBdr>
                <w:top w:val="none" w:sz="0" w:space="0" w:color="auto"/>
                <w:left w:val="none" w:sz="0" w:space="0" w:color="auto"/>
                <w:bottom w:val="none" w:sz="0" w:space="0" w:color="auto"/>
                <w:right w:val="none" w:sz="0" w:space="0" w:color="auto"/>
              </w:divBdr>
            </w:div>
            <w:div w:id="217859903">
              <w:marLeft w:val="0"/>
              <w:marRight w:val="0"/>
              <w:marTop w:val="0"/>
              <w:marBottom w:val="0"/>
              <w:divBdr>
                <w:top w:val="none" w:sz="0" w:space="0" w:color="auto"/>
                <w:left w:val="none" w:sz="0" w:space="0" w:color="auto"/>
                <w:bottom w:val="none" w:sz="0" w:space="0" w:color="auto"/>
                <w:right w:val="none" w:sz="0" w:space="0" w:color="auto"/>
              </w:divBdr>
            </w:div>
            <w:div w:id="1476529290">
              <w:marLeft w:val="0"/>
              <w:marRight w:val="0"/>
              <w:marTop w:val="0"/>
              <w:marBottom w:val="0"/>
              <w:divBdr>
                <w:top w:val="none" w:sz="0" w:space="0" w:color="auto"/>
                <w:left w:val="none" w:sz="0" w:space="0" w:color="auto"/>
                <w:bottom w:val="none" w:sz="0" w:space="0" w:color="auto"/>
                <w:right w:val="none" w:sz="0" w:space="0" w:color="auto"/>
              </w:divBdr>
            </w:div>
            <w:div w:id="93719578">
              <w:marLeft w:val="0"/>
              <w:marRight w:val="0"/>
              <w:marTop w:val="0"/>
              <w:marBottom w:val="0"/>
              <w:divBdr>
                <w:top w:val="none" w:sz="0" w:space="0" w:color="auto"/>
                <w:left w:val="none" w:sz="0" w:space="0" w:color="auto"/>
                <w:bottom w:val="none" w:sz="0" w:space="0" w:color="auto"/>
                <w:right w:val="none" w:sz="0" w:space="0" w:color="auto"/>
              </w:divBdr>
            </w:div>
            <w:div w:id="1390348461">
              <w:marLeft w:val="0"/>
              <w:marRight w:val="0"/>
              <w:marTop w:val="0"/>
              <w:marBottom w:val="0"/>
              <w:divBdr>
                <w:top w:val="none" w:sz="0" w:space="0" w:color="auto"/>
                <w:left w:val="none" w:sz="0" w:space="0" w:color="auto"/>
                <w:bottom w:val="none" w:sz="0" w:space="0" w:color="auto"/>
                <w:right w:val="none" w:sz="0" w:space="0" w:color="auto"/>
              </w:divBdr>
            </w:div>
            <w:div w:id="1824662574">
              <w:marLeft w:val="0"/>
              <w:marRight w:val="0"/>
              <w:marTop w:val="0"/>
              <w:marBottom w:val="0"/>
              <w:divBdr>
                <w:top w:val="none" w:sz="0" w:space="0" w:color="auto"/>
                <w:left w:val="none" w:sz="0" w:space="0" w:color="auto"/>
                <w:bottom w:val="none" w:sz="0" w:space="0" w:color="auto"/>
                <w:right w:val="none" w:sz="0" w:space="0" w:color="auto"/>
              </w:divBdr>
            </w:div>
            <w:div w:id="2108497271">
              <w:marLeft w:val="0"/>
              <w:marRight w:val="0"/>
              <w:marTop w:val="0"/>
              <w:marBottom w:val="0"/>
              <w:divBdr>
                <w:top w:val="none" w:sz="0" w:space="0" w:color="auto"/>
                <w:left w:val="none" w:sz="0" w:space="0" w:color="auto"/>
                <w:bottom w:val="none" w:sz="0" w:space="0" w:color="auto"/>
                <w:right w:val="none" w:sz="0" w:space="0" w:color="auto"/>
              </w:divBdr>
            </w:div>
            <w:div w:id="1960910667">
              <w:marLeft w:val="0"/>
              <w:marRight w:val="0"/>
              <w:marTop w:val="0"/>
              <w:marBottom w:val="0"/>
              <w:divBdr>
                <w:top w:val="none" w:sz="0" w:space="0" w:color="auto"/>
                <w:left w:val="none" w:sz="0" w:space="0" w:color="auto"/>
                <w:bottom w:val="none" w:sz="0" w:space="0" w:color="auto"/>
                <w:right w:val="none" w:sz="0" w:space="0" w:color="auto"/>
              </w:divBdr>
            </w:div>
            <w:div w:id="449782315">
              <w:marLeft w:val="0"/>
              <w:marRight w:val="0"/>
              <w:marTop w:val="0"/>
              <w:marBottom w:val="0"/>
              <w:divBdr>
                <w:top w:val="none" w:sz="0" w:space="0" w:color="auto"/>
                <w:left w:val="none" w:sz="0" w:space="0" w:color="auto"/>
                <w:bottom w:val="none" w:sz="0" w:space="0" w:color="auto"/>
                <w:right w:val="none" w:sz="0" w:space="0" w:color="auto"/>
              </w:divBdr>
            </w:div>
            <w:div w:id="1816558833">
              <w:marLeft w:val="0"/>
              <w:marRight w:val="0"/>
              <w:marTop w:val="0"/>
              <w:marBottom w:val="0"/>
              <w:divBdr>
                <w:top w:val="none" w:sz="0" w:space="0" w:color="auto"/>
                <w:left w:val="none" w:sz="0" w:space="0" w:color="auto"/>
                <w:bottom w:val="none" w:sz="0" w:space="0" w:color="auto"/>
                <w:right w:val="none" w:sz="0" w:space="0" w:color="auto"/>
              </w:divBdr>
            </w:div>
            <w:div w:id="1772042431">
              <w:marLeft w:val="0"/>
              <w:marRight w:val="0"/>
              <w:marTop w:val="0"/>
              <w:marBottom w:val="0"/>
              <w:divBdr>
                <w:top w:val="none" w:sz="0" w:space="0" w:color="auto"/>
                <w:left w:val="none" w:sz="0" w:space="0" w:color="auto"/>
                <w:bottom w:val="none" w:sz="0" w:space="0" w:color="auto"/>
                <w:right w:val="none" w:sz="0" w:space="0" w:color="auto"/>
              </w:divBdr>
            </w:div>
            <w:div w:id="112329562">
              <w:marLeft w:val="0"/>
              <w:marRight w:val="0"/>
              <w:marTop w:val="0"/>
              <w:marBottom w:val="0"/>
              <w:divBdr>
                <w:top w:val="none" w:sz="0" w:space="0" w:color="auto"/>
                <w:left w:val="none" w:sz="0" w:space="0" w:color="auto"/>
                <w:bottom w:val="none" w:sz="0" w:space="0" w:color="auto"/>
                <w:right w:val="none" w:sz="0" w:space="0" w:color="auto"/>
              </w:divBdr>
            </w:div>
            <w:div w:id="440801102">
              <w:marLeft w:val="0"/>
              <w:marRight w:val="0"/>
              <w:marTop w:val="0"/>
              <w:marBottom w:val="0"/>
              <w:divBdr>
                <w:top w:val="none" w:sz="0" w:space="0" w:color="auto"/>
                <w:left w:val="none" w:sz="0" w:space="0" w:color="auto"/>
                <w:bottom w:val="none" w:sz="0" w:space="0" w:color="auto"/>
                <w:right w:val="none" w:sz="0" w:space="0" w:color="auto"/>
              </w:divBdr>
            </w:div>
            <w:div w:id="548996241">
              <w:marLeft w:val="0"/>
              <w:marRight w:val="0"/>
              <w:marTop w:val="0"/>
              <w:marBottom w:val="0"/>
              <w:divBdr>
                <w:top w:val="none" w:sz="0" w:space="0" w:color="auto"/>
                <w:left w:val="none" w:sz="0" w:space="0" w:color="auto"/>
                <w:bottom w:val="none" w:sz="0" w:space="0" w:color="auto"/>
                <w:right w:val="none" w:sz="0" w:space="0" w:color="auto"/>
              </w:divBdr>
            </w:div>
            <w:div w:id="720400324">
              <w:marLeft w:val="0"/>
              <w:marRight w:val="0"/>
              <w:marTop w:val="0"/>
              <w:marBottom w:val="0"/>
              <w:divBdr>
                <w:top w:val="none" w:sz="0" w:space="0" w:color="auto"/>
                <w:left w:val="none" w:sz="0" w:space="0" w:color="auto"/>
                <w:bottom w:val="none" w:sz="0" w:space="0" w:color="auto"/>
                <w:right w:val="none" w:sz="0" w:space="0" w:color="auto"/>
              </w:divBdr>
            </w:div>
            <w:div w:id="1324698723">
              <w:marLeft w:val="0"/>
              <w:marRight w:val="0"/>
              <w:marTop w:val="0"/>
              <w:marBottom w:val="0"/>
              <w:divBdr>
                <w:top w:val="none" w:sz="0" w:space="0" w:color="auto"/>
                <w:left w:val="none" w:sz="0" w:space="0" w:color="auto"/>
                <w:bottom w:val="none" w:sz="0" w:space="0" w:color="auto"/>
                <w:right w:val="none" w:sz="0" w:space="0" w:color="auto"/>
              </w:divBdr>
            </w:div>
            <w:div w:id="585042961">
              <w:marLeft w:val="0"/>
              <w:marRight w:val="0"/>
              <w:marTop w:val="0"/>
              <w:marBottom w:val="0"/>
              <w:divBdr>
                <w:top w:val="none" w:sz="0" w:space="0" w:color="auto"/>
                <w:left w:val="none" w:sz="0" w:space="0" w:color="auto"/>
                <w:bottom w:val="none" w:sz="0" w:space="0" w:color="auto"/>
                <w:right w:val="none" w:sz="0" w:space="0" w:color="auto"/>
              </w:divBdr>
            </w:div>
            <w:div w:id="1760325417">
              <w:marLeft w:val="0"/>
              <w:marRight w:val="0"/>
              <w:marTop w:val="0"/>
              <w:marBottom w:val="0"/>
              <w:divBdr>
                <w:top w:val="none" w:sz="0" w:space="0" w:color="auto"/>
                <w:left w:val="none" w:sz="0" w:space="0" w:color="auto"/>
                <w:bottom w:val="none" w:sz="0" w:space="0" w:color="auto"/>
                <w:right w:val="none" w:sz="0" w:space="0" w:color="auto"/>
              </w:divBdr>
            </w:div>
            <w:div w:id="802964606">
              <w:marLeft w:val="0"/>
              <w:marRight w:val="0"/>
              <w:marTop w:val="0"/>
              <w:marBottom w:val="0"/>
              <w:divBdr>
                <w:top w:val="none" w:sz="0" w:space="0" w:color="auto"/>
                <w:left w:val="none" w:sz="0" w:space="0" w:color="auto"/>
                <w:bottom w:val="none" w:sz="0" w:space="0" w:color="auto"/>
                <w:right w:val="none" w:sz="0" w:space="0" w:color="auto"/>
              </w:divBdr>
            </w:div>
            <w:div w:id="528228558">
              <w:marLeft w:val="0"/>
              <w:marRight w:val="0"/>
              <w:marTop w:val="0"/>
              <w:marBottom w:val="0"/>
              <w:divBdr>
                <w:top w:val="none" w:sz="0" w:space="0" w:color="auto"/>
                <w:left w:val="none" w:sz="0" w:space="0" w:color="auto"/>
                <w:bottom w:val="none" w:sz="0" w:space="0" w:color="auto"/>
                <w:right w:val="none" w:sz="0" w:space="0" w:color="auto"/>
              </w:divBdr>
            </w:div>
            <w:div w:id="353654393">
              <w:marLeft w:val="0"/>
              <w:marRight w:val="0"/>
              <w:marTop w:val="0"/>
              <w:marBottom w:val="0"/>
              <w:divBdr>
                <w:top w:val="none" w:sz="0" w:space="0" w:color="auto"/>
                <w:left w:val="none" w:sz="0" w:space="0" w:color="auto"/>
                <w:bottom w:val="none" w:sz="0" w:space="0" w:color="auto"/>
                <w:right w:val="none" w:sz="0" w:space="0" w:color="auto"/>
              </w:divBdr>
            </w:div>
            <w:div w:id="216354683">
              <w:marLeft w:val="0"/>
              <w:marRight w:val="0"/>
              <w:marTop w:val="0"/>
              <w:marBottom w:val="0"/>
              <w:divBdr>
                <w:top w:val="none" w:sz="0" w:space="0" w:color="auto"/>
                <w:left w:val="none" w:sz="0" w:space="0" w:color="auto"/>
                <w:bottom w:val="none" w:sz="0" w:space="0" w:color="auto"/>
                <w:right w:val="none" w:sz="0" w:space="0" w:color="auto"/>
              </w:divBdr>
            </w:div>
            <w:div w:id="1070159086">
              <w:marLeft w:val="0"/>
              <w:marRight w:val="0"/>
              <w:marTop w:val="0"/>
              <w:marBottom w:val="0"/>
              <w:divBdr>
                <w:top w:val="none" w:sz="0" w:space="0" w:color="auto"/>
                <w:left w:val="none" w:sz="0" w:space="0" w:color="auto"/>
                <w:bottom w:val="none" w:sz="0" w:space="0" w:color="auto"/>
                <w:right w:val="none" w:sz="0" w:space="0" w:color="auto"/>
              </w:divBdr>
            </w:div>
            <w:div w:id="1215505001">
              <w:marLeft w:val="0"/>
              <w:marRight w:val="0"/>
              <w:marTop w:val="0"/>
              <w:marBottom w:val="0"/>
              <w:divBdr>
                <w:top w:val="none" w:sz="0" w:space="0" w:color="auto"/>
                <w:left w:val="none" w:sz="0" w:space="0" w:color="auto"/>
                <w:bottom w:val="none" w:sz="0" w:space="0" w:color="auto"/>
                <w:right w:val="none" w:sz="0" w:space="0" w:color="auto"/>
              </w:divBdr>
            </w:div>
            <w:div w:id="894662105">
              <w:marLeft w:val="0"/>
              <w:marRight w:val="0"/>
              <w:marTop w:val="0"/>
              <w:marBottom w:val="0"/>
              <w:divBdr>
                <w:top w:val="none" w:sz="0" w:space="0" w:color="auto"/>
                <w:left w:val="none" w:sz="0" w:space="0" w:color="auto"/>
                <w:bottom w:val="none" w:sz="0" w:space="0" w:color="auto"/>
                <w:right w:val="none" w:sz="0" w:space="0" w:color="auto"/>
              </w:divBdr>
            </w:div>
            <w:div w:id="1026058527">
              <w:marLeft w:val="0"/>
              <w:marRight w:val="0"/>
              <w:marTop w:val="0"/>
              <w:marBottom w:val="0"/>
              <w:divBdr>
                <w:top w:val="none" w:sz="0" w:space="0" w:color="auto"/>
                <w:left w:val="none" w:sz="0" w:space="0" w:color="auto"/>
                <w:bottom w:val="none" w:sz="0" w:space="0" w:color="auto"/>
                <w:right w:val="none" w:sz="0" w:space="0" w:color="auto"/>
              </w:divBdr>
            </w:div>
            <w:div w:id="1860852741">
              <w:marLeft w:val="0"/>
              <w:marRight w:val="0"/>
              <w:marTop w:val="0"/>
              <w:marBottom w:val="0"/>
              <w:divBdr>
                <w:top w:val="none" w:sz="0" w:space="0" w:color="auto"/>
                <w:left w:val="none" w:sz="0" w:space="0" w:color="auto"/>
                <w:bottom w:val="none" w:sz="0" w:space="0" w:color="auto"/>
                <w:right w:val="none" w:sz="0" w:space="0" w:color="auto"/>
              </w:divBdr>
            </w:div>
            <w:div w:id="1274939789">
              <w:marLeft w:val="0"/>
              <w:marRight w:val="0"/>
              <w:marTop w:val="0"/>
              <w:marBottom w:val="0"/>
              <w:divBdr>
                <w:top w:val="none" w:sz="0" w:space="0" w:color="auto"/>
                <w:left w:val="none" w:sz="0" w:space="0" w:color="auto"/>
                <w:bottom w:val="none" w:sz="0" w:space="0" w:color="auto"/>
                <w:right w:val="none" w:sz="0" w:space="0" w:color="auto"/>
              </w:divBdr>
            </w:div>
            <w:div w:id="2137916763">
              <w:marLeft w:val="0"/>
              <w:marRight w:val="0"/>
              <w:marTop w:val="0"/>
              <w:marBottom w:val="0"/>
              <w:divBdr>
                <w:top w:val="none" w:sz="0" w:space="0" w:color="auto"/>
                <w:left w:val="none" w:sz="0" w:space="0" w:color="auto"/>
                <w:bottom w:val="none" w:sz="0" w:space="0" w:color="auto"/>
                <w:right w:val="none" w:sz="0" w:space="0" w:color="auto"/>
              </w:divBdr>
            </w:div>
            <w:div w:id="184560225">
              <w:marLeft w:val="0"/>
              <w:marRight w:val="0"/>
              <w:marTop w:val="0"/>
              <w:marBottom w:val="0"/>
              <w:divBdr>
                <w:top w:val="none" w:sz="0" w:space="0" w:color="auto"/>
                <w:left w:val="none" w:sz="0" w:space="0" w:color="auto"/>
                <w:bottom w:val="none" w:sz="0" w:space="0" w:color="auto"/>
                <w:right w:val="none" w:sz="0" w:space="0" w:color="auto"/>
              </w:divBdr>
            </w:div>
            <w:div w:id="1796748238">
              <w:marLeft w:val="0"/>
              <w:marRight w:val="0"/>
              <w:marTop w:val="0"/>
              <w:marBottom w:val="0"/>
              <w:divBdr>
                <w:top w:val="none" w:sz="0" w:space="0" w:color="auto"/>
                <w:left w:val="none" w:sz="0" w:space="0" w:color="auto"/>
                <w:bottom w:val="none" w:sz="0" w:space="0" w:color="auto"/>
                <w:right w:val="none" w:sz="0" w:space="0" w:color="auto"/>
              </w:divBdr>
            </w:div>
            <w:div w:id="273757901">
              <w:marLeft w:val="0"/>
              <w:marRight w:val="0"/>
              <w:marTop w:val="0"/>
              <w:marBottom w:val="0"/>
              <w:divBdr>
                <w:top w:val="none" w:sz="0" w:space="0" w:color="auto"/>
                <w:left w:val="none" w:sz="0" w:space="0" w:color="auto"/>
                <w:bottom w:val="none" w:sz="0" w:space="0" w:color="auto"/>
                <w:right w:val="none" w:sz="0" w:space="0" w:color="auto"/>
              </w:divBdr>
            </w:div>
            <w:div w:id="1979918589">
              <w:marLeft w:val="0"/>
              <w:marRight w:val="0"/>
              <w:marTop w:val="0"/>
              <w:marBottom w:val="0"/>
              <w:divBdr>
                <w:top w:val="none" w:sz="0" w:space="0" w:color="auto"/>
                <w:left w:val="none" w:sz="0" w:space="0" w:color="auto"/>
                <w:bottom w:val="none" w:sz="0" w:space="0" w:color="auto"/>
                <w:right w:val="none" w:sz="0" w:space="0" w:color="auto"/>
              </w:divBdr>
            </w:div>
            <w:div w:id="2015255555">
              <w:marLeft w:val="0"/>
              <w:marRight w:val="0"/>
              <w:marTop w:val="0"/>
              <w:marBottom w:val="0"/>
              <w:divBdr>
                <w:top w:val="none" w:sz="0" w:space="0" w:color="auto"/>
                <w:left w:val="none" w:sz="0" w:space="0" w:color="auto"/>
                <w:bottom w:val="none" w:sz="0" w:space="0" w:color="auto"/>
                <w:right w:val="none" w:sz="0" w:space="0" w:color="auto"/>
              </w:divBdr>
            </w:div>
            <w:div w:id="2133739749">
              <w:marLeft w:val="0"/>
              <w:marRight w:val="0"/>
              <w:marTop w:val="0"/>
              <w:marBottom w:val="0"/>
              <w:divBdr>
                <w:top w:val="none" w:sz="0" w:space="0" w:color="auto"/>
                <w:left w:val="none" w:sz="0" w:space="0" w:color="auto"/>
                <w:bottom w:val="none" w:sz="0" w:space="0" w:color="auto"/>
                <w:right w:val="none" w:sz="0" w:space="0" w:color="auto"/>
              </w:divBdr>
            </w:div>
            <w:div w:id="573391995">
              <w:marLeft w:val="0"/>
              <w:marRight w:val="0"/>
              <w:marTop w:val="0"/>
              <w:marBottom w:val="0"/>
              <w:divBdr>
                <w:top w:val="none" w:sz="0" w:space="0" w:color="auto"/>
                <w:left w:val="none" w:sz="0" w:space="0" w:color="auto"/>
                <w:bottom w:val="none" w:sz="0" w:space="0" w:color="auto"/>
                <w:right w:val="none" w:sz="0" w:space="0" w:color="auto"/>
              </w:divBdr>
            </w:div>
            <w:div w:id="854920483">
              <w:marLeft w:val="0"/>
              <w:marRight w:val="0"/>
              <w:marTop w:val="0"/>
              <w:marBottom w:val="0"/>
              <w:divBdr>
                <w:top w:val="none" w:sz="0" w:space="0" w:color="auto"/>
                <w:left w:val="none" w:sz="0" w:space="0" w:color="auto"/>
                <w:bottom w:val="none" w:sz="0" w:space="0" w:color="auto"/>
                <w:right w:val="none" w:sz="0" w:space="0" w:color="auto"/>
              </w:divBdr>
            </w:div>
            <w:div w:id="1893033441">
              <w:marLeft w:val="0"/>
              <w:marRight w:val="0"/>
              <w:marTop w:val="0"/>
              <w:marBottom w:val="0"/>
              <w:divBdr>
                <w:top w:val="none" w:sz="0" w:space="0" w:color="auto"/>
                <w:left w:val="none" w:sz="0" w:space="0" w:color="auto"/>
                <w:bottom w:val="none" w:sz="0" w:space="0" w:color="auto"/>
                <w:right w:val="none" w:sz="0" w:space="0" w:color="auto"/>
              </w:divBdr>
            </w:div>
            <w:div w:id="191916936">
              <w:marLeft w:val="0"/>
              <w:marRight w:val="0"/>
              <w:marTop w:val="0"/>
              <w:marBottom w:val="0"/>
              <w:divBdr>
                <w:top w:val="none" w:sz="0" w:space="0" w:color="auto"/>
                <w:left w:val="none" w:sz="0" w:space="0" w:color="auto"/>
                <w:bottom w:val="none" w:sz="0" w:space="0" w:color="auto"/>
                <w:right w:val="none" w:sz="0" w:space="0" w:color="auto"/>
              </w:divBdr>
            </w:div>
            <w:div w:id="1674914144">
              <w:marLeft w:val="0"/>
              <w:marRight w:val="0"/>
              <w:marTop w:val="0"/>
              <w:marBottom w:val="0"/>
              <w:divBdr>
                <w:top w:val="none" w:sz="0" w:space="0" w:color="auto"/>
                <w:left w:val="none" w:sz="0" w:space="0" w:color="auto"/>
                <w:bottom w:val="none" w:sz="0" w:space="0" w:color="auto"/>
                <w:right w:val="none" w:sz="0" w:space="0" w:color="auto"/>
              </w:divBdr>
            </w:div>
            <w:div w:id="1242715967">
              <w:marLeft w:val="0"/>
              <w:marRight w:val="0"/>
              <w:marTop w:val="0"/>
              <w:marBottom w:val="0"/>
              <w:divBdr>
                <w:top w:val="none" w:sz="0" w:space="0" w:color="auto"/>
                <w:left w:val="none" w:sz="0" w:space="0" w:color="auto"/>
                <w:bottom w:val="none" w:sz="0" w:space="0" w:color="auto"/>
                <w:right w:val="none" w:sz="0" w:space="0" w:color="auto"/>
              </w:divBdr>
            </w:div>
            <w:div w:id="467892797">
              <w:marLeft w:val="0"/>
              <w:marRight w:val="0"/>
              <w:marTop w:val="0"/>
              <w:marBottom w:val="0"/>
              <w:divBdr>
                <w:top w:val="none" w:sz="0" w:space="0" w:color="auto"/>
                <w:left w:val="none" w:sz="0" w:space="0" w:color="auto"/>
                <w:bottom w:val="none" w:sz="0" w:space="0" w:color="auto"/>
                <w:right w:val="none" w:sz="0" w:space="0" w:color="auto"/>
              </w:divBdr>
            </w:div>
            <w:div w:id="321667788">
              <w:marLeft w:val="0"/>
              <w:marRight w:val="0"/>
              <w:marTop w:val="0"/>
              <w:marBottom w:val="0"/>
              <w:divBdr>
                <w:top w:val="none" w:sz="0" w:space="0" w:color="auto"/>
                <w:left w:val="none" w:sz="0" w:space="0" w:color="auto"/>
                <w:bottom w:val="none" w:sz="0" w:space="0" w:color="auto"/>
                <w:right w:val="none" w:sz="0" w:space="0" w:color="auto"/>
              </w:divBdr>
            </w:div>
            <w:div w:id="788470486">
              <w:marLeft w:val="0"/>
              <w:marRight w:val="0"/>
              <w:marTop w:val="0"/>
              <w:marBottom w:val="0"/>
              <w:divBdr>
                <w:top w:val="none" w:sz="0" w:space="0" w:color="auto"/>
                <w:left w:val="none" w:sz="0" w:space="0" w:color="auto"/>
                <w:bottom w:val="none" w:sz="0" w:space="0" w:color="auto"/>
                <w:right w:val="none" w:sz="0" w:space="0" w:color="auto"/>
              </w:divBdr>
            </w:div>
            <w:div w:id="535773538">
              <w:marLeft w:val="0"/>
              <w:marRight w:val="0"/>
              <w:marTop w:val="0"/>
              <w:marBottom w:val="0"/>
              <w:divBdr>
                <w:top w:val="none" w:sz="0" w:space="0" w:color="auto"/>
                <w:left w:val="none" w:sz="0" w:space="0" w:color="auto"/>
                <w:bottom w:val="none" w:sz="0" w:space="0" w:color="auto"/>
                <w:right w:val="none" w:sz="0" w:space="0" w:color="auto"/>
              </w:divBdr>
            </w:div>
            <w:div w:id="1844853299">
              <w:marLeft w:val="0"/>
              <w:marRight w:val="0"/>
              <w:marTop w:val="0"/>
              <w:marBottom w:val="0"/>
              <w:divBdr>
                <w:top w:val="none" w:sz="0" w:space="0" w:color="auto"/>
                <w:left w:val="none" w:sz="0" w:space="0" w:color="auto"/>
                <w:bottom w:val="none" w:sz="0" w:space="0" w:color="auto"/>
                <w:right w:val="none" w:sz="0" w:space="0" w:color="auto"/>
              </w:divBdr>
            </w:div>
            <w:div w:id="1639267019">
              <w:marLeft w:val="0"/>
              <w:marRight w:val="0"/>
              <w:marTop w:val="0"/>
              <w:marBottom w:val="0"/>
              <w:divBdr>
                <w:top w:val="none" w:sz="0" w:space="0" w:color="auto"/>
                <w:left w:val="none" w:sz="0" w:space="0" w:color="auto"/>
                <w:bottom w:val="none" w:sz="0" w:space="0" w:color="auto"/>
                <w:right w:val="none" w:sz="0" w:space="0" w:color="auto"/>
              </w:divBdr>
            </w:div>
            <w:div w:id="232200962">
              <w:marLeft w:val="0"/>
              <w:marRight w:val="0"/>
              <w:marTop w:val="0"/>
              <w:marBottom w:val="0"/>
              <w:divBdr>
                <w:top w:val="none" w:sz="0" w:space="0" w:color="auto"/>
                <w:left w:val="none" w:sz="0" w:space="0" w:color="auto"/>
                <w:bottom w:val="none" w:sz="0" w:space="0" w:color="auto"/>
                <w:right w:val="none" w:sz="0" w:space="0" w:color="auto"/>
              </w:divBdr>
            </w:div>
            <w:div w:id="829905349">
              <w:marLeft w:val="0"/>
              <w:marRight w:val="0"/>
              <w:marTop w:val="0"/>
              <w:marBottom w:val="0"/>
              <w:divBdr>
                <w:top w:val="none" w:sz="0" w:space="0" w:color="auto"/>
                <w:left w:val="none" w:sz="0" w:space="0" w:color="auto"/>
                <w:bottom w:val="none" w:sz="0" w:space="0" w:color="auto"/>
                <w:right w:val="none" w:sz="0" w:space="0" w:color="auto"/>
              </w:divBdr>
            </w:div>
            <w:div w:id="1931304383">
              <w:marLeft w:val="0"/>
              <w:marRight w:val="0"/>
              <w:marTop w:val="0"/>
              <w:marBottom w:val="0"/>
              <w:divBdr>
                <w:top w:val="none" w:sz="0" w:space="0" w:color="auto"/>
                <w:left w:val="none" w:sz="0" w:space="0" w:color="auto"/>
                <w:bottom w:val="none" w:sz="0" w:space="0" w:color="auto"/>
                <w:right w:val="none" w:sz="0" w:space="0" w:color="auto"/>
              </w:divBdr>
            </w:div>
            <w:div w:id="311181687">
              <w:marLeft w:val="0"/>
              <w:marRight w:val="0"/>
              <w:marTop w:val="0"/>
              <w:marBottom w:val="0"/>
              <w:divBdr>
                <w:top w:val="none" w:sz="0" w:space="0" w:color="auto"/>
                <w:left w:val="none" w:sz="0" w:space="0" w:color="auto"/>
                <w:bottom w:val="none" w:sz="0" w:space="0" w:color="auto"/>
                <w:right w:val="none" w:sz="0" w:space="0" w:color="auto"/>
              </w:divBdr>
            </w:div>
            <w:div w:id="514538068">
              <w:marLeft w:val="0"/>
              <w:marRight w:val="0"/>
              <w:marTop w:val="0"/>
              <w:marBottom w:val="0"/>
              <w:divBdr>
                <w:top w:val="none" w:sz="0" w:space="0" w:color="auto"/>
                <w:left w:val="none" w:sz="0" w:space="0" w:color="auto"/>
                <w:bottom w:val="none" w:sz="0" w:space="0" w:color="auto"/>
                <w:right w:val="none" w:sz="0" w:space="0" w:color="auto"/>
              </w:divBdr>
            </w:div>
            <w:div w:id="1343245057">
              <w:marLeft w:val="0"/>
              <w:marRight w:val="0"/>
              <w:marTop w:val="0"/>
              <w:marBottom w:val="0"/>
              <w:divBdr>
                <w:top w:val="none" w:sz="0" w:space="0" w:color="auto"/>
                <w:left w:val="none" w:sz="0" w:space="0" w:color="auto"/>
                <w:bottom w:val="none" w:sz="0" w:space="0" w:color="auto"/>
                <w:right w:val="none" w:sz="0" w:space="0" w:color="auto"/>
              </w:divBdr>
            </w:div>
            <w:div w:id="353191322">
              <w:marLeft w:val="0"/>
              <w:marRight w:val="0"/>
              <w:marTop w:val="0"/>
              <w:marBottom w:val="0"/>
              <w:divBdr>
                <w:top w:val="none" w:sz="0" w:space="0" w:color="auto"/>
                <w:left w:val="none" w:sz="0" w:space="0" w:color="auto"/>
                <w:bottom w:val="none" w:sz="0" w:space="0" w:color="auto"/>
                <w:right w:val="none" w:sz="0" w:space="0" w:color="auto"/>
              </w:divBdr>
            </w:div>
            <w:div w:id="1010916322">
              <w:marLeft w:val="0"/>
              <w:marRight w:val="0"/>
              <w:marTop w:val="0"/>
              <w:marBottom w:val="0"/>
              <w:divBdr>
                <w:top w:val="none" w:sz="0" w:space="0" w:color="auto"/>
                <w:left w:val="none" w:sz="0" w:space="0" w:color="auto"/>
                <w:bottom w:val="none" w:sz="0" w:space="0" w:color="auto"/>
                <w:right w:val="none" w:sz="0" w:space="0" w:color="auto"/>
              </w:divBdr>
            </w:div>
            <w:div w:id="221721156">
              <w:marLeft w:val="0"/>
              <w:marRight w:val="0"/>
              <w:marTop w:val="0"/>
              <w:marBottom w:val="0"/>
              <w:divBdr>
                <w:top w:val="none" w:sz="0" w:space="0" w:color="auto"/>
                <w:left w:val="none" w:sz="0" w:space="0" w:color="auto"/>
                <w:bottom w:val="none" w:sz="0" w:space="0" w:color="auto"/>
                <w:right w:val="none" w:sz="0" w:space="0" w:color="auto"/>
              </w:divBdr>
            </w:div>
            <w:div w:id="1668363966">
              <w:marLeft w:val="0"/>
              <w:marRight w:val="0"/>
              <w:marTop w:val="0"/>
              <w:marBottom w:val="0"/>
              <w:divBdr>
                <w:top w:val="none" w:sz="0" w:space="0" w:color="auto"/>
                <w:left w:val="none" w:sz="0" w:space="0" w:color="auto"/>
                <w:bottom w:val="none" w:sz="0" w:space="0" w:color="auto"/>
                <w:right w:val="none" w:sz="0" w:space="0" w:color="auto"/>
              </w:divBdr>
            </w:div>
            <w:div w:id="624889369">
              <w:marLeft w:val="0"/>
              <w:marRight w:val="0"/>
              <w:marTop w:val="0"/>
              <w:marBottom w:val="0"/>
              <w:divBdr>
                <w:top w:val="none" w:sz="0" w:space="0" w:color="auto"/>
                <w:left w:val="none" w:sz="0" w:space="0" w:color="auto"/>
                <w:bottom w:val="none" w:sz="0" w:space="0" w:color="auto"/>
                <w:right w:val="none" w:sz="0" w:space="0" w:color="auto"/>
              </w:divBdr>
            </w:div>
            <w:div w:id="1726443873">
              <w:marLeft w:val="0"/>
              <w:marRight w:val="0"/>
              <w:marTop w:val="0"/>
              <w:marBottom w:val="0"/>
              <w:divBdr>
                <w:top w:val="none" w:sz="0" w:space="0" w:color="auto"/>
                <w:left w:val="none" w:sz="0" w:space="0" w:color="auto"/>
                <w:bottom w:val="none" w:sz="0" w:space="0" w:color="auto"/>
                <w:right w:val="none" w:sz="0" w:space="0" w:color="auto"/>
              </w:divBdr>
            </w:div>
            <w:div w:id="1297761358">
              <w:marLeft w:val="0"/>
              <w:marRight w:val="0"/>
              <w:marTop w:val="0"/>
              <w:marBottom w:val="0"/>
              <w:divBdr>
                <w:top w:val="none" w:sz="0" w:space="0" w:color="auto"/>
                <w:left w:val="none" w:sz="0" w:space="0" w:color="auto"/>
                <w:bottom w:val="none" w:sz="0" w:space="0" w:color="auto"/>
                <w:right w:val="none" w:sz="0" w:space="0" w:color="auto"/>
              </w:divBdr>
            </w:div>
            <w:div w:id="2132674621">
              <w:marLeft w:val="0"/>
              <w:marRight w:val="0"/>
              <w:marTop w:val="0"/>
              <w:marBottom w:val="0"/>
              <w:divBdr>
                <w:top w:val="none" w:sz="0" w:space="0" w:color="auto"/>
                <w:left w:val="none" w:sz="0" w:space="0" w:color="auto"/>
                <w:bottom w:val="none" w:sz="0" w:space="0" w:color="auto"/>
                <w:right w:val="none" w:sz="0" w:space="0" w:color="auto"/>
              </w:divBdr>
            </w:div>
            <w:div w:id="461076402">
              <w:marLeft w:val="0"/>
              <w:marRight w:val="0"/>
              <w:marTop w:val="0"/>
              <w:marBottom w:val="0"/>
              <w:divBdr>
                <w:top w:val="none" w:sz="0" w:space="0" w:color="auto"/>
                <w:left w:val="none" w:sz="0" w:space="0" w:color="auto"/>
                <w:bottom w:val="none" w:sz="0" w:space="0" w:color="auto"/>
                <w:right w:val="none" w:sz="0" w:space="0" w:color="auto"/>
              </w:divBdr>
            </w:div>
            <w:div w:id="292560295">
              <w:marLeft w:val="0"/>
              <w:marRight w:val="0"/>
              <w:marTop w:val="0"/>
              <w:marBottom w:val="0"/>
              <w:divBdr>
                <w:top w:val="none" w:sz="0" w:space="0" w:color="auto"/>
                <w:left w:val="none" w:sz="0" w:space="0" w:color="auto"/>
                <w:bottom w:val="none" w:sz="0" w:space="0" w:color="auto"/>
                <w:right w:val="none" w:sz="0" w:space="0" w:color="auto"/>
              </w:divBdr>
            </w:div>
            <w:div w:id="398673141">
              <w:marLeft w:val="0"/>
              <w:marRight w:val="0"/>
              <w:marTop w:val="0"/>
              <w:marBottom w:val="0"/>
              <w:divBdr>
                <w:top w:val="none" w:sz="0" w:space="0" w:color="auto"/>
                <w:left w:val="none" w:sz="0" w:space="0" w:color="auto"/>
                <w:bottom w:val="none" w:sz="0" w:space="0" w:color="auto"/>
                <w:right w:val="none" w:sz="0" w:space="0" w:color="auto"/>
              </w:divBdr>
            </w:div>
            <w:div w:id="2088309184">
              <w:marLeft w:val="0"/>
              <w:marRight w:val="0"/>
              <w:marTop w:val="0"/>
              <w:marBottom w:val="0"/>
              <w:divBdr>
                <w:top w:val="none" w:sz="0" w:space="0" w:color="auto"/>
                <w:left w:val="none" w:sz="0" w:space="0" w:color="auto"/>
                <w:bottom w:val="none" w:sz="0" w:space="0" w:color="auto"/>
                <w:right w:val="none" w:sz="0" w:space="0" w:color="auto"/>
              </w:divBdr>
            </w:div>
            <w:div w:id="123231359">
              <w:marLeft w:val="0"/>
              <w:marRight w:val="0"/>
              <w:marTop w:val="0"/>
              <w:marBottom w:val="0"/>
              <w:divBdr>
                <w:top w:val="none" w:sz="0" w:space="0" w:color="auto"/>
                <w:left w:val="none" w:sz="0" w:space="0" w:color="auto"/>
                <w:bottom w:val="none" w:sz="0" w:space="0" w:color="auto"/>
                <w:right w:val="none" w:sz="0" w:space="0" w:color="auto"/>
              </w:divBdr>
            </w:div>
            <w:div w:id="667752606">
              <w:marLeft w:val="0"/>
              <w:marRight w:val="0"/>
              <w:marTop w:val="0"/>
              <w:marBottom w:val="0"/>
              <w:divBdr>
                <w:top w:val="none" w:sz="0" w:space="0" w:color="auto"/>
                <w:left w:val="none" w:sz="0" w:space="0" w:color="auto"/>
                <w:bottom w:val="none" w:sz="0" w:space="0" w:color="auto"/>
                <w:right w:val="none" w:sz="0" w:space="0" w:color="auto"/>
              </w:divBdr>
            </w:div>
            <w:div w:id="2117869472">
              <w:marLeft w:val="0"/>
              <w:marRight w:val="0"/>
              <w:marTop w:val="0"/>
              <w:marBottom w:val="0"/>
              <w:divBdr>
                <w:top w:val="none" w:sz="0" w:space="0" w:color="auto"/>
                <w:left w:val="none" w:sz="0" w:space="0" w:color="auto"/>
                <w:bottom w:val="none" w:sz="0" w:space="0" w:color="auto"/>
                <w:right w:val="none" w:sz="0" w:space="0" w:color="auto"/>
              </w:divBdr>
            </w:div>
            <w:div w:id="1535776694">
              <w:marLeft w:val="0"/>
              <w:marRight w:val="0"/>
              <w:marTop w:val="0"/>
              <w:marBottom w:val="0"/>
              <w:divBdr>
                <w:top w:val="none" w:sz="0" w:space="0" w:color="auto"/>
                <w:left w:val="none" w:sz="0" w:space="0" w:color="auto"/>
                <w:bottom w:val="none" w:sz="0" w:space="0" w:color="auto"/>
                <w:right w:val="none" w:sz="0" w:space="0" w:color="auto"/>
              </w:divBdr>
            </w:div>
            <w:div w:id="1120605944">
              <w:marLeft w:val="0"/>
              <w:marRight w:val="0"/>
              <w:marTop w:val="0"/>
              <w:marBottom w:val="0"/>
              <w:divBdr>
                <w:top w:val="none" w:sz="0" w:space="0" w:color="auto"/>
                <w:left w:val="none" w:sz="0" w:space="0" w:color="auto"/>
                <w:bottom w:val="none" w:sz="0" w:space="0" w:color="auto"/>
                <w:right w:val="none" w:sz="0" w:space="0" w:color="auto"/>
              </w:divBdr>
            </w:div>
            <w:div w:id="854458743">
              <w:marLeft w:val="0"/>
              <w:marRight w:val="0"/>
              <w:marTop w:val="0"/>
              <w:marBottom w:val="0"/>
              <w:divBdr>
                <w:top w:val="none" w:sz="0" w:space="0" w:color="auto"/>
                <w:left w:val="none" w:sz="0" w:space="0" w:color="auto"/>
                <w:bottom w:val="none" w:sz="0" w:space="0" w:color="auto"/>
                <w:right w:val="none" w:sz="0" w:space="0" w:color="auto"/>
              </w:divBdr>
            </w:div>
            <w:div w:id="917978042">
              <w:marLeft w:val="0"/>
              <w:marRight w:val="0"/>
              <w:marTop w:val="0"/>
              <w:marBottom w:val="0"/>
              <w:divBdr>
                <w:top w:val="none" w:sz="0" w:space="0" w:color="auto"/>
                <w:left w:val="none" w:sz="0" w:space="0" w:color="auto"/>
                <w:bottom w:val="none" w:sz="0" w:space="0" w:color="auto"/>
                <w:right w:val="none" w:sz="0" w:space="0" w:color="auto"/>
              </w:divBdr>
            </w:div>
            <w:div w:id="2054647587">
              <w:marLeft w:val="0"/>
              <w:marRight w:val="0"/>
              <w:marTop w:val="0"/>
              <w:marBottom w:val="0"/>
              <w:divBdr>
                <w:top w:val="none" w:sz="0" w:space="0" w:color="auto"/>
                <w:left w:val="none" w:sz="0" w:space="0" w:color="auto"/>
                <w:bottom w:val="none" w:sz="0" w:space="0" w:color="auto"/>
                <w:right w:val="none" w:sz="0" w:space="0" w:color="auto"/>
              </w:divBdr>
            </w:div>
            <w:div w:id="1058625376">
              <w:marLeft w:val="0"/>
              <w:marRight w:val="0"/>
              <w:marTop w:val="0"/>
              <w:marBottom w:val="0"/>
              <w:divBdr>
                <w:top w:val="none" w:sz="0" w:space="0" w:color="auto"/>
                <w:left w:val="none" w:sz="0" w:space="0" w:color="auto"/>
                <w:bottom w:val="none" w:sz="0" w:space="0" w:color="auto"/>
                <w:right w:val="none" w:sz="0" w:space="0" w:color="auto"/>
              </w:divBdr>
            </w:div>
            <w:div w:id="634716870">
              <w:marLeft w:val="0"/>
              <w:marRight w:val="0"/>
              <w:marTop w:val="0"/>
              <w:marBottom w:val="0"/>
              <w:divBdr>
                <w:top w:val="none" w:sz="0" w:space="0" w:color="auto"/>
                <w:left w:val="none" w:sz="0" w:space="0" w:color="auto"/>
                <w:bottom w:val="none" w:sz="0" w:space="0" w:color="auto"/>
                <w:right w:val="none" w:sz="0" w:space="0" w:color="auto"/>
              </w:divBdr>
            </w:div>
            <w:div w:id="1867210695">
              <w:marLeft w:val="0"/>
              <w:marRight w:val="0"/>
              <w:marTop w:val="0"/>
              <w:marBottom w:val="0"/>
              <w:divBdr>
                <w:top w:val="none" w:sz="0" w:space="0" w:color="auto"/>
                <w:left w:val="none" w:sz="0" w:space="0" w:color="auto"/>
                <w:bottom w:val="none" w:sz="0" w:space="0" w:color="auto"/>
                <w:right w:val="none" w:sz="0" w:space="0" w:color="auto"/>
              </w:divBdr>
            </w:div>
            <w:div w:id="16348024">
              <w:marLeft w:val="0"/>
              <w:marRight w:val="0"/>
              <w:marTop w:val="0"/>
              <w:marBottom w:val="0"/>
              <w:divBdr>
                <w:top w:val="none" w:sz="0" w:space="0" w:color="auto"/>
                <w:left w:val="none" w:sz="0" w:space="0" w:color="auto"/>
                <w:bottom w:val="none" w:sz="0" w:space="0" w:color="auto"/>
                <w:right w:val="none" w:sz="0" w:space="0" w:color="auto"/>
              </w:divBdr>
            </w:div>
            <w:div w:id="1534148553">
              <w:marLeft w:val="0"/>
              <w:marRight w:val="0"/>
              <w:marTop w:val="0"/>
              <w:marBottom w:val="0"/>
              <w:divBdr>
                <w:top w:val="none" w:sz="0" w:space="0" w:color="auto"/>
                <w:left w:val="none" w:sz="0" w:space="0" w:color="auto"/>
                <w:bottom w:val="none" w:sz="0" w:space="0" w:color="auto"/>
                <w:right w:val="none" w:sz="0" w:space="0" w:color="auto"/>
              </w:divBdr>
            </w:div>
            <w:div w:id="731732749">
              <w:marLeft w:val="0"/>
              <w:marRight w:val="0"/>
              <w:marTop w:val="0"/>
              <w:marBottom w:val="0"/>
              <w:divBdr>
                <w:top w:val="none" w:sz="0" w:space="0" w:color="auto"/>
                <w:left w:val="none" w:sz="0" w:space="0" w:color="auto"/>
                <w:bottom w:val="none" w:sz="0" w:space="0" w:color="auto"/>
                <w:right w:val="none" w:sz="0" w:space="0" w:color="auto"/>
              </w:divBdr>
            </w:div>
            <w:div w:id="765274048">
              <w:marLeft w:val="0"/>
              <w:marRight w:val="0"/>
              <w:marTop w:val="0"/>
              <w:marBottom w:val="0"/>
              <w:divBdr>
                <w:top w:val="none" w:sz="0" w:space="0" w:color="auto"/>
                <w:left w:val="none" w:sz="0" w:space="0" w:color="auto"/>
                <w:bottom w:val="none" w:sz="0" w:space="0" w:color="auto"/>
                <w:right w:val="none" w:sz="0" w:space="0" w:color="auto"/>
              </w:divBdr>
            </w:div>
            <w:div w:id="1999573365">
              <w:marLeft w:val="0"/>
              <w:marRight w:val="0"/>
              <w:marTop w:val="0"/>
              <w:marBottom w:val="0"/>
              <w:divBdr>
                <w:top w:val="none" w:sz="0" w:space="0" w:color="auto"/>
                <w:left w:val="none" w:sz="0" w:space="0" w:color="auto"/>
                <w:bottom w:val="none" w:sz="0" w:space="0" w:color="auto"/>
                <w:right w:val="none" w:sz="0" w:space="0" w:color="auto"/>
              </w:divBdr>
            </w:div>
            <w:div w:id="1104766099">
              <w:marLeft w:val="0"/>
              <w:marRight w:val="0"/>
              <w:marTop w:val="0"/>
              <w:marBottom w:val="0"/>
              <w:divBdr>
                <w:top w:val="none" w:sz="0" w:space="0" w:color="auto"/>
                <w:left w:val="none" w:sz="0" w:space="0" w:color="auto"/>
                <w:bottom w:val="none" w:sz="0" w:space="0" w:color="auto"/>
                <w:right w:val="none" w:sz="0" w:space="0" w:color="auto"/>
              </w:divBdr>
            </w:div>
            <w:div w:id="2115661562">
              <w:marLeft w:val="0"/>
              <w:marRight w:val="0"/>
              <w:marTop w:val="0"/>
              <w:marBottom w:val="0"/>
              <w:divBdr>
                <w:top w:val="none" w:sz="0" w:space="0" w:color="auto"/>
                <w:left w:val="none" w:sz="0" w:space="0" w:color="auto"/>
                <w:bottom w:val="none" w:sz="0" w:space="0" w:color="auto"/>
                <w:right w:val="none" w:sz="0" w:space="0" w:color="auto"/>
              </w:divBdr>
            </w:div>
            <w:div w:id="159584750">
              <w:marLeft w:val="0"/>
              <w:marRight w:val="0"/>
              <w:marTop w:val="0"/>
              <w:marBottom w:val="0"/>
              <w:divBdr>
                <w:top w:val="none" w:sz="0" w:space="0" w:color="auto"/>
                <w:left w:val="none" w:sz="0" w:space="0" w:color="auto"/>
                <w:bottom w:val="none" w:sz="0" w:space="0" w:color="auto"/>
                <w:right w:val="none" w:sz="0" w:space="0" w:color="auto"/>
              </w:divBdr>
            </w:div>
            <w:div w:id="1575120358">
              <w:marLeft w:val="0"/>
              <w:marRight w:val="0"/>
              <w:marTop w:val="0"/>
              <w:marBottom w:val="0"/>
              <w:divBdr>
                <w:top w:val="none" w:sz="0" w:space="0" w:color="auto"/>
                <w:left w:val="none" w:sz="0" w:space="0" w:color="auto"/>
                <w:bottom w:val="none" w:sz="0" w:space="0" w:color="auto"/>
                <w:right w:val="none" w:sz="0" w:space="0" w:color="auto"/>
              </w:divBdr>
            </w:div>
            <w:div w:id="893077243">
              <w:marLeft w:val="0"/>
              <w:marRight w:val="0"/>
              <w:marTop w:val="0"/>
              <w:marBottom w:val="0"/>
              <w:divBdr>
                <w:top w:val="none" w:sz="0" w:space="0" w:color="auto"/>
                <w:left w:val="none" w:sz="0" w:space="0" w:color="auto"/>
                <w:bottom w:val="none" w:sz="0" w:space="0" w:color="auto"/>
                <w:right w:val="none" w:sz="0" w:space="0" w:color="auto"/>
              </w:divBdr>
            </w:div>
            <w:div w:id="807631038">
              <w:marLeft w:val="0"/>
              <w:marRight w:val="0"/>
              <w:marTop w:val="0"/>
              <w:marBottom w:val="0"/>
              <w:divBdr>
                <w:top w:val="none" w:sz="0" w:space="0" w:color="auto"/>
                <w:left w:val="none" w:sz="0" w:space="0" w:color="auto"/>
                <w:bottom w:val="none" w:sz="0" w:space="0" w:color="auto"/>
                <w:right w:val="none" w:sz="0" w:space="0" w:color="auto"/>
              </w:divBdr>
            </w:div>
            <w:div w:id="885022168">
              <w:marLeft w:val="0"/>
              <w:marRight w:val="0"/>
              <w:marTop w:val="0"/>
              <w:marBottom w:val="0"/>
              <w:divBdr>
                <w:top w:val="none" w:sz="0" w:space="0" w:color="auto"/>
                <w:left w:val="none" w:sz="0" w:space="0" w:color="auto"/>
                <w:bottom w:val="none" w:sz="0" w:space="0" w:color="auto"/>
                <w:right w:val="none" w:sz="0" w:space="0" w:color="auto"/>
              </w:divBdr>
            </w:div>
            <w:div w:id="1068041880">
              <w:marLeft w:val="0"/>
              <w:marRight w:val="0"/>
              <w:marTop w:val="0"/>
              <w:marBottom w:val="0"/>
              <w:divBdr>
                <w:top w:val="none" w:sz="0" w:space="0" w:color="auto"/>
                <w:left w:val="none" w:sz="0" w:space="0" w:color="auto"/>
                <w:bottom w:val="none" w:sz="0" w:space="0" w:color="auto"/>
                <w:right w:val="none" w:sz="0" w:space="0" w:color="auto"/>
              </w:divBdr>
            </w:div>
          </w:divsChild>
        </w:div>
        <w:div w:id="1864056197">
          <w:marLeft w:val="1080"/>
          <w:marRight w:val="0"/>
          <w:marTop w:val="0"/>
          <w:marBottom w:val="120"/>
          <w:divBdr>
            <w:top w:val="none" w:sz="0" w:space="0" w:color="auto"/>
            <w:left w:val="none" w:sz="0" w:space="0" w:color="auto"/>
            <w:bottom w:val="none" w:sz="0" w:space="0" w:color="auto"/>
            <w:right w:val="none" w:sz="0" w:space="0" w:color="auto"/>
          </w:divBdr>
        </w:div>
        <w:div w:id="52506239">
          <w:marLeft w:val="1080"/>
          <w:marRight w:val="330"/>
          <w:marTop w:val="0"/>
          <w:marBottom w:val="150"/>
          <w:divBdr>
            <w:top w:val="none" w:sz="0" w:space="0" w:color="auto"/>
            <w:left w:val="single" w:sz="6" w:space="6" w:color="838383"/>
            <w:bottom w:val="none" w:sz="0" w:space="0" w:color="auto"/>
            <w:right w:val="none" w:sz="0" w:space="0" w:color="auto"/>
          </w:divBdr>
          <w:divsChild>
            <w:div w:id="620264130">
              <w:marLeft w:val="0"/>
              <w:marRight w:val="0"/>
              <w:marTop w:val="0"/>
              <w:marBottom w:val="0"/>
              <w:divBdr>
                <w:top w:val="none" w:sz="0" w:space="0" w:color="auto"/>
                <w:left w:val="none" w:sz="0" w:space="0" w:color="auto"/>
                <w:bottom w:val="none" w:sz="0" w:space="0" w:color="auto"/>
                <w:right w:val="none" w:sz="0" w:space="0" w:color="auto"/>
              </w:divBdr>
            </w:div>
            <w:div w:id="484080390">
              <w:marLeft w:val="0"/>
              <w:marRight w:val="0"/>
              <w:marTop w:val="0"/>
              <w:marBottom w:val="0"/>
              <w:divBdr>
                <w:top w:val="none" w:sz="0" w:space="0" w:color="auto"/>
                <w:left w:val="none" w:sz="0" w:space="0" w:color="auto"/>
                <w:bottom w:val="none" w:sz="0" w:space="0" w:color="auto"/>
                <w:right w:val="none" w:sz="0" w:space="0" w:color="auto"/>
              </w:divBdr>
            </w:div>
            <w:div w:id="1080298030">
              <w:marLeft w:val="0"/>
              <w:marRight w:val="0"/>
              <w:marTop w:val="0"/>
              <w:marBottom w:val="0"/>
              <w:divBdr>
                <w:top w:val="none" w:sz="0" w:space="0" w:color="auto"/>
                <w:left w:val="none" w:sz="0" w:space="0" w:color="auto"/>
                <w:bottom w:val="none" w:sz="0" w:space="0" w:color="auto"/>
                <w:right w:val="none" w:sz="0" w:space="0" w:color="auto"/>
              </w:divBdr>
            </w:div>
            <w:div w:id="90012504">
              <w:marLeft w:val="0"/>
              <w:marRight w:val="0"/>
              <w:marTop w:val="0"/>
              <w:marBottom w:val="0"/>
              <w:divBdr>
                <w:top w:val="none" w:sz="0" w:space="0" w:color="auto"/>
                <w:left w:val="none" w:sz="0" w:space="0" w:color="auto"/>
                <w:bottom w:val="none" w:sz="0" w:space="0" w:color="auto"/>
                <w:right w:val="none" w:sz="0" w:space="0" w:color="auto"/>
              </w:divBdr>
            </w:div>
            <w:div w:id="96754880">
              <w:marLeft w:val="0"/>
              <w:marRight w:val="0"/>
              <w:marTop w:val="0"/>
              <w:marBottom w:val="0"/>
              <w:divBdr>
                <w:top w:val="none" w:sz="0" w:space="0" w:color="auto"/>
                <w:left w:val="none" w:sz="0" w:space="0" w:color="auto"/>
                <w:bottom w:val="none" w:sz="0" w:space="0" w:color="auto"/>
                <w:right w:val="none" w:sz="0" w:space="0" w:color="auto"/>
              </w:divBdr>
            </w:div>
            <w:div w:id="1695620305">
              <w:marLeft w:val="0"/>
              <w:marRight w:val="0"/>
              <w:marTop w:val="0"/>
              <w:marBottom w:val="0"/>
              <w:divBdr>
                <w:top w:val="none" w:sz="0" w:space="0" w:color="auto"/>
                <w:left w:val="none" w:sz="0" w:space="0" w:color="auto"/>
                <w:bottom w:val="none" w:sz="0" w:space="0" w:color="auto"/>
                <w:right w:val="none" w:sz="0" w:space="0" w:color="auto"/>
              </w:divBdr>
            </w:div>
            <w:div w:id="2096054198">
              <w:marLeft w:val="0"/>
              <w:marRight w:val="0"/>
              <w:marTop w:val="0"/>
              <w:marBottom w:val="0"/>
              <w:divBdr>
                <w:top w:val="none" w:sz="0" w:space="0" w:color="auto"/>
                <w:left w:val="none" w:sz="0" w:space="0" w:color="auto"/>
                <w:bottom w:val="none" w:sz="0" w:space="0" w:color="auto"/>
                <w:right w:val="none" w:sz="0" w:space="0" w:color="auto"/>
              </w:divBdr>
            </w:div>
            <w:div w:id="935359361">
              <w:marLeft w:val="0"/>
              <w:marRight w:val="0"/>
              <w:marTop w:val="0"/>
              <w:marBottom w:val="0"/>
              <w:divBdr>
                <w:top w:val="none" w:sz="0" w:space="0" w:color="auto"/>
                <w:left w:val="none" w:sz="0" w:space="0" w:color="auto"/>
                <w:bottom w:val="none" w:sz="0" w:space="0" w:color="auto"/>
                <w:right w:val="none" w:sz="0" w:space="0" w:color="auto"/>
              </w:divBdr>
            </w:div>
            <w:div w:id="1233735808">
              <w:marLeft w:val="0"/>
              <w:marRight w:val="0"/>
              <w:marTop w:val="0"/>
              <w:marBottom w:val="0"/>
              <w:divBdr>
                <w:top w:val="none" w:sz="0" w:space="0" w:color="auto"/>
                <w:left w:val="none" w:sz="0" w:space="0" w:color="auto"/>
                <w:bottom w:val="none" w:sz="0" w:space="0" w:color="auto"/>
                <w:right w:val="none" w:sz="0" w:space="0" w:color="auto"/>
              </w:divBdr>
            </w:div>
            <w:div w:id="1317876376">
              <w:marLeft w:val="0"/>
              <w:marRight w:val="0"/>
              <w:marTop w:val="0"/>
              <w:marBottom w:val="0"/>
              <w:divBdr>
                <w:top w:val="none" w:sz="0" w:space="0" w:color="auto"/>
                <w:left w:val="none" w:sz="0" w:space="0" w:color="auto"/>
                <w:bottom w:val="none" w:sz="0" w:space="0" w:color="auto"/>
                <w:right w:val="none" w:sz="0" w:space="0" w:color="auto"/>
              </w:divBdr>
            </w:div>
            <w:div w:id="1990672623">
              <w:marLeft w:val="0"/>
              <w:marRight w:val="0"/>
              <w:marTop w:val="0"/>
              <w:marBottom w:val="0"/>
              <w:divBdr>
                <w:top w:val="none" w:sz="0" w:space="0" w:color="auto"/>
                <w:left w:val="none" w:sz="0" w:space="0" w:color="auto"/>
                <w:bottom w:val="none" w:sz="0" w:space="0" w:color="auto"/>
                <w:right w:val="none" w:sz="0" w:space="0" w:color="auto"/>
              </w:divBdr>
            </w:div>
            <w:div w:id="711540006">
              <w:marLeft w:val="0"/>
              <w:marRight w:val="0"/>
              <w:marTop w:val="0"/>
              <w:marBottom w:val="0"/>
              <w:divBdr>
                <w:top w:val="none" w:sz="0" w:space="0" w:color="auto"/>
                <w:left w:val="none" w:sz="0" w:space="0" w:color="auto"/>
                <w:bottom w:val="none" w:sz="0" w:space="0" w:color="auto"/>
                <w:right w:val="none" w:sz="0" w:space="0" w:color="auto"/>
              </w:divBdr>
            </w:div>
            <w:div w:id="1651326094">
              <w:marLeft w:val="0"/>
              <w:marRight w:val="0"/>
              <w:marTop w:val="0"/>
              <w:marBottom w:val="0"/>
              <w:divBdr>
                <w:top w:val="none" w:sz="0" w:space="0" w:color="auto"/>
                <w:left w:val="none" w:sz="0" w:space="0" w:color="auto"/>
                <w:bottom w:val="none" w:sz="0" w:space="0" w:color="auto"/>
                <w:right w:val="none" w:sz="0" w:space="0" w:color="auto"/>
              </w:divBdr>
            </w:div>
            <w:div w:id="1083723006">
              <w:marLeft w:val="0"/>
              <w:marRight w:val="0"/>
              <w:marTop w:val="0"/>
              <w:marBottom w:val="0"/>
              <w:divBdr>
                <w:top w:val="none" w:sz="0" w:space="0" w:color="auto"/>
                <w:left w:val="none" w:sz="0" w:space="0" w:color="auto"/>
                <w:bottom w:val="none" w:sz="0" w:space="0" w:color="auto"/>
                <w:right w:val="none" w:sz="0" w:space="0" w:color="auto"/>
              </w:divBdr>
            </w:div>
            <w:div w:id="1222517464">
              <w:marLeft w:val="0"/>
              <w:marRight w:val="0"/>
              <w:marTop w:val="0"/>
              <w:marBottom w:val="0"/>
              <w:divBdr>
                <w:top w:val="none" w:sz="0" w:space="0" w:color="auto"/>
                <w:left w:val="none" w:sz="0" w:space="0" w:color="auto"/>
                <w:bottom w:val="none" w:sz="0" w:space="0" w:color="auto"/>
                <w:right w:val="none" w:sz="0" w:space="0" w:color="auto"/>
              </w:divBdr>
            </w:div>
            <w:div w:id="1480615691">
              <w:marLeft w:val="0"/>
              <w:marRight w:val="0"/>
              <w:marTop w:val="0"/>
              <w:marBottom w:val="0"/>
              <w:divBdr>
                <w:top w:val="none" w:sz="0" w:space="0" w:color="auto"/>
                <w:left w:val="none" w:sz="0" w:space="0" w:color="auto"/>
                <w:bottom w:val="none" w:sz="0" w:space="0" w:color="auto"/>
                <w:right w:val="none" w:sz="0" w:space="0" w:color="auto"/>
              </w:divBdr>
            </w:div>
            <w:div w:id="706636103">
              <w:marLeft w:val="0"/>
              <w:marRight w:val="0"/>
              <w:marTop w:val="0"/>
              <w:marBottom w:val="0"/>
              <w:divBdr>
                <w:top w:val="none" w:sz="0" w:space="0" w:color="auto"/>
                <w:left w:val="none" w:sz="0" w:space="0" w:color="auto"/>
                <w:bottom w:val="none" w:sz="0" w:space="0" w:color="auto"/>
                <w:right w:val="none" w:sz="0" w:space="0" w:color="auto"/>
              </w:divBdr>
            </w:div>
            <w:div w:id="2096507707">
              <w:marLeft w:val="0"/>
              <w:marRight w:val="0"/>
              <w:marTop w:val="0"/>
              <w:marBottom w:val="0"/>
              <w:divBdr>
                <w:top w:val="none" w:sz="0" w:space="0" w:color="auto"/>
                <w:left w:val="none" w:sz="0" w:space="0" w:color="auto"/>
                <w:bottom w:val="none" w:sz="0" w:space="0" w:color="auto"/>
                <w:right w:val="none" w:sz="0" w:space="0" w:color="auto"/>
              </w:divBdr>
            </w:div>
            <w:div w:id="2097628932">
              <w:marLeft w:val="0"/>
              <w:marRight w:val="0"/>
              <w:marTop w:val="0"/>
              <w:marBottom w:val="0"/>
              <w:divBdr>
                <w:top w:val="none" w:sz="0" w:space="0" w:color="auto"/>
                <w:left w:val="none" w:sz="0" w:space="0" w:color="auto"/>
                <w:bottom w:val="none" w:sz="0" w:space="0" w:color="auto"/>
                <w:right w:val="none" w:sz="0" w:space="0" w:color="auto"/>
              </w:divBdr>
            </w:div>
            <w:div w:id="1947231629">
              <w:marLeft w:val="0"/>
              <w:marRight w:val="0"/>
              <w:marTop w:val="0"/>
              <w:marBottom w:val="0"/>
              <w:divBdr>
                <w:top w:val="none" w:sz="0" w:space="0" w:color="auto"/>
                <w:left w:val="none" w:sz="0" w:space="0" w:color="auto"/>
                <w:bottom w:val="none" w:sz="0" w:space="0" w:color="auto"/>
                <w:right w:val="none" w:sz="0" w:space="0" w:color="auto"/>
              </w:divBdr>
            </w:div>
            <w:div w:id="1925144153">
              <w:marLeft w:val="0"/>
              <w:marRight w:val="0"/>
              <w:marTop w:val="0"/>
              <w:marBottom w:val="0"/>
              <w:divBdr>
                <w:top w:val="none" w:sz="0" w:space="0" w:color="auto"/>
                <w:left w:val="none" w:sz="0" w:space="0" w:color="auto"/>
                <w:bottom w:val="none" w:sz="0" w:space="0" w:color="auto"/>
                <w:right w:val="none" w:sz="0" w:space="0" w:color="auto"/>
              </w:divBdr>
            </w:div>
            <w:div w:id="641933562">
              <w:marLeft w:val="0"/>
              <w:marRight w:val="0"/>
              <w:marTop w:val="0"/>
              <w:marBottom w:val="0"/>
              <w:divBdr>
                <w:top w:val="none" w:sz="0" w:space="0" w:color="auto"/>
                <w:left w:val="none" w:sz="0" w:space="0" w:color="auto"/>
                <w:bottom w:val="none" w:sz="0" w:space="0" w:color="auto"/>
                <w:right w:val="none" w:sz="0" w:space="0" w:color="auto"/>
              </w:divBdr>
            </w:div>
            <w:div w:id="994803420">
              <w:marLeft w:val="0"/>
              <w:marRight w:val="0"/>
              <w:marTop w:val="0"/>
              <w:marBottom w:val="0"/>
              <w:divBdr>
                <w:top w:val="none" w:sz="0" w:space="0" w:color="auto"/>
                <w:left w:val="none" w:sz="0" w:space="0" w:color="auto"/>
                <w:bottom w:val="none" w:sz="0" w:space="0" w:color="auto"/>
                <w:right w:val="none" w:sz="0" w:space="0" w:color="auto"/>
              </w:divBdr>
            </w:div>
            <w:div w:id="1983265648">
              <w:marLeft w:val="0"/>
              <w:marRight w:val="0"/>
              <w:marTop w:val="0"/>
              <w:marBottom w:val="0"/>
              <w:divBdr>
                <w:top w:val="none" w:sz="0" w:space="0" w:color="auto"/>
                <w:left w:val="none" w:sz="0" w:space="0" w:color="auto"/>
                <w:bottom w:val="none" w:sz="0" w:space="0" w:color="auto"/>
                <w:right w:val="none" w:sz="0" w:space="0" w:color="auto"/>
              </w:divBdr>
            </w:div>
            <w:div w:id="1461418793">
              <w:marLeft w:val="0"/>
              <w:marRight w:val="0"/>
              <w:marTop w:val="0"/>
              <w:marBottom w:val="0"/>
              <w:divBdr>
                <w:top w:val="none" w:sz="0" w:space="0" w:color="auto"/>
                <w:left w:val="none" w:sz="0" w:space="0" w:color="auto"/>
                <w:bottom w:val="none" w:sz="0" w:space="0" w:color="auto"/>
                <w:right w:val="none" w:sz="0" w:space="0" w:color="auto"/>
              </w:divBdr>
            </w:div>
            <w:div w:id="275064077">
              <w:marLeft w:val="0"/>
              <w:marRight w:val="0"/>
              <w:marTop w:val="0"/>
              <w:marBottom w:val="0"/>
              <w:divBdr>
                <w:top w:val="none" w:sz="0" w:space="0" w:color="auto"/>
                <w:left w:val="none" w:sz="0" w:space="0" w:color="auto"/>
                <w:bottom w:val="none" w:sz="0" w:space="0" w:color="auto"/>
                <w:right w:val="none" w:sz="0" w:space="0" w:color="auto"/>
              </w:divBdr>
            </w:div>
            <w:div w:id="54470810">
              <w:marLeft w:val="0"/>
              <w:marRight w:val="0"/>
              <w:marTop w:val="0"/>
              <w:marBottom w:val="0"/>
              <w:divBdr>
                <w:top w:val="none" w:sz="0" w:space="0" w:color="auto"/>
                <w:left w:val="none" w:sz="0" w:space="0" w:color="auto"/>
                <w:bottom w:val="none" w:sz="0" w:space="0" w:color="auto"/>
                <w:right w:val="none" w:sz="0" w:space="0" w:color="auto"/>
              </w:divBdr>
            </w:div>
            <w:div w:id="580598858">
              <w:marLeft w:val="0"/>
              <w:marRight w:val="0"/>
              <w:marTop w:val="0"/>
              <w:marBottom w:val="0"/>
              <w:divBdr>
                <w:top w:val="none" w:sz="0" w:space="0" w:color="auto"/>
                <w:left w:val="none" w:sz="0" w:space="0" w:color="auto"/>
                <w:bottom w:val="none" w:sz="0" w:space="0" w:color="auto"/>
                <w:right w:val="none" w:sz="0" w:space="0" w:color="auto"/>
              </w:divBdr>
            </w:div>
            <w:div w:id="2075157818">
              <w:marLeft w:val="0"/>
              <w:marRight w:val="0"/>
              <w:marTop w:val="0"/>
              <w:marBottom w:val="0"/>
              <w:divBdr>
                <w:top w:val="none" w:sz="0" w:space="0" w:color="auto"/>
                <w:left w:val="none" w:sz="0" w:space="0" w:color="auto"/>
                <w:bottom w:val="none" w:sz="0" w:space="0" w:color="auto"/>
                <w:right w:val="none" w:sz="0" w:space="0" w:color="auto"/>
              </w:divBdr>
            </w:div>
            <w:div w:id="205876802">
              <w:marLeft w:val="0"/>
              <w:marRight w:val="0"/>
              <w:marTop w:val="0"/>
              <w:marBottom w:val="0"/>
              <w:divBdr>
                <w:top w:val="none" w:sz="0" w:space="0" w:color="auto"/>
                <w:left w:val="none" w:sz="0" w:space="0" w:color="auto"/>
                <w:bottom w:val="none" w:sz="0" w:space="0" w:color="auto"/>
                <w:right w:val="none" w:sz="0" w:space="0" w:color="auto"/>
              </w:divBdr>
            </w:div>
            <w:div w:id="2128698888">
              <w:marLeft w:val="0"/>
              <w:marRight w:val="0"/>
              <w:marTop w:val="0"/>
              <w:marBottom w:val="0"/>
              <w:divBdr>
                <w:top w:val="none" w:sz="0" w:space="0" w:color="auto"/>
                <w:left w:val="none" w:sz="0" w:space="0" w:color="auto"/>
                <w:bottom w:val="none" w:sz="0" w:space="0" w:color="auto"/>
                <w:right w:val="none" w:sz="0" w:space="0" w:color="auto"/>
              </w:divBdr>
            </w:div>
            <w:div w:id="1808744926">
              <w:marLeft w:val="0"/>
              <w:marRight w:val="0"/>
              <w:marTop w:val="0"/>
              <w:marBottom w:val="0"/>
              <w:divBdr>
                <w:top w:val="none" w:sz="0" w:space="0" w:color="auto"/>
                <w:left w:val="none" w:sz="0" w:space="0" w:color="auto"/>
                <w:bottom w:val="none" w:sz="0" w:space="0" w:color="auto"/>
                <w:right w:val="none" w:sz="0" w:space="0" w:color="auto"/>
              </w:divBdr>
            </w:div>
            <w:div w:id="132454460">
              <w:marLeft w:val="0"/>
              <w:marRight w:val="0"/>
              <w:marTop w:val="0"/>
              <w:marBottom w:val="0"/>
              <w:divBdr>
                <w:top w:val="none" w:sz="0" w:space="0" w:color="auto"/>
                <w:left w:val="none" w:sz="0" w:space="0" w:color="auto"/>
                <w:bottom w:val="none" w:sz="0" w:space="0" w:color="auto"/>
                <w:right w:val="none" w:sz="0" w:space="0" w:color="auto"/>
              </w:divBdr>
            </w:div>
            <w:div w:id="986973229">
              <w:marLeft w:val="0"/>
              <w:marRight w:val="0"/>
              <w:marTop w:val="0"/>
              <w:marBottom w:val="0"/>
              <w:divBdr>
                <w:top w:val="none" w:sz="0" w:space="0" w:color="auto"/>
                <w:left w:val="none" w:sz="0" w:space="0" w:color="auto"/>
                <w:bottom w:val="none" w:sz="0" w:space="0" w:color="auto"/>
                <w:right w:val="none" w:sz="0" w:space="0" w:color="auto"/>
              </w:divBdr>
            </w:div>
            <w:div w:id="1288007309">
              <w:marLeft w:val="0"/>
              <w:marRight w:val="0"/>
              <w:marTop w:val="0"/>
              <w:marBottom w:val="0"/>
              <w:divBdr>
                <w:top w:val="none" w:sz="0" w:space="0" w:color="auto"/>
                <w:left w:val="none" w:sz="0" w:space="0" w:color="auto"/>
                <w:bottom w:val="none" w:sz="0" w:space="0" w:color="auto"/>
                <w:right w:val="none" w:sz="0" w:space="0" w:color="auto"/>
              </w:divBdr>
            </w:div>
            <w:div w:id="1327052067">
              <w:marLeft w:val="0"/>
              <w:marRight w:val="0"/>
              <w:marTop w:val="0"/>
              <w:marBottom w:val="0"/>
              <w:divBdr>
                <w:top w:val="none" w:sz="0" w:space="0" w:color="auto"/>
                <w:left w:val="none" w:sz="0" w:space="0" w:color="auto"/>
                <w:bottom w:val="none" w:sz="0" w:space="0" w:color="auto"/>
                <w:right w:val="none" w:sz="0" w:space="0" w:color="auto"/>
              </w:divBdr>
            </w:div>
            <w:div w:id="412970717">
              <w:marLeft w:val="0"/>
              <w:marRight w:val="0"/>
              <w:marTop w:val="0"/>
              <w:marBottom w:val="0"/>
              <w:divBdr>
                <w:top w:val="none" w:sz="0" w:space="0" w:color="auto"/>
                <w:left w:val="none" w:sz="0" w:space="0" w:color="auto"/>
                <w:bottom w:val="none" w:sz="0" w:space="0" w:color="auto"/>
                <w:right w:val="none" w:sz="0" w:space="0" w:color="auto"/>
              </w:divBdr>
            </w:div>
            <w:div w:id="843394026">
              <w:marLeft w:val="0"/>
              <w:marRight w:val="0"/>
              <w:marTop w:val="0"/>
              <w:marBottom w:val="0"/>
              <w:divBdr>
                <w:top w:val="none" w:sz="0" w:space="0" w:color="auto"/>
                <w:left w:val="none" w:sz="0" w:space="0" w:color="auto"/>
                <w:bottom w:val="none" w:sz="0" w:space="0" w:color="auto"/>
                <w:right w:val="none" w:sz="0" w:space="0" w:color="auto"/>
              </w:divBdr>
            </w:div>
            <w:div w:id="1133908947">
              <w:marLeft w:val="0"/>
              <w:marRight w:val="0"/>
              <w:marTop w:val="0"/>
              <w:marBottom w:val="0"/>
              <w:divBdr>
                <w:top w:val="none" w:sz="0" w:space="0" w:color="auto"/>
                <w:left w:val="none" w:sz="0" w:space="0" w:color="auto"/>
                <w:bottom w:val="none" w:sz="0" w:space="0" w:color="auto"/>
                <w:right w:val="none" w:sz="0" w:space="0" w:color="auto"/>
              </w:divBdr>
            </w:div>
            <w:div w:id="97919673">
              <w:marLeft w:val="0"/>
              <w:marRight w:val="0"/>
              <w:marTop w:val="0"/>
              <w:marBottom w:val="0"/>
              <w:divBdr>
                <w:top w:val="none" w:sz="0" w:space="0" w:color="auto"/>
                <w:left w:val="none" w:sz="0" w:space="0" w:color="auto"/>
                <w:bottom w:val="none" w:sz="0" w:space="0" w:color="auto"/>
                <w:right w:val="none" w:sz="0" w:space="0" w:color="auto"/>
              </w:divBdr>
            </w:div>
            <w:div w:id="597255999">
              <w:marLeft w:val="0"/>
              <w:marRight w:val="0"/>
              <w:marTop w:val="0"/>
              <w:marBottom w:val="0"/>
              <w:divBdr>
                <w:top w:val="none" w:sz="0" w:space="0" w:color="auto"/>
                <w:left w:val="none" w:sz="0" w:space="0" w:color="auto"/>
                <w:bottom w:val="none" w:sz="0" w:space="0" w:color="auto"/>
                <w:right w:val="none" w:sz="0" w:space="0" w:color="auto"/>
              </w:divBdr>
            </w:div>
            <w:div w:id="2122064976">
              <w:marLeft w:val="0"/>
              <w:marRight w:val="0"/>
              <w:marTop w:val="0"/>
              <w:marBottom w:val="0"/>
              <w:divBdr>
                <w:top w:val="none" w:sz="0" w:space="0" w:color="auto"/>
                <w:left w:val="none" w:sz="0" w:space="0" w:color="auto"/>
                <w:bottom w:val="none" w:sz="0" w:space="0" w:color="auto"/>
                <w:right w:val="none" w:sz="0" w:space="0" w:color="auto"/>
              </w:divBdr>
            </w:div>
            <w:div w:id="602151162">
              <w:marLeft w:val="0"/>
              <w:marRight w:val="0"/>
              <w:marTop w:val="0"/>
              <w:marBottom w:val="0"/>
              <w:divBdr>
                <w:top w:val="none" w:sz="0" w:space="0" w:color="auto"/>
                <w:left w:val="none" w:sz="0" w:space="0" w:color="auto"/>
                <w:bottom w:val="none" w:sz="0" w:space="0" w:color="auto"/>
                <w:right w:val="none" w:sz="0" w:space="0" w:color="auto"/>
              </w:divBdr>
            </w:div>
            <w:div w:id="1283616039">
              <w:marLeft w:val="0"/>
              <w:marRight w:val="0"/>
              <w:marTop w:val="0"/>
              <w:marBottom w:val="0"/>
              <w:divBdr>
                <w:top w:val="none" w:sz="0" w:space="0" w:color="auto"/>
                <w:left w:val="none" w:sz="0" w:space="0" w:color="auto"/>
                <w:bottom w:val="none" w:sz="0" w:space="0" w:color="auto"/>
                <w:right w:val="none" w:sz="0" w:space="0" w:color="auto"/>
              </w:divBdr>
            </w:div>
            <w:div w:id="312568786">
              <w:marLeft w:val="0"/>
              <w:marRight w:val="0"/>
              <w:marTop w:val="0"/>
              <w:marBottom w:val="0"/>
              <w:divBdr>
                <w:top w:val="none" w:sz="0" w:space="0" w:color="auto"/>
                <w:left w:val="none" w:sz="0" w:space="0" w:color="auto"/>
                <w:bottom w:val="none" w:sz="0" w:space="0" w:color="auto"/>
                <w:right w:val="none" w:sz="0" w:space="0" w:color="auto"/>
              </w:divBdr>
            </w:div>
            <w:div w:id="113522976">
              <w:marLeft w:val="0"/>
              <w:marRight w:val="0"/>
              <w:marTop w:val="0"/>
              <w:marBottom w:val="0"/>
              <w:divBdr>
                <w:top w:val="none" w:sz="0" w:space="0" w:color="auto"/>
                <w:left w:val="none" w:sz="0" w:space="0" w:color="auto"/>
                <w:bottom w:val="none" w:sz="0" w:space="0" w:color="auto"/>
                <w:right w:val="none" w:sz="0" w:space="0" w:color="auto"/>
              </w:divBdr>
            </w:div>
            <w:div w:id="303389884">
              <w:marLeft w:val="0"/>
              <w:marRight w:val="0"/>
              <w:marTop w:val="0"/>
              <w:marBottom w:val="0"/>
              <w:divBdr>
                <w:top w:val="none" w:sz="0" w:space="0" w:color="auto"/>
                <w:left w:val="none" w:sz="0" w:space="0" w:color="auto"/>
                <w:bottom w:val="none" w:sz="0" w:space="0" w:color="auto"/>
                <w:right w:val="none" w:sz="0" w:space="0" w:color="auto"/>
              </w:divBdr>
            </w:div>
            <w:div w:id="1163933015">
              <w:marLeft w:val="0"/>
              <w:marRight w:val="0"/>
              <w:marTop w:val="0"/>
              <w:marBottom w:val="0"/>
              <w:divBdr>
                <w:top w:val="none" w:sz="0" w:space="0" w:color="auto"/>
                <w:left w:val="none" w:sz="0" w:space="0" w:color="auto"/>
                <w:bottom w:val="none" w:sz="0" w:space="0" w:color="auto"/>
                <w:right w:val="none" w:sz="0" w:space="0" w:color="auto"/>
              </w:divBdr>
            </w:div>
            <w:div w:id="1571112373">
              <w:marLeft w:val="0"/>
              <w:marRight w:val="0"/>
              <w:marTop w:val="0"/>
              <w:marBottom w:val="0"/>
              <w:divBdr>
                <w:top w:val="none" w:sz="0" w:space="0" w:color="auto"/>
                <w:left w:val="none" w:sz="0" w:space="0" w:color="auto"/>
                <w:bottom w:val="none" w:sz="0" w:space="0" w:color="auto"/>
                <w:right w:val="none" w:sz="0" w:space="0" w:color="auto"/>
              </w:divBdr>
            </w:div>
            <w:div w:id="1250844783">
              <w:marLeft w:val="0"/>
              <w:marRight w:val="0"/>
              <w:marTop w:val="0"/>
              <w:marBottom w:val="0"/>
              <w:divBdr>
                <w:top w:val="none" w:sz="0" w:space="0" w:color="auto"/>
                <w:left w:val="none" w:sz="0" w:space="0" w:color="auto"/>
                <w:bottom w:val="none" w:sz="0" w:space="0" w:color="auto"/>
                <w:right w:val="none" w:sz="0" w:space="0" w:color="auto"/>
              </w:divBdr>
            </w:div>
            <w:div w:id="850484588">
              <w:marLeft w:val="0"/>
              <w:marRight w:val="0"/>
              <w:marTop w:val="0"/>
              <w:marBottom w:val="0"/>
              <w:divBdr>
                <w:top w:val="none" w:sz="0" w:space="0" w:color="auto"/>
                <w:left w:val="none" w:sz="0" w:space="0" w:color="auto"/>
                <w:bottom w:val="none" w:sz="0" w:space="0" w:color="auto"/>
                <w:right w:val="none" w:sz="0" w:space="0" w:color="auto"/>
              </w:divBdr>
            </w:div>
            <w:div w:id="753668544">
              <w:marLeft w:val="0"/>
              <w:marRight w:val="0"/>
              <w:marTop w:val="0"/>
              <w:marBottom w:val="0"/>
              <w:divBdr>
                <w:top w:val="none" w:sz="0" w:space="0" w:color="auto"/>
                <w:left w:val="none" w:sz="0" w:space="0" w:color="auto"/>
                <w:bottom w:val="none" w:sz="0" w:space="0" w:color="auto"/>
                <w:right w:val="none" w:sz="0" w:space="0" w:color="auto"/>
              </w:divBdr>
            </w:div>
            <w:div w:id="217016900">
              <w:marLeft w:val="0"/>
              <w:marRight w:val="0"/>
              <w:marTop w:val="0"/>
              <w:marBottom w:val="0"/>
              <w:divBdr>
                <w:top w:val="none" w:sz="0" w:space="0" w:color="auto"/>
                <w:left w:val="none" w:sz="0" w:space="0" w:color="auto"/>
                <w:bottom w:val="none" w:sz="0" w:space="0" w:color="auto"/>
                <w:right w:val="none" w:sz="0" w:space="0" w:color="auto"/>
              </w:divBdr>
            </w:div>
            <w:div w:id="1537086443">
              <w:marLeft w:val="0"/>
              <w:marRight w:val="0"/>
              <w:marTop w:val="0"/>
              <w:marBottom w:val="0"/>
              <w:divBdr>
                <w:top w:val="none" w:sz="0" w:space="0" w:color="auto"/>
                <w:left w:val="none" w:sz="0" w:space="0" w:color="auto"/>
                <w:bottom w:val="none" w:sz="0" w:space="0" w:color="auto"/>
                <w:right w:val="none" w:sz="0" w:space="0" w:color="auto"/>
              </w:divBdr>
            </w:div>
            <w:div w:id="454983364">
              <w:marLeft w:val="0"/>
              <w:marRight w:val="0"/>
              <w:marTop w:val="0"/>
              <w:marBottom w:val="0"/>
              <w:divBdr>
                <w:top w:val="none" w:sz="0" w:space="0" w:color="auto"/>
                <w:left w:val="none" w:sz="0" w:space="0" w:color="auto"/>
                <w:bottom w:val="none" w:sz="0" w:space="0" w:color="auto"/>
                <w:right w:val="none" w:sz="0" w:space="0" w:color="auto"/>
              </w:divBdr>
            </w:div>
            <w:div w:id="1417744735">
              <w:marLeft w:val="0"/>
              <w:marRight w:val="0"/>
              <w:marTop w:val="0"/>
              <w:marBottom w:val="0"/>
              <w:divBdr>
                <w:top w:val="none" w:sz="0" w:space="0" w:color="auto"/>
                <w:left w:val="none" w:sz="0" w:space="0" w:color="auto"/>
                <w:bottom w:val="none" w:sz="0" w:space="0" w:color="auto"/>
                <w:right w:val="none" w:sz="0" w:space="0" w:color="auto"/>
              </w:divBdr>
            </w:div>
            <w:div w:id="142738978">
              <w:marLeft w:val="0"/>
              <w:marRight w:val="0"/>
              <w:marTop w:val="0"/>
              <w:marBottom w:val="0"/>
              <w:divBdr>
                <w:top w:val="none" w:sz="0" w:space="0" w:color="auto"/>
                <w:left w:val="none" w:sz="0" w:space="0" w:color="auto"/>
                <w:bottom w:val="none" w:sz="0" w:space="0" w:color="auto"/>
                <w:right w:val="none" w:sz="0" w:space="0" w:color="auto"/>
              </w:divBdr>
            </w:div>
            <w:div w:id="1073703417">
              <w:marLeft w:val="0"/>
              <w:marRight w:val="0"/>
              <w:marTop w:val="0"/>
              <w:marBottom w:val="0"/>
              <w:divBdr>
                <w:top w:val="none" w:sz="0" w:space="0" w:color="auto"/>
                <w:left w:val="none" w:sz="0" w:space="0" w:color="auto"/>
                <w:bottom w:val="none" w:sz="0" w:space="0" w:color="auto"/>
                <w:right w:val="none" w:sz="0" w:space="0" w:color="auto"/>
              </w:divBdr>
            </w:div>
            <w:div w:id="793330200">
              <w:marLeft w:val="0"/>
              <w:marRight w:val="0"/>
              <w:marTop w:val="0"/>
              <w:marBottom w:val="0"/>
              <w:divBdr>
                <w:top w:val="none" w:sz="0" w:space="0" w:color="auto"/>
                <w:left w:val="none" w:sz="0" w:space="0" w:color="auto"/>
                <w:bottom w:val="none" w:sz="0" w:space="0" w:color="auto"/>
                <w:right w:val="none" w:sz="0" w:space="0" w:color="auto"/>
              </w:divBdr>
            </w:div>
            <w:div w:id="460616190">
              <w:marLeft w:val="0"/>
              <w:marRight w:val="0"/>
              <w:marTop w:val="0"/>
              <w:marBottom w:val="0"/>
              <w:divBdr>
                <w:top w:val="none" w:sz="0" w:space="0" w:color="auto"/>
                <w:left w:val="none" w:sz="0" w:space="0" w:color="auto"/>
                <w:bottom w:val="none" w:sz="0" w:space="0" w:color="auto"/>
                <w:right w:val="none" w:sz="0" w:space="0" w:color="auto"/>
              </w:divBdr>
            </w:div>
            <w:div w:id="1253316161">
              <w:marLeft w:val="0"/>
              <w:marRight w:val="0"/>
              <w:marTop w:val="0"/>
              <w:marBottom w:val="0"/>
              <w:divBdr>
                <w:top w:val="none" w:sz="0" w:space="0" w:color="auto"/>
                <w:left w:val="none" w:sz="0" w:space="0" w:color="auto"/>
                <w:bottom w:val="none" w:sz="0" w:space="0" w:color="auto"/>
                <w:right w:val="none" w:sz="0" w:space="0" w:color="auto"/>
              </w:divBdr>
            </w:div>
            <w:div w:id="1131706739">
              <w:marLeft w:val="0"/>
              <w:marRight w:val="0"/>
              <w:marTop w:val="0"/>
              <w:marBottom w:val="0"/>
              <w:divBdr>
                <w:top w:val="none" w:sz="0" w:space="0" w:color="auto"/>
                <w:left w:val="none" w:sz="0" w:space="0" w:color="auto"/>
                <w:bottom w:val="none" w:sz="0" w:space="0" w:color="auto"/>
                <w:right w:val="none" w:sz="0" w:space="0" w:color="auto"/>
              </w:divBdr>
            </w:div>
            <w:div w:id="1276400978">
              <w:marLeft w:val="0"/>
              <w:marRight w:val="0"/>
              <w:marTop w:val="0"/>
              <w:marBottom w:val="0"/>
              <w:divBdr>
                <w:top w:val="none" w:sz="0" w:space="0" w:color="auto"/>
                <w:left w:val="none" w:sz="0" w:space="0" w:color="auto"/>
                <w:bottom w:val="none" w:sz="0" w:space="0" w:color="auto"/>
                <w:right w:val="none" w:sz="0" w:space="0" w:color="auto"/>
              </w:divBdr>
            </w:div>
            <w:div w:id="1254893739">
              <w:marLeft w:val="0"/>
              <w:marRight w:val="0"/>
              <w:marTop w:val="0"/>
              <w:marBottom w:val="0"/>
              <w:divBdr>
                <w:top w:val="none" w:sz="0" w:space="0" w:color="auto"/>
                <w:left w:val="none" w:sz="0" w:space="0" w:color="auto"/>
                <w:bottom w:val="none" w:sz="0" w:space="0" w:color="auto"/>
                <w:right w:val="none" w:sz="0" w:space="0" w:color="auto"/>
              </w:divBdr>
            </w:div>
            <w:div w:id="1321353369">
              <w:marLeft w:val="0"/>
              <w:marRight w:val="0"/>
              <w:marTop w:val="0"/>
              <w:marBottom w:val="0"/>
              <w:divBdr>
                <w:top w:val="none" w:sz="0" w:space="0" w:color="auto"/>
                <w:left w:val="none" w:sz="0" w:space="0" w:color="auto"/>
                <w:bottom w:val="none" w:sz="0" w:space="0" w:color="auto"/>
                <w:right w:val="none" w:sz="0" w:space="0" w:color="auto"/>
              </w:divBdr>
            </w:div>
            <w:div w:id="1500467589">
              <w:marLeft w:val="0"/>
              <w:marRight w:val="0"/>
              <w:marTop w:val="0"/>
              <w:marBottom w:val="0"/>
              <w:divBdr>
                <w:top w:val="none" w:sz="0" w:space="0" w:color="auto"/>
                <w:left w:val="none" w:sz="0" w:space="0" w:color="auto"/>
                <w:bottom w:val="none" w:sz="0" w:space="0" w:color="auto"/>
                <w:right w:val="none" w:sz="0" w:space="0" w:color="auto"/>
              </w:divBdr>
            </w:div>
            <w:div w:id="1915704980">
              <w:marLeft w:val="0"/>
              <w:marRight w:val="0"/>
              <w:marTop w:val="0"/>
              <w:marBottom w:val="0"/>
              <w:divBdr>
                <w:top w:val="none" w:sz="0" w:space="0" w:color="auto"/>
                <w:left w:val="none" w:sz="0" w:space="0" w:color="auto"/>
                <w:bottom w:val="none" w:sz="0" w:space="0" w:color="auto"/>
                <w:right w:val="none" w:sz="0" w:space="0" w:color="auto"/>
              </w:divBdr>
            </w:div>
            <w:div w:id="345444572">
              <w:marLeft w:val="0"/>
              <w:marRight w:val="0"/>
              <w:marTop w:val="0"/>
              <w:marBottom w:val="0"/>
              <w:divBdr>
                <w:top w:val="none" w:sz="0" w:space="0" w:color="auto"/>
                <w:left w:val="none" w:sz="0" w:space="0" w:color="auto"/>
                <w:bottom w:val="none" w:sz="0" w:space="0" w:color="auto"/>
                <w:right w:val="none" w:sz="0" w:space="0" w:color="auto"/>
              </w:divBdr>
            </w:div>
            <w:div w:id="1654410431">
              <w:marLeft w:val="0"/>
              <w:marRight w:val="0"/>
              <w:marTop w:val="0"/>
              <w:marBottom w:val="0"/>
              <w:divBdr>
                <w:top w:val="none" w:sz="0" w:space="0" w:color="auto"/>
                <w:left w:val="none" w:sz="0" w:space="0" w:color="auto"/>
                <w:bottom w:val="none" w:sz="0" w:space="0" w:color="auto"/>
                <w:right w:val="none" w:sz="0" w:space="0" w:color="auto"/>
              </w:divBdr>
            </w:div>
            <w:div w:id="1710715658">
              <w:marLeft w:val="0"/>
              <w:marRight w:val="0"/>
              <w:marTop w:val="0"/>
              <w:marBottom w:val="0"/>
              <w:divBdr>
                <w:top w:val="none" w:sz="0" w:space="0" w:color="auto"/>
                <w:left w:val="none" w:sz="0" w:space="0" w:color="auto"/>
                <w:bottom w:val="none" w:sz="0" w:space="0" w:color="auto"/>
                <w:right w:val="none" w:sz="0" w:space="0" w:color="auto"/>
              </w:divBdr>
            </w:div>
            <w:div w:id="2086148200">
              <w:marLeft w:val="0"/>
              <w:marRight w:val="0"/>
              <w:marTop w:val="0"/>
              <w:marBottom w:val="0"/>
              <w:divBdr>
                <w:top w:val="none" w:sz="0" w:space="0" w:color="auto"/>
                <w:left w:val="none" w:sz="0" w:space="0" w:color="auto"/>
                <w:bottom w:val="none" w:sz="0" w:space="0" w:color="auto"/>
                <w:right w:val="none" w:sz="0" w:space="0" w:color="auto"/>
              </w:divBdr>
            </w:div>
            <w:div w:id="1760902507">
              <w:marLeft w:val="0"/>
              <w:marRight w:val="0"/>
              <w:marTop w:val="0"/>
              <w:marBottom w:val="0"/>
              <w:divBdr>
                <w:top w:val="none" w:sz="0" w:space="0" w:color="auto"/>
                <w:left w:val="none" w:sz="0" w:space="0" w:color="auto"/>
                <w:bottom w:val="none" w:sz="0" w:space="0" w:color="auto"/>
                <w:right w:val="none" w:sz="0" w:space="0" w:color="auto"/>
              </w:divBdr>
            </w:div>
            <w:div w:id="1316255977">
              <w:marLeft w:val="0"/>
              <w:marRight w:val="0"/>
              <w:marTop w:val="0"/>
              <w:marBottom w:val="0"/>
              <w:divBdr>
                <w:top w:val="none" w:sz="0" w:space="0" w:color="auto"/>
                <w:left w:val="none" w:sz="0" w:space="0" w:color="auto"/>
                <w:bottom w:val="none" w:sz="0" w:space="0" w:color="auto"/>
                <w:right w:val="none" w:sz="0" w:space="0" w:color="auto"/>
              </w:divBdr>
            </w:div>
            <w:div w:id="707797076">
              <w:marLeft w:val="0"/>
              <w:marRight w:val="0"/>
              <w:marTop w:val="0"/>
              <w:marBottom w:val="0"/>
              <w:divBdr>
                <w:top w:val="none" w:sz="0" w:space="0" w:color="auto"/>
                <w:left w:val="none" w:sz="0" w:space="0" w:color="auto"/>
                <w:bottom w:val="none" w:sz="0" w:space="0" w:color="auto"/>
                <w:right w:val="none" w:sz="0" w:space="0" w:color="auto"/>
              </w:divBdr>
            </w:div>
            <w:div w:id="1257405450">
              <w:marLeft w:val="0"/>
              <w:marRight w:val="0"/>
              <w:marTop w:val="0"/>
              <w:marBottom w:val="0"/>
              <w:divBdr>
                <w:top w:val="none" w:sz="0" w:space="0" w:color="auto"/>
                <w:left w:val="none" w:sz="0" w:space="0" w:color="auto"/>
                <w:bottom w:val="none" w:sz="0" w:space="0" w:color="auto"/>
                <w:right w:val="none" w:sz="0" w:space="0" w:color="auto"/>
              </w:divBdr>
            </w:div>
            <w:div w:id="901329013">
              <w:marLeft w:val="0"/>
              <w:marRight w:val="0"/>
              <w:marTop w:val="0"/>
              <w:marBottom w:val="0"/>
              <w:divBdr>
                <w:top w:val="none" w:sz="0" w:space="0" w:color="auto"/>
                <w:left w:val="none" w:sz="0" w:space="0" w:color="auto"/>
                <w:bottom w:val="none" w:sz="0" w:space="0" w:color="auto"/>
                <w:right w:val="none" w:sz="0" w:space="0" w:color="auto"/>
              </w:divBdr>
            </w:div>
            <w:div w:id="284780187">
              <w:marLeft w:val="0"/>
              <w:marRight w:val="0"/>
              <w:marTop w:val="0"/>
              <w:marBottom w:val="0"/>
              <w:divBdr>
                <w:top w:val="none" w:sz="0" w:space="0" w:color="auto"/>
                <w:left w:val="none" w:sz="0" w:space="0" w:color="auto"/>
                <w:bottom w:val="none" w:sz="0" w:space="0" w:color="auto"/>
                <w:right w:val="none" w:sz="0" w:space="0" w:color="auto"/>
              </w:divBdr>
            </w:div>
            <w:div w:id="2105613620">
              <w:marLeft w:val="0"/>
              <w:marRight w:val="0"/>
              <w:marTop w:val="0"/>
              <w:marBottom w:val="0"/>
              <w:divBdr>
                <w:top w:val="none" w:sz="0" w:space="0" w:color="auto"/>
                <w:left w:val="none" w:sz="0" w:space="0" w:color="auto"/>
                <w:bottom w:val="none" w:sz="0" w:space="0" w:color="auto"/>
                <w:right w:val="none" w:sz="0" w:space="0" w:color="auto"/>
              </w:divBdr>
            </w:div>
            <w:div w:id="1429347727">
              <w:marLeft w:val="0"/>
              <w:marRight w:val="0"/>
              <w:marTop w:val="0"/>
              <w:marBottom w:val="0"/>
              <w:divBdr>
                <w:top w:val="none" w:sz="0" w:space="0" w:color="auto"/>
                <w:left w:val="none" w:sz="0" w:space="0" w:color="auto"/>
                <w:bottom w:val="none" w:sz="0" w:space="0" w:color="auto"/>
                <w:right w:val="none" w:sz="0" w:space="0" w:color="auto"/>
              </w:divBdr>
            </w:div>
            <w:div w:id="17437275">
              <w:marLeft w:val="0"/>
              <w:marRight w:val="0"/>
              <w:marTop w:val="0"/>
              <w:marBottom w:val="0"/>
              <w:divBdr>
                <w:top w:val="none" w:sz="0" w:space="0" w:color="auto"/>
                <w:left w:val="none" w:sz="0" w:space="0" w:color="auto"/>
                <w:bottom w:val="none" w:sz="0" w:space="0" w:color="auto"/>
                <w:right w:val="none" w:sz="0" w:space="0" w:color="auto"/>
              </w:divBdr>
            </w:div>
            <w:div w:id="1167600896">
              <w:marLeft w:val="0"/>
              <w:marRight w:val="0"/>
              <w:marTop w:val="0"/>
              <w:marBottom w:val="0"/>
              <w:divBdr>
                <w:top w:val="none" w:sz="0" w:space="0" w:color="auto"/>
                <w:left w:val="none" w:sz="0" w:space="0" w:color="auto"/>
                <w:bottom w:val="none" w:sz="0" w:space="0" w:color="auto"/>
                <w:right w:val="none" w:sz="0" w:space="0" w:color="auto"/>
              </w:divBdr>
            </w:div>
            <w:div w:id="1690453193">
              <w:marLeft w:val="0"/>
              <w:marRight w:val="0"/>
              <w:marTop w:val="0"/>
              <w:marBottom w:val="0"/>
              <w:divBdr>
                <w:top w:val="none" w:sz="0" w:space="0" w:color="auto"/>
                <w:left w:val="none" w:sz="0" w:space="0" w:color="auto"/>
                <w:bottom w:val="none" w:sz="0" w:space="0" w:color="auto"/>
                <w:right w:val="none" w:sz="0" w:space="0" w:color="auto"/>
              </w:divBdr>
            </w:div>
            <w:div w:id="1996912291">
              <w:marLeft w:val="0"/>
              <w:marRight w:val="0"/>
              <w:marTop w:val="0"/>
              <w:marBottom w:val="0"/>
              <w:divBdr>
                <w:top w:val="none" w:sz="0" w:space="0" w:color="auto"/>
                <w:left w:val="none" w:sz="0" w:space="0" w:color="auto"/>
                <w:bottom w:val="none" w:sz="0" w:space="0" w:color="auto"/>
                <w:right w:val="none" w:sz="0" w:space="0" w:color="auto"/>
              </w:divBdr>
            </w:div>
            <w:div w:id="1798570175">
              <w:marLeft w:val="0"/>
              <w:marRight w:val="0"/>
              <w:marTop w:val="0"/>
              <w:marBottom w:val="0"/>
              <w:divBdr>
                <w:top w:val="none" w:sz="0" w:space="0" w:color="auto"/>
                <w:left w:val="none" w:sz="0" w:space="0" w:color="auto"/>
                <w:bottom w:val="none" w:sz="0" w:space="0" w:color="auto"/>
                <w:right w:val="none" w:sz="0" w:space="0" w:color="auto"/>
              </w:divBdr>
            </w:div>
            <w:div w:id="346176509">
              <w:marLeft w:val="0"/>
              <w:marRight w:val="0"/>
              <w:marTop w:val="0"/>
              <w:marBottom w:val="0"/>
              <w:divBdr>
                <w:top w:val="none" w:sz="0" w:space="0" w:color="auto"/>
                <w:left w:val="none" w:sz="0" w:space="0" w:color="auto"/>
                <w:bottom w:val="none" w:sz="0" w:space="0" w:color="auto"/>
                <w:right w:val="none" w:sz="0" w:space="0" w:color="auto"/>
              </w:divBdr>
            </w:div>
            <w:div w:id="1657102867">
              <w:marLeft w:val="0"/>
              <w:marRight w:val="0"/>
              <w:marTop w:val="0"/>
              <w:marBottom w:val="0"/>
              <w:divBdr>
                <w:top w:val="none" w:sz="0" w:space="0" w:color="auto"/>
                <w:left w:val="none" w:sz="0" w:space="0" w:color="auto"/>
                <w:bottom w:val="none" w:sz="0" w:space="0" w:color="auto"/>
                <w:right w:val="none" w:sz="0" w:space="0" w:color="auto"/>
              </w:divBdr>
            </w:div>
            <w:div w:id="720399710">
              <w:marLeft w:val="0"/>
              <w:marRight w:val="0"/>
              <w:marTop w:val="0"/>
              <w:marBottom w:val="0"/>
              <w:divBdr>
                <w:top w:val="none" w:sz="0" w:space="0" w:color="auto"/>
                <w:left w:val="none" w:sz="0" w:space="0" w:color="auto"/>
                <w:bottom w:val="none" w:sz="0" w:space="0" w:color="auto"/>
                <w:right w:val="none" w:sz="0" w:space="0" w:color="auto"/>
              </w:divBdr>
            </w:div>
            <w:div w:id="1468160508">
              <w:marLeft w:val="0"/>
              <w:marRight w:val="0"/>
              <w:marTop w:val="0"/>
              <w:marBottom w:val="0"/>
              <w:divBdr>
                <w:top w:val="none" w:sz="0" w:space="0" w:color="auto"/>
                <w:left w:val="none" w:sz="0" w:space="0" w:color="auto"/>
                <w:bottom w:val="none" w:sz="0" w:space="0" w:color="auto"/>
                <w:right w:val="none" w:sz="0" w:space="0" w:color="auto"/>
              </w:divBdr>
            </w:div>
            <w:div w:id="747003621">
              <w:marLeft w:val="0"/>
              <w:marRight w:val="0"/>
              <w:marTop w:val="0"/>
              <w:marBottom w:val="0"/>
              <w:divBdr>
                <w:top w:val="none" w:sz="0" w:space="0" w:color="auto"/>
                <w:left w:val="none" w:sz="0" w:space="0" w:color="auto"/>
                <w:bottom w:val="none" w:sz="0" w:space="0" w:color="auto"/>
                <w:right w:val="none" w:sz="0" w:space="0" w:color="auto"/>
              </w:divBdr>
            </w:div>
            <w:div w:id="765154930">
              <w:marLeft w:val="0"/>
              <w:marRight w:val="0"/>
              <w:marTop w:val="0"/>
              <w:marBottom w:val="0"/>
              <w:divBdr>
                <w:top w:val="none" w:sz="0" w:space="0" w:color="auto"/>
                <w:left w:val="none" w:sz="0" w:space="0" w:color="auto"/>
                <w:bottom w:val="none" w:sz="0" w:space="0" w:color="auto"/>
                <w:right w:val="none" w:sz="0" w:space="0" w:color="auto"/>
              </w:divBdr>
            </w:div>
            <w:div w:id="83654269">
              <w:marLeft w:val="0"/>
              <w:marRight w:val="0"/>
              <w:marTop w:val="0"/>
              <w:marBottom w:val="0"/>
              <w:divBdr>
                <w:top w:val="none" w:sz="0" w:space="0" w:color="auto"/>
                <w:left w:val="none" w:sz="0" w:space="0" w:color="auto"/>
                <w:bottom w:val="none" w:sz="0" w:space="0" w:color="auto"/>
                <w:right w:val="none" w:sz="0" w:space="0" w:color="auto"/>
              </w:divBdr>
            </w:div>
            <w:div w:id="1369258374">
              <w:marLeft w:val="0"/>
              <w:marRight w:val="0"/>
              <w:marTop w:val="0"/>
              <w:marBottom w:val="0"/>
              <w:divBdr>
                <w:top w:val="none" w:sz="0" w:space="0" w:color="auto"/>
                <w:left w:val="none" w:sz="0" w:space="0" w:color="auto"/>
                <w:bottom w:val="none" w:sz="0" w:space="0" w:color="auto"/>
                <w:right w:val="none" w:sz="0" w:space="0" w:color="auto"/>
              </w:divBdr>
            </w:div>
            <w:div w:id="1352416712">
              <w:marLeft w:val="0"/>
              <w:marRight w:val="0"/>
              <w:marTop w:val="0"/>
              <w:marBottom w:val="0"/>
              <w:divBdr>
                <w:top w:val="none" w:sz="0" w:space="0" w:color="auto"/>
                <w:left w:val="none" w:sz="0" w:space="0" w:color="auto"/>
                <w:bottom w:val="none" w:sz="0" w:space="0" w:color="auto"/>
                <w:right w:val="none" w:sz="0" w:space="0" w:color="auto"/>
              </w:divBdr>
            </w:div>
            <w:div w:id="753085587">
              <w:marLeft w:val="0"/>
              <w:marRight w:val="0"/>
              <w:marTop w:val="0"/>
              <w:marBottom w:val="0"/>
              <w:divBdr>
                <w:top w:val="none" w:sz="0" w:space="0" w:color="auto"/>
                <w:left w:val="none" w:sz="0" w:space="0" w:color="auto"/>
                <w:bottom w:val="none" w:sz="0" w:space="0" w:color="auto"/>
                <w:right w:val="none" w:sz="0" w:space="0" w:color="auto"/>
              </w:divBdr>
            </w:div>
            <w:div w:id="190072251">
              <w:marLeft w:val="0"/>
              <w:marRight w:val="0"/>
              <w:marTop w:val="0"/>
              <w:marBottom w:val="0"/>
              <w:divBdr>
                <w:top w:val="none" w:sz="0" w:space="0" w:color="auto"/>
                <w:left w:val="none" w:sz="0" w:space="0" w:color="auto"/>
                <w:bottom w:val="none" w:sz="0" w:space="0" w:color="auto"/>
                <w:right w:val="none" w:sz="0" w:space="0" w:color="auto"/>
              </w:divBdr>
            </w:div>
            <w:div w:id="1005089711">
              <w:marLeft w:val="0"/>
              <w:marRight w:val="0"/>
              <w:marTop w:val="0"/>
              <w:marBottom w:val="0"/>
              <w:divBdr>
                <w:top w:val="none" w:sz="0" w:space="0" w:color="auto"/>
                <w:left w:val="none" w:sz="0" w:space="0" w:color="auto"/>
                <w:bottom w:val="none" w:sz="0" w:space="0" w:color="auto"/>
                <w:right w:val="none" w:sz="0" w:space="0" w:color="auto"/>
              </w:divBdr>
            </w:div>
            <w:div w:id="964895628">
              <w:marLeft w:val="0"/>
              <w:marRight w:val="0"/>
              <w:marTop w:val="0"/>
              <w:marBottom w:val="0"/>
              <w:divBdr>
                <w:top w:val="none" w:sz="0" w:space="0" w:color="auto"/>
                <w:left w:val="none" w:sz="0" w:space="0" w:color="auto"/>
                <w:bottom w:val="none" w:sz="0" w:space="0" w:color="auto"/>
                <w:right w:val="none" w:sz="0" w:space="0" w:color="auto"/>
              </w:divBdr>
            </w:div>
            <w:div w:id="906110337">
              <w:marLeft w:val="0"/>
              <w:marRight w:val="0"/>
              <w:marTop w:val="0"/>
              <w:marBottom w:val="0"/>
              <w:divBdr>
                <w:top w:val="none" w:sz="0" w:space="0" w:color="auto"/>
                <w:left w:val="none" w:sz="0" w:space="0" w:color="auto"/>
                <w:bottom w:val="none" w:sz="0" w:space="0" w:color="auto"/>
                <w:right w:val="none" w:sz="0" w:space="0" w:color="auto"/>
              </w:divBdr>
            </w:div>
            <w:div w:id="1510683105">
              <w:marLeft w:val="0"/>
              <w:marRight w:val="0"/>
              <w:marTop w:val="0"/>
              <w:marBottom w:val="0"/>
              <w:divBdr>
                <w:top w:val="none" w:sz="0" w:space="0" w:color="auto"/>
                <w:left w:val="none" w:sz="0" w:space="0" w:color="auto"/>
                <w:bottom w:val="none" w:sz="0" w:space="0" w:color="auto"/>
                <w:right w:val="none" w:sz="0" w:space="0" w:color="auto"/>
              </w:divBdr>
            </w:div>
            <w:div w:id="331760097">
              <w:marLeft w:val="0"/>
              <w:marRight w:val="0"/>
              <w:marTop w:val="0"/>
              <w:marBottom w:val="0"/>
              <w:divBdr>
                <w:top w:val="none" w:sz="0" w:space="0" w:color="auto"/>
                <w:left w:val="none" w:sz="0" w:space="0" w:color="auto"/>
                <w:bottom w:val="none" w:sz="0" w:space="0" w:color="auto"/>
                <w:right w:val="none" w:sz="0" w:space="0" w:color="auto"/>
              </w:divBdr>
            </w:div>
          </w:divsChild>
        </w:div>
        <w:div w:id="1269003854">
          <w:marLeft w:val="0"/>
          <w:marRight w:val="0"/>
          <w:marTop w:val="0"/>
          <w:marBottom w:val="150"/>
          <w:divBdr>
            <w:top w:val="none" w:sz="0" w:space="0" w:color="auto"/>
            <w:left w:val="none" w:sz="0" w:space="0" w:color="auto"/>
            <w:bottom w:val="none" w:sz="0" w:space="0" w:color="auto"/>
            <w:right w:val="none" w:sz="0" w:space="0" w:color="auto"/>
          </w:divBdr>
          <w:divsChild>
            <w:div w:id="1569998978">
              <w:marLeft w:val="0"/>
              <w:marRight w:val="0"/>
              <w:marTop w:val="0"/>
              <w:marBottom w:val="0"/>
              <w:divBdr>
                <w:top w:val="none" w:sz="0" w:space="0" w:color="auto"/>
                <w:left w:val="none" w:sz="0" w:space="0" w:color="auto"/>
                <w:bottom w:val="none" w:sz="0" w:space="0" w:color="auto"/>
                <w:right w:val="none" w:sz="0" w:space="0" w:color="auto"/>
              </w:divBdr>
            </w:div>
          </w:divsChild>
        </w:div>
        <w:div w:id="385299520">
          <w:marLeft w:val="0"/>
          <w:marRight w:val="0"/>
          <w:marTop w:val="0"/>
          <w:marBottom w:val="150"/>
          <w:divBdr>
            <w:top w:val="none" w:sz="0" w:space="0" w:color="auto"/>
            <w:left w:val="none" w:sz="0" w:space="0" w:color="auto"/>
            <w:bottom w:val="none" w:sz="0" w:space="0" w:color="auto"/>
            <w:right w:val="none" w:sz="0" w:space="0" w:color="auto"/>
          </w:divBdr>
          <w:divsChild>
            <w:div w:id="1075663231">
              <w:marLeft w:val="0"/>
              <w:marRight w:val="0"/>
              <w:marTop w:val="0"/>
              <w:marBottom w:val="0"/>
              <w:divBdr>
                <w:top w:val="none" w:sz="0" w:space="0" w:color="auto"/>
                <w:left w:val="none" w:sz="0" w:space="0" w:color="auto"/>
                <w:bottom w:val="none" w:sz="0" w:space="0" w:color="auto"/>
                <w:right w:val="none" w:sz="0" w:space="0" w:color="auto"/>
              </w:divBdr>
            </w:div>
          </w:divsChild>
        </w:div>
        <w:div w:id="2030056780">
          <w:marLeft w:val="0"/>
          <w:marRight w:val="0"/>
          <w:marTop w:val="0"/>
          <w:marBottom w:val="150"/>
          <w:divBdr>
            <w:top w:val="none" w:sz="0" w:space="0" w:color="auto"/>
            <w:left w:val="none" w:sz="0" w:space="0" w:color="auto"/>
            <w:bottom w:val="none" w:sz="0" w:space="0" w:color="auto"/>
            <w:right w:val="none" w:sz="0" w:space="0" w:color="auto"/>
          </w:divBdr>
          <w:divsChild>
            <w:div w:id="264843753">
              <w:marLeft w:val="0"/>
              <w:marRight w:val="0"/>
              <w:marTop w:val="0"/>
              <w:marBottom w:val="0"/>
              <w:divBdr>
                <w:top w:val="none" w:sz="0" w:space="0" w:color="auto"/>
                <w:left w:val="none" w:sz="0" w:space="0" w:color="auto"/>
                <w:bottom w:val="none" w:sz="0" w:space="0" w:color="auto"/>
                <w:right w:val="none" w:sz="0" w:space="0" w:color="auto"/>
              </w:divBdr>
            </w:div>
            <w:div w:id="1374691669">
              <w:marLeft w:val="0"/>
              <w:marRight w:val="0"/>
              <w:marTop w:val="0"/>
              <w:marBottom w:val="0"/>
              <w:divBdr>
                <w:top w:val="none" w:sz="0" w:space="0" w:color="auto"/>
                <w:left w:val="none" w:sz="0" w:space="0" w:color="auto"/>
                <w:bottom w:val="none" w:sz="0" w:space="0" w:color="auto"/>
                <w:right w:val="none" w:sz="0" w:space="0" w:color="auto"/>
              </w:divBdr>
            </w:div>
            <w:div w:id="972518389">
              <w:marLeft w:val="0"/>
              <w:marRight w:val="0"/>
              <w:marTop w:val="0"/>
              <w:marBottom w:val="0"/>
              <w:divBdr>
                <w:top w:val="none" w:sz="0" w:space="0" w:color="auto"/>
                <w:left w:val="none" w:sz="0" w:space="0" w:color="auto"/>
                <w:bottom w:val="none" w:sz="0" w:space="0" w:color="auto"/>
                <w:right w:val="none" w:sz="0" w:space="0" w:color="auto"/>
              </w:divBdr>
            </w:div>
            <w:div w:id="958225965">
              <w:marLeft w:val="0"/>
              <w:marRight w:val="0"/>
              <w:marTop w:val="0"/>
              <w:marBottom w:val="0"/>
              <w:divBdr>
                <w:top w:val="none" w:sz="0" w:space="0" w:color="auto"/>
                <w:left w:val="none" w:sz="0" w:space="0" w:color="auto"/>
                <w:bottom w:val="none" w:sz="0" w:space="0" w:color="auto"/>
                <w:right w:val="none" w:sz="0" w:space="0" w:color="auto"/>
              </w:divBdr>
            </w:div>
          </w:divsChild>
        </w:div>
        <w:div w:id="1766615433">
          <w:marLeft w:val="0"/>
          <w:marRight w:val="0"/>
          <w:marTop w:val="0"/>
          <w:marBottom w:val="150"/>
          <w:divBdr>
            <w:top w:val="none" w:sz="0" w:space="0" w:color="auto"/>
            <w:left w:val="none" w:sz="0" w:space="0" w:color="auto"/>
            <w:bottom w:val="none" w:sz="0" w:space="0" w:color="auto"/>
            <w:right w:val="none" w:sz="0" w:space="0" w:color="auto"/>
          </w:divBdr>
          <w:divsChild>
            <w:div w:id="902325676">
              <w:marLeft w:val="0"/>
              <w:marRight w:val="0"/>
              <w:marTop w:val="0"/>
              <w:marBottom w:val="0"/>
              <w:divBdr>
                <w:top w:val="none" w:sz="0" w:space="0" w:color="auto"/>
                <w:left w:val="none" w:sz="0" w:space="0" w:color="auto"/>
                <w:bottom w:val="none" w:sz="0" w:space="0" w:color="auto"/>
                <w:right w:val="none" w:sz="0" w:space="0" w:color="auto"/>
              </w:divBdr>
            </w:div>
            <w:div w:id="402214893">
              <w:marLeft w:val="0"/>
              <w:marRight w:val="0"/>
              <w:marTop w:val="0"/>
              <w:marBottom w:val="0"/>
              <w:divBdr>
                <w:top w:val="none" w:sz="0" w:space="0" w:color="auto"/>
                <w:left w:val="none" w:sz="0" w:space="0" w:color="auto"/>
                <w:bottom w:val="none" w:sz="0" w:space="0" w:color="auto"/>
                <w:right w:val="none" w:sz="0" w:space="0" w:color="auto"/>
              </w:divBdr>
            </w:div>
          </w:divsChild>
        </w:div>
        <w:div w:id="42753914">
          <w:marLeft w:val="0"/>
          <w:marRight w:val="0"/>
          <w:marTop w:val="0"/>
          <w:marBottom w:val="150"/>
          <w:divBdr>
            <w:top w:val="none" w:sz="0" w:space="0" w:color="auto"/>
            <w:left w:val="none" w:sz="0" w:space="0" w:color="auto"/>
            <w:bottom w:val="none" w:sz="0" w:space="0" w:color="auto"/>
            <w:right w:val="none" w:sz="0" w:space="0" w:color="auto"/>
          </w:divBdr>
          <w:divsChild>
            <w:div w:id="1186140950">
              <w:marLeft w:val="0"/>
              <w:marRight w:val="0"/>
              <w:marTop w:val="0"/>
              <w:marBottom w:val="0"/>
              <w:divBdr>
                <w:top w:val="none" w:sz="0" w:space="0" w:color="auto"/>
                <w:left w:val="none" w:sz="0" w:space="0" w:color="auto"/>
                <w:bottom w:val="none" w:sz="0" w:space="0" w:color="auto"/>
                <w:right w:val="none" w:sz="0" w:space="0" w:color="auto"/>
              </w:divBdr>
            </w:div>
            <w:div w:id="1308438231">
              <w:marLeft w:val="0"/>
              <w:marRight w:val="0"/>
              <w:marTop w:val="0"/>
              <w:marBottom w:val="0"/>
              <w:divBdr>
                <w:top w:val="none" w:sz="0" w:space="0" w:color="auto"/>
                <w:left w:val="none" w:sz="0" w:space="0" w:color="auto"/>
                <w:bottom w:val="none" w:sz="0" w:space="0" w:color="auto"/>
                <w:right w:val="none" w:sz="0" w:space="0" w:color="auto"/>
              </w:divBdr>
            </w:div>
          </w:divsChild>
        </w:div>
        <w:div w:id="1191185882">
          <w:marLeft w:val="0"/>
          <w:marRight w:val="0"/>
          <w:marTop w:val="0"/>
          <w:marBottom w:val="150"/>
          <w:divBdr>
            <w:top w:val="none" w:sz="0" w:space="0" w:color="auto"/>
            <w:left w:val="none" w:sz="0" w:space="0" w:color="auto"/>
            <w:bottom w:val="none" w:sz="0" w:space="0" w:color="auto"/>
            <w:right w:val="none" w:sz="0" w:space="0" w:color="auto"/>
          </w:divBdr>
          <w:divsChild>
            <w:div w:id="1908301769">
              <w:marLeft w:val="0"/>
              <w:marRight w:val="0"/>
              <w:marTop w:val="0"/>
              <w:marBottom w:val="0"/>
              <w:divBdr>
                <w:top w:val="none" w:sz="0" w:space="0" w:color="auto"/>
                <w:left w:val="none" w:sz="0" w:space="0" w:color="auto"/>
                <w:bottom w:val="none" w:sz="0" w:space="0" w:color="auto"/>
                <w:right w:val="none" w:sz="0" w:space="0" w:color="auto"/>
              </w:divBdr>
            </w:div>
          </w:divsChild>
        </w:div>
        <w:div w:id="1695884892">
          <w:marLeft w:val="0"/>
          <w:marRight w:val="0"/>
          <w:marTop w:val="0"/>
          <w:marBottom w:val="150"/>
          <w:divBdr>
            <w:top w:val="none" w:sz="0" w:space="0" w:color="auto"/>
            <w:left w:val="none" w:sz="0" w:space="0" w:color="auto"/>
            <w:bottom w:val="none" w:sz="0" w:space="0" w:color="auto"/>
            <w:right w:val="none" w:sz="0" w:space="0" w:color="auto"/>
          </w:divBdr>
          <w:divsChild>
            <w:div w:id="2033148382">
              <w:marLeft w:val="0"/>
              <w:marRight w:val="0"/>
              <w:marTop w:val="0"/>
              <w:marBottom w:val="0"/>
              <w:divBdr>
                <w:top w:val="none" w:sz="0" w:space="0" w:color="auto"/>
                <w:left w:val="none" w:sz="0" w:space="0" w:color="auto"/>
                <w:bottom w:val="none" w:sz="0" w:space="0" w:color="auto"/>
                <w:right w:val="none" w:sz="0" w:space="0" w:color="auto"/>
              </w:divBdr>
            </w:div>
            <w:div w:id="754863335">
              <w:marLeft w:val="0"/>
              <w:marRight w:val="0"/>
              <w:marTop w:val="0"/>
              <w:marBottom w:val="0"/>
              <w:divBdr>
                <w:top w:val="none" w:sz="0" w:space="0" w:color="auto"/>
                <w:left w:val="none" w:sz="0" w:space="0" w:color="auto"/>
                <w:bottom w:val="none" w:sz="0" w:space="0" w:color="auto"/>
                <w:right w:val="none" w:sz="0" w:space="0" w:color="auto"/>
              </w:divBdr>
            </w:div>
            <w:div w:id="1294024749">
              <w:marLeft w:val="0"/>
              <w:marRight w:val="0"/>
              <w:marTop w:val="0"/>
              <w:marBottom w:val="0"/>
              <w:divBdr>
                <w:top w:val="none" w:sz="0" w:space="0" w:color="auto"/>
                <w:left w:val="none" w:sz="0" w:space="0" w:color="auto"/>
                <w:bottom w:val="none" w:sz="0" w:space="0" w:color="auto"/>
                <w:right w:val="none" w:sz="0" w:space="0" w:color="auto"/>
              </w:divBdr>
            </w:div>
            <w:div w:id="310209631">
              <w:marLeft w:val="0"/>
              <w:marRight w:val="0"/>
              <w:marTop w:val="0"/>
              <w:marBottom w:val="0"/>
              <w:divBdr>
                <w:top w:val="none" w:sz="0" w:space="0" w:color="auto"/>
                <w:left w:val="none" w:sz="0" w:space="0" w:color="auto"/>
                <w:bottom w:val="none" w:sz="0" w:space="0" w:color="auto"/>
                <w:right w:val="none" w:sz="0" w:space="0" w:color="auto"/>
              </w:divBdr>
            </w:div>
            <w:div w:id="239871125">
              <w:marLeft w:val="0"/>
              <w:marRight w:val="0"/>
              <w:marTop w:val="0"/>
              <w:marBottom w:val="0"/>
              <w:divBdr>
                <w:top w:val="none" w:sz="0" w:space="0" w:color="auto"/>
                <w:left w:val="none" w:sz="0" w:space="0" w:color="auto"/>
                <w:bottom w:val="none" w:sz="0" w:space="0" w:color="auto"/>
                <w:right w:val="none" w:sz="0" w:space="0" w:color="auto"/>
              </w:divBdr>
            </w:div>
            <w:div w:id="2064673825">
              <w:marLeft w:val="0"/>
              <w:marRight w:val="0"/>
              <w:marTop w:val="0"/>
              <w:marBottom w:val="0"/>
              <w:divBdr>
                <w:top w:val="none" w:sz="0" w:space="0" w:color="auto"/>
                <w:left w:val="none" w:sz="0" w:space="0" w:color="auto"/>
                <w:bottom w:val="none" w:sz="0" w:space="0" w:color="auto"/>
                <w:right w:val="none" w:sz="0" w:space="0" w:color="auto"/>
              </w:divBdr>
            </w:div>
            <w:div w:id="1157645457">
              <w:marLeft w:val="0"/>
              <w:marRight w:val="0"/>
              <w:marTop w:val="0"/>
              <w:marBottom w:val="0"/>
              <w:divBdr>
                <w:top w:val="none" w:sz="0" w:space="0" w:color="auto"/>
                <w:left w:val="none" w:sz="0" w:space="0" w:color="auto"/>
                <w:bottom w:val="none" w:sz="0" w:space="0" w:color="auto"/>
                <w:right w:val="none" w:sz="0" w:space="0" w:color="auto"/>
              </w:divBdr>
            </w:div>
            <w:div w:id="285042130">
              <w:marLeft w:val="0"/>
              <w:marRight w:val="0"/>
              <w:marTop w:val="0"/>
              <w:marBottom w:val="0"/>
              <w:divBdr>
                <w:top w:val="none" w:sz="0" w:space="0" w:color="auto"/>
                <w:left w:val="none" w:sz="0" w:space="0" w:color="auto"/>
                <w:bottom w:val="none" w:sz="0" w:space="0" w:color="auto"/>
                <w:right w:val="none" w:sz="0" w:space="0" w:color="auto"/>
              </w:divBdr>
            </w:div>
            <w:div w:id="1374380099">
              <w:marLeft w:val="0"/>
              <w:marRight w:val="0"/>
              <w:marTop w:val="0"/>
              <w:marBottom w:val="0"/>
              <w:divBdr>
                <w:top w:val="none" w:sz="0" w:space="0" w:color="auto"/>
                <w:left w:val="none" w:sz="0" w:space="0" w:color="auto"/>
                <w:bottom w:val="none" w:sz="0" w:space="0" w:color="auto"/>
                <w:right w:val="none" w:sz="0" w:space="0" w:color="auto"/>
              </w:divBdr>
            </w:div>
            <w:div w:id="380441845">
              <w:marLeft w:val="0"/>
              <w:marRight w:val="0"/>
              <w:marTop w:val="0"/>
              <w:marBottom w:val="0"/>
              <w:divBdr>
                <w:top w:val="none" w:sz="0" w:space="0" w:color="auto"/>
                <w:left w:val="none" w:sz="0" w:space="0" w:color="auto"/>
                <w:bottom w:val="none" w:sz="0" w:space="0" w:color="auto"/>
                <w:right w:val="none" w:sz="0" w:space="0" w:color="auto"/>
              </w:divBdr>
            </w:div>
            <w:div w:id="390036953">
              <w:marLeft w:val="0"/>
              <w:marRight w:val="0"/>
              <w:marTop w:val="0"/>
              <w:marBottom w:val="0"/>
              <w:divBdr>
                <w:top w:val="none" w:sz="0" w:space="0" w:color="auto"/>
                <w:left w:val="none" w:sz="0" w:space="0" w:color="auto"/>
                <w:bottom w:val="none" w:sz="0" w:space="0" w:color="auto"/>
                <w:right w:val="none" w:sz="0" w:space="0" w:color="auto"/>
              </w:divBdr>
            </w:div>
            <w:div w:id="489171897">
              <w:marLeft w:val="0"/>
              <w:marRight w:val="0"/>
              <w:marTop w:val="0"/>
              <w:marBottom w:val="0"/>
              <w:divBdr>
                <w:top w:val="none" w:sz="0" w:space="0" w:color="auto"/>
                <w:left w:val="none" w:sz="0" w:space="0" w:color="auto"/>
                <w:bottom w:val="none" w:sz="0" w:space="0" w:color="auto"/>
                <w:right w:val="none" w:sz="0" w:space="0" w:color="auto"/>
              </w:divBdr>
            </w:div>
            <w:div w:id="1554997066">
              <w:marLeft w:val="0"/>
              <w:marRight w:val="0"/>
              <w:marTop w:val="0"/>
              <w:marBottom w:val="0"/>
              <w:divBdr>
                <w:top w:val="none" w:sz="0" w:space="0" w:color="auto"/>
                <w:left w:val="none" w:sz="0" w:space="0" w:color="auto"/>
                <w:bottom w:val="none" w:sz="0" w:space="0" w:color="auto"/>
                <w:right w:val="none" w:sz="0" w:space="0" w:color="auto"/>
              </w:divBdr>
            </w:div>
            <w:div w:id="1135946281">
              <w:marLeft w:val="0"/>
              <w:marRight w:val="0"/>
              <w:marTop w:val="0"/>
              <w:marBottom w:val="0"/>
              <w:divBdr>
                <w:top w:val="none" w:sz="0" w:space="0" w:color="auto"/>
                <w:left w:val="none" w:sz="0" w:space="0" w:color="auto"/>
                <w:bottom w:val="none" w:sz="0" w:space="0" w:color="auto"/>
                <w:right w:val="none" w:sz="0" w:space="0" w:color="auto"/>
              </w:divBdr>
            </w:div>
            <w:div w:id="147090148">
              <w:marLeft w:val="0"/>
              <w:marRight w:val="0"/>
              <w:marTop w:val="0"/>
              <w:marBottom w:val="0"/>
              <w:divBdr>
                <w:top w:val="none" w:sz="0" w:space="0" w:color="auto"/>
                <w:left w:val="none" w:sz="0" w:space="0" w:color="auto"/>
                <w:bottom w:val="none" w:sz="0" w:space="0" w:color="auto"/>
                <w:right w:val="none" w:sz="0" w:space="0" w:color="auto"/>
              </w:divBdr>
            </w:div>
          </w:divsChild>
        </w:div>
        <w:div w:id="574435096">
          <w:marLeft w:val="0"/>
          <w:marRight w:val="0"/>
          <w:marTop w:val="150"/>
          <w:marBottom w:val="0"/>
          <w:divBdr>
            <w:top w:val="none" w:sz="0" w:space="0" w:color="auto"/>
            <w:left w:val="none" w:sz="0" w:space="0" w:color="auto"/>
            <w:bottom w:val="none" w:sz="0" w:space="0" w:color="auto"/>
            <w:right w:val="none" w:sz="0" w:space="0" w:color="auto"/>
          </w:divBdr>
        </w:div>
        <w:div w:id="1038553523">
          <w:marLeft w:val="0"/>
          <w:marRight w:val="0"/>
          <w:marTop w:val="0"/>
          <w:marBottom w:val="150"/>
          <w:divBdr>
            <w:top w:val="none" w:sz="0" w:space="0" w:color="auto"/>
            <w:left w:val="none" w:sz="0" w:space="0" w:color="auto"/>
            <w:bottom w:val="none" w:sz="0" w:space="0" w:color="auto"/>
            <w:right w:val="none" w:sz="0" w:space="0" w:color="auto"/>
          </w:divBdr>
          <w:divsChild>
            <w:div w:id="859010376">
              <w:marLeft w:val="0"/>
              <w:marRight w:val="0"/>
              <w:marTop w:val="0"/>
              <w:marBottom w:val="0"/>
              <w:divBdr>
                <w:top w:val="none" w:sz="0" w:space="0" w:color="auto"/>
                <w:left w:val="none" w:sz="0" w:space="0" w:color="auto"/>
                <w:bottom w:val="none" w:sz="0" w:space="0" w:color="auto"/>
                <w:right w:val="none" w:sz="0" w:space="0" w:color="auto"/>
              </w:divBdr>
            </w:div>
            <w:div w:id="1794009612">
              <w:marLeft w:val="0"/>
              <w:marRight w:val="0"/>
              <w:marTop w:val="0"/>
              <w:marBottom w:val="0"/>
              <w:divBdr>
                <w:top w:val="none" w:sz="0" w:space="0" w:color="auto"/>
                <w:left w:val="none" w:sz="0" w:space="0" w:color="auto"/>
                <w:bottom w:val="none" w:sz="0" w:space="0" w:color="auto"/>
                <w:right w:val="none" w:sz="0" w:space="0" w:color="auto"/>
              </w:divBdr>
            </w:div>
            <w:div w:id="2062092700">
              <w:marLeft w:val="0"/>
              <w:marRight w:val="0"/>
              <w:marTop w:val="0"/>
              <w:marBottom w:val="0"/>
              <w:divBdr>
                <w:top w:val="none" w:sz="0" w:space="0" w:color="auto"/>
                <w:left w:val="none" w:sz="0" w:space="0" w:color="auto"/>
                <w:bottom w:val="none" w:sz="0" w:space="0" w:color="auto"/>
                <w:right w:val="none" w:sz="0" w:space="0" w:color="auto"/>
              </w:divBdr>
            </w:div>
            <w:div w:id="704987880">
              <w:marLeft w:val="0"/>
              <w:marRight w:val="0"/>
              <w:marTop w:val="0"/>
              <w:marBottom w:val="0"/>
              <w:divBdr>
                <w:top w:val="none" w:sz="0" w:space="0" w:color="auto"/>
                <w:left w:val="none" w:sz="0" w:space="0" w:color="auto"/>
                <w:bottom w:val="none" w:sz="0" w:space="0" w:color="auto"/>
                <w:right w:val="none" w:sz="0" w:space="0" w:color="auto"/>
              </w:divBdr>
            </w:div>
            <w:div w:id="1747258955">
              <w:marLeft w:val="0"/>
              <w:marRight w:val="0"/>
              <w:marTop w:val="0"/>
              <w:marBottom w:val="0"/>
              <w:divBdr>
                <w:top w:val="none" w:sz="0" w:space="0" w:color="auto"/>
                <w:left w:val="none" w:sz="0" w:space="0" w:color="auto"/>
                <w:bottom w:val="none" w:sz="0" w:space="0" w:color="auto"/>
                <w:right w:val="none" w:sz="0" w:space="0" w:color="auto"/>
              </w:divBdr>
            </w:div>
            <w:div w:id="1823278687">
              <w:marLeft w:val="0"/>
              <w:marRight w:val="0"/>
              <w:marTop w:val="0"/>
              <w:marBottom w:val="0"/>
              <w:divBdr>
                <w:top w:val="none" w:sz="0" w:space="0" w:color="auto"/>
                <w:left w:val="none" w:sz="0" w:space="0" w:color="auto"/>
                <w:bottom w:val="none" w:sz="0" w:space="0" w:color="auto"/>
                <w:right w:val="none" w:sz="0" w:space="0" w:color="auto"/>
              </w:divBdr>
            </w:div>
            <w:div w:id="1861239180">
              <w:marLeft w:val="0"/>
              <w:marRight w:val="0"/>
              <w:marTop w:val="0"/>
              <w:marBottom w:val="0"/>
              <w:divBdr>
                <w:top w:val="none" w:sz="0" w:space="0" w:color="auto"/>
                <w:left w:val="none" w:sz="0" w:space="0" w:color="auto"/>
                <w:bottom w:val="none" w:sz="0" w:space="0" w:color="auto"/>
                <w:right w:val="none" w:sz="0" w:space="0" w:color="auto"/>
              </w:divBdr>
            </w:div>
            <w:div w:id="853692349">
              <w:marLeft w:val="0"/>
              <w:marRight w:val="0"/>
              <w:marTop w:val="0"/>
              <w:marBottom w:val="0"/>
              <w:divBdr>
                <w:top w:val="none" w:sz="0" w:space="0" w:color="auto"/>
                <w:left w:val="none" w:sz="0" w:space="0" w:color="auto"/>
                <w:bottom w:val="none" w:sz="0" w:space="0" w:color="auto"/>
                <w:right w:val="none" w:sz="0" w:space="0" w:color="auto"/>
              </w:divBdr>
            </w:div>
            <w:div w:id="670333253">
              <w:marLeft w:val="0"/>
              <w:marRight w:val="0"/>
              <w:marTop w:val="0"/>
              <w:marBottom w:val="0"/>
              <w:divBdr>
                <w:top w:val="none" w:sz="0" w:space="0" w:color="auto"/>
                <w:left w:val="none" w:sz="0" w:space="0" w:color="auto"/>
                <w:bottom w:val="none" w:sz="0" w:space="0" w:color="auto"/>
                <w:right w:val="none" w:sz="0" w:space="0" w:color="auto"/>
              </w:divBdr>
            </w:div>
            <w:div w:id="1930654249">
              <w:marLeft w:val="0"/>
              <w:marRight w:val="0"/>
              <w:marTop w:val="0"/>
              <w:marBottom w:val="0"/>
              <w:divBdr>
                <w:top w:val="none" w:sz="0" w:space="0" w:color="auto"/>
                <w:left w:val="none" w:sz="0" w:space="0" w:color="auto"/>
                <w:bottom w:val="none" w:sz="0" w:space="0" w:color="auto"/>
                <w:right w:val="none" w:sz="0" w:space="0" w:color="auto"/>
              </w:divBdr>
            </w:div>
            <w:div w:id="1255629040">
              <w:marLeft w:val="0"/>
              <w:marRight w:val="0"/>
              <w:marTop w:val="0"/>
              <w:marBottom w:val="0"/>
              <w:divBdr>
                <w:top w:val="none" w:sz="0" w:space="0" w:color="auto"/>
                <w:left w:val="none" w:sz="0" w:space="0" w:color="auto"/>
                <w:bottom w:val="none" w:sz="0" w:space="0" w:color="auto"/>
                <w:right w:val="none" w:sz="0" w:space="0" w:color="auto"/>
              </w:divBdr>
            </w:div>
            <w:div w:id="1940286544">
              <w:marLeft w:val="0"/>
              <w:marRight w:val="0"/>
              <w:marTop w:val="0"/>
              <w:marBottom w:val="0"/>
              <w:divBdr>
                <w:top w:val="none" w:sz="0" w:space="0" w:color="auto"/>
                <w:left w:val="none" w:sz="0" w:space="0" w:color="auto"/>
                <w:bottom w:val="none" w:sz="0" w:space="0" w:color="auto"/>
                <w:right w:val="none" w:sz="0" w:space="0" w:color="auto"/>
              </w:divBdr>
            </w:div>
            <w:div w:id="1903983479">
              <w:marLeft w:val="0"/>
              <w:marRight w:val="0"/>
              <w:marTop w:val="0"/>
              <w:marBottom w:val="0"/>
              <w:divBdr>
                <w:top w:val="none" w:sz="0" w:space="0" w:color="auto"/>
                <w:left w:val="none" w:sz="0" w:space="0" w:color="auto"/>
                <w:bottom w:val="none" w:sz="0" w:space="0" w:color="auto"/>
                <w:right w:val="none" w:sz="0" w:space="0" w:color="auto"/>
              </w:divBdr>
            </w:div>
          </w:divsChild>
        </w:div>
        <w:div w:id="2059819924">
          <w:marLeft w:val="0"/>
          <w:marRight w:val="0"/>
          <w:marTop w:val="0"/>
          <w:marBottom w:val="150"/>
          <w:divBdr>
            <w:top w:val="none" w:sz="0" w:space="0" w:color="auto"/>
            <w:left w:val="none" w:sz="0" w:space="0" w:color="auto"/>
            <w:bottom w:val="none" w:sz="0" w:space="0" w:color="auto"/>
            <w:right w:val="none" w:sz="0" w:space="0" w:color="auto"/>
          </w:divBdr>
          <w:divsChild>
            <w:div w:id="2047291340">
              <w:marLeft w:val="0"/>
              <w:marRight w:val="0"/>
              <w:marTop w:val="0"/>
              <w:marBottom w:val="0"/>
              <w:divBdr>
                <w:top w:val="none" w:sz="0" w:space="0" w:color="auto"/>
                <w:left w:val="none" w:sz="0" w:space="0" w:color="auto"/>
                <w:bottom w:val="none" w:sz="0" w:space="0" w:color="auto"/>
                <w:right w:val="none" w:sz="0" w:space="0" w:color="auto"/>
              </w:divBdr>
            </w:div>
            <w:div w:id="880483539">
              <w:marLeft w:val="0"/>
              <w:marRight w:val="0"/>
              <w:marTop w:val="0"/>
              <w:marBottom w:val="0"/>
              <w:divBdr>
                <w:top w:val="none" w:sz="0" w:space="0" w:color="auto"/>
                <w:left w:val="none" w:sz="0" w:space="0" w:color="auto"/>
                <w:bottom w:val="none" w:sz="0" w:space="0" w:color="auto"/>
                <w:right w:val="none" w:sz="0" w:space="0" w:color="auto"/>
              </w:divBdr>
            </w:div>
            <w:div w:id="1526213331">
              <w:marLeft w:val="0"/>
              <w:marRight w:val="0"/>
              <w:marTop w:val="0"/>
              <w:marBottom w:val="0"/>
              <w:divBdr>
                <w:top w:val="none" w:sz="0" w:space="0" w:color="auto"/>
                <w:left w:val="none" w:sz="0" w:space="0" w:color="auto"/>
                <w:bottom w:val="none" w:sz="0" w:space="0" w:color="auto"/>
                <w:right w:val="none" w:sz="0" w:space="0" w:color="auto"/>
              </w:divBdr>
            </w:div>
            <w:div w:id="1800490909">
              <w:marLeft w:val="0"/>
              <w:marRight w:val="0"/>
              <w:marTop w:val="0"/>
              <w:marBottom w:val="0"/>
              <w:divBdr>
                <w:top w:val="none" w:sz="0" w:space="0" w:color="auto"/>
                <w:left w:val="none" w:sz="0" w:space="0" w:color="auto"/>
                <w:bottom w:val="none" w:sz="0" w:space="0" w:color="auto"/>
                <w:right w:val="none" w:sz="0" w:space="0" w:color="auto"/>
              </w:divBdr>
            </w:div>
            <w:div w:id="1367949236">
              <w:marLeft w:val="0"/>
              <w:marRight w:val="0"/>
              <w:marTop w:val="0"/>
              <w:marBottom w:val="0"/>
              <w:divBdr>
                <w:top w:val="none" w:sz="0" w:space="0" w:color="auto"/>
                <w:left w:val="none" w:sz="0" w:space="0" w:color="auto"/>
                <w:bottom w:val="none" w:sz="0" w:space="0" w:color="auto"/>
                <w:right w:val="none" w:sz="0" w:space="0" w:color="auto"/>
              </w:divBdr>
            </w:div>
            <w:div w:id="1931967147">
              <w:marLeft w:val="0"/>
              <w:marRight w:val="0"/>
              <w:marTop w:val="0"/>
              <w:marBottom w:val="0"/>
              <w:divBdr>
                <w:top w:val="none" w:sz="0" w:space="0" w:color="auto"/>
                <w:left w:val="none" w:sz="0" w:space="0" w:color="auto"/>
                <w:bottom w:val="none" w:sz="0" w:space="0" w:color="auto"/>
                <w:right w:val="none" w:sz="0" w:space="0" w:color="auto"/>
              </w:divBdr>
            </w:div>
            <w:div w:id="289216184">
              <w:marLeft w:val="0"/>
              <w:marRight w:val="0"/>
              <w:marTop w:val="0"/>
              <w:marBottom w:val="0"/>
              <w:divBdr>
                <w:top w:val="none" w:sz="0" w:space="0" w:color="auto"/>
                <w:left w:val="none" w:sz="0" w:space="0" w:color="auto"/>
                <w:bottom w:val="none" w:sz="0" w:space="0" w:color="auto"/>
                <w:right w:val="none" w:sz="0" w:space="0" w:color="auto"/>
              </w:divBdr>
            </w:div>
            <w:div w:id="697510750">
              <w:marLeft w:val="0"/>
              <w:marRight w:val="0"/>
              <w:marTop w:val="0"/>
              <w:marBottom w:val="0"/>
              <w:divBdr>
                <w:top w:val="none" w:sz="0" w:space="0" w:color="auto"/>
                <w:left w:val="none" w:sz="0" w:space="0" w:color="auto"/>
                <w:bottom w:val="none" w:sz="0" w:space="0" w:color="auto"/>
                <w:right w:val="none" w:sz="0" w:space="0" w:color="auto"/>
              </w:divBdr>
            </w:div>
            <w:div w:id="935751298">
              <w:marLeft w:val="0"/>
              <w:marRight w:val="0"/>
              <w:marTop w:val="0"/>
              <w:marBottom w:val="0"/>
              <w:divBdr>
                <w:top w:val="none" w:sz="0" w:space="0" w:color="auto"/>
                <w:left w:val="none" w:sz="0" w:space="0" w:color="auto"/>
                <w:bottom w:val="none" w:sz="0" w:space="0" w:color="auto"/>
                <w:right w:val="none" w:sz="0" w:space="0" w:color="auto"/>
              </w:divBdr>
            </w:div>
            <w:div w:id="291715906">
              <w:marLeft w:val="0"/>
              <w:marRight w:val="0"/>
              <w:marTop w:val="0"/>
              <w:marBottom w:val="0"/>
              <w:divBdr>
                <w:top w:val="none" w:sz="0" w:space="0" w:color="auto"/>
                <w:left w:val="none" w:sz="0" w:space="0" w:color="auto"/>
                <w:bottom w:val="none" w:sz="0" w:space="0" w:color="auto"/>
                <w:right w:val="none" w:sz="0" w:space="0" w:color="auto"/>
              </w:divBdr>
            </w:div>
            <w:div w:id="2052418911">
              <w:marLeft w:val="0"/>
              <w:marRight w:val="0"/>
              <w:marTop w:val="0"/>
              <w:marBottom w:val="0"/>
              <w:divBdr>
                <w:top w:val="none" w:sz="0" w:space="0" w:color="auto"/>
                <w:left w:val="none" w:sz="0" w:space="0" w:color="auto"/>
                <w:bottom w:val="none" w:sz="0" w:space="0" w:color="auto"/>
                <w:right w:val="none" w:sz="0" w:space="0" w:color="auto"/>
              </w:divBdr>
            </w:div>
            <w:div w:id="267658273">
              <w:marLeft w:val="0"/>
              <w:marRight w:val="0"/>
              <w:marTop w:val="0"/>
              <w:marBottom w:val="0"/>
              <w:divBdr>
                <w:top w:val="none" w:sz="0" w:space="0" w:color="auto"/>
                <w:left w:val="none" w:sz="0" w:space="0" w:color="auto"/>
                <w:bottom w:val="none" w:sz="0" w:space="0" w:color="auto"/>
                <w:right w:val="none" w:sz="0" w:space="0" w:color="auto"/>
              </w:divBdr>
            </w:div>
            <w:div w:id="567233771">
              <w:marLeft w:val="0"/>
              <w:marRight w:val="0"/>
              <w:marTop w:val="0"/>
              <w:marBottom w:val="0"/>
              <w:divBdr>
                <w:top w:val="none" w:sz="0" w:space="0" w:color="auto"/>
                <w:left w:val="none" w:sz="0" w:space="0" w:color="auto"/>
                <w:bottom w:val="none" w:sz="0" w:space="0" w:color="auto"/>
                <w:right w:val="none" w:sz="0" w:space="0" w:color="auto"/>
              </w:divBdr>
            </w:div>
          </w:divsChild>
        </w:div>
        <w:div w:id="792601494">
          <w:marLeft w:val="0"/>
          <w:marRight w:val="0"/>
          <w:marTop w:val="0"/>
          <w:marBottom w:val="150"/>
          <w:divBdr>
            <w:top w:val="none" w:sz="0" w:space="0" w:color="auto"/>
            <w:left w:val="none" w:sz="0" w:space="0" w:color="auto"/>
            <w:bottom w:val="none" w:sz="0" w:space="0" w:color="auto"/>
            <w:right w:val="none" w:sz="0" w:space="0" w:color="auto"/>
          </w:divBdr>
          <w:divsChild>
            <w:div w:id="1887914367">
              <w:marLeft w:val="0"/>
              <w:marRight w:val="0"/>
              <w:marTop w:val="0"/>
              <w:marBottom w:val="0"/>
              <w:divBdr>
                <w:top w:val="none" w:sz="0" w:space="0" w:color="auto"/>
                <w:left w:val="none" w:sz="0" w:space="0" w:color="auto"/>
                <w:bottom w:val="none" w:sz="0" w:space="0" w:color="auto"/>
                <w:right w:val="none" w:sz="0" w:space="0" w:color="auto"/>
              </w:divBdr>
            </w:div>
          </w:divsChild>
        </w:div>
        <w:div w:id="672100789">
          <w:marLeft w:val="0"/>
          <w:marRight w:val="0"/>
          <w:marTop w:val="0"/>
          <w:marBottom w:val="150"/>
          <w:divBdr>
            <w:top w:val="none" w:sz="0" w:space="0" w:color="auto"/>
            <w:left w:val="none" w:sz="0" w:space="0" w:color="auto"/>
            <w:bottom w:val="none" w:sz="0" w:space="0" w:color="auto"/>
            <w:right w:val="none" w:sz="0" w:space="0" w:color="auto"/>
          </w:divBdr>
          <w:divsChild>
            <w:div w:id="981812764">
              <w:marLeft w:val="0"/>
              <w:marRight w:val="0"/>
              <w:marTop w:val="0"/>
              <w:marBottom w:val="0"/>
              <w:divBdr>
                <w:top w:val="none" w:sz="0" w:space="0" w:color="auto"/>
                <w:left w:val="none" w:sz="0" w:space="0" w:color="auto"/>
                <w:bottom w:val="none" w:sz="0" w:space="0" w:color="auto"/>
                <w:right w:val="none" w:sz="0" w:space="0" w:color="auto"/>
              </w:divBdr>
            </w:div>
            <w:div w:id="1110854812">
              <w:marLeft w:val="0"/>
              <w:marRight w:val="0"/>
              <w:marTop w:val="0"/>
              <w:marBottom w:val="0"/>
              <w:divBdr>
                <w:top w:val="none" w:sz="0" w:space="0" w:color="auto"/>
                <w:left w:val="none" w:sz="0" w:space="0" w:color="auto"/>
                <w:bottom w:val="none" w:sz="0" w:space="0" w:color="auto"/>
                <w:right w:val="none" w:sz="0" w:space="0" w:color="auto"/>
              </w:divBdr>
            </w:div>
            <w:div w:id="314454320">
              <w:marLeft w:val="0"/>
              <w:marRight w:val="0"/>
              <w:marTop w:val="0"/>
              <w:marBottom w:val="0"/>
              <w:divBdr>
                <w:top w:val="none" w:sz="0" w:space="0" w:color="auto"/>
                <w:left w:val="none" w:sz="0" w:space="0" w:color="auto"/>
                <w:bottom w:val="none" w:sz="0" w:space="0" w:color="auto"/>
                <w:right w:val="none" w:sz="0" w:space="0" w:color="auto"/>
              </w:divBdr>
            </w:div>
            <w:div w:id="200441019">
              <w:marLeft w:val="0"/>
              <w:marRight w:val="0"/>
              <w:marTop w:val="0"/>
              <w:marBottom w:val="0"/>
              <w:divBdr>
                <w:top w:val="none" w:sz="0" w:space="0" w:color="auto"/>
                <w:left w:val="none" w:sz="0" w:space="0" w:color="auto"/>
                <w:bottom w:val="none" w:sz="0" w:space="0" w:color="auto"/>
                <w:right w:val="none" w:sz="0" w:space="0" w:color="auto"/>
              </w:divBdr>
            </w:div>
            <w:div w:id="918442765">
              <w:marLeft w:val="0"/>
              <w:marRight w:val="0"/>
              <w:marTop w:val="0"/>
              <w:marBottom w:val="0"/>
              <w:divBdr>
                <w:top w:val="none" w:sz="0" w:space="0" w:color="auto"/>
                <w:left w:val="none" w:sz="0" w:space="0" w:color="auto"/>
                <w:bottom w:val="none" w:sz="0" w:space="0" w:color="auto"/>
                <w:right w:val="none" w:sz="0" w:space="0" w:color="auto"/>
              </w:divBdr>
            </w:div>
            <w:div w:id="1106198343">
              <w:marLeft w:val="0"/>
              <w:marRight w:val="0"/>
              <w:marTop w:val="0"/>
              <w:marBottom w:val="0"/>
              <w:divBdr>
                <w:top w:val="none" w:sz="0" w:space="0" w:color="auto"/>
                <w:left w:val="none" w:sz="0" w:space="0" w:color="auto"/>
                <w:bottom w:val="none" w:sz="0" w:space="0" w:color="auto"/>
                <w:right w:val="none" w:sz="0" w:space="0" w:color="auto"/>
              </w:divBdr>
            </w:div>
          </w:divsChild>
        </w:div>
        <w:div w:id="1649818514">
          <w:marLeft w:val="0"/>
          <w:marRight w:val="0"/>
          <w:marTop w:val="0"/>
          <w:marBottom w:val="150"/>
          <w:divBdr>
            <w:top w:val="none" w:sz="0" w:space="0" w:color="auto"/>
            <w:left w:val="none" w:sz="0" w:space="0" w:color="auto"/>
            <w:bottom w:val="none" w:sz="0" w:space="0" w:color="auto"/>
            <w:right w:val="none" w:sz="0" w:space="0" w:color="auto"/>
          </w:divBdr>
          <w:divsChild>
            <w:div w:id="1523279658">
              <w:marLeft w:val="0"/>
              <w:marRight w:val="0"/>
              <w:marTop w:val="0"/>
              <w:marBottom w:val="0"/>
              <w:divBdr>
                <w:top w:val="none" w:sz="0" w:space="0" w:color="auto"/>
                <w:left w:val="none" w:sz="0" w:space="0" w:color="auto"/>
                <w:bottom w:val="none" w:sz="0" w:space="0" w:color="auto"/>
                <w:right w:val="none" w:sz="0" w:space="0" w:color="auto"/>
              </w:divBdr>
            </w:div>
            <w:div w:id="1260212817">
              <w:marLeft w:val="0"/>
              <w:marRight w:val="0"/>
              <w:marTop w:val="0"/>
              <w:marBottom w:val="0"/>
              <w:divBdr>
                <w:top w:val="none" w:sz="0" w:space="0" w:color="auto"/>
                <w:left w:val="none" w:sz="0" w:space="0" w:color="auto"/>
                <w:bottom w:val="none" w:sz="0" w:space="0" w:color="auto"/>
                <w:right w:val="none" w:sz="0" w:space="0" w:color="auto"/>
              </w:divBdr>
            </w:div>
            <w:div w:id="2121601529">
              <w:marLeft w:val="0"/>
              <w:marRight w:val="0"/>
              <w:marTop w:val="0"/>
              <w:marBottom w:val="0"/>
              <w:divBdr>
                <w:top w:val="none" w:sz="0" w:space="0" w:color="auto"/>
                <w:left w:val="none" w:sz="0" w:space="0" w:color="auto"/>
                <w:bottom w:val="none" w:sz="0" w:space="0" w:color="auto"/>
                <w:right w:val="none" w:sz="0" w:space="0" w:color="auto"/>
              </w:divBdr>
            </w:div>
            <w:div w:id="312955442">
              <w:marLeft w:val="0"/>
              <w:marRight w:val="0"/>
              <w:marTop w:val="0"/>
              <w:marBottom w:val="0"/>
              <w:divBdr>
                <w:top w:val="none" w:sz="0" w:space="0" w:color="auto"/>
                <w:left w:val="none" w:sz="0" w:space="0" w:color="auto"/>
                <w:bottom w:val="none" w:sz="0" w:space="0" w:color="auto"/>
                <w:right w:val="none" w:sz="0" w:space="0" w:color="auto"/>
              </w:divBdr>
            </w:div>
            <w:div w:id="1438449717">
              <w:marLeft w:val="0"/>
              <w:marRight w:val="0"/>
              <w:marTop w:val="0"/>
              <w:marBottom w:val="0"/>
              <w:divBdr>
                <w:top w:val="none" w:sz="0" w:space="0" w:color="auto"/>
                <w:left w:val="none" w:sz="0" w:space="0" w:color="auto"/>
                <w:bottom w:val="none" w:sz="0" w:space="0" w:color="auto"/>
                <w:right w:val="none" w:sz="0" w:space="0" w:color="auto"/>
              </w:divBdr>
            </w:div>
            <w:div w:id="1916164374">
              <w:marLeft w:val="0"/>
              <w:marRight w:val="0"/>
              <w:marTop w:val="0"/>
              <w:marBottom w:val="0"/>
              <w:divBdr>
                <w:top w:val="none" w:sz="0" w:space="0" w:color="auto"/>
                <w:left w:val="none" w:sz="0" w:space="0" w:color="auto"/>
                <w:bottom w:val="none" w:sz="0" w:space="0" w:color="auto"/>
                <w:right w:val="none" w:sz="0" w:space="0" w:color="auto"/>
              </w:divBdr>
            </w:div>
            <w:div w:id="1356929023">
              <w:marLeft w:val="0"/>
              <w:marRight w:val="0"/>
              <w:marTop w:val="0"/>
              <w:marBottom w:val="0"/>
              <w:divBdr>
                <w:top w:val="none" w:sz="0" w:space="0" w:color="auto"/>
                <w:left w:val="none" w:sz="0" w:space="0" w:color="auto"/>
                <w:bottom w:val="none" w:sz="0" w:space="0" w:color="auto"/>
                <w:right w:val="none" w:sz="0" w:space="0" w:color="auto"/>
              </w:divBdr>
            </w:div>
            <w:div w:id="434373429">
              <w:marLeft w:val="0"/>
              <w:marRight w:val="0"/>
              <w:marTop w:val="0"/>
              <w:marBottom w:val="0"/>
              <w:divBdr>
                <w:top w:val="none" w:sz="0" w:space="0" w:color="auto"/>
                <w:left w:val="none" w:sz="0" w:space="0" w:color="auto"/>
                <w:bottom w:val="none" w:sz="0" w:space="0" w:color="auto"/>
                <w:right w:val="none" w:sz="0" w:space="0" w:color="auto"/>
              </w:divBdr>
            </w:div>
            <w:div w:id="455835463">
              <w:marLeft w:val="0"/>
              <w:marRight w:val="0"/>
              <w:marTop w:val="0"/>
              <w:marBottom w:val="0"/>
              <w:divBdr>
                <w:top w:val="none" w:sz="0" w:space="0" w:color="auto"/>
                <w:left w:val="none" w:sz="0" w:space="0" w:color="auto"/>
                <w:bottom w:val="none" w:sz="0" w:space="0" w:color="auto"/>
                <w:right w:val="none" w:sz="0" w:space="0" w:color="auto"/>
              </w:divBdr>
            </w:div>
            <w:div w:id="1969162389">
              <w:marLeft w:val="0"/>
              <w:marRight w:val="0"/>
              <w:marTop w:val="0"/>
              <w:marBottom w:val="0"/>
              <w:divBdr>
                <w:top w:val="none" w:sz="0" w:space="0" w:color="auto"/>
                <w:left w:val="none" w:sz="0" w:space="0" w:color="auto"/>
                <w:bottom w:val="none" w:sz="0" w:space="0" w:color="auto"/>
                <w:right w:val="none" w:sz="0" w:space="0" w:color="auto"/>
              </w:divBdr>
            </w:div>
            <w:div w:id="1351562699">
              <w:marLeft w:val="0"/>
              <w:marRight w:val="0"/>
              <w:marTop w:val="0"/>
              <w:marBottom w:val="0"/>
              <w:divBdr>
                <w:top w:val="none" w:sz="0" w:space="0" w:color="auto"/>
                <w:left w:val="none" w:sz="0" w:space="0" w:color="auto"/>
                <w:bottom w:val="none" w:sz="0" w:space="0" w:color="auto"/>
                <w:right w:val="none" w:sz="0" w:space="0" w:color="auto"/>
              </w:divBdr>
            </w:div>
            <w:div w:id="1126970765">
              <w:marLeft w:val="0"/>
              <w:marRight w:val="0"/>
              <w:marTop w:val="0"/>
              <w:marBottom w:val="0"/>
              <w:divBdr>
                <w:top w:val="none" w:sz="0" w:space="0" w:color="auto"/>
                <w:left w:val="none" w:sz="0" w:space="0" w:color="auto"/>
                <w:bottom w:val="none" w:sz="0" w:space="0" w:color="auto"/>
                <w:right w:val="none" w:sz="0" w:space="0" w:color="auto"/>
              </w:divBdr>
            </w:div>
            <w:div w:id="2091076369">
              <w:marLeft w:val="0"/>
              <w:marRight w:val="0"/>
              <w:marTop w:val="0"/>
              <w:marBottom w:val="0"/>
              <w:divBdr>
                <w:top w:val="none" w:sz="0" w:space="0" w:color="auto"/>
                <w:left w:val="none" w:sz="0" w:space="0" w:color="auto"/>
                <w:bottom w:val="none" w:sz="0" w:space="0" w:color="auto"/>
                <w:right w:val="none" w:sz="0" w:space="0" w:color="auto"/>
              </w:divBdr>
            </w:div>
            <w:div w:id="1705062580">
              <w:marLeft w:val="0"/>
              <w:marRight w:val="0"/>
              <w:marTop w:val="0"/>
              <w:marBottom w:val="0"/>
              <w:divBdr>
                <w:top w:val="none" w:sz="0" w:space="0" w:color="auto"/>
                <w:left w:val="none" w:sz="0" w:space="0" w:color="auto"/>
                <w:bottom w:val="none" w:sz="0" w:space="0" w:color="auto"/>
                <w:right w:val="none" w:sz="0" w:space="0" w:color="auto"/>
              </w:divBdr>
            </w:div>
            <w:div w:id="1979604230">
              <w:marLeft w:val="0"/>
              <w:marRight w:val="0"/>
              <w:marTop w:val="0"/>
              <w:marBottom w:val="0"/>
              <w:divBdr>
                <w:top w:val="none" w:sz="0" w:space="0" w:color="auto"/>
                <w:left w:val="none" w:sz="0" w:space="0" w:color="auto"/>
                <w:bottom w:val="none" w:sz="0" w:space="0" w:color="auto"/>
                <w:right w:val="none" w:sz="0" w:space="0" w:color="auto"/>
              </w:divBdr>
            </w:div>
          </w:divsChild>
        </w:div>
        <w:div w:id="608586777">
          <w:marLeft w:val="0"/>
          <w:marRight w:val="0"/>
          <w:marTop w:val="0"/>
          <w:marBottom w:val="150"/>
          <w:divBdr>
            <w:top w:val="none" w:sz="0" w:space="0" w:color="auto"/>
            <w:left w:val="none" w:sz="0" w:space="0" w:color="auto"/>
            <w:bottom w:val="none" w:sz="0" w:space="0" w:color="auto"/>
            <w:right w:val="none" w:sz="0" w:space="0" w:color="auto"/>
          </w:divBdr>
          <w:divsChild>
            <w:div w:id="2059549624">
              <w:marLeft w:val="0"/>
              <w:marRight w:val="0"/>
              <w:marTop w:val="0"/>
              <w:marBottom w:val="0"/>
              <w:divBdr>
                <w:top w:val="none" w:sz="0" w:space="0" w:color="auto"/>
                <w:left w:val="none" w:sz="0" w:space="0" w:color="auto"/>
                <w:bottom w:val="none" w:sz="0" w:space="0" w:color="auto"/>
                <w:right w:val="none" w:sz="0" w:space="0" w:color="auto"/>
              </w:divBdr>
            </w:div>
            <w:div w:id="605498625">
              <w:marLeft w:val="0"/>
              <w:marRight w:val="0"/>
              <w:marTop w:val="0"/>
              <w:marBottom w:val="0"/>
              <w:divBdr>
                <w:top w:val="none" w:sz="0" w:space="0" w:color="auto"/>
                <w:left w:val="none" w:sz="0" w:space="0" w:color="auto"/>
                <w:bottom w:val="none" w:sz="0" w:space="0" w:color="auto"/>
                <w:right w:val="none" w:sz="0" w:space="0" w:color="auto"/>
              </w:divBdr>
            </w:div>
            <w:div w:id="319358239">
              <w:marLeft w:val="0"/>
              <w:marRight w:val="0"/>
              <w:marTop w:val="0"/>
              <w:marBottom w:val="0"/>
              <w:divBdr>
                <w:top w:val="none" w:sz="0" w:space="0" w:color="auto"/>
                <w:left w:val="none" w:sz="0" w:space="0" w:color="auto"/>
                <w:bottom w:val="none" w:sz="0" w:space="0" w:color="auto"/>
                <w:right w:val="none" w:sz="0" w:space="0" w:color="auto"/>
              </w:divBdr>
            </w:div>
            <w:div w:id="217977620">
              <w:marLeft w:val="0"/>
              <w:marRight w:val="0"/>
              <w:marTop w:val="0"/>
              <w:marBottom w:val="0"/>
              <w:divBdr>
                <w:top w:val="none" w:sz="0" w:space="0" w:color="auto"/>
                <w:left w:val="none" w:sz="0" w:space="0" w:color="auto"/>
                <w:bottom w:val="none" w:sz="0" w:space="0" w:color="auto"/>
                <w:right w:val="none" w:sz="0" w:space="0" w:color="auto"/>
              </w:divBdr>
            </w:div>
            <w:div w:id="1870214954">
              <w:marLeft w:val="0"/>
              <w:marRight w:val="0"/>
              <w:marTop w:val="0"/>
              <w:marBottom w:val="0"/>
              <w:divBdr>
                <w:top w:val="none" w:sz="0" w:space="0" w:color="auto"/>
                <w:left w:val="none" w:sz="0" w:space="0" w:color="auto"/>
                <w:bottom w:val="none" w:sz="0" w:space="0" w:color="auto"/>
                <w:right w:val="none" w:sz="0" w:space="0" w:color="auto"/>
              </w:divBdr>
            </w:div>
            <w:div w:id="1277176700">
              <w:marLeft w:val="0"/>
              <w:marRight w:val="0"/>
              <w:marTop w:val="0"/>
              <w:marBottom w:val="0"/>
              <w:divBdr>
                <w:top w:val="none" w:sz="0" w:space="0" w:color="auto"/>
                <w:left w:val="none" w:sz="0" w:space="0" w:color="auto"/>
                <w:bottom w:val="none" w:sz="0" w:space="0" w:color="auto"/>
                <w:right w:val="none" w:sz="0" w:space="0" w:color="auto"/>
              </w:divBdr>
            </w:div>
            <w:div w:id="1230115110">
              <w:marLeft w:val="0"/>
              <w:marRight w:val="0"/>
              <w:marTop w:val="0"/>
              <w:marBottom w:val="0"/>
              <w:divBdr>
                <w:top w:val="none" w:sz="0" w:space="0" w:color="auto"/>
                <w:left w:val="none" w:sz="0" w:space="0" w:color="auto"/>
                <w:bottom w:val="none" w:sz="0" w:space="0" w:color="auto"/>
                <w:right w:val="none" w:sz="0" w:space="0" w:color="auto"/>
              </w:divBdr>
            </w:div>
            <w:div w:id="1620529894">
              <w:marLeft w:val="0"/>
              <w:marRight w:val="0"/>
              <w:marTop w:val="0"/>
              <w:marBottom w:val="0"/>
              <w:divBdr>
                <w:top w:val="none" w:sz="0" w:space="0" w:color="auto"/>
                <w:left w:val="none" w:sz="0" w:space="0" w:color="auto"/>
                <w:bottom w:val="none" w:sz="0" w:space="0" w:color="auto"/>
                <w:right w:val="none" w:sz="0" w:space="0" w:color="auto"/>
              </w:divBdr>
            </w:div>
            <w:div w:id="1795830844">
              <w:marLeft w:val="0"/>
              <w:marRight w:val="0"/>
              <w:marTop w:val="0"/>
              <w:marBottom w:val="0"/>
              <w:divBdr>
                <w:top w:val="none" w:sz="0" w:space="0" w:color="auto"/>
                <w:left w:val="none" w:sz="0" w:space="0" w:color="auto"/>
                <w:bottom w:val="none" w:sz="0" w:space="0" w:color="auto"/>
                <w:right w:val="none" w:sz="0" w:space="0" w:color="auto"/>
              </w:divBdr>
            </w:div>
            <w:div w:id="1886017506">
              <w:marLeft w:val="0"/>
              <w:marRight w:val="0"/>
              <w:marTop w:val="0"/>
              <w:marBottom w:val="0"/>
              <w:divBdr>
                <w:top w:val="none" w:sz="0" w:space="0" w:color="auto"/>
                <w:left w:val="none" w:sz="0" w:space="0" w:color="auto"/>
                <w:bottom w:val="none" w:sz="0" w:space="0" w:color="auto"/>
                <w:right w:val="none" w:sz="0" w:space="0" w:color="auto"/>
              </w:divBdr>
            </w:div>
            <w:div w:id="693119066">
              <w:marLeft w:val="0"/>
              <w:marRight w:val="0"/>
              <w:marTop w:val="0"/>
              <w:marBottom w:val="0"/>
              <w:divBdr>
                <w:top w:val="none" w:sz="0" w:space="0" w:color="auto"/>
                <w:left w:val="none" w:sz="0" w:space="0" w:color="auto"/>
                <w:bottom w:val="none" w:sz="0" w:space="0" w:color="auto"/>
                <w:right w:val="none" w:sz="0" w:space="0" w:color="auto"/>
              </w:divBdr>
            </w:div>
            <w:div w:id="179244878">
              <w:marLeft w:val="0"/>
              <w:marRight w:val="0"/>
              <w:marTop w:val="0"/>
              <w:marBottom w:val="0"/>
              <w:divBdr>
                <w:top w:val="none" w:sz="0" w:space="0" w:color="auto"/>
                <w:left w:val="none" w:sz="0" w:space="0" w:color="auto"/>
                <w:bottom w:val="none" w:sz="0" w:space="0" w:color="auto"/>
                <w:right w:val="none" w:sz="0" w:space="0" w:color="auto"/>
              </w:divBdr>
            </w:div>
          </w:divsChild>
        </w:div>
        <w:div w:id="1820884231">
          <w:marLeft w:val="0"/>
          <w:marRight w:val="0"/>
          <w:marTop w:val="0"/>
          <w:marBottom w:val="150"/>
          <w:divBdr>
            <w:top w:val="none" w:sz="0" w:space="0" w:color="auto"/>
            <w:left w:val="none" w:sz="0" w:space="0" w:color="auto"/>
            <w:bottom w:val="none" w:sz="0" w:space="0" w:color="auto"/>
            <w:right w:val="none" w:sz="0" w:space="0" w:color="auto"/>
          </w:divBdr>
          <w:divsChild>
            <w:div w:id="136337204">
              <w:marLeft w:val="0"/>
              <w:marRight w:val="0"/>
              <w:marTop w:val="0"/>
              <w:marBottom w:val="0"/>
              <w:divBdr>
                <w:top w:val="none" w:sz="0" w:space="0" w:color="auto"/>
                <w:left w:val="none" w:sz="0" w:space="0" w:color="auto"/>
                <w:bottom w:val="none" w:sz="0" w:space="0" w:color="auto"/>
                <w:right w:val="none" w:sz="0" w:space="0" w:color="auto"/>
              </w:divBdr>
            </w:div>
            <w:div w:id="44640987">
              <w:marLeft w:val="0"/>
              <w:marRight w:val="0"/>
              <w:marTop w:val="0"/>
              <w:marBottom w:val="0"/>
              <w:divBdr>
                <w:top w:val="none" w:sz="0" w:space="0" w:color="auto"/>
                <w:left w:val="none" w:sz="0" w:space="0" w:color="auto"/>
                <w:bottom w:val="none" w:sz="0" w:space="0" w:color="auto"/>
                <w:right w:val="none" w:sz="0" w:space="0" w:color="auto"/>
              </w:divBdr>
            </w:div>
            <w:div w:id="503010870">
              <w:marLeft w:val="0"/>
              <w:marRight w:val="0"/>
              <w:marTop w:val="0"/>
              <w:marBottom w:val="0"/>
              <w:divBdr>
                <w:top w:val="none" w:sz="0" w:space="0" w:color="auto"/>
                <w:left w:val="none" w:sz="0" w:space="0" w:color="auto"/>
                <w:bottom w:val="none" w:sz="0" w:space="0" w:color="auto"/>
                <w:right w:val="none" w:sz="0" w:space="0" w:color="auto"/>
              </w:divBdr>
            </w:div>
            <w:div w:id="110247557">
              <w:marLeft w:val="0"/>
              <w:marRight w:val="0"/>
              <w:marTop w:val="0"/>
              <w:marBottom w:val="0"/>
              <w:divBdr>
                <w:top w:val="none" w:sz="0" w:space="0" w:color="auto"/>
                <w:left w:val="none" w:sz="0" w:space="0" w:color="auto"/>
                <w:bottom w:val="none" w:sz="0" w:space="0" w:color="auto"/>
                <w:right w:val="none" w:sz="0" w:space="0" w:color="auto"/>
              </w:divBdr>
            </w:div>
            <w:div w:id="362676600">
              <w:marLeft w:val="0"/>
              <w:marRight w:val="0"/>
              <w:marTop w:val="0"/>
              <w:marBottom w:val="0"/>
              <w:divBdr>
                <w:top w:val="none" w:sz="0" w:space="0" w:color="auto"/>
                <w:left w:val="none" w:sz="0" w:space="0" w:color="auto"/>
                <w:bottom w:val="none" w:sz="0" w:space="0" w:color="auto"/>
                <w:right w:val="none" w:sz="0" w:space="0" w:color="auto"/>
              </w:divBdr>
            </w:div>
          </w:divsChild>
        </w:div>
        <w:div w:id="1799182936">
          <w:marLeft w:val="0"/>
          <w:marRight w:val="0"/>
          <w:marTop w:val="0"/>
          <w:marBottom w:val="150"/>
          <w:divBdr>
            <w:top w:val="none" w:sz="0" w:space="0" w:color="auto"/>
            <w:left w:val="none" w:sz="0" w:space="0" w:color="auto"/>
            <w:bottom w:val="none" w:sz="0" w:space="0" w:color="auto"/>
            <w:right w:val="none" w:sz="0" w:space="0" w:color="auto"/>
          </w:divBdr>
          <w:divsChild>
            <w:div w:id="400836002">
              <w:marLeft w:val="0"/>
              <w:marRight w:val="0"/>
              <w:marTop w:val="0"/>
              <w:marBottom w:val="0"/>
              <w:divBdr>
                <w:top w:val="none" w:sz="0" w:space="0" w:color="auto"/>
                <w:left w:val="none" w:sz="0" w:space="0" w:color="auto"/>
                <w:bottom w:val="none" w:sz="0" w:space="0" w:color="auto"/>
                <w:right w:val="none" w:sz="0" w:space="0" w:color="auto"/>
              </w:divBdr>
            </w:div>
          </w:divsChild>
        </w:div>
        <w:div w:id="2024241350">
          <w:marLeft w:val="0"/>
          <w:marRight w:val="0"/>
          <w:marTop w:val="0"/>
          <w:marBottom w:val="150"/>
          <w:divBdr>
            <w:top w:val="none" w:sz="0" w:space="0" w:color="auto"/>
            <w:left w:val="none" w:sz="0" w:space="0" w:color="auto"/>
            <w:bottom w:val="none" w:sz="0" w:space="0" w:color="auto"/>
            <w:right w:val="none" w:sz="0" w:space="0" w:color="auto"/>
          </w:divBdr>
          <w:divsChild>
            <w:div w:id="230114792">
              <w:marLeft w:val="0"/>
              <w:marRight w:val="0"/>
              <w:marTop w:val="0"/>
              <w:marBottom w:val="0"/>
              <w:divBdr>
                <w:top w:val="none" w:sz="0" w:space="0" w:color="auto"/>
                <w:left w:val="none" w:sz="0" w:space="0" w:color="auto"/>
                <w:bottom w:val="none" w:sz="0" w:space="0" w:color="auto"/>
                <w:right w:val="none" w:sz="0" w:space="0" w:color="auto"/>
              </w:divBdr>
            </w:div>
          </w:divsChild>
        </w:div>
        <w:div w:id="786774123">
          <w:marLeft w:val="0"/>
          <w:marRight w:val="0"/>
          <w:marTop w:val="0"/>
          <w:marBottom w:val="150"/>
          <w:divBdr>
            <w:top w:val="none" w:sz="0" w:space="0" w:color="auto"/>
            <w:left w:val="none" w:sz="0" w:space="0" w:color="auto"/>
            <w:bottom w:val="none" w:sz="0" w:space="0" w:color="auto"/>
            <w:right w:val="none" w:sz="0" w:space="0" w:color="auto"/>
          </w:divBdr>
          <w:divsChild>
            <w:div w:id="29033490">
              <w:marLeft w:val="0"/>
              <w:marRight w:val="0"/>
              <w:marTop w:val="0"/>
              <w:marBottom w:val="0"/>
              <w:divBdr>
                <w:top w:val="none" w:sz="0" w:space="0" w:color="auto"/>
                <w:left w:val="none" w:sz="0" w:space="0" w:color="auto"/>
                <w:bottom w:val="none" w:sz="0" w:space="0" w:color="auto"/>
                <w:right w:val="none" w:sz="0" w:space="0" w:color="auto"/>
              </w:divBdr>
            </w:div>
            <w:div w:id="1026371799">
              <w:marLeft w:val="0"/>
              <w:marRight w:val="0"/>
              <w:marTop w:val="0"/>
              <w:marBottom w:val="0"/>
              <w:divBdr>
                <w:top w:val="none" w:sz="0" w:space="0" w:color="auto"/>
                <w:left w:val="none" w:sz="0" w:space="0" w:color="auto"/>
                <w:bottom w:val="none" w:sz="0" w:space="0" w:color="auto"/>
                <w:right w:val="none" w:sz="0" w:space="0" w:color="auto"/>
              </w:divBdr>
            </w:div>
            <w:div w:id="1199388550">
              <w:marLeft w:val="0"/>
              <w:marRight w:val="0"/>
              <w:marTop w:val="0"/>
              <w:marBottom w:val="0"/>
              <w:divBdr>
                <w:top w:val="none" w:sz="0" w:space="0" w:color="auto"/>
                <w:left w:val="none" w:sz="0" w:space="0" w:color="auto"/>
                <w:bottom w:val="none" w:sz="0" w:space="0" w:color="auto"/>
                <w:right w:val="none" w:sz="0" w:space="0" w:color="auto"/>
              </w:divBdr>
            </w:div>
            <w:div w:id="711350571">
              <w:marLeft w:val="0"/>
              <w:marRight w:val="0"/>
              <w:marTop w:val="0"/>
              <w:marBottom w:val="0"/>
              <w:divBdr>
                <w:top w:val="none" w:sz="0" w:space="0" w:color="auto"/>
                <w:left w:val="none" w:sz="0" w:space="0" w:color="auto"/>
                <w:bottom w:val="none" w:sz="0" w:space="0" w:color="auto"/>
                <w:right w:val="none" w:sz="0" w:space="0" w:color="auto"/>
              </w:divBdr>
            </w:div>
            <w:div w:id="1815609482">
              <w:marLeft w:val="0"/>
              <w:marRight w:val="0"/>
              <w:marTop w:val="0"/>
              <w:marBottom w:val="0"/>
              <w:divBdr>
                <w:top w:val="none" w:sz="0" w:space="0" w:color="auto"/>
                <w:left w:val="none" w:sz="0" w:space="0" w:color="auto"/>
                <w:bottom w:val="none" w:sz="0" w:space="0" w:color="auto"/>
                <w:right w:val="none" w:sz="0" w:space="0" w:color="auto"/>
              </w:divBdr>
            </w:div>
          </w:divsChild>
        </w:div>
        <w:div w:id="2028557218">
          <w:marLeft w:val="0"/>
          <w:marRight w:val="0"/>
          <w:marTop w:val="0"/>
          <w:marBottom w:val="150"/>
          <w:divBdr>
            <w:top w:val="none" w:sz="0" w:space="0" w:color="auto"/>
            <w:left w:val="none" w:sz="0" w:space="0" w:color="auto"/>
            <w:bottom w:val="none" w:sz="0" w:space="0" w:color="auto"/>
            <w:right w:val="none" w:sz="0" w:space="0" w:color="auto"/>
          </w:divBdr>
          <w:divsChild>
            <w:div w:id="2119981162">
              <w:marLeft w:val="0"/>
              <w:marRight w:val="0"/>
              <w:marTop w:val="0"/>
              <w:marBottom w:val="0"/>
              <w:divBdr>
                <w:top w:val="none" w:sz="0" w:space="0" w:color="auto"/>
                <w:left w:val="none" w:sz="0" w:space="0" w:color="auto"/>
                <w:bottom w:val="none" w:sz="0" w:space="0" w:color="auto"/>
                <w:right w:val="none" w:sz="0" w:space="0" w:color="auto"/>
              </w:divBdr>
            </w:div>
          </w:divsChild>
        </w:div>
        <w:div w:id="2046713907">
          <w:marLeft w:val="0"/>
          <w:marRight w:val="0"/>
          <w:marTop w:val="0"/>
          <w:marBottom w:val="150"/>
          <w:divBdr>
            <w:top w:val="none" w:sz="0" w:space="0" w:color="auto"/>
            <w:left w:val="none" w:sz="0" w:space="0" w:color="auto"/>
            <w:bottom w:val="none" w:sz="0" w:space="0" w:color="auto"/>
            <w:right w:val="none" w:sz="0" w:space="0" w:color="auto"/>
          </w:divBdr>
          <w:divsChild>
            <w:div w:id="9186257">
              <w:marLeft w:val="0"/>
              <w:marRight w:val="0"/>
              <w:marTop w:val="0"/>
              <w:marBottom w:val="0"/>
              <w:divBdr>
                <w:top w:val="none" w:sz="0" w:space="0" w:color="auto"/>
                <w:left w:val="none" w:sz="0" w:space="0" w:color="auto"/>
                <w:bottom w:val="none" w:sz="0" w:space="0" w:color="auto"/>
                <w:right w:val="none" w:sz="0" w:space="0" w:color="auto"/>
              </w:divBdr>
            </w:div>
          </w:divsChild>
        </w:div>
        <w:div w:id="1329097143">
          <w:marLeft w:val="0"/>
          <w:marRight w:val="0"/>
          <w:marTop w:val="0"/>
          <w:marBottom w:val="150"/>
          <w:divBdr>
            <w:top w:val="none" w:sz="0" w:space="0" w:color="auto"/>
            <w:left w:val="none" w:sz="0" w:space="0" w:color="auto"/>
            <w:bottom w:val="none" w:sz="0" w:space="0" w:color="auto"/>
            <w:right w:val="none" w:sz="0" w:space="0" w:color="auto"/>
          </w:divBdr>
          <w:divsChild>
            <w:div w:id="540363486">
              <w:marLeft w:val="0"/>
              <w:marRight w:val="0"/>
              <w:marTop w:val="0"/>
              <w:marBottom w:val="0"/>
              <w:divBdr>
                <w:top w:val="none" w:sz="0" w:space="0" w:color="auto"/>
                <w:left w:val="none" w:sz="0" w:space="0" w:color="auto"/>
                <w:bottom w:val="none" w:sz="0" w:space="0" w:color="auto"/>
                <w:right w:val="none" w:sz="0" w:space="0" w:color="auto"/>
              </w:divBdr>
            </w:div>
          </w:divsChild>
        </w:div>
        <w:div w:id="1582639625">
          <w:marLeft w:val="0"/>
          <w:marRight w:val="0"/>
          <w:marTop w:val="0"/>
          <w:marBottom w:val="150"/>
          <w:divBdr>
            <w:top w:val="none" w:sz="0" w:space="0" w:color="auto"/>
            <w:left w:val="none" w:sz="0" w:space="0" w:color="auto"/>
            <w:bottom w:val="none" w:sz="0" w:space="0" w:color="auto"/>
            <w:right w:val="none" w:sz="0" w:space="0" w:color="auto"/>
          </w:divBdr>
          <w:divsChild>
            <w:div w:id="878473800">
              <w:marLeft w:val="0"/>
              <w:marRight w:val="0"/>
              <w:marTop w:val="0"/>
              <w:marBottom w:val="0"/>
              <w:divBdr>
                <w:top w:val="none" w:sz="0" w:space="0" w:color="auto"/>
                <w:left w:val="none" w:sz="0" w:space="0" w:color="auto"/>
                <w:bottom w:val="none" w:sz="0" w:space="0" w:color="auto"/>
                <w:right w:val="none" w:sz="0" w:space="0" w:color="auto"/>
              </w:divBdr>
            </w:div>
            <w:div w:id="1545866213">
              <w:marLeft w:val="0"/>
              <w:marRight w:val="0"/>
              <w:marTop w:val="0"/>
              <w:marBottom w:val="0"/>
              <w:divBdr>
                <w:top w:val="none" w:sz="0" w:space="0" w:color="auto"/>
                <w:left w:val="none" w:sz="0" w:space="0" w:color="auto"/>
                <w:bottom w:val="none" w:sz="0" w:space="0" w:color="auto"/>
                <w:right w:val="none" w:sz="0" w:space="0" w:color="auto"/>
              </w:divBdr>
            </w:div>
          </w:divsChild>
        </w:div>
        <w:div w:id="896476947">
          <w:marLeft w:val="0"/>
          <w:marRight w:val="0"/>
          <w:marTop w:val="0"/>
          <w:marBottom w:val="150"/>
          <w:divBdr>
            <w:top w:val="none" w:sz="0" w:space="0" w:color="auto"/>
            <w:left w:val="none" w:sz="0" w:space="0" w:color="auto"/>
            <w:bottom w:val="none" w:sz="0" w:space="0" w:color="auto"/>
            <w:right w:val="none" w:sz="0" w:space="0" w:color="auto"/>
          </w:divBdr>
          <w:divsChild>
            <w:div w:id="536819550">
              <w:marLeft w:val="0"/>
              <w:marRight w:val="0"/>
              <w:marTop w:val="0"/>
              <w:marBottom w:val="0"/>
              <w:divBdr>
                <w:top w:val="none" w:sz="0" w:space="0" w:color="auto"/>
                <w:left w:val="none" w:sz="0" w:space="0" w:color="auto"/>
                <w:bottom w:val="none" w:sz="0" w:space="0" w:color="auto"/>
                <w:right w:val="none" w:sz="0" w:space="0" w:color="auto"/>
              </w:divBdr>
            </w:div>
          </w:divsChild>
        </w:div>
        <w:div w:id="247692743">
          <w:marLeft w:val="0"/>
          <w:marRight w:val="0"/>
          <w:marTop w:val="0"/>
          <w:marBottom w:val="150"/>
          <w:divBdr>
            <w:top w:val="none" w:sz="0" w:space="0" w:color="auto"/>
            <w:left w:val="none" w:sz="0" w:space="0" w:color="auto"/>
            <w:bottom w:val="none" w:sz="0" w:space="0" w:color="auto"/>
            <w:right w:val="none" w:sz="0" w:space="0" w:color="auto"/>
          </w:divBdr>
          <w:divsChild>
            <w:div w:id="135684630">
              <w:marLeft w:val="0"/>
              <w:marRight w:val="0"/>
              <w:marTop w:val="0"/>
              <w:marBottom w:val="0"/>
              <w:divBdr>
                <w:top w:val="none" w:sz="0" w:space="0" w:color="auto"/>
                <w:left w:val="none" w:sz="0" w:space="0" w:color="auto"/>
                <w:bottom w:val="none" w:sz="0" w:space="0" w:color="auto"/>
                <w:right w:val="none" w:sz="0" w:space="0" w:color="auto"/>
              </w:divBdr>
            </w:div>
          </w:divsChild>
        </w:div>
        <w:div w:id="1394769062">
          <w:marLeft w:val="0"/>
          <w:marRight w:val="0"/>
          <w:marTop w:val="0"/>
          <w:marBottom w:val="150"/>
          <w:divBdr>
            <w:top w:val="none" w:sz="0" w:space="0" w:color="auto"/>
            <w:left w:val="none" w:sz="0" w:space="0" w:color="auto"/>
            <w:bottom w:val="none" w:sz="0" w:space="0" w:color="auto"/>
            <w:right w:val="none" w:sz="0" w:space="0" w:color="auto"/>
          </w:divBdr>
          <w:divsChild>
            <w:div w:id="1704403462">
              <w:marLeft w:val="0"/>
              <w:marRight w:val="0"/>
              <w:marTop w:val="0"/>
              <w:marBottom w:val="0"/>
              <w:divBdr>
                <w:top w:val="none" w:sz="0" w:space="0" w:color="auto"/>
                <w:left w:val="none" w:sz="0" w:space="0" w:color="auto"/>
                <w:bottom w:val="none" w:sz="0" w:space="0" w:color="auto"/>
                <w:right w:val="none" w:sz="0" w:space="0" w:color="auto"/>
              </w:divBdr>
            </w:div>
          </w:divsChild>
        </w:div>
        <w:div w:id="1772967190">
          <w:marLeft w:val="0"/>
          <w:marRight w:val="0"/>
          <w:marTop w:val="0"/>
          <w:marBottom w:val="150"/>
          <w:divBdr>
            <w:top w:val="none" w:sz="0" w:space="0" w:color="auto"/>
            <w:left w:val="none" w:sz="0" w:space="0" w:color="auto"/>
            <w:bottom w:val="none" w:sz="0" w:space="0" w:color="auto"/>
            <w:right w:val="none" w:sz="0" w:space="0" w:color="auto"/>
          </w:divBdr>
          <w:divsChild>
            <w:div w:id="564486281">
              <w:marLeft w:val="0"/>
              <w:marRight w:val="0"/>
              <w:marTop w:val="0"/>
              <w:marBottom w:val="0"/>
              <w:divBdr>
                <w:top w:val="none" w:sz="0" w:space="0" w:color="auto"/>
                <w:left w:val="none" w:sz="0" w:space="0" w:color="auto"/>
                <w:bottom w:val="none" w:sz="0" w:space="0" w:color="auto"/>
                <w:right w:val="none" w:sz="0" w:space="0" w:color="auto"/>
              </w:divBdr>
            </w:div>
            <w:div w:id="295141039">
              <w:marLeft w:val="0"/>
              <w:marRight w:val="0"/>
              <w:marTop w:val="0"/>
              <w:marBottom w:val="0"/>
              <w:divBdr>
                <w:top w:val="none" w:sz="0" w:space="0" w:color="auto"/>
                <w:left w:val="none" w:sz="0" w:space="0" w:color="auto"/>
                <w:bottom w:val="none" w:sz="0" w:space="0" w:color="auto"/>
                <w:right w:val="none" w:sz="0" w:space="0" w:color="auto"/>
              </w:divBdr>
            </w:div>
            <w:div w:id="942034805">
              <w:marLeft w:val="0"/>
              <w:marRight w:val="0"/>
              <w:marTop w:val="0"/>
              <w:marBottom w:val="0"/>
              <w:divBdr>
                <w:top w:val="none" w:sz="0" w:space="0" w:color="auto"/>
                <w:left w:val="none" w:sz="0" w:space="0" w:color="auto"/>
                <w:bottom w:val="none" w:sz="0" w:space="0" w:color="auto"/>
                <w:right w:val="none" w:sz="0" w:space="0" w:color="auto"/>
              </w:divBdr>
            </w:div>
          </w:divsChild>
        </w:div>
        <w:div w:id="1004867765">
          <w:marLeft w:val="0"/>
          <w:marRight w:val="0"/>
          <w:marTop w:val="0"/>
          <w:marBottom w:val="150"/>
          <w:divBdr>
            <w:top w:val="none" w:sz="0" w:space="0" w:color="auto"/>
            <w:left w:val="none" w:sz="0" w:space="0" w:color="auto"/>
            <w:bottom w:val="none" w:sz="0" w:space="0" w:color="auto"/>
            <w:right w:val="none" w:sz="0" w:space="0" w:color="auto"/>
          </w:divBdr>
          <w:divsChild>
            <w:div w:id="1004476022">
              <w:marLeft w:val="0"/>
              <w:marRight w:val="0"/>
              <w:marTop w:val="0"/>
              <w:marBottom w:val="0"/>
              <w:divBdr>
                <w:top w:val="none" w:sz="0" w:space="0" w:color="auto"/>
                <w:left w:val="none" w:sz="0" w:space="0" w:color="auto"/>
                <w:bottom w:val="none" w:sz="0" w:space="0" w:color="auto"/>
                <w:right w:val="none" w:sz="0" w:space="0" w:color="auto"/>
              </w:divBdr>
            </w:div>
          </w:divsChild>
        </w:div>
        <w:div w:id="1617103755">
          <w:marLeft w:val="0"/>
          <w:marRight w:val="0"/>
          <w:marTop w:val="0"/>
          <w:marBottom w:val="150"/>
          <w:divBdr>
            <w:top w:val="none" w:sz="0" w:space="0" w:color="auto"/>
            <w:left w:val="none" w:sz="0" w:space="0" w:color="auto"/>
            <w:bottom w:val="none" w:sz="0" w:space="0" w:color="auto"/>
            <w:right w:val="none" w:sz="0" w:space="0" w:color="auto"/>
          </w:divBdr>
          <w:divsChild>
            <w:div w:id="146553152">
              <w:marLeft w:val="0"/>
              <w:marRight w:val="0"/>
              <w:marTop w:val="0"/>
              <w:marBottom w:val="0"/>
              <w:divBdr>
                <w:top w:val="none" w:sz="0" w:space="0" w:color="auto"/>
                <w:left w:val="none" w:sz="0" w:space="0" w:color="auto"/>
                <w:bottom w:val="none" w:sz="0" w:space="0" w:color="auto"/>
                <w:right w:val="none" w:sz="0" w:space="0" w:color="auto"/>
              </w:divBdr>
            </w:div>
          </w:divsChild>
        </w:div>
        <w:div w:id="225386064">
          <w:marLeft w:val="0"/>
          <w:marRight w:val="0"/>
          <w:marTop w:val="0"/>
          <w:marBottom w:val="150"/>
          <w:divBdr>
            <w:top w:val="none" w:sz="0" w:space="0" w:color="auto"/>
            <w:left w:val="none" w:sz="0" w:space="0" w:color="auto"/>
            <w:bottom w:val="none" w:sz="0" w:space="0" w:color="auto"/>
            <w:right w:val="none" w:sz="0" w:space="0" w:color="auto"/>
          </w:divBdr>
          <w:divsChild>
            <w:div w:id="1607735858">
              <w:marLeft w:val="0"/>
              <w:marRight w:val="0"/>
              <w:marTop w:val="0"/>
              <w:marBottom w:val="0"/>
              <w:divBdr>
                <w:top w:val="none" w:sz="0" w:space="0" w:color="auto"/>
                <w:left w:val="none" w:sz="0" w:space="0" w:color="auto"/>
                <w:bottom w:val="none" w:sz="0" w:space="0" w:color="auto"/>
                <w:right w:val="none" w:sz="0" w:space="0" w:color="auto"/>
              </w:divBdr>
            </w:div>
          </w:divsChild>
        </w:div>
        <w:div w:id="860626697">
          <w:marLeft w:val="0"/>
          <w:marRight w:val="0"/>
          <w:marTop w:val="0"/>
          <w:marBottom w:val="150"/>
          <w:divBdr>
            <w:top w:val="none" w:sz="0" w:space="0" w:color="auto"/>
            <w:left w:val="none" w:sz="0" w:space="0" w:color="auto"/>
            <w:bottom w:val="none" w:sz="0" w:space="0" w:color="auto"/>
            <w:right w:val="none" w:sz="0" w:space="0" w:color="auto"/>
          </w:divBdr>
          <w:divsChild>
            <w:div w:id="1842769122">
              <w:marLeft w:val="0"/>
              <w:marRight w:val="0"/>
              <w:marTop w:val="0"/>
              <w:marBottom w:val="0"/>
              <w:divBdr>
                <w:top w:val="none" w:sz="0" w:space="0" w:color="auto"/>
                <w:left w:val="none" w:sz="0" w:space="0" w:color="auto"/>
                <w:bottom w:val="none" w:sz="0" w:space="0" w:color="auto"/>
                <w:right w:val="none" w:sz="0" w:space="0" w:color="auto"/>
              </w:divBdr>
            </w:div>
          </w:divsChild>
        </w:div>
        <w:div w:id="1642147365">
          <w:marLeft w:val="0"/>
          <w:marRight w:val="0"/>
          <w:marTop w:val="0"/>
          <w:marBottom w:val="150"/>
          <w:divBdr>
            <w:top w:val="none" w:sz="0" w:space="0" w:color="auto"/>
            <w:left w:val="none" w:sz="0" w:space="0" w:color="auto"/>
            <w:bottom w:val="none" w:sz="0" w:space="0" w:color="auto"/>
            <w:right w:val="none" w:sz="0" w:space="0" w:color="auto"/>
          </w:divBdr>
          <w:divsChild>
            <w:div w:id="811794938">
              <w:marLeft w:val="0"/>
              <w:marRight w:val="0"/>
              <w:marTop w:val="0"/>
              <w:marBottom w:val="0"/>
              <w:divBdr>
                <w:top w:val="none" w:sz="0" w:space="0" w:color="auto"/>
                <w:left w:val="none" w:sz="0" w:space="0" w:color="auto"/>
                <w:bottom w:val="none" w:sz="0" w:space="0" w:color="auto"/>
                <w:right w:val="none" w:sz="0" w:space="0" w:color="auto"/>
              </w:divBdr>
            </w:div>
            <w:div w:id="1471751962">
              <w:marLeft w:val="0"/>
              <w:marRight w:val="0"/>
              <w:marTop w:val="0"/>
              <w:marBottom w:val="0"/>
              <w:divBdr>
                <w:top w:val="none" w:sz="0" w:space="0" w:color="auto"/>
                <w:left w:val="none" w:sz="0" w:space="0" w:color="auto"/>
                <w:bottom w:val="none" w:sz="0" w:space="0" w:color="auto"/>
                <w:right w:val="none" w:sz="0" w:space="0" w:color="auto"/>
              </w:divBdr>
            </w:div>
            <w:div w:id="551890143">
              <w:marLeft w:val="0"/>
              <w:marRight w:val="0"/>
              <w:marTop w:val="0"/>
              <w:marBottom w:val="0"/>
              <w:divBdr>
                <w:top w:val="none" w:sz="0" w:space="0" w:color="auto"/>
                <w:left w:val="none" w:sz="0" w:space="0" w:color="auto"/>
                <w:bottom w:val="none" w:sz="0" w:space="0" w:color="auto"/>
                <w:right w:val="none" w:sz="0" w:space="0" w:color="auto"/>
              </w:divBdr>
            </w:div>
            <w:div w:id="193035097">
              <w:marLeft w:val="0"/>
              <w:marRight w:val="0"/>
              <w:marTop w:val="0"/>
              <w:marBottom w:val="0"/>
              <w:divBdr>
                <w:top w:val="none" w:sz="0" w:space="0" w:color="auto"/>
                <w:left w:val="none" w:sz="0" w:space="0" w:color="auto"/>
                <w:bottom w:val="none" w:sz="0" w:space="0" w:color="auto"/>
                <w:right w:val="none" w:sz="0" w:space="0" w:color="auto"/>
              </w:divBdr>
            </w:div>
            <w:div w:id="1072704978">
              <w:marLeft w:val="0"/>
              <w:marRight w:val="0"/>
              <w:marTop w:val="0"/>
              <w:marBottom w:val="0"/>
              <w:divBdr>
                <w:top w:val="none" w:sz="0" w:space="0" w:color="auto"/>
                <w:left w:val="none" w:sz="0" w:space="0" w:color="auto"/>
                <w:bottom w:val="none" w:sz="0" w:space="0" w:color="auto"/>
                <w:right w:val="none" w:sz="0" w:space="0" w:color="auto"/>
              </w:divBdr>
            </w:div>
          </w:divsChild>
        </w:div>
        <w:div w:id="2024933705">
          <w:marLeft w:val="0"/>
          <w:marRight w:val="0"/>
          <w:marTop w:val="0"/>
          <w:marBottom w:val="150"/>
          <w:divBdr>
            <w:top w:val="none" w:sz="0" w:space="0" w:color="auto"/>
            <w:left w:val="none" w:sz="0" w:space="0" w:color="auto"/>
            <w:bottom w:val="none" w:sz="0" w:space="0" w:color="auto"/>
            <w:right w:val="none" w:sz="0" w:space="0" w:color="auto"/>
          </w:divBdr>
          <w:divsChild>
            <w:div w:id="1447263644">
              <w:marLeft w:val="0"/>
              <w:marRight w:val="0"/>
              <w:marTop w:val="0"/>
              <w:marBottom w:val="0"/>
              <w:divBdr>
                <w:top w:val="none" w:sz="0" w:space="0" w:color="auto"/>
                <w:left w:val="none" w:sz="0" w:space="0" w:color="auto"/>
                <w:bottom w:val="none" w:sz="0" w:space="0" w:color="auto"/>
                <w:right w:val="none" w:sz="0" w:space="0" w:color="auto"/>
              </w:divBdr>
            </w:div>
          </w:divsChild>
        </w:div>
        <w:div w:id="1629166378">
          <w:marLeft w:val="0"/>
          <w:marRight w:val="0"/>
          <w:marTop w:val="0"/>
          <w:marBottom w:val="150"/>
          <w:divBdr>
            <w:top w:val="none" w:sz="0" w:space="0" w:color="auto"/>
            <w:left w:val="none" w:sz="0" w:space="0" w:color="auto"/>
            <w:bottom w:val="none" w:sz="0" w:space="0" w:color="auto"/>
            <w:right w:val="none" w:sz="0" w:space="0" w:color="auto"/>
          </w:divBdr>
          <w:divsChild>
            <w:div w:id="1096561056">
              <w:marLeft w:val="0"/>
              <w:marRight w:val="0"/>
              <w:marTop w:val="0"/>
              <w:marBottom w:val="0"/>
              <w:divBdr>
                <w:top w:val="none" w:sz="0" w:space="0" w:color="auto"/>
                <w:left w:val="none" w:sz="0" w:space="0" w:color="auto"/>
                <w:bottom w:val="none" w:sz="0" w:space="0" w:color="auto"/>
                <w:right w:val="none" w:sz="0" w:space="0" w:color="auto"/>
              </w:divBdr>
            </w:div>
          </w:divsChild>
        </w:div>
        <w:div w:id="1378042484">
          <w:marLeft w:val="0"/>
          <w:marRight w:val="0"/>
          <w:marTop w:val="0"/>
          <w:marBottom w:val="150"/>
          <w:divBdr>
            <w:top w:val="none" w:sz="0" w:space="0" w:color="auto"/>
            <w:left w:val="none" w:sz="0" w:space="0" w:color="auto"/>
            <w:bottom w:val="none" w:sz="0" w:space="0" w:color="auto"/>
            <w:right w:val="none" w:sz="0" w:space="0" w:color="auto"/>
          </w:divBdr>
          <w:divsChild>
            <w:div w:id="442194105">
              <w:marLeft w:val="0"/>
              <w:marRight w:val="0"/>
              <w:marTop w:val="0"/>
              <w:marBottom w:val="0"/>
              <w:divBdr>
                <w:top w:val="none" w:sz="0" w:space="0" w:color="auto"/>
                <w:left w:val="none" w:sz="0" w:space="0" w:color="auto"/>
                <w:bottom w:val="none" w:sz="0" w:space="0" w:color="auto"/>
                <w:right w:val="none" w:sz="0" w:space="0" w:color="auto"/>
              </w:divBdr>
            </w:div>
          </w:divsChild>
        </w:div>
        <w:div w:id="234246460">
          <w:marLeft w:val="0"/>
          <w:marRight w:val="0"/>
          <w:marTop w:val="0"/>
          <w:marBottom w:val="150"/>
          <w:divBdr>
            <w:top w:val="none" w:sz="0" w:space="0" w:color="auto"/>
            <w:left w:val="none" w:sz="0" w:space="0" w:color="auto"/>
            <w:bottom w:val="none" w:sz="0" w:space="0" w:color="auto"/>
            <w:right w:val="none" w:sz="0" w:space="0" w:color="auto"/>
          </w:divBdr>
          <w:divsChild>
            <w:div w:id="83385738">
              <w:marLeft w:val="0"/>
              <w:marRight w:val="0"/>
              <w:marTop w:val="0"/>
              <w:marBottom w:val="0"/>
              <w:divBdr>
                <w:top w:val="none" w:sz="0" w:space="0" w:color="auto"/>
                <w:left w:val="none" w:sz="0" w:space="0" w:color="auto"/>
                <w:bottom w:val="none" w:sz="0" w:space="0" w:color="auto"/>
                <w:right w:val="none" w:sz="0" w:space="0" w:color="auto"/>
              </w:divBdr>
            </w:div>
          </w:divsChild>
        </w:div>
        <w:div w:id="184639361">
          <w:marLeft w:val="0"/>
          <w:marRight w:val="0"/>
          <w:marTop w:val="0"/>
          <w:marBottom w:val="150"/>
          <w:divBdr>
            <w:top w:val="none" w:sz="0" w:space="0" w:color="auto"/>
            <w:left w:val="none" w:sz="0" w:space="0" w:color="auto"/>
            <w:bottom w:val="none" w:sz="0" w:space="0" w:color="auto"/>
            <w:right w:val="none" w:sz="0" w:space="0" w:color="auto"/>
          </w:divBdr>
          <w:divsChild>
            <w:div w:id="247620692">
              <w:marLeft w:val="0"/>
              <w:marRight w:val="0"/>
              <w:marTop w:val="0"/>
              <w:marBottom w:val="0"/>
              <w:divBdr>
                <w:top w:val="none" w:sz="0" w:space="0" w:color="auto"/>
                <w:left w:val="none" w:sz="0" w:space="0" w:color="auto"/>
                <w:bottom w:val="none" w:sz="0" w:space="0" w:color="auto"/>
                <w:right w:val="none" w:sz="0" w:space="0" w:color="auto"/>
              </w:divBdr>
            </w:div>
          </w:divsChild>
        </w:div>
        <w:div w:id="1066145690">
          <w:marLeft w:val="0"/>
          <w:marRight w:val="0"/>
          <w:marTop w:val="0"/>
          <w:marBottom w:val="150"/>
          <w:divBdr>
            <w:top w:val="none" w:sz="0" w:space="0" w:color="auto"/>
            <w:left w:val="none" w:sz="0" w:space="0" w:color="auto"/>
            <w:bottom w:val="none" w:sz="0" w:space="0" w:color="auto"/>
            <w:right w:val="none" w:sz="0" w:space="0" w:color="auto"/>
          </w:divBdr>
          <w:divsChild>
            <w:div w:id="24135174">
              <w:marLeft w:val="0"/>
              <w:marRight w:val="0"/>
              <w:marTop w:val="0"/>
              <w:marBottom w:val="0"/>
              <w:divBdr>
                <w:top w:val="none" w:sz="0" w:space="0" w:color="auto"/>
                <w:left w:val="none" w:sz="0" w:space="0" w:color="auto"/>
                <w:bottom w:val="none" w:sz="0" w:space="0" w:color="auto"/>
                <w:right w:val="none" w:sz="0" w:space="0" w:color="auto"/>
              </w:divBdr>
            </w:div>
            <w:div w:id="1624458354">
              <w:marLeft w:val="0"/>
              <w:marRight w:val="0"/>
              <w:marTop w:val="0"/>
              <w:marBottom w:val="0"/>
              <w:divBdr>
                <w:top w:val="none" w:sz="0" w:space="0" w:color="auto"/>
                <w:left w:val="none" w:sz="0" w:space="0" w:color="auto"/>
                <w:bottom w:val="none" w:sz="0" w:space="0" w:color="auto"/>
                <w:right w:val="none" w:sz="0" w:space="0" w:color="auto"/>
              </w:divBdr>
            </w:div>
            <w:div w:id="1978491586">
              <w:marLeft w:val="0"/>
              <w:marRight w:val="0"/>
              <w:marTop w:val="0"/>
              <w:marBottom w:val="0"/>
              <w:divBdr>
                <w:top w:val="none" w:sz="0" w:space="0" w:color="auto"/>
                <w:left w:val="none" w:sz="0" w:space="0" w:color="auto"/>
                <w:bottom w:val="none" w:sz="0" w:space="0" w:color="auto"/>
                <w:right w:val="none" w:sz="0" w:space="0" w:color="auto"/>
              </w:divBdr>
            </w:div>
          </w:divsChild>
        </w:div>
        <w:div w:id="1438332355">
          <w:marLeft w:val="0"/>
          <w:marRight w:val="0"/>
          <w:marTop w:val="0"/>
          <w:marBottom w:val="150"/>
          <w:divBdr>
            <w:top w:val="none" w:sz="0" w:space="0" w:color="auto"/>
            <w:left w:val="none" w:sz="0" w:space="0" w:color="auto"/>
            <w:bottom w:val="none" w:sz="0" w:space="0" w:color="auto"/>
            <w:right w:val="none" w:sz="0" w:space="0" w:color="auto"/>
          </w:divBdr>
          <w:divsChild>
            <w:div w:id="1955088654">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
            <w:div w:id="756051321">
              <w:marLeft w:val="0"/>
              <w:marRight w:val="0"/>
              <w:marTop w:val="0"/>
              <w:marBottom w:val="0"/>
              <w:divBdr>
                <w:top w:val="none" w:sz="0" w:space="0" w:color="auto"/>
                <w:left w:val="none" w:sz="0" w:space="0" w:color="auto"/>
                <w:bottom w:val="none" w:sz="0" w:space="0" w:color="auto"/>
                <w:right w:val="none" w:sz="0" w:space="0" w:color="auto"/>
              </w:divBdr>
            </w:div>
            <w:div w:id="1963923624">
              <w:marLeft w:val="0"/>
              <w:marRight w:val="0"/>
              <w:marTop w:val="0"/>
              <w:marBottom w:val="0"/>
              <w:divBdr>
                <w:top w:val="none" w:sz="0" w:space="0" w:color="auto"/>
                <w:left w:val="none" w:sz="0" w:space="0" w:color="auto"/>
                <w:bottom w:val="none" w:sz="0" w:space="0" w:color="auto"/>
                <w:right w:val="none" w:sz="0" w:space="0" w:color="auto"/>
              </w:divBdr>
            </w:div>
            <w:div w:id="2100515134">
              <w:marLeft w:val="0"/>
              <w:marRight w:val="0"/>
              <w:marTop w:val="0"/>
              <w:marBottom w:val="0"/>
              <w:divBdr>
                <w:top w:val="none" w:sz="0" w:space="0" w:color="auto"/>
                <w:left w:val="none" w:sz="0" w:space="0" w:color="auto"/>
                <w:bottom w:val="none" w:sz="0" w:space="0" w:color="auto"/>
                <w:right w:val="none" w:sz="0" w:space="0" w:color="auto"/>
              </w:divBdr>
            </w:div>
            <w:div w:id="1750736624">
              <w:marLeft w:val="0"/>
              <w:marRight w:val="0"/>
              <w:marTop w:val="0"/>
              <w:marBottom w:val="0"/>
              <w:divBdr>
                <w:top w:val="none" w:sz="0" w:space="0" w:color="auto"/>
                <w:left w:val="none" w:sz="0" w:space="0" w:color="auto"/>
                <w:bottom w:val="none" w:sz="0" w:space="0" w:color="auto"/>
                <w:right w:val="none" w:sz="0" w:space="0" w:color="auto"/>
              </w:divBdr>
            </w:div>
            <w:div w:id="1918054840">
              <w:marLeft w:val="0"/>
              <w:marRight w:val="0"/>
              <w:marTop w:val="0"/>
              <w:marBottom w:val="0"/>
              <w:divBdr>
                <w:top w:val="none" w:sz="0" w:space="0" w:color="auto"/>
                <w:left w:val="none" w:sz="0" w:space="0" w:color="auto"/>
                <w:bottom w:val="none" w:sz="0" w:space="0" w:color="auto"/>
                <w:right w:val="none" w:sz="0" w:space="0" w:color="auto"/>
              </w:divBdr>
            </w:div>
            <w:div w:id="105513155">
              <w:marLeft w:val="0"/>
              <w:marRight w:val="0"/>
              <w:marTop w:val="0"/>
              <w:marBottom w:val="0"/>
              <w:divBdr>
                <w:top w:val="none" w:sz="0" w:space="0" w:color="auto"/>
                <w:left w:val="none" w:sz="0" w:space="0" w:color="auto"/>
                <w:bottom w:val="none" w:sz="0" w:space="0" w:color="auto"/>
                <w:right w:val="none" w:sz="0" w:space="0" w:color="auto"/>
              </w:divBdr>
            </w:div>
            <w:div w:id="1026176385">
              <w:marLeft w:val="0"/>
              <w:marRight w:val="0"/>
              <w:marTop w:val="0"/>
              <w:marBottom w:val="0"/>
              <w:divBdr>
                <w:top w:val="none" w:sz="0" w:space="0" w:color="auto"/>
                <w:left w:val="none" w:sz="0" w:space="0" w:color="auto"/>
                <w:bottom w:val="none" w:sz="0" w:space="0" w:color="auto"/>
                <w:right w:val="none" w:sz="0" w:space="0" w:color="auto"/>
              </w:divBdr>
            </w:div>
            <w:div w:id="489298688">
              <w:marLeft w:val="0"/>
              <w:marRight w:val="0"/>
              <w:marTop w:val="0"/>
              <w:marBottom w:val="0"/>
              <w:divBdr>
                <w:top w:val="none" w:sz="0" w:space="0" w:color="auto"/>
                <w:left w:val="none" w:sz="0" w:space="0" w:color="auto"/>
                <w:bottom w:val="none" w:sz="0" w:space="0" w:color="auto"/>
                <w:right w:val="none" w:sz="0" w:space="0" w:color="auto"/>
              </w:divBdr>
            </w:div>
            <w:div w:id="1556818555">
              <w:marLeft w:val="0"/>
              <w:marRight w:val="0"/>
              <w:marTop w:val="0"/>
              <w:marBottom w:val="0"/>
              <w:divBdr>
                <w:top w:val="none" w:sz="0" w:space="0" w:color="auto"/>
                <w:left w:val="none" w:sz="0" w:space="0" w:color="auto"/>
                <w:bottom w:val="none" w:sz="0" w:space="0" w:color="auto"/>
                <w:right w:val="none" w:sz="0" w:space="0" w:color="auto"/>
              </w:divBdr>
            </w:div>
          </w:divsChild>
        </w:div>
        <w:div w:id="1522475335">
          <w:marLeft w:val="0"/>
          <w:marRight w:val="0"/>
          <w:marTop w:val="0"/>
          <w:marBottom w:val="150"/>
          <w:divBdr>
            <w:top w:val="none" w:sz="0" w:space="0" w:color="auto"/>
            <w:left w:val="none" w:sz="0" w:space="0" w:color="auto"/>
            <w:bottom w:val="none" w:sz="0" w:space="0" w:color="auto"/>
            <w:right w:val="none" w:sz="0" w:space="0" w:color="auto"/>
          </w:divBdr>
          <w:divsChild>
            <w:div w:id="566887024">
              <w:marLeft w:val="0"/>
              <w:marRight w:val="0"/>
              <w:marTop w:val="0"/>
              <w:marBottom w:val="0"/>
              <w:divBdr>
                <w:top w:val="none" w:sz="0" w:space="0" w:color="auto"/>
                <w:left w:val="none" w:sz="0" w:space="0" w:color="auto"/>
                <w:bottom w:val="none" w:sz="0" w:space="0" w:color="auto"/>
                <w:right w:val="none" w:sz="0" w:space="0" w:color="auto"/>
              </w:divBdr>
            </w:div>
            <w:div w:id="71969754">
              <w:marLeft w:val="0"/>
              <w:marRight w:val="0"/>
              <w:marTop w:val="0"/>
              <w:marBottom w:val="0"/>
              <w:divBdr>
                <w:top w:val="none" w:sz="0" w:space="0" w:color="auto"/>
                <w:left w:val="none" w:sz="0" w:space="0" w:color="auto"/>
                <w:bottom w:val="none" w:sz="0" w:space="0" w:color="auto"/>
                <w:right w:val="none" w:sz="0" w:space="0" w:color="auto"/>
              </w:divBdr>
            </w:div>
            <w:div w:id="1429037670">
              <w:marLeft w:val="0"/>
              <w:marRight w:val="0"/>
              <w:marTop w:val="0"/>
              <w:marBottom w:val="0"/>
              <w:divBdr>
                <w:top w:val="none" w:sz="0" w:space="0" w:color="auto"/>
                <w:left w:val="none" w:sz="0" w:space="0" w:color="auto"/>
                <w:bottom w:val="none" w:sz="0" w:space="0" w:color="auto"/>
                <w:right w:val="none" w:sz="0" w:space="0" w:color="auto"/>
              </w:divBdr>
            </w:div>
            <w:div w:id="2082561777">
              <w:marLeft w:val="0"/>
              <w:marRight w:val="0"/>
              <w:marTop w:val="0"/>
              <w:marBottom w:val="0"/>
              <w:divBdr>
                <w:top w:val="none" w:sz="0" w:space="0" w:color="auto"/>
                <w:left w:val="none" w:sz="0" w:space="0" w:color="auto"/>
                <w:bottom w:val="none" w:sz="0" w:space="0" w:color="auto"/>
                <w:right w:val="none" w:sz="0" w:space="0" w:color="auto"/>
              </w:divBdr>
            </w:div>
            <w:div w:id="1552691866">
              <w:marLeft w:val="0"/>
              <w:marRight w:val="0"/>
              <w:marTop w:val="0"/>
              <w:marBottom w:val="0"/>
              <w:divBdr>
                <w:top w:val="none" w:sz="0" w:space="0" w:color="auto"/>
                <w:left w:val="none" w:sz="0" w:space="0" w:color="auto"/>
                <w:bottom w:val="none" w:sz="0" w:space="0" w:color="auto"/>
                <w:right w:val="none" w:sz="0" w:space="0" w:color="auto"/>
              </w:divBdr>
            </w:div>
          </w:divsChild>
        </w:div>
        <w:div w:id="52655463">
          <w:marLeft w:val="0"/>
          <w:marRight w:val="0"/>
          <w:marTop w:val="0"/>
          <w:marBottom w:val="150"/>
          <w:divBdr>
            <w:top w:val="none" w:sz="0" w:space="0" w:color="auto"/>
            <w:left w:val="none" w:sz="0" w:space="0" w:color="auto"/>
            <w:bottom w:val="none" w:sz="0" w:space="0" w:color="auto"/>
            <w:right w:val="none" w:sz="0" w:space="0" w:color="auto"/>
          </w:divBdr>
          <w:divsChild>
            <w:div w:id="675577134">
              <w:marLeft w:val="0"/>
              <w:marRight w:val="0"/>
              <w:marTop w:val="0"/>
              <w:marBottom w:val="0"/>
              <w:divBdr>
                <w:top w:val="none" w:sz="0" w:space="0" w:color="auto"/>
                <w:left w:val="none" w:sz="0" w:space="0" w:color="auto"/>
                <w:bottom w:val="none" w:sz="0" w:space="0" w:color="auto"/>
                <w:right w:val="none" w:sz="0" w:space="0" w:color="auto"/>
              </w:divBdr>
            </w:div>
          </w:divsChild>
        </w:div>
        <w:div w:id="461535273">
          <w:marLeft w:val="0"/>
          <w:marRight w:val="0"/>
          <w:marTop w:val="0"/>
          <w:marBottom w:val="150"/>
          <w:divBdr>
            <w:top w:val="none" w:sz="0" w:space="0" w:color="auto"/>
            <w:left w:val="none" w:sz="0" w:space="0" w:color="auto"/>
            <w:bottom w:val="none" w:sz="0" w:space="0" w:color="auto"/>
            <w:right w:val="none" w:sz="0" w:space="0" w:color="auto"/>
          </w:divBdr>
          <w:divsChild>
            <w:div w:id="503977131">
              <w:marLeft w:val="0"/>
              <w:marRight w:val="0"/>
              <w:marTop w:val="0"/>
              <w:marBottom w:val="0"/>
              <w:divBdr>
                <w:top w:val="none" w:sz="0" w:space="0" w:color="auto"/>
                <w:left w:val="none" w:sz="0" w:space="0" w:color="auto"/>
                <w:bottom w:val="none" w:sz="0" w:space="0" w:color="auto"/>
                <w:right w:val="none" w:sz="0" w:space="0" w:color="auto"/>
              </w:divBdr>
            </w:div>
            <w:div w:id="1842155790">
              <w:marLeft w:val="0"/>
              <w:marRight w:val="0"/>
              <w:marTop w:val="0"/>
              <w:marBottom w:val="0"/>
              <w:divBdr>
                <w:top w:val="none" w:sz="0" w:space="0" w:color="auto"/>
                <w:left w:val="none" w:sz="0" w:space="0" w:color="auto"/>
                <w:bottom w:val="none" w:sz="0" w:space="0" w:color="auto"/>
                <w:right w:val="none" w:sz="0" w:space="0" w:color="auto"/>
              </w:divBdr>
            </w:div>
            <w:div w:id="1530215614">
              <w:marLeft w:val="0"/>
              <w:marRight w:val="0"/>
              <w:marTop w:val="0"/>
              <w:marBottom w:val="0"/>
              <w:divBdr>
                <w:top w:val="none" w:sz="0" w:space="0" w:color="auto"/>
                <w:left w:val="none" w:sz="0" w:space="0" w:color="auto"/>
                <w:bottom w:val="none" w:sz="0" w:space="0" w:color="auto"/>
                <w:right w:val="none" w:sz="0" w:space="0" w:color="auto"/>
              </w:divBdr>
            </w:div>
            <w:div w:id="1720785516">
              <w:marLeft w:val="0"/>
              <w:marRight w:val="0"/>
              <w:marTop w:val="0"/>
              <w:marBottom w:val="0"/>
              <w:divBdr>
                <w:top w:val="none" w:sz="0" w:space="0" w:color="auto"/>
                <w:left w:val="none" w:sz="0" w:space="0" w:color="auto"/>
                <w:bottom w:val="none" w:sz="0" w:space="0" w:color="auto"/>
                <w:right w:val="none" w:sz="0" w:space="0" w:color="auto"/>
              </w:divBdr>
            </w:div>
            <w:div w:id="559559665">
              <w:marLeft w:val="0"/>
              <w:marRight w:val="0"/>
              <w:marTop w:val="0"/>
              <w:marBottom w:val="0"/>
              <w:divBdr>
                <w:top w:val="none" w:sz="0" w:space="0" w:color="auto"/>
                <w:left w:val="none" w:sz="0" w:space="0" w:color="auto"/>
                <w:bottom w:val="none" w:sz="0" w:space="0" w:color="auto"/>
                <w:right w:val="none" w:sz="0" w:space="0" w:color="auto"/>
              </w:divBdr>
            </w:div>
            <w:div w:id="711228327">
              <w:marLeft w:val="0"/>
              <w:marRight w:val="0"/>
              <w:marTop w:val="0"/>
              <w:marBottom w:val="0"/>
              <w:divBdr>
                <w:top w:val="none" w:sz="0" w:space="0" w:color="auto"/>
                <w:left w:val="none" w:sz="0" w:space="0" w:color="auto"/>
                <w:bottom w:val="none" w:sz="0" w:space="0" w:color="auto"/>
                <w:right w:val="none" w:sz="0" w:space="0" w:color="auto"/>
              </w:divBdr>
            </w:div>
            <w:div w:id="1660183497">
              <w:marLeft w:val="0"/>
              <w:marRight w:val="0"/>
              <w:marTop w:val="0"/>
              <w:marBottom w:val="0"/>
              <w:divBdr>
                <w:top w:val="none" w:sz="0" w:space="0" w:color="auto"/>
                <w:left w:val="none" w:sz="0" w:space="0" w:color="auto"/>
                <w:bottom w:val="none" w:sz="0" w:space="0" w:color="auto"/>
                <w:right w:val="none" w:sz="0" w:space="0" w:color="auto"/>
              </w:divBdr>
            </w:div>
            <w:div w:id="1024743085">
              <w:marLeft w:val="0"/>
              <w:marRight w:val="0"/>
              <w:marTop w:val="0"/>
              <w:marBottom w:val="0"/>
              <w:divBdr>
                <w:top w:val="none" w:sz="0" w:space="0" w:color="auto"/>
                <w:left w:val="none" w:sz="0" w:space="0" w:color="auto"/>
                <w:bottom w:val="none" w:sz="0" w:space="0" w:color="auto"/>
                <w:right w:val="none" w:sz="0" w:space="0" w:color="auto"/>
              </w:divBdr>
            </w:div>
            <w:div w:id="1273829874">
              <w:marLeft w:val="0"/>
              <w:marRight w:val="0"/>
              <w:marTop w:val="0"/>
              <w:marBottom w:val="0"/>
              <w:divBdr>
                <w:top w:val="none" w:sz="0" w:space="0" w:color="auto"/>
                <w:left w:val="none" w:sz="0" w:space="0" w:color="auto"/>
                <w:bottom w:val="none" w:sz="0" w:space="0" w:color="auto"/>
                <w:right w:val="none" w:sz="0" w:space="0" w:color="auto"/>
              </w:divBdr>
            </w:div>
            <w:div w:id="1679648225">
              <w:marLeft w:val="0"/>
              <w:marRight w:val="0"/>
              <w:marTop w:val="0"/>
              <w:marBottom w:val="0"/>
              <w:divBdr>
                <w:top w:val="none" w:sz="0" w:space="0" w:color="auto"/>
                <w:left w:val="none" w:sz="0" w:space="0" w:color="auto"/>
                <w:bottom w:val="none" w:sz="0" w:space="0" w:color="auto"/>
                <w:right w:val="none" w:sz="0" w:space="0" w:color="auto"/>
              </w:divBdr>
            </w:div>
            <w:div w:id="40400779">
              <w:marLeft w:val="0"/>
              <w:marRight w:val="0"/>
              <w:marTop w:val="0"/>
              <w:marBottom w:val="0"/>
              <w:divBdr>
                <w:top w:val="none" w:sz="0" w:space="0" w:color="auto"/>
                <w:left w:val="none" w:sz="0" w:space="0" w:color="auto"/>
                <w:bottom w:val="none" w:sz="0" w:space="0" w:color="auto"/>
                <w:right w:val="none" w:sz="0" w:space="0" w:color="auto"/>
              </w:divBdr>
            </w:div>
            <w:div w:id="983004250">
              <w:marLeft w:val="0"/>
              <w:marRight w:val="0"/>
              <w:marTop w:val="0"/>
              <w:marBottom w:val="0"/>
              <w:divBdr>
                <w:top w:val="none" w:sz="0" w:space="0" w:color="auto"/>
                <w:left w:val="none" w:sz="0" w:space="0" w:color="auto"/>
                <w:bottom w:val="none" w:sz="0" w:space="0" w:color="auto"/>
                <w:right w:val="none" w:sz="0" w:space="0" w:color="auto"/>
              </w:divBdr>
            </w:div>
            <w:div w:id="1282615092">
              <w:marLeft w:val="0"/>
              <w:marRight w:val="0"/>
              <w:marTop w:val="0"/>
              <w:marBottom w:val="0"/>
              <w:divBdr>
                <w:top w:val="none" w:sz="0" w:space="0" w:color="auto"/>
                <w:left w:val="none" w:sz="0" w:space="0" w:color="auto"/>
                <w:bottom w:val="none" w:sz="0" w:space="0" w:color="auto"/>
                <w:right w:val="none" w:sz="0" w:space="0" w:color="auto"/>
              </w:divBdr>
            </w:div>
          </w:divsChild>
        </w:div>
        <w:div w:id="1727144690">
          <w:marLeft w:val="0"/>
          <w:marRight w:val="0"/>
          <w:marTop w:val="0"/>
          <w:marBottom w:val="150"/>
          <w:divBdr>
            <w:top w:val="none" w:sz="0" w:space="0" w:color="auto"/>
            <w:left w:val="none" w:sz="0" w:space="0" w:color="auto"/>
            <w:bottom w:val="none" w:sz="0" w:space="0" w:color="auto"/>
            <w:right w:val="none" w:sz="0" w:space="0" w:color="auto"/>
          </w:divBdr>
          <w:divsChild>
            <w:div w:id="1521121248">
              <w:marLeft w:val="0"/>
              <w:marRight w:val="0"/>
              <w:marTop w:val="0"/>
              <w:marBottom w:val="0"/>
              <w:divBdr>
                <w:top w:val="none" w:sz="0" w:space="0" w:color="auto"/>
                <w:left w:val="none" w:sz="0" w:space="0" w:color="auto"/>
                <w:bottom w:val="none" w:sz="0" w:space="0" w:color="auto"/>
                <w:right w:val="none" w:sz="0" w:space="0" w:color="auto"/>
              </w:divBdr>
            </w:div>
          </w:divsChild>
        </w:div>
        <w:div w:id="1268153310">
          <w:marLeft w:val="0"/>
          <w:marRight w:val="0"/>
          <w:marTop w:val="0"/>
          <w:marBottom w:val="150"/>
          <w:divBdr>
            <w:top w:val="none" w:sz="0" w:space="0" w:color="auto"/>
            <w:left w:val="none" w:sz="0" w:space="0" w:color="auto"/>
            <w:bottom w:val="none" w:sz="0" w:space="0" w:color="auto"/>
            <w:right w:val="none" w:sz="0" w:space="0" w:color="auto"/>
          </w:divBdr>
          <w:divsChild>
            <w:div w:id="1024676506">
              <w:marLeft w:val="0"/>
              <w:marRight w:val="0"/>
              <w:marTop w:val="0"/>
              <w:marBottom w:val="0"/>
              <w:divBdr>
                <w:top w:val="none" w:sz="0" w:space="0" w:color="auto"/>
                <w:left w:val="none" w:sz="0" w:space="0" w:color="auto"/>
                <w:bottom w:val="none" w:sz="0" w:space="0" w:color="auto"/>
                <w:right w:val="none" w:sz="0" w:space="0" w:color="auto"/>
              </w:divBdr>
            </w:div>
            <w:div w:id="253831223">
              <w:marLeft w:val="0"/>
              <w:marRight w:val="0"/>
              <w:marTop w:val="0"/>
              <w:marBottom w:val="0"/>
              <w:divBdr>
                <w:top w:val="none" w:sz="0" w:space="0" w:color="auto"/>
                <w:left w:val="none" w:sz="0" w:space="0" w:color="auto"/>
                <w:bottom w:val="none" w:sz="0" w:space="0" w:color="auto"/>
                <w:right w:val="none" w:sz="0" w:space="0" w:color="auto"/>
              </w:divBdr>
            </w:div>
            <w:div w:id="1750691820">
              <w:marLeft w:val="0"/>
              <w:marRight w:val="0"/>
              <w:marTop w:val="0"/>
              <w:marBottom w:val="0"/>
              <w:divBdr>
                <w:top w:val="none" w:sz="0" w:space="0" w:color="auto"/>
                <w:left w:val="none" w:sz="0" w:space="0" w:color="auto"/>
                <w:bottom w:val="none" w:sz="0" w:space="0" w:color="auto"/>
                <w:right w:val="none" w:sz="0" w:space="0" w:color="auto"/>
              </w:divBdr>
            </w:div>
          </w:divsChild>
        </w:div>
        <w:div w:id="1862815785">
          <w:marLeft w:val="0"/>
          <w:marRight w:val="0"/>
          <w:marTop w:val="0"/>
          <w:marBottom w:val="150"/>
          <w:divBdr>
            <w:top w:val="none" w:sz="0" w:space="0" w:color="auto"/>
            <w:left w:val="none" w:sz="0" w:space="0" w:color="auto"/>
            <w:bottom w:val="none" w:sz="0" w:space="0" w:color="auto"/>
            <w:right w:val="none" w:sz="0" w:space="0" w:color="auto"/>
          </w:divBdr>
          <w:divsChild>
            <w:div w:id="403845029">
              <w:marLeft w:val="0"/>
              <w:marRight w:val="0"/>
              <w:marTop w:val="0"/>
              <w:marBottom w:val="0"/>
              <w:divBdr>
                <w:top w:val="none" w:sz="0" w:space="0" w:color="auto"/>
                <w:left w:val="none" w:sz="0" w:space="0" w:color="auto"/>
                <w:bottom w:val="none" w:sz="0" w:space="0" w:color="auto"/>
                <w:right w:val="none" w:sz="0" w:space="0" w:color="auto"/>
              </w:divBdr>
            </w:div>
          </w:divsChild>
        </w:div>
        <w:div w:id="1674603215">
          <w:marLeft w:val="0"/>
          <w:marRight w:val="0"/>
          <w:marTop w:val="0"/>
          <w:marBottom w:val="150"/>
          <w:divBdr>
            <w:top w:val="none" w:sz="0" w:space="0" w:color="auto"/>
            <w:left w:val="none" w:sz="0" w:space="0" w:color="auto"/>
            <w:bottom w:val="none" w:sz="0" w:space="0" w:color="auto"/>
            <w:right w:val="none" w:sz="0" w:space="0" w:color="auto"/>
          </w:divBdr>
          <w:divsChild>
            <w:div w:id="1257976709">
              <w:marLeft w:val="0"/>
              <w:marRight w:val="0"/>
              <w:marTop w:val="0"/>
              <w:marBottom w:val="0"/>
              <w:divBdr>
                <w:top w:val="none" w:sz="0" w:space="0" w:color="auto"/>
                <w:left w:val="none" w:sz="0" w:space="0" w:color="auto"/>
                <w:bottom w:val="none" w:sz="0" w:space="0" w:color="auto"/>
                <w:right w:val="none" w:sz="0" w:space="0" w:color="auto"/>
              </w:divBdr>
            </w:div>
            <w:div w:id="2077967262">
              <w:marLeft w:val="0"/>
              <w:marRight w:val="0"/>
              <w:marTop w:val="0"/>
              <w:marBottom w:val="0"/>
              <w:divBdr>
                <w:top w:val="none" w:sz="0" w:space="0" w:color="auto"/>
                <w:left w:val="none" w:sz="0" w:space="0" w:color="auto"/>
                <w:bottom w:val="none" w:sz="0" w:space="0" w:color="auto"/>
                <w:right w:val="none" w:sz="0" w:space="0" w:color="auto"/>
              </w:divBdr>
            </w:div>
            <w:div w:id="536816268">
              <w:marLeft w:val="0"/>
              <w:marRight w:val="0"/>
              <w:marTop w:val="0"/>
              <w:marBottom w:val="0"/>
              <w:divBdr>
                <w:top w:val="none" w:sz="0" w:space="0" w:color="auto"/>
                <w:left w:val="none" w:sz="0" w:space="0" w:color="auto"/>
                <w:bottom w:val="none" w:sz="0" w:space="0" w:color="auto"/>
                <w:right w:val="none" w:sz="0" w:space="0" w:color="auto"/>
              </w:divBdr>
            </w:div>
            <w:div w:id="1146702273">
              <w:marLeft w:val="0"/>
              <w:marRight w:val="0"/>
              <w:marTop w:val="0"/>
              <w:marBottom w:val="0"/>
              <w:divBdr>
                <w:top w:val="none" w:sz="0" w:space="0" w:color="auto"/>
                <w:left w:val="none" w:sz="0" w:space="0" w:color="auto"/>
                <w:bottom w:val="none" w:sz="0" w:space="0" w:color="auto"/>
                <w:right w:val="none" w:sz="0" w:space="0" w:color="auto"/>
              </w:divBdr>
            </w:div>
            <w:div w:id="211160425">
              <w:marLeft w:val="0"/>
              <w:marRight w:val="0"/>
              <w:marTop w:val="0"/>
              <w:marBottom w:val="0"/>
              <w:divBdr>
                <w:top w:val="none" w:sz="0" w:space="0" w:color="auto"/>
                <w:left w:val="none" w:sz="0" w:space="0" w:color="auto"/>
                <w:bottom w:val="none" w:sz="0" w:space="0" w:color="auto"/>
                <w:right w:val="none" w:sz="0" w:space="0" w:color="auto"/>
              </w:divBdr>
            </w:div>
            <w:div w:id="240532831">
              <w:marLeft w:val="0"/>
              <w:marRight w:val="0"/>
              <w:marTop w:val="0"/>
              <w:marBottom w:val="0"/>
              <w:divBdr>
                <w:top w:val="none" w:sz="0" w:space="0" w:color="auto"/>
                <w:left w:val="none" w:sz="0" w:space="0" w:color="auto"/>
                <w:bottom w:val="none" w:sz="0" w:space="0" w:color="auto"/>
                <w:right w:val="none" w:sz="0" w:space="0" w:color="auto"/>
              </w:divBdr>
            </w:div>
            <w:div w:id="66417497">
              <w:marLeft w:val="0"/>
              <w:marRight w:val="0"/>
              <w:marTop w:val="0"/>
              <w:marBottom w:val="0"/>
              <w:divBdr>
                <w:top w:val="none" w:sz="0" w:space="0" w:color="auto"/>
                <w:left w:val="none" w:sz="0" w:space="0" w:color="auto"/>
                <w:bottom w:val="none" w:sz="0" w:space="0" w:color="auto"/>
                <w:right w:val="none" w:sz="0" w:space="0" w:color="auto"/>
              </w:divBdr>
            </w:div>
            <w:div w:id="1434863500">
              <w:marLeft w:val="0"/>
              <w:marRight w:val="0"/>
              <w:marTop w:val="0"/>
              <w:marBottom w:val="0"/>
              <w:divBdr>
                <w:top w:val="none" w:sz="0" w:space="0" w:color="auto"/>
                <w:left w:val="none" w:sz="0" w:space="0" w:color="auto"/>
                <w:bottom w:val="none" w:sz="0" w:space="0" w:color="auto"/>
                <w:right w:val="none" w:sz="0" w:space="0" w:color="auto"/>
              </w:divBdr>
            </w:div>
            <w:div w:id="1929463796">
              <w:marLeft w:val="0"/>
              <w:marRight w:val="0"/>
              <w:marTop w:val="0"/>
              <w:marBottom w:val="0"/>
              <w:divBdr>
                <w:top w:val="none" w:sz="0" w:space="0" w:color="auto"/>
                <w:left w:val="none" w:sz="0" w:space="0" w:color="auto"/>
                <w:bottom w:val="none" w:sz="0" w:space="0" w:color="auto"/>
                <w:right w:val="none" w:sz="0" w:space="0" w:color="auto"/>
              </w:divBdr>
            </w:div>
            <w:div w:id="49039066">
              <w:marLeft w:val="0"/>
              <w:marRight w:val="0"/>
              <w:marTop w:val="0"/>
              <w:marBottom w:val="0"/>
              <w:divBdr>
                <w:top w:val="none" w:sz="0" w:space="0" w:color="auto"/>
                <w:left w:val="none" w:sz="0" w:space="0" w:color="auto"/>
                <w:bottom w:val="none" w:sz="0" w:space="0" w:color="auto"/>
                <w:right w:val="none" w:sz="0" w:space="0" w:color="auto"/>
              </w:divBdr>
            </w:div>
            <w:div w:id="631206240">
              <w:marLeft w:val="0"/>
              <w:marRight w:val="0"/>
              <w:marTop w:val="0"/>
              <w:marBottom w:val="0"/>
              <w:divBdr>
                <w:top w:val="none" w:sz="0" w:space="0" w:color="auto"/>
                <w:left w:val="none" w:sz="0" w:space="0" w:color="auto"/>
                <w:bottom w:val="none" w:sz="0" w:space="0" w:color="auto"/>
                <w:right w:val="none" w:sz="0" w:space="0" w:color="auto"/>
              </w:divBdr>
            </w:div>
            <w:div w:id="691035805">
              <w:marLeft w:val="0"/>
              <w:marRight w:val="0"/>
              <w:marTop w:val="0"/>
              <w:marBottom w:val="0"/>
              <w:divBdr>
                <w:top w:val="none" w:sz="0" w:space="0" w:color="auto"/>
                <w:left w:val="none" w:sz="0" w:space="0" w:color="auto"/>
                <w:bottom w:val="none" w:sz="0" w:space="0" w:color="auto"/>
                <w:right w:val="none" w:sz="0" w:space="0" w:color="auto"/>
              </w:divBdr>
            </w:div>
            <w:div w:id="1159535011">
              <w:marLeft w:val="0"/>
              <w:marRight w:val="0"/>
              <w:marTop w:val="0"/>
              <w:marBottom w:val="0"/>
              <w:divBdr>
                <w:top w:val="none" w:sz="0" w:space="0" w:color="auto"/>
                <w:left w:val="none" w:sz="0" w:space="0" w:color="auto"/>
                <w:bottom w:val="none" w:sz="0" w:space="0" w:color="auto"/>
                <w:right w:val="none" w:sz="0" w:space="0" w:color="auto"/>
              </w:divBdr>
            </w:div>
            <w:div w:id="23292404">
              <w:marLeft w:val="0"/>
              <w:marRight w:val="0"/>
              <w:marTop w:val="0"/>
              <w:marBottom w:val="0"/>
              <w:divBdr>
                <w:top w:val="none" w:sz="0" w:space="0" w:color="auto"/>
                <w:left w:val="none" w:sz="0" w:space="0" w:color="auto"/>
                <w:bottom w:val="none" w:sz="0" w:space="0" w:color="auto"/>
                <w:right w:val="none" w:sz="0" w:space="0" w:color="auto"/>
              </w:divBdr>
            </w:div>
            <w:div w:id="1778135029">
              <w:marLeft w:val="0"/>
              <w:marRight w:val="0"/>
              <w:marTop w:val="0"/>
              <w:marBottom w:val="0"/>
              <w:divBdr>
                <w:top w:val="none" w:sz="0" w:space="0" w:color="auto"/>
                <w:left w:val="none" w:sz="0" w:space="0" w:color="auto"/>
                <w:bottom w:val="none" w:sz="0" w:space="0" w:color="auto"/>
                <w:right w:val="none" w:sz="0" w:space="0" w:color="auto"/>
              </w:divBdr>
            </w:div>
            <w:div w:id="1352562020">
              <w:marLeft w:val="0"/>
              <w:marRight w:val="0"/>
              <w:marTop w:val="0"/>
              <w:marBottom w:val="0"/>
              <w:divBdr>
                <w:top w:val="none" w:sz="0" w:space="0" w:color="auto"/>
                <w:left w:val="none" w:sz="0" w:space="0" w:color="auto"/>
                <w:bottom w:val="none" w:sz="0" w:space="0" w:color="auto"/>
                <w:right w:val="none" w:sz="0" w:space="0" w:color="auto"/>
              </w:divBdr>
            </w:div>
            <w:div w:id="710308202">
              <w:marLeft w:val="0"/>
              <w:marRight w:val="0"/>
              <w:marTop w:val="0"/>
              <w:marBottom w:val="0"/>
              <w:divBdr>
                <w:top w:val="none" w:sz="0" w:space="0" w:color="auto"/>
                <w:left w:val="none" w:sz="0" w:space="0" w:color="auto"/>
                <w:bottom w:val="none" w:sz="0" w:space="0" w:color="auto"/>
                <w:right w:val="none" w:sz="0" w:space="0" w:color="auto"/>
              </w:divBdr>
            </w:div>
            <w:div w:id="500656575">
              <w:marLeft w:val="0"/>
              <w:marRight w:val="0"/>
              <w:marTop w:val="0"/>
              <w:marBottom w:val="0"/>
              <w:divBdr>
                <w:top w:val="none" w:sz="0" w:space="0" w:color="auto"/>
                <w:left w:val="none" w:sz="0" w:space="0" w:color="auto"/>
                <w:bottom w:val="none" w:sz="0" w:space="0" w:color="auto"/>
                <w:right w:val="none" w:sz="0" w:space="0" w:color="auto"/>
              </w:divBdr>
            </w:div>
          </w:divsChild>
        </w:div>
        <w:div w:id="1747452653">
          <w:marLeft w:val="0"/>
          <w:marRight w:val="0"/>
          <w:marTop w:val="0"/>
          <w:marBottom w:val="150"/>
          <w:divBdr>
            <w:top w:val="none" w:sz="0" w:space="0" w:color="auto"/>
            <w:left w:val="none" w:sz="0" w:space="0" w:color="auto"/>
            <w:bottom w:val="none" w:sz="0" w:space="0" w:color="auto"/>
            <w:right w:val="none" w:sz="0" w:space="0" w:color="auto"/>
          </w:divBdr>
          <w:divsChild>
            <w:div w:id="954097947">
              <w:marLeft w:val="0"/>
              <w:marRight w:val="0"/>
              <w:marTop w:val="0"/>
              <w:marBottom w:val="0"/>
              <w:divBdr>
                <w:top w:val="none" w:sz="0" w:space="0" w:color="auto"/>
                <w:left w:val="none" w:sz="0" w:space="0" w:color="auto"/>
                <w:bottom w:val="none" w:sz="0" w:space="0" w:color="auto"/>
                <w:right w:val="none" w:sz="0" w:space="0" w:color="auto"/>
              </w:divBdr>
            </w:div>
          </w:divsChild>
        </w:div>
        <w:div w:id="270745813">
          <w:marLeft w:val="0"/>
          <w:marRight w:val="0"/>
          <w:marTop w:val="0"/>
          <w:marBottom w:val="150"/>
          <w:divBdr>
            <w:top w:val="none" w:sz="0" w:space="0" w:color="auto"/>
            <w:left w:val="none" w:sz="0" w:space="0" w:color="auto"/>
            <w:bottom w:val="none" w:sz="0" w:space="0" w:color="auto"/>
            <w:right w:val="none" w:sz="0" w:space="0" w:color="auto"/>
          </w:divBdr>
          <w:divsChild>
            <w:div w:id="944072380">
              <w:marLeft w:val="0"/>
              <w:marRight w:val="0"/>
              <w:marTop w:val="0"/>
              <w:marBottom w:val="0"/>
              <w:divBdr>
                <w:top w:val="none" w:sz="0" w:space="0" w:color="auto"/>
                <w:left w:val="none" w:sz="0" w:space="0" w:color="auto"/>
                <w:bottom w:val="none" w:sz="0" w:space="0" w:color="auto"/>
                <w:right w:val="none" w:sz="0" w:space="0" w:color="auto"/>
              </w:divBdr>
            </w:div>
            <w:div w:id="1691175100">
              <w:marLeft w:val="0"/>
              <w:marRight w:val="0"/>
              <w:marTop w:val="0"/>
              <w:marBottom w:val="0"/>
              <w:divBdr>
                <w:top w:val="none" w:sz="0" w:space="0" w:color="auto"/>
                <w:left w:val="none" w:sz="0" w:space="0" w:color="auto"/>
                <w:bottom w:val="none" w:sz="0" w:space="0" w:color="auto"/>
                <w:right w:val="none" w:sz="0" w:space="0" w:color="auto"/>
              </w:divBdr>
            </w:div>
            <w:div w:id="1759473490">
              <w:marLeft w:val="0"/>
              <w:marRight w:val="0"/>
              <w:marTop w:val="0"/>
              <w:marBottom w:val="0"/>
              <w:divBdr>
                <w:top w:val="none" w:sz="0" w:space="0" w:color="auto"/>
                <w:left w:val="none" w:sz="0" w:space="0" w:color="auto"/>
                <w:bottom w:val="none" w:sz="0" w:space="0" w:color="auto"/>
                <w:right w:val="none" w:sz="0" w:space="0" w:color="auto"/>
              </w:divBdr>
            </w:div>
            <w:div w:id="1140655334">
              <w:marLeft w:val="0"/>
              <w:marRight w:val="0"/>
              <w:marTop w:val="0"/>
              <w:marBottom w:val="0"/>
              <w:divBdr>
                <w:top w:val="none" w:sz="0" w:space="0" w:color="auto"/>
                <w:left w:val="none" w:sz="0" w:space="0" w:color="auto"/>
                <w:bottom w:val="none" w:sz="0" w:space="0" w:color="auto"/>
                <w:right w:val="none" w:sz="0" w:space="0" w:color="auto"/>
              </w:divBdr>
            </w:div>
            <w:div w:id="1727950149">
              <w:marLeft w:val="0"/>
              <w:marRight w:val="0"/>
              <w:marTop w:val="0"/>
              <w:marBottom w:val="0"/>
              <w:divBdr>
                <w:top w:val="none" w:sz="0" w:space="0" w:color="auto"/>
                <w:left w:val="none" w:sz="0" w:space="0" w:color="auto"/>
                <w:bottom w:val="none" w:sz="0" w:space="0" w:color="auto"/>
                <w:right w:val="none" w:sz="0" w:space="0" w:color="auto"/>
              </w:divBdr>
            </w:div>
          </w:divsChild>
        </w:div>
        <w:div w:id="1089346360">
          <w:marLeft w:val="0"/>
          <w:marRight w:val="0"/>
          <w:marTop w:val="0"/>
          <w:marBottom w:val="150"/>
          <w:divBdr>
            <w:top w:val="none" w:sz="0" w:space="0" w:color="auto"/>
            <w:left w:val="none" w:sz="0" w:space="0" w:color="auto"/>
            <w:bottom w:val="none" w:sz="0" w:space="0" w:color="auto"/>
            <w:right w:val="none" w:sz="0" w:space="0" w:color="auto"/>
          </w:divBdr>
          <w:divsChild>
            <w:div w:id="1050764907">
              <w:marLeft w:val="0"/>
              <w:marRight w:val="0"/>
              <w:marTop w:val="0"/>
              <w:marBottom w:val="0"/>
              <w:divBdr>
                <w:top w:val="none" w:sz="0" w:space="0" w:color="auto"/>
                <w:left w:val="none" w:sz="0" w:space="0" w:color="auto"/>
                <w:bottom w:val="none" w:sz="0" w:space="0" w:color="auto"/>
                <w:right w:val="none" w:sz="0" w:space="0" w:color="auto"/>
              </w:divBdr>
            </w:div>
          </w:divsChild>
        </w:div>
        <w:div w:id="1139221808">
          <w:marLeft w:val="0"/>
          <w:marRight w:val="0"/>
          <w:marTop w:val="0"/>
          <w:marBottom w:val="150"/>
          <w:divBdr>
            <w:top w:val="none" w:sz="0" w:space="0" w:color="auto"/>
            <w:left w:val="none" w:sz="0" w:space="0" w:color="auto"/>
            <w:bottom w:val="none" w:sz="0" w:space="0" w:color="auto"/>
            <w:right w:val="none" w:sz="0" w:space="0" w:color="auto"/>
          </w:divBdr>
          <w:divsChild>
            <w:div w:id="1146124939">
              <w:marLeft w:val="0"/>
              <w:marRight w:val="0"/>
              <w:marTop w:val="0"/>
              <w:marBottom w:val="0"/>
              <w:divBdr>
                <w:top w:val="none" w:sz="0" w:space="0" w:color="auto"/>
                <w:left w:val="none" w:sz="0" w:space="0" w:color="auto"/>
                <w:bottom w:val="none" w:sz="0" w:space="0" w:color="auto"/>
                <w:right w:val="none" w:sz="0" w:space="0" w:color="auto"/>
              </w:divBdr>
            </w:div>
            <w:div w:id="1384671663">
              <w:marLeft w:val="0"/>
              <w:marRight w:val="0"/>
              <w:marTop w:val="0"/>
              <w:marBottom w:val="0"/>
              <w:divBdr>
                <w:top w:val="none" w:sz="0" w:space="0" w:color="auto"/>
                <w:left w:val="none" w:sz="0" w:space="0" w:color="auto"/>
                <w:bottom w:val="none" w:sz="0" w:space="0" w:color="auto"/>
                <w:right w:val="none" w:sz="0" w:space="0" w:color="auto"/>
              </w:divBdr>
            </w:div>
            <w:div w:id="70272200">
              <w:marLeft w:val="0"/>
              <w:marRight w:val="0"/>
              <w:marTop w:val="0"/>
              <w:marBottom w:val="0"/>
              <w:divBdr>
                <w:top w:val="none" w:sz="0" w:space="0" w:color="auto"/>
                <w:left w:val="none" w:sz="0" w:space="0" w:color="auto"/>
                <w:bottom w:val="none" w:sz="0" w:space="0" w:color="auto"/>
                <w:right w:val="none" w:sz="0" w:space="0" w:color="auto"/>
              </w:divBdr>
            </w:div>
            <w:div w:id="1173059957">
              <w:marLeft w:val="0"/>
              <w:marRight w:val="0"/>
              <w:marTop w:val="0"/>
              <w:marBottom w:val="0"/>
              <w:divBdr>
                <w:top w:val="none" w:sz="0" w:space="0" w:color="auto"/>
                <w:left w:val="none" w:sz="0" w:space="0" w:color="auto"/>
                <w:bottom w:val="none" w:sz="0" w:space="0" w:color="auto"/>
                <w:right w:val="none" w:sz="0" w:space="0" w:color="auto"/>
              </w:divBdr>
            </w:div>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328897158">
          <w:marLeft w:val="0"/>
          <w:marRight w:val="0"/>
          <w:marTop w:val="0"/>
          <w:marBottom w:val="150"/>
          <w:divBdr>
            <w:top w:val="none" w:sz="0" w:space="0" w:color="auto"/>
            <w:left w:val="none" w:sz="0" w:space="0" w:color="auto"/>
            <w:bottom w:val="none" w:sz="0" w:space="0" w:color="auto"/>
            <w:right w:val="none" w:sz="0" w:space="0" w:color="auto"/>
          </w:divBdr>
          <w:divsChild>
            <w:div w:id="1037506704">
              <w:marLeft w:val="0"/>
              <w:marRight w:val="0"/>
              <w:marTop w:val="0"/>
              <w:marBottom w:val="0"/>
              <w:divBdr>
                <w:top w:val="none" w:sz="0" w:space="0" w:color="auto"/>
                <w:left w:val="none" w:sz="0" w:space="0" w:color="auto"/>
                <w:bottom w:val="none" w:sz="0" w:space="0" w:color="auto"/>
                <w:right w:val="none" w:sz="0" w:space="0" w:color="auto"/>
              </w:divBdr>
            </w:div>
          </w:divsChild>
        </w:div>
        <w:div w:id="835345709">
          <w:marLeft w:val="0"/>
          <w:marRight w:val="0"/>
          <w:marTop w:val="0"/>
          <w:marBottom w:val="150"/>
          <w:divBdr>
            <w:top w:val="none" w:sz="0" w:space="0" w:color="auto"/>
            <w:left w:val="none" w:sz="0" w:space="0" w:color="auto"/>
            <w:bottom w:val="none" w:sz="0" w:space="0" w:color="auto"/>
            <w:right w:val="none" w:sz="0" w:space="0" w:color="auto"/>
          </w:divBdr>
          <w:divsChild>
            <w:div w:id="451286547">
              <w:marLeft w:val="0"/>
              <w:marRight w:val="0"/>
              <w:marTop w:val="0"/>
              <w:marBottom w:val="0"/>
              <w:divBdr>
                <w:top w:val="none" w:sz="0" w:space="0" w:color="auto"/>
                <w:left w:val="none" w:sz="0" w:space="0" w:color="auto"/>
                <w:bottom w:val="none" w:sz="0" w:space="0" w:color="auto"/>
                <w:right w:val="none" w:sz="0" w:space="0" w:color="auto"/>
              </w:divBdr>
            </w:div>
            <w:div w:id="1486357650">
              <w:marLeft w:val="0"/>
              <w:marRight w:val="0"/>
              <w:marTop w:val="0"/>
              <w:marBottom w:val="0"/>
              <w:divBdr>
                <w:top w:val="none" w:sz="0" w:space="0" w:color="auto"/>
                <w:left w:val="none" w:sz="0" w:space="0" w:color="auto"/>
                <w:bottom w:val="none" w:sz="0" w:space="0" w:color="auto"/>
                <w:right w:val="none" w:sz="0" w:space="0" w:color="auto"/>
              </w:divBdr>
            </w:div>
            <w:div w:id="1556356369">
              <w:marLeft w:val="0"/>
              <w:marRight w:val="0"/>
              <w:marTop w:val="0"/>
              <w:marBottom w:val="0"/>
              <w:divBdr>
                <w:top w:val="none" w:sz="0" w:space="0" w:color="auto"/>
                <w:left w:val="none" w:sz="0" w:space="0" w:color="auto"/>
                <w:bottom w:val="none" w:sz="0" w:space="0" w:color="auto"/>
                <w:right w:val="none" w:sz="0" w:space="0" w:color="auto"/>
              </w:divBdr>
            </w:div>
            <w:div w:id="822355060">
              <w:marLeft w:val="0"/>
              <w:marRight w:val="0"/>
              <w:marTop w:val="0"/>
              <w:marBottom w:val="0"/>
              <w:divBdr>
                <w:top w:val="none" w:sz="0" w:space="0" w:color="auto"/>
                <w:left w:val="none" w:sz="0" w:space="0" w:color="auto"/>
                <w:bottom w:val="none" w:sz="0" w:space="0" w:color="auto"/>
                <w:right w:val="none" w:sz="0" w:space="0" w:color="auto"/>
              </w:divBdr>
            </w:div>
            <w:div w:id="2123375666">
              <w:marLeft w:val="0"/>
              <w:marRight w:val="0"/>
              <w:marTop w:val="0"/>
              <w:marBottom w:val="0"/>
              <w:divBdr>
                <w:top w:val="none" w:sz="0" w:space="0" w:color="auto"/>
                <w:left w:val="none" w:sz="0" w:space="0" w:color="auto"/>
                <w:bottom w:val="none" w:sz="0" w:space="0" w:color="auto"/>
                <w:right w:val="none" w:sz="0" w:space="0" w:color="auto"/>
              </w:divBdr>
            </w:div>
            <w:div w:id="534998091">
              <w:marLeft w:val="0"/>
              <w:marRight w:val="0"/>
              <w:marTop w:val="0"/>
              <w:marBottom w:val="0"/>
              <w:divBdr>
                <w:top w:val="none" w:sz="0" w:space="0" w:color="auto"/>
                <w:left w:val="none" w:sz="0" w:space="0" w:color="auto"/>
                <w:bottom w:val="none" w:sz="0" w:space="0" w:color="auto"/>
                <w:right w:val="none" w:sz="0" w:space="0" w:color="auto"/>
              </w:divBdr>
            </w:div>
          </w:divsChild>
        </w:div>
        <w:div w:id="867059536">
          <w:marLeft w:val="0"/>
          <w:marRight w:val="0"/>
          <w:marTop w:val="150"/>
          <w:marBottom w:val="0"/>
          <w:divBdr>
            <w:top w:val="none" w:sz="0" w:space="0" w:color="auto"/>
            <w:left w:val="none" w:sz="0" w:space="0" w:color="auto"/>
            <w:bottom w:val="none" w:sz="0" w:space="0" w:color="auto"/>
            <w:right w:val="none" w:sz="0" w:space="0" w:color="auto"/>
          </w:divBdr>
        </w:div>
        <w:div w:id="1983265730">
          <w:marLeft w:val="0"/>
          <w:marRight w:val="0"/>
          <w:marTop w:val="0"/>
          <w:marBottom w:val="150"/>
          <w:divBdr>
            <w:top w:val="none" w:sz="0" w:space="0" w:color="auto"/>
            <w:left w:val="none" w:sz="0" w:space="0" w:color="auto"/>
            <w:bottom w:val="none" w:sz="0" w:space="0" w:color="auto"/>
            <w:right w:val="none" w:sz="0" w:space="0" w:color="auto"/>
          </w:divBdr>
          <w:divsChild>
            <w:div w:id="1902447073">
              <w:marLeft w:val="0"/>
              <w:marRight w:val="0"/>
              <w:marTop w:val="0"/>
              <w:marBottom w:val="0"/>
              <w:divBdr>
                <w:top w:val="none" w:sz="0" w:space="0" w:color="auto"/>
                <w:left w:val="none" w:sz="0" w:space="0" w:color="auto"/>
                <w:bottom w:val="none" w:sz="0" w:space="0" w:color="auto"/>
                <w:right w:val="none" w:sz="0" w:space="0" w:color="auto"/>
              </w:divBdr>
            </w:div>
            <w:div w:id="179315786">
              <w:marLeft w:val="0"/>
              <w:marRight w:val="0"/>
              <w:marTop w:val="0"/>
              <w:marBottom w:val="0"/>
              <w:divBdr>
                <w:top w:val="none" w:sz="0" w:space="0" w:color="auto"/>
                <w:left w:val="none" w:sz="0" w:space="0" w:color="auto"/>
                <w:bottom w:val="none" w:sz="0" w:space="0" w:color="auto"/>
                <w:right w:val="none" w:sz="0" w:space="0" w:color="auto"/>
              </w:divBdr>
            </w:div>
            <w:div w:id="1187867218">
              <w:marLeft w:val="0"/>
              <w:marRight w:val="0"/>
              <w:marTop w:val="0"/>
              <w:marBottom w:val="0"/>
              <w:divBdr>
                <w:top w:val="none" w:sz="0" w:space="0" w:color="auto"/>
                <w:left w:val="none" w:sz="0" w:space="0" w:color="auto"/>
                <w:bottom w:val="none" w:sz="0" w:space="0" w:color="auto"/>
                <w:right w:val="none" w:sz="0" w:space="0" w:color="auto"/>
              </w:divBdr>
            </w:div>
            <w:div w:id="1793787066">
              <w:marLeft w:val="0"/>
              <w:marRight w:val="0"/>
              <w:marTop w:val="0"/>
              <w:marBottom w:val="0"/>
              <w:divBdr>
                <w:top w:val="none" w:sz="0" w:space="0" w:color="auto"/>
                <w:left w:val="none" w:sz="0" w:space="0" w:color="auto"/>
                <w:bottom w:val="none" w:sz="0" w:space="0" w:color="auto"/>
                <w:right w:val="none" w:sz="0" w:space="0" w:color="auto"/>
              </w:divBdr>
            </w:div>
            <w:div w:id="1695303875">
              <w:marLeft w:val="0"/>
              <w:marRight w:val="0"/>
              <w:marTop w:val="0"/>
              <w:marBottom w:val="0"/>
              <w:divBdr>
                <w:top w:val="none" w:sz="0" w:space="0" w:color="auto"/>
                <w:left w:val="none" w:sz="0" w:space="0" w:color="auto"/>
                <w:bottom w:val="none" w:sz="0" w:space="0" w:color="auto"/>
                <w:right w:val="none" w:sz="0" w:space="0" w:color="auto"/>
              </w:divBdr>
            </w:div>
          </w:divsChild>
        </w:div>
        <w:div w:id="492375407">
          <w:marLeft w:val="0"/>
          <w:marRight w:val="0"/>
          <w:marTop w:val="150"/>
          <w:marBottom w:val="0"/>
          <w:divBdr>
            <w:top w:val="none" w:sz="0" w:space="0" w:color="auto"/>
            <w:left w:val="none" w:sz="0" w:space="0" w:color="auto"/>
            <w:bottom w:val="none" w:sz="0" w:space="0" w:color="auto"/>
            <w:right w:val="none" w:sz="0" w:space="0" w:color="auto"/>
          </w:divBdr>
        </w:div>
        <w:div w:id="1791627560">
          <w:marLeft w:val="0"/>
          <w:marRight w:val="0"/>
          <w:marTop w:val="0"/>
          <w:marBottom w:val="150"/>
          <w:divBdr>
            <w:top w:val="none" w:sz="0" w:space="0" w:color="auto"/>
            <w:left w:val="none" w:sz="0" w:space="0" w:color="auto"/>
            <w:bottom w:val="none" w:sz="0" w:space="0" w:color="auto"/>
            <w:right w:val="none" w:sz="0" w:space="0" w:color="auto"/>
          </w:divBdr>
          <w:divsChild>
            <w:div w:id="1855147654">
              <w:marLeft w:val="0"/>
              <w:marRight w:val="0"/>
              <w:marTop w:val="0"/>
              <w:marBottom w:val="0"/>
              <w:divBdr>
                <w:top w:val="none" w:sz="0" w:space="0" w:color="auto"/>
                <w:left w:val="none" w:sz="0" w:space="0" w:color="auto"/>
                <w:bottom w:val="none" w:sz="0" w:space="0" w:color="auto"/>
                <w:right w:val="none" w:sz="0" w:space="0" w:color="auto"/>
              </w:divBdr>
            </w:div>
            <w:div w:id="252400725">
              <w:marLeft w:val="0"/>
              <w:marRight w:val="0"/>
              <w:marTop w:val="0"/>
              <w:marBottom w:val="0"/>
              <w:divBdr>
                <w:top w:val="none" w:sz="0" w:space="0" w:color="auto"/>
                <w:left w:val="none" w:sz="0" w:space="0" w:color="auto"/>
                <w:bottom w:val="none" w:sz="0" w:space="0" w:color="auto"/>
                <w:right w:val="none" w:sz="0" w:space="0" w:color="auto"/>
              </w:divBdr>
            </w:div>
          </w:divsChild>
        </w:div>
        <w:div w:id="910388552">
          <w:marLeft w:val="0"/>
          <w:marRight w:val="0"/>
          <w:marTop w:val="150"/>
          <w:marBottom w:val="0"/>
          <w:divBdr>
            <w:top w:val="none" w:sz="0" w:space="0" w:color="auto"/>
            <w:left w:val="none" w:sz="0" w:space="0" w:color="auto"/>
            <w:bottom w:val="none" w:sz="0" w:space="0" w:color="auto"/>
            <w:right w:val="none" w:sz="0" w:space="0" w:color="auto"/>
          </w:divBdr>
        </w:div>
        <w:div w:id="99229330">
          <w:marLeft w:val="0"/>
          <w:marRight w:val="0"/>
          <w:marTop w:val="0"/>
          <w:marBottom w:val="150"/>
          <w:divBdr>
            <w:top w:val="none" w:sz="0" w:space="0" w:color="auto"/>
            <w:left w:val="none" w:sz="0" w:space="0" w:color="auto"/>
            <w:bottom w:val="none" w:sz="0" w:space="0" w:color="auto"/>
            <w:right w:val="none" w:sz="0" w:space="0" w:color="auto"/>
          </w:divBdr>
          <w:divsChild>
            <w:div w:id="250892658">
              <w:marLeft w:val="0"/>
              <w:marRight w:val="0"/>
              <w:marTop w:val="0"/>
              <w:marBottom w:val="0"/>
              <w:divBdr>
                <w:top w:val="none" w:sz="0" w:space="0" w:color="auto"/>
                <w:left w:val="none" w:sz="0" w:space="0" w:color="auto"/>
                <w:bottom w:val="none" w:sz="0" w:space="0" w:color="auto"/>
                <w:right w:val="none" w:sz="0" w:space="0" w:color="auto"/>
              </w:divBdr>
            </w:div>
            <w:div w:id="373624010">
              <w:marLeft w:val="0"/>
              <w:marRight w:val="0"/>
              <w:marTop w:val="0"/>
              <w:marBottom w:val="0"/>
              <w:divBdr>
                <w:top w:val="none" w:sz="0" w:space="0" w:color="auto"/>
                <w:left w:val="none" w:sz="0" w:space="0" w:color="auto"/>
                <w:bottom w:val="none" w:sz="0" w:space="0" w:color="auto"/>
                <w:right w:val="none" w:sz="0" w:space="0" w:color="auto"/>
              </w:divBdr>
            </w:div>
            <w:div w:id="1001784207">
              <w:marLeft w:val="0"/>
              <w:marRight w:val="0"/>
              <w:marTop w:val="0"/>
              <w:marBottom w:val="0"/>
              <w:divBdr>
                <w:top w:val="none" w:sz="0" w:space="0" w:color="auto"/>
                <w:left w:val="none" w:sz="0" w:space="0" w:color="auto"/>
                <w:bottom w:val="none" w:sz="0" w:space="0" w:color="auto"/>
                <w:right w:val="none" w:sz="0" w:space="0" w:color="auto"/>
              </w:divBdr>
            </w:div>
            <w:div w:id="366226499">
              <w:marLeft w:val="0"/>
              <w:marRight w:val="0"/>
              <w:marTop w:val="0"/>
              <w:marBottom w:val="0"/>
              <w:divBdr>
                <w:top w:val="none" w:sz="0" w:space="0" w:color="auto"/>
                <w:left w:val="none" w:sz="0" w:space="0" w:color="auto"/>
                <w:bottom w:val="none" w:sz="0" w:space="0" w:color="auto"/>
                <w:right w:val="none" w:sz="0" w:space="0" w:color="auto"/>
              </w:divBdr>
            </w:div>
            <w:div w:id="583532713">
              <w:marLeft w:val="0"/>
              <w:marRight w:val="0"/>
              <w:marTop w:val="0"/>
              <w:marBottom w:val="0"/>
              <w:divBdr>
                <w:top w:val="none" w:sz="0" w:space="0" w:color="auto"/>
                <w:left w:val="none" w:sz="0" w:space="0" w:color="auto"/>
                <w:bottom w:val="none" w:sz="0" w:space="0" w:color="auto"/>
                <w:right w:val="none" w:sz="0" w:space="0" w:color="auto"/>
              </w:divBdr>
            </w:div>
            <w:div w:id="1808425982">
              <w:marLeft w:val="0"/>
              <w:marRight w:val="0"/>
              <w:marTop w:val="0"/>
              <w:marBottom w:val="0"/>
              <w:divBdr>
                <w:top w:val="none" w:sz="0" w:space="0" w:color="auto"/>
                <w:left w:val="none" w:sz="0" w:space="0" w:color="auto"/>
                <w:bottom w:val="none" w:sz="0" w:space="0" w:color="auto"/>
                <w:right w:val="none" w:sz="0" w:space="0" w:color="auto"/>
              </w:divBdr>
            </w:div>
            <w:div w:id="588657285">
              <w:marLeft w:val="0"/>
              <w:marRight w:val="0"/>
              <w:marTop w:val="0"/>
              <w:marBottom w:val="0"/>
              <w:divBdr>
                <w:top w:val="none" w:sz="0" w:space="0" w:color="auto"/>
                <w:left w:val="none" w:sz="0" w:space="0" w:color="auto"/>
                <w:bottom w:val="none" w:sz="0" w:space="0" w:color="auto"/>
                <w:right w:val="none" w:sz="0" w:space="0" w:color="auto"/>
              </w:divBdr>
            </w:div>
            <w:div w:id="779759130">
              <w:marLeft w:val="0"/>
              <w:marRight w:val="0"/>
              <w:marTop w:val="0"/>
              <w:marBottom w:val="0"/>
              <w:divBdr>
                <w:top w:val="none" w:sz="0" w:space="0" w:color="auto"/>
                <w:left w:val="none" w:sz="0" w:space="0" w:color="auto"/>
                <w:bottom w:val="none" w:sz="0" w:space="0" w:color="auto"/>
                <w:right w:val="none" w:sz="0" w:space="0" w:color="auto"/>
              </w:divBdr>
            </w:div>
            <w:div w:id="995568917">
              <w:marLeft w:val="0"/>
              <w:marRight w:val="0"/>
              <w:marTop w:val="0"/>
              <w:marBottom w:val="0"/>
              <w:divBdr>
                <w:top w:val="none" w:sz="0" w:space="0" w:color="auto"/>
                <w:left w:val="none" w:sz="0" w:space="0" w:color="auto"/>
                <w:bottom w:val="none" w:sz="0" w:space="0" w:color="auto"/>
                <w:right w:val="none" w:sz="0" w:space="0" w:color="auto"/>
              </w:divBdr>
            </w:div>
          </w:divsChild>
        </w:div>
        <w:div w:id="1414862622">
          <w:marLeft w:val="0"/>
          <w:marRight w:val="0"/>
          <w:marTop w:val="150"/>
          <w:marBottom w:val="0"/>
          <w:divBdr>
            <w:top w:val="none" w:sz="0" w:space="0" w:color="auto"/>
            <w:left w:val="none" w:sz="0" w:space="0" w:color="auto"/>
            <w:bottom w:val="none" w:sz="0" w:space="0" w:color="auto"/>
            <w:right w:val="none" w:sz="0" w:space="0" w:color="auto"/>
          </w:divBdr>
        </w:div>
        <w:div w:id="1809976479">
          <w:marLeft w:val="0"/>
          <w:marRight w:val="0"/>
          <w:marTop w:val="0"/>
          <w:marBottom w:val="150"/>
          <w:divBdr>
            <w:top w:val="none" w:sz="0" w:space="0" w:color="auto"/>
            <w:left w:val="none" w:sz="0" w:space="0" w:color="auto"/>
            <w:bottom w:val="none" w:sz="0" w:space="0" w:color="auto"/>
            <w:right w:val="none" w:sz="0" w:space="0" w:color="auto"/>
          </w:divBdr>
          <w:divsChild>
            <w:div w:id="1740324329">
              <w:marLeft w:val="0"/>
              <w:marRight w:val="0"/>
              <w:marTop w:val="0"/>
              <w:marBottom w:val="0"/>
              <w:divBdr>
                <w:top w:val="none" w:sz="0" w:space="0" w:color="auto"/>
                <w:left w:val="none" w:sz="0" w:space="0" w:color="auto"/>
                <w:bottom w:val="none" w:sz="0" w:space="0" w:color="auto"/>
                <w:right w:val="none" w:sz="0" w:space="0" w:color="auto"/>
              </w:divBdr>
            </w:div>
            <w:div w:id="548416301">
              <w:marLeft w:val="0"/>
              <w:marRight w:val="0"/>
              <w:marTop w:val="0"/>
              <w:marBottom w:val="0"/>
              <w:divBdr>
                <w:top w:val="none" w:sz="0" w:space="0" w:color="auto"/>
                <w:left w:val="none" w:sz="0" w:space="0" w:color="auto"/>
                <w:bottom w:val="none" w:sz="0" w:space="0" w:color="auto"/>
                <w:right w:val="none" w:sz="0" w:space="0" w:color="auto"/>
              </w:divBdr>
            </w:div>
            <w:div w:id="1732734038">
              <w:marLeft w:val="0"/>
              <w:marRight w:val="0"/>
              <w:marTop w:val="0"/>
              <w:marBottom w:val="0"/>
              <w:divBdr>
                <w:top w:val="none" w:sz="0" w:space="0" w:color="auto"/>
                <w:left w:val="none" w:sz="0" w:space="0" w:color="auto"/>
                <w:bottom w:val="none" w:sz="0" w:space="0" w:color="auto"/>
                <w:right w:val="none" w:sz="0" w:space="0" w:color="auto"/>
              </w:divBdr>
            </w:div>
            <w:div w:id="1401904734">
              <w:marLeft w:val="0"/>
              <w:marRight w:val="0"/>
              <w:marTop w:val="0"/>
              <w:marBottom w:val="0"/>
              <w:divBdr>
                <w:top w:val="none" w:sz="0" w:space="0" w:color="auto"/>
                <w:left w:val="none" w:sz="0" w:space="0" w:color="auto"/>
                <w:bottom w:val="none" w:sz="0" w:space="0" w:color="auto"/>
                <w:right w:val="none" w:sz="0" w:space="0" w:color="auto"/>
              </w:divBdr>
            </w:div>
          </w:divsChild>
        </w:div>
        <w:div w:id="1243564942">
          <w:marLeft w:val="0"/>
          <w:marRight w:val="0"/>
          <w:marTop w:val="150"/>
          <w:marBottom w:val="0"/>
          <w:divBdr>
            <w:top w:val="none" w:sz="0" w:space="0" w:color="auto"/>
            <w:left w:val="none" w:sz="0" w:space="0" w:color="auto"/>
            <w:bottom w:val="none" w:sz="0" w:space="0" w:color="auto"/>
            <w:right w:val="none" w:sz="0" w:space="0" w:color="auto"/>
          </w:divBdr>
        </w:div>
        <w:div w:id="1710764751">
          <w:marLeft w:val="0"/>
          <w:marRight w:val="0"/>
          <w:marTop w:val="0"/>
          <w:marBottom w:val="150"/>
          <w:divBdr>
            <w:top w:val="none" w:sz="0" w:space="0" w:color="auto"/>
            <w:left w:val="none" w:sz="0" w:space="0" w:color="auto"/>
            <w:bottom w:val="none" w:sz="0" w:space="0" w:color="auto"/>
            <w:right w:val="none" w:sz="0" w:space="0" w:color="auto"/>
          </w:divBdr>
          <w:divsChild>
            <w:div w:id="408893852">
              <w:marLeft w:val="0"/>
              <w:marRight w:val="0"/>
              <w:marTop w:val="0"/>
              <w:marBottom w:val="0"/>
              <w:divBdr>
                <w:top w:val="none" w:sz="0" w:space="0" w:color="auto"/>
                <w:left w:val="none" w:sz="0" w:space="0" w:color="auto"/>
                <w:bottom w:val="none" w:sz="0" w:space="0" w:color="auto"/>
                <w:right w:val="none" w:sz="0" w:space="0" w:color="auto"/>
              </w:divBdr>
            </w:div>
            <w:div w:id="838037951">
              <w:marLeft w:val="0"/>
              <w:marRight w:val="0"/>
              <w:marTop w:val="0"/>
              <w:marBottom w:val="0"/>
              <w:divBdr>
                <w:top w:val="none" w:sz="0" w:space="0" w:color="auto"/>
                <w:left w:val="none" w:sz="0" w:space="0" w:color="auto"/>
                <w:bottom w:val="none" w:sz="0" w:space="0" w:color="auto"/>
                <w:right w:val="none" w:sz="0" w:space="0" w:color="auto"/>
              </w:divBdr>
            </w:div>
            <w:div w:id="1350906434">
              <w:marLeft w:val="0"/>
              <w:marRight w:val="0"/>
              <w:marTop w:val="0"/>
              <w:marBottom w:val="0"/>
              <w:divBdr>
                <w:top w:val="none" w:sz="0" w:space="0" w:color="auto"/>
                <w:left w:val="none" w:sz="0" w:space="0" w:color="auto"/>
                <w:bottom w:val="none" w:sz="0" w:space="0" w:color="auto"/>
                <w:right w:val="none" w:sz="0" w:space="0" w:color="auto"/>
              </w:divBdr>
            </w:div>
            <w:div w:id="884029199">
              <w:marLeft w:val="0"/>
              <w:marRight w:val="0"/>
              <w:marTop w:val="0"/>
              <w:marBottom w:val="0"/>
              <w:divBdr>
                <w:top w:val="none" w:sz="0" w:space="0" w:color="auto"/>
                <w:left w:val="none" w:sz="0" w:space="0" w:color="auto"/>
                <w:bottom w:val="none" w:sz="0" w:space="0" w:color="auto"/>
                <w:right w:val="none" w:sz="0" w:space="0" w:color="auto"/>
              </w:divBdr>
            </w:div>
          </w:divsChild>
        </w:div>
        <w:div w:id="1874608889">
          <w:marLeft w:val="0"/>
          <w:marRight w:val="0"/>
          <w:marTop w:val="0"/>
          <w:marBottom w:val="150"/>
          <w:divBdr>
            <w:top w:val="none" w:sz="0" w:space="0" w:color="auto"/>
            <w:left w:val="none" w:sz="0" w:space="0" w:color="auto"/>
            <w:bottom w:val="none" w:sz="0" w:space="0" w:color="auto"/>
            <w:right w:val="none" w:sz="0" w:space="0" w:color="auto"/>
          </w:divBdr>
          <w:divsChild>
            <w:div w:id="1060520414">
              <w:marLeft w:val="0"/>
              <w:marRight w:val="0"/>
              <w:marTop w:val="0"/>
              <w:marBottom w:val="0"/>
              <w:divBdr>
                <w:top w:val="none" w:sz="0" w:space="0" w:color="auto"/>
                <w:left w:val="none" w:sz="0" w:space="0" w:color="auto"/>
                <w:bottom w:val="none" w:sz="0" w:space="0" w:color="auto"/>
                <w:right w:val="none" w:sz="0" w:space="0" w:color="auto"/>
              </w:divBdr>
            </w:div>
          </w:divsChild>
        </w:div>
        <w:div w:id="2017344920">
          <w:marLeft w:val="0"/>
          <w:marRight w:val="0"/>
          <w:marTop w:val="150"/>
          <w:marBottom w:val="0"/>
          <w:divBdr>
            <w:top w:val="none" w:sz="0" w:space="0" w:color="auto"/>
            <w:left w:val="none" w:sz="0" w:space="0" w:color="auto"/>
            <w:bottom w:val="none" w:sz="0" w:space="0" w:color="auto"/>
            <w:right w:val="none" w:sz="0" w:space="0" w:color="auto"/>
          </w:divBdr>
        </w:div>
        <w:div w:id="186871138">
          <w:marLeft w:val="0"/>
          <w:marRight w:val="0"/>
          <w:marTop w:val="0"/>
          <w:marBottom w:val="150"/>
          <w:divBdr>
            <w:top w:val="none" w:sz="0" w:space="0" w:color="auto"/>
            <w:left w:val="none" w:sz="0" w:space="0" w:color="auto"/>
            <w:bottom w:val="none" w:sz="0" w:space="0" w:color="auto"/>
            <w:right w:val="none" w:sz="0" w:space="0" w:color="auto"/>
          </w:divBdr>
          <w:divsChild>
            <w:div w:id="2084909302">
              <w:marLeft w:val="0"/>
              <w:marRight w:val="0"/>
              <w:marTop w:val="0"/>
              <w:marBottom w:val="0"/>
              <w:divBdr>
                <w:top w:val="none" w:sz="0" w:space="0" w:color="auto"/>
                <w:left w:val="none" w:sz="0" w:space="0" w:color="auto"/>
                <w:bottom w:val="none" w:sz="0" w:space="0" w:color="auto"/>
                <w:right w:val="none" w:sz="0" w:space="0" w:color="auto"/>
              </w:divBdr>
            </w:div>
            <w:div w:id="1524897347">
              <w:marLeft w:val="0"/>
              <w:marRight w:val="0"/>
              <w:marTop w:val="0"/>
              <w:marBottom w:val="0"/>
              <w:divBdr>
                <w:top w:val="none" w:sz="0" w:space="0" w:color="auto"/>
                <w:left w:val="none" w:sz="0" w:space="0" w:color="auto"/>
                <w:bottom w:val="none" w:sz="0" w:space="0" w:color="auto"/>
                <w:right w:val="none" w:sz="0" w:space="0" w:color="auto"/>
              </w:divBdr>
            </w:div>
          </w:divsChild>
        </w:div>
        <w:div w:id="1762095297">
          <w:marLeft w:val="0"/>
          <w:marRight w:val="0"/>
          <w:marTop w:val="150"/>
          <w:marBottom w:val="0"/>
          <w:divBdr>
            <w:top w:val="none" w:sz="0" w:space="0" w:color="auto"/>
            <w:left w:val="none" w:sz="0" w:space="0" w:color="auto"/>
            <w:bottom w:val="none" w:sz="0" w:space="0" w:color="auto"/>
            <w:right w:val="none" w:sz="0" w:space="0" w:color="auto"/>
          </w:divBdr>
        </w:div>
        <w:div w:id="1442603541">
          <w:marLeft w:val="0"/>
          <w:marRight w:val="0"/>
          <w:marTop w:val="0"/>
          <w:marBottom w:val="150"/>
          <w:divBdr>
            <w:top w:val="none" w:sz="0" w:space="0" w:color="auto"/>
            <w:left w:val="none" w:sz="0" w:space="0" w:color="auto"/>
            <w:bottom w:val="none" w:sz="0" w:space="0" w:color="auto"/>
            <w:right w:val="none" w:sz="0" w:space="0" w:color="auto"/>
          </w:divBdr>
          <w:divsChild>
            <w:div w:id="1257981849">
              <w:marLeft w:val="0"/>
              <w:marRight w:val="0"/>
              <w:marTop w:val="0"/>
              <w:marBottom w:val="0"/>
              <w:divBdr>
                <w:top w:val="none" w:sz="0" w:space="0" w:color="auto"/>
                <w:left w:val="none" w:sz="0" w:space="0" w:color="auto"/>
                <w:bottom w:val="none" w:sz="0" w:space="0" w:color="auto"/>
                <w:right w:val="none" w:sz="0" w:space="0" w:color="auto"/>
              </w:divBdr>
            </w:div>
            <w:div w:id="1546789313">
              <w:marLeft w:val="0"/>
              <w:marRight w:val="0"/>
              <w:marTop w:val="0"/>
              <w:marBottom w:val="0"/>
              <w:divBdr>
                <w:top w:val="none" w:sz="0" w:space="0" w:color="auto"/>
                <w:left w:val="none" w:sz="0" w:space="0" w:color="auto"/>
                <w:bottom w:val="none" w:sz="0" w:space="0" w:color="auto"/>
                <w:right w:val="none" w:sz="0" w:space="0" w:color="auto"/>
              </w:divBdr>
            </w:div>
            <w:div w:id="116263723">
              <w:marLeft w:val="0"/>
              <w:marRight w:val="0"/>
              <w:marTop w:val="0"/>
              <w:marBottom w:val="0"/>
              <w:divBdr>
                <w:top w:val="none" w:sz="0" w:space="0" w:color="auto"/>
                <w:left w:val="none" w:sz="0" w:space="0" w:color="auto"/>
                <w:bottom w:val="none" w:sz="0" w:space="0" w:color="auto"/>
                <w:right w:val="none" w:sz="0" w:space="0" w:color="auto"/>
              </w:divBdr>
            </w:div>
            <w:div w:id="1969310514">
              <w:marLeft w:val="0"/>
              <w:marRight w:val="0"/>
              <w:marTop w:val="0"/>
              <w:marBottom w:val="0"/>
              <w:divBdr>
                <w:top w:val="none" w:sz="0" w:space="0" w:color="auto"/>
                <w:left w:val="none" w:sz="0" w:space="0" w:color="auto"/>
                <w:bottom w:val="none" w:sz="0" w:space="0" w:color="auto"/>
                <w:right w:val="none" w:sz="0" w:space="0" w:color="auto"/>
              </w:divBdr>
            </w:div>
            <w:div w:id="1343387476">
              <w:marLeft w:val="0"/>
              <w:marRight w:val="0"/>
              <w:marTop w:val="0"/>
              <w:marBottom w:val="0"/>
              <w:divBdr>
                <w:top w:val="none" w:sz="0" w:space="0" w:color="auto"/>
                <w:left w:val="none" w:sz="0" w:space="0" w:color="auto"/>
                <w:bottom w:val="none" w:sz="0" w:space="0" w:color="auto"/>
                <w:right w:val="none" w:sz="0" w:space="0" w:color="auto"/>
              </w:divBdr>
            </w:div>
            <w:div w:id="2082093759">
              <w:marLeft w:val="0"/>
              <w:marRight w:val="0"/>
              <w:marTop w:val="0"/>
              <w:marBottom w:val="0"/>
              <w:divBdr>
                <w:top w:val="none" w:sz="0" w:space="0" w:color="auto"/>
                <w:left w:val="none" w:sz="0" w:space="0" w:color="auto"/>
                <w:bottom w:val="none" w:sz="0" w:space="0" w:color="auto"/>
                <w:right w:val="none" w:sz="0" w:space="0" w:color="auto"/>
              </w:divBdr>
            </w:div>
          </w:divsChild>
        </w:div>
        <w:div w:id="1990287917">
          <w:marLeft w:val="0"/>
          <w:marRight w:val="0"/>
          <w:marTop w:val="150"/>
          <w:marBottom w:val="0"/>
          <w:divBdr>
            <w:top w:val="none" w:sz="0" w:space="0" w:color="auto"/>
            <w:left w:val="none" w:sz="0" w:space="0" w:color="auto"/>
            <w:bottom w:val="none" w:sz="0" w:space="0" w:color="auto"/>
            <w:right w:val="none" w:sz="0" w:space="0" w:color="auto"/>
          </w:divBdr>
        </w:div>
        <w:div w:id="727805538">
          <w:marLeft w:val="0"/>
          <w:marRight w:val="0"/>
          <w:marTop w:val="0"/>
          <w:marBottom w:val="150"/>
          <w:divBdr>
            <w:top w:val="none" w:sz="0" w:space="0" w:color="auto"/>
            <w:left w:val="none" w:sz="0" w:space="0" w:color="auto"/>
            <w:bottom w:val="none" w:sz="0" w:space="0" w:color="auto"/>
            <w:right w:val="none" w:sz="0" w:space="0" w:color="auto"/>
          </w:divBdr>
          <w:divsChild>
            <w:div w:id="173620357">
              <w:marLeft w:val="0"/>
              <w:marRight w:val="0"/>
              <w:marTop w:val="0"/>
              <w:marBottom w:val="0"/>
              <w:divBdr>
                <w:top w:val="none" w:sz="0" w:space="0" w:color="auto"/>
                <w:left w:val="none" w:sz="0" w:space="0" w:color="auto"/>
                <w:bottom w:val="none" w:sz="0" w:space="0" w:color="auto"/>
                <w:right w:val="none" w:sz="0" w:space="0" w:color="auto"/>
              </w:divBdr>
            </w:div>
            <w:div w:id="1457677742">
              <w:marLeft w:val="0"/>
              <w:marRight w:val="0"/>
              <w:marTop w:val="0"/>
              <w:marBottom w:val="0"/>
              <w:divBdr>
                <w:top w:val="none" w:sz="0" w:space="0" w:color="auto"/>
                <w:left w:val="none" w:sz="0" w:space="0" w:color="auto"/>
                <w:bottom w:val="none" w:sz="0" w:space="0" w:color="auto"/>
                <w:right w:val="none" w:sz="0" w:space="0" w:color="auto"/>
              </w:divBdr>
            </w:div>
            <w:div w:id="1651860594">
              <w:marLeft w:val="0"/>
              <w:marRight w:val="0"/>
              <w:marTop w:val="0"/>
              <w:marBottom w:val="0"/>
              <w:divBdr>
                <w:top w:val="none" w:sz="0" w:space="0" w:color="auto"/>
                <w:left w:val="none" w:sz="0" w:space="0" w:color="auto"/>
                <w:bottom w:val="none" w:sz="0" w:space="0" w:color="auto"/>
                <w:right w:val="none" w:sz="0" w:space="0" w:color="auto"/>
              </w:divBdr>
            </w:div>
            <w:div w:id="74280315">
              <w:marLeft w:val="0"/>
              <w:marRight w:val="0"/>
              <w:marTop w:val="0"/>
              <w:marBottom w:val="0"/>
              <w:divBdr>
                <w:top w:val="none" w:sz="0" w:space="0" w:color="auto"/>
                <w:left w:val="none" w:sz="0" w:space="0" w:color="auto"/>
                <w:bottom w:val="none" w:sz="0" w:space="0" w:color="auto"/>
                <w:right w:val="none" w:sz="0" w:space="0" w:color="auto"/>
              </w:divBdr>
            </w:div>
          </w:divsChild>
        </w:div>
        <w:div w:id="1436443283">
          <w:marLeft w:val="0"/>
          <w:marRight w:val="0"/>
          <w:marTop w:val="150"/>
          <w:marBottom w:val="0"/>
          <w:divBdr>
            <w:top w:val="none" w:sz="0" w:space="0" w:color="auto"/>
            <w:left w:val="none" w:sz="0" w:space="0" w:color="auto"/>
            <w:bottom w:val="none" w:sz="0" w:space="0" w:color="auto"/>
            <w:right w:val="none" w:sz="0" w:space="0" w:color="auto"/>
          </w:divBdr>
        </w:div>
        <w:div w:id="1029644036">
          <w:marLeft w:val="0"/>
          <w:marRight w:val="0"/>
          <w:marTop w:val="0"/>
          <w:marBottom w:val="150"/>
          <w:divBdr>
            <w:top w:val="none" w:sz="0" w:space="0" w:color="auto"/>
            <w:left w:val="none" w:sz="0" w:space="0" w:color="auto"/>
            <w:bottom w:val="none" w:sz="0" w:space="0" w:color="auto"/>
            <w:right w:val="none" w:sz="0" w:space="0" w:color="auto"/>
          </w:divBdr>
          <w:divsChild>
            <w:div w:id="1176069090">
              <w:marLeft w:val="0"/>
              <w:marRight w:val="0"/>
              <w:marTop w:val="0"/>
              <w:marBottom w:val="0"/>
              <w:divBdr>
                <w:top w:val="none" w:sz="0" w:space="0" w:color="auto"/>
                <w:left w:val="none" w:sz="0" w:space="0" w:color="auto"/>
                <w:bottom w:val="none" w:sz="0" w:space="0" w:color="auto"/>
                <w:right w:val="none" w:sz="0" w:space="0" w:color="auto"/>
              </w:divBdr>
            </w:div>
            <w:div w:id="1886020225">
              <w:marLeft w:val="0"/>
              <w:marRight w:val="0"/>
              <w:marTop w:val="0"/>
              <w:marBottom w:val="0"/>
              <w:divBdr>
                <w:top w:val="none" w:sz="0" w:space="0" w:color="auto"/>
                <w:left w:val="none" w:sz="0" w:space="0" w:color="auto"/>
                <w:bottom w:val="none" w:sz="0" w:space="0" w:color="auto"/>
                <w:right w:val="none" w:sz="0" w:space="0" w:color="auto"/>
              </w:divBdr>
            </w:div>
            <w:div w:id="465006668">
              <w:marLeft w:val="0"/>
              <w:marRight w:val="0"/>
              <w:marTop w:val="0"/>
              <w:marBottom w:val="0"/>
              <w:divBdr>
                <w:top w:val="none" w:sz="0" w:space="0" w:color="auto"/>
                <w:left w:val="none" w:sz="0" w:space="0" w:color="auto"/>
                <w:bottom w:val="none" w:sz="0" w:space="0" w:color="auto"/>
                <w:right w:val="none" w:sz="0" w:space="0" w:color="auto"/>
              </w:divBdr>
            </w:div>
            <w:div w:id="1164395450">
              <w:marLeft w:val="0"/>
              <w:marRight w:val="0"/>
              <w:marTop w:val="0"/>
              <w:marBottom w:val="0"/>
              <w:divBdr>
                <w:top w:val="none" w:sz="0" w:space="0" w:color="auto"/>
                <w:left w:val="none" w:sz="0" w:space="0" w:color="auto"/>
                <w:bottom w:val="none" w:sz="0" w:space="0" w:color="auto"/>
                <w:right w:val="none" w:sz="0" w:space="0" w:color="auto"/>
              </w:divBdr>
            </w:div>
            <w:div w:id="1566994248">
              <w:marLeft w:val="0"/>
              <w:marRight w:val="0"/>
              <w:marTop w:val="0"/>
              <w:marBottom w:val="0"/>
              <w:divBdr>
                <w:top w:val="none" w:sz="0" w:space="0" w:color="auto"/>
                <w:left w:val="none" w:sz="0" w:space="0" w:color="auto"/>
                <w:bottom w:val="none" w:sz="0" w:space="0" w:color="auto"/>
                <w:right w:val="none" w:sz="0" w:space="0" w:color="auto"/>
              </w:divBdr>
            </w:div>
          </w:divsChild>
        </w:div>
        <w:div w:id="1749112801">
          <w:marLeft w:val="0"/>
          <w:marRight w:val="0"/>
          <w:marTop w:val="75"/>
          <w:marBottom w:val="0"/>
          <w:divBdr>
            <w:top w:val="none" w:sz="0" w:space="0" w:color="auto"/>
            <w:left w:val="none" w:sz="0" w:space="0" w:color="auto"/>
            <w:bottom w:val="none" w:sz="0" w:space="0" w:color="auto"/>
            <w:right w:val="none" w:sz="0" w:space="0" w:color="auto"/>
          </w:divBdr>
        </w:div>
        <w:div w:id="609707983">
          <w:marLeft w:val="0"/>
          <w:marRight w:val="0"/>
          <w:marTop w:val="0"/>
          <w:marBottom w:val="150"/>
          <w:divBdr>
            <w:top w:val="none" w:sz="0" w:space="0" w:color="auto"/>
            <w:left w:val="none" w:sz="0" w:space="0" w:color="auto"/>
            <w:bottom w:val="none" w:sz="0" w:space="0" w:color="auto"/>
            <w:right w:val="none" w:sz="0" w:space="0" w:color="auto"/>
          </w:divBdr>
          <w:divsChild>
            <w:div w:id="1867253118">
              <w:marLeft w:val="0"/>
              <w:marRight w:val="0"/>
              <w:marTop w:val="0"/>
              <w:marBottom w:val="0"/>
              <w:divBdr>
                <w:top w:val="none" w:sz="0" w:space="0" w:color="auto"/>
                <w:left w:val="none" w:sz="0" w:space="0" w:color="auto"/>
                <w:bottom w:val="none" w:sz="0" w:space="0" w:color="auto"/>
                <w:right w:val="none" w:sz="0" w:space="0" w:color="auto"/>
              </w:divBdr>
            </w:div>
            <w:div w:id="933514076">
              <w:marLeft w:val="0"/>
              <w:marRight w:val="0"/>
              <w:marTop w:val="0"/>
              <w:marBottom w:val="0"/>
              <w:divBdr>
                <w:top w:val="none" w:sz="0" w:space="0" w:color="auto"/>
                <w:left w:val="none" w:sz="0" w:space="0" w:color="auto"/>
                <w:bottom w:val="none" w:sz="0" w:space="0" w:color="auto"/>
                <w:right w:val="none" w:sz="0" w:space="0" w:color="auto"/>
              </w:divBdr>
            </w:div>
          </w:divsChild>
        </w:div>
        <w:div w:id="234124069">
          <w:marLeft w:val="0"/>
          <w:marRight w:val="0"/>
          <w:marTop w:val="150"/>
          <w:marBottom w:val="0"/>
          <w:divBdr>
            <w:top w:val="none" w:sz="0" w:space="0" w:color="auto"/>
            <w:left w:val="none" w:sz="0" w:space="0" w:color="auto"/>
            <w:bottom w:val="none" w:sz="0" w:space="0" w:color="auto"/>
            <w:right w:val="none" w:sz="0" w:space="0" w:color="auto"/>
          </w:divBdr>
        </w:div>
        <w:div w:id="806976436">
          <w:marLeft w:val="0"/>
          <w:marRight w:val="0"/>
          <w:marTop w:val="0"/>
          <w:marBottom w:val="150"/>
          <w:divBdr>
            <w:top w:val="none" w:sz="0" w:space="0" w:color="auto"/>
            <w:left w:val="none" w:sz="0" w:space="0" w:color="auto"/>
            <w:bottom w:val="none" w:sz="0" w:space="0" w:color="auto"/>
            <w:right w:val="none" w:sz="0" w:space="0" w:color="auto"/>
          </w:divBdr>
          <w:divsChild>
            <w:div w:id="1884441501">
              <w:marLeft w:val="0"/>
              <w:marRight w:val="0"/>
              <w:marTop w:val="0"/>
              <w:marBottom w:val="0"/>
              <w:divBdr>
                <w:top w:val="none" w:sz="0" w:space="0" w:color="auto"/>
                <w:left w:val="none" w:sz="0" w:space="0" w:color="auto"/>
                <w:bottom w:val="none" w:sz="0" w:space="0" w:color="auto"/>
                <w:right w:val="none" w:sz="0" w:space="0" w:color="auto"/>
              </w:divBdr>
            </w:div>
            <w:div w:id="1486119173">
              <w:marLeft w:val="0"/>
              <w:marRight w:val="0"/>
              <w:marTop w:val="0"/>
              <w:marBottom w:val="0"/>
              <w:divBdr>
                <w:top w:val="none" w:sz="0" w:space="0" w:color="auto"/>
                <w:left w:val="none" w:sz="0" w:space="0" w:color="auto"/>
                <w:bottom w:val="none" w:sz="0" w:space="0" w:color="auto"/>
                <w:right w:val="none" w:sz="0" w:space="0" w:color="auto"/>
              </w:divBdr>
            </w:div>
          </w:divsChild>
        </w:div>
        <w:div w:id="420107802">
          <w:marLeft w:val="0"/>
          <w:marRight w:val="0"/>
          <w:marTop w:val="0"/>
          <w:marBottom w:val="150"/>
          <w:divBdr>
            <w:top w:val="none" w:sz="0" w:space="0" w:color="auto"/>
            <w:left w:val="none" w:sz="0" w:space="0" w:color="auto"/>
            <w:bottom w:val="none" w:sz="0" w:space="0" w:color="auto"/>
            <w:right w:val="none" w:sz="0" w:space="0" w:color="auto"/>
          </w:divBdr>
          <w:divsChild>
            <w:div w:id="1153107667">
              <w:marLeft w:val="0"/>
              <w:marRight w:val="0"/>
              <w:marTop w:val="0"/>
              <w:marBottom w:val="0"/>
              <w:divBdr>
                <w:top w:val="none" w:sz="0" w:space="0" w:color="auto"/>
                <w:left w:val="none" w:sz="0" w:space="0" w:color="auto"/>
                <w:bottom w:val="none" w:sz="0" w:space="0" w:color="auto"/>
                <w:right w:val="none" w:sz="0" w:space="0" w:color="auto"/>
              </w:divBdr>
            </w:div>
            <w:div w:id="1445340385">
              <w:marLeft w:val="0"/>
              <w:marRight w:val="0"/>
              <w:marTop w:val="0"/>
              <w:marBottom w:val="0"/>
              <w:divBdr>
                <w:top w:val="none" w:sz="0" w:space="0" w:color="auto"/>
                <w:left w:val="none" w:sz="0" w:space="0" w:color="auto"/>
                <w:bottom w:val="none" w:sz="0" w:space="0" w:color="auto"/>
                <w:right w:val="none" w:sz="0" w:space="0" w:color="auto"/>
              </w:divBdr>
            </w:div>
            <w:div w:id="1685860266">
              <w:marLeft w:val="0"/>
              <w:marRight w:val="0"/>
              <w:marTop w:val="0"/>
              <w:marBottom w:val="0"/>
              <w:divBdr>
                <w:top w:val="none" w:sz="0" w:space="0" w:color="auto"/>
                <w:left w:val="none" w:sz="0" w:space="0" w:color="auto"/>
                <w:bottom w:val="none" w:sz="0" w:space="0" w:color="auto"/>
                <w:right w:val="none" w:sz="0" w:space="0" w:color="auto"/>
              </w:divBdr>
            </w:div>
          </w:divsChild>
        </w:div>
        <w:div w:id="998730983">
          <w:marLeft w:val="0"/>
          <w:marRight w:val="0"/>
          <w:marTop w:val="0"/>
          <w:marBottom w:val="150"/>
          <w:divBdr>
            <w:top w:val="none" w:sz="0" w:space="0" w:color="auto"/>
            <w:left w:val="none" w:sz="0" w:space="0" w:color="auto"/>
            <w:bottom w:val="none" w:sz="0" w:space="0" w:color="auto"/>
            <w:right w:val="none" w:sz="0" w:space="0" w:color="auto"/>
          </w:divBdr>
          <w:divsChild>
            <w:div w:id="1207840945">
              <w:marLeft w:val="0"/>
              <w:marRight w:val="0"/>
              <w:marTop w:val="0"/>
              <w:marBottom w:val="0"/>
              <w:divBdr>
                <w:top w:val="none" w:sz="0" w:space="0" w:color="auto"/>
                <w:left w:val="none" w:sz="0" w:space="0" w:color="auto"/>
                <w:bottom w:val="none" w:sz="0" w:space="0" w:color="auto"/>
                <w:right w:val="none" w:sz="0" w:space="0" w:color="auto"/>
              </w:divBdr>
            </w:div>
            <w:div w:id="430900012">
              <w:marLeft w:val="0"/>
              <w:marRight w:val="0"/>
              <w:marTop w:val="0"/>
              <w:marBottom w:val="0"/>
              <w:divBdr>
                <w:top w:val="none" w:sz="0" w:space="0" w:color="auto"/>
                <w:left w:val="none" w:sz="0" w:space="0" w:color="auto"/>
                <w:bottom w:val="none" w:sz="0" w:space="0" w:color="auto"/>
                <w:right w:val="none" w:sz="0" w:space="0" w:color="auto"/>
              </w:divBdr>
            </w:div>
            <w:div w:id="1107235766">
              <w:marLeft w:val="0"/>
              <w:marRight w:val="0"/>
              <w:marTop w:val="0"/>
              <w:marBottom w:val="0"/>
              <w:divBdr>
                <w:top w:val="none" w:sz="0" w:space="0" w:color="auto"/>
                <w:left w:val="none" w:sz="0" w:space="0" w:color="auto"/>
                <w:bottom w:val="none" w:sz="0" w:space="0" w:color="auto"/>
                <w:right w:val="none" w:sz="0" w:space="0" w:color="auto"/>
              </w:divBdr>
            </w:div>
          </w:divsChild>
        </w:div>
        <w:div w:id="866286408">
          <w:marLeft w:val="0"/>
          <w:marRight w:val="0"/>
          <w:marTop w:val="0"/>
          <w:marBottom w:val="150"/>
          <w:divBdr>
            <w:top w:val="none" w:sz="0" w:space="0" w:color="auto"/>
            <w:left w:val="none" w:sz="0" w:space="0" w:color="auto"/>
            <w:bottom w:val="none" w:sz="0" w:space="0" w:color="auto"/>
            <w:right w:val="none" w:sz="0" w:space="0" w:color="auto"/>
          </w:divBdr>
          <w:divsChild>
            <w:div w:id="2054187628">
              <w:marLeft w:val="0"/>
              <w:marRight w:val="0"/>
              <w:marTop w:val="0"/>
              <w:marBottom w:val="0"/>
              <w:divBdr>
                <w:top w:val="none" w:sz="0" w:space="0" w:color="auto"/>
                <w:left w:val="none" w:sz="0" w:space="0" w:color="auto"/>
                <w:bottom w:val="none" w:sz="0" w:space="0" w:color="auto"/>
                <w:right w:val="none" w:sz="0" w:space="0" w:color="auto"/>
              </w:divBdr>
            </w:div>
            <w:div w:id="1665548928">
              <w:marLeft w:val="0"/>
              <w:marRight w:val="0"/>
              <w:marTop w:val="0"/>
              <w:marBottom w:val="0"/>
              <w:divBdr>
                <w:top w:val="none" w:sz="0" w:space="0" w:color="auto"/>
                <w:left w:val="none" w:sz="0" w:space="0" w:color="auto"/>
                <w:bottom w:val="none" w:sz="0" w:space="0" w:color="auto"/>
                <w:right w:val="none" w:sz="0" w:space="0" w:color="auto"/>
              </w:divBdr>
            </w:div>
          </w:divsChild>
        </w:div>
        <w:div w:id="1028945747">
          <w:marLeft w:val="0"/>
          <w:marRight w:val="0"/>
          <w:marTop w:val="0"/>
          <w:marBottom w:val="150"/>
          <w:divBdr>
            <w:top w:val="none" w:sz="0" w:space="0" w:color="auto"/>
            <w:left w:val="none" w:sz="0" w:space="0" w:color="auto"/>
            <w:bottom w:val="none" w:sz="0" w:space="0" w:color="auto"/>
            <w:right w:val="none" w:sz="0" w:space="0" w:color="auto"/>
          </w:divBdr>
          <w:divsChild>
            <w:div w:id="800342532">
              <w:marLeft w:val="0"/>
              <w:marRight w:val="0"/>
              <w:marTop w:val="0"/>
              <w:marBottom w:val="0"/>
              <w:divBdr>
                <w:top w:val="none" w:sz="0" w:space="0" w:color="auto"/>
                <w:left w:val="none" w:sz="0" w:space="0" w:color="auto"/>
                <w:bottom w:val="none" w:sz="0" w:space="0" w:color="auto"/>
                <w:right w:val="none" w:sz="0" w:space="0" w:color="auto"/>
              </w:divBdr>
            </w:div>
          </w:divsChild>
        </w:div>
        <w:div w:id="193884673">
          <w:marLeft w:val="0"/>
          <w:marRight w:val="0"/>
          <w:marTop w:val="0"/>
          <w:marBottom w:val="150"/>
          <w:divBdr>
            <w:top w:val="none" w:sz="0" w:space="0" w:color="auto"/>
            <w:left w:val="none" w:sz="0" w:space="0" w:color="auto"/>
            <w:bottom w:val="none" w:sz="0" w:space="0" w:color="auto"/>
            <w:right w:val="none" w:sz="0" w:space="0" w:color="auto"/>
          </w:divBdr>
          <w:divsChild>
            <w:div w:id="1526407157">
              <w:marLeft w:val="0"/>
              <w:marRight w:val="0"/>
              <w:marTop w:val="0"/>
              <w:marBottom w:val="0"/>
              <w:divBdr>
                <w:top w:val="none" w:sz="0" w:space="0" w:color="auto"/>
                <w:left w:val="none" w:sz="0" w:space="0" w:color="auto"/>
                <w:bottom w:val="none" w:sz="0" w:space="0" w:color="auto"/>
                <w:right w:val="none" w:sz="0" w:space="0" w:color="auto"/>
              </w:divBdr>
            </w:div>
          </w:divsChild>
        </w:div>
        <w:div w:id="751851361">
          <w:marLeft w:val="0"/>
          <w:marRight w:val="0"/>
          <w:marTop w:val="0"/>
          <w:marBottom w:val="150"/>
          <w:divBdr>
            <w:top w:val="none" w:sz="0" w:space="0" w:color="auto"/>
            <w:left w:val="none" w:sz="0" w:space="0" w:color="auto"/>
            <w:bottom w:val="none" w:sz="0" w:space="0" w:color="auto"/>
            <w:right w:val="none" w:sz="0" w:space="0" w:color="auto"/>
          </w:divBdr>
          <w:divsChild>
            <w:div w:id="806900486">
              <w:marLeft w:val="0"/>
              <w:marRight w:val="0"/>
              <w:marTop w:val="0"/>
              <w:marBottom w:val="0"/>
              <w:divBdr>
                <w:top w:val="none" w:sz="0" w:space="0" w:color="auto"/>
                <w:left w:val="none" w:sz="0" w:space="0" w:color="auto"/>
                <w:bottom w:val="none" w:sz="0" w:space="0" w:color="auto"/>
                <w:right w:val="none" w:sz="0" w:space="0" w:color="auto"/>
              </w:divBdr>
            </w:div>
          </w:divsChild>
        </w:div>
        <w:div w:id="1197621283">
          <w:marLeft w:val="0"/>
          <w:marRight w:val="0"/>
          <w:marTop w:val="150"/>
          <w:marBottom w:val="0"/>
          <w:divBdr>
            <w:top w:val="none" w:sz="0" w:space="0" w:color="auto"/>
            <w:left w:val="none" w:sz="0" w:space="0" w:color="auto"/>
            <w:bottom w:val="none" w:sz="0" w:space="0" w:color="auto"/>
            <w:right w:val="none" w:sz="0" w:space="0" w:color="auto"/>
          </w:divBdr>
        </w:div>
        <w:div w:id="1298687328">
          <w:marLeft w:val="0"/>
          <w:marRight w:val="0"/>
          <w:marTop w:val="0"/>
          <w:marBottom w:val="150"/>
          <w:divBdr>
            <w:top w:val="none" w:sz="0" w:space="0" w:color="auto"/>
            <w:left w:val="none" w:sz="0" w:space="0" w:color="auto"/>
            <w:bottom w:val="none" w:sz="0" w:space="0" w:color="auto"/>
            <w:right w:val="none" w:sz="0" w:space="0" w:color="auto"/>
          </w:divBdr>
          <w:divsChild>
            <w:div w:id="634413968">
              <w:marLeft w:val="0"/>
              <w:marRight w:val="0"/>
              <w:marTop w:val="0"/>
              <w:marBottom w:val="0"/>
              <w:divBdr>
                <w:top w:val="none" w:sz="0" w:space="0" w:color="auto"/>
                <w:left w:val="none" w:sz="0" w:space="0" w:color="auto"/>
                <w:bottom w:val="none" w:sz="0" w:space="0" w:color="auto"/>
                <w:right w:val="none" w:sz="0" w:space="0" w:color="auto"/>
              </w:divBdr>
            </w:div>
            <w:div w:id="830871322">
              <w:marLeft w:val="0"/>
              <w:marRight w:val="0"/>
              <w:marTop w:val="0"/>
              <w:marBottom w:val="0"/>
              <w:divBdr>
                <w:top w:val="none" w:sz="0" w:space="0" w:color="auto"/>
                <w:left w:val="none" w:sz="0" w:space="0" w:color="auto"/>
                <w:bottom w:val="none" w:sz="0" w:space="0" w:color="auto"/>
                <w:right w:val="none" w:sz="0" w:space="0" w:color="auto"/>
              </w:divBdr>
            </w:div>
          </w:divsChild>
        </w:div>
        <w:div w:id="1253202511">
          <w:marLeft w:val="0"/>
          <w:marRight w:val="0"/>
          <w:marTop w:val="150"/>
          <w:marBottom w:val="0"/>
          <w:divBdr>
            <w:top w:val="none" w:sz="0" w:space="0" w:color="auto"/>
            <w:left w:val="none" w:sz="0" w:space="0" w:color="auto"/>
            <w:bottom w:val="none" w:sz="0" w:space="0" w:color="auto"/>
            <w:right w:val="none" w:sz="0" w:space="0" w:color="auto"/>
          </w:divBdr>
        </w:div>
        <w:div w:id="741413557">
          <w:marLeft w:val="0"/>
          <w:marRight w:val="0"/>
          <w:marTop w:val="0"/>
          <w:marBottom w:val="150"/>
          <w:divBdr>
            <w:top w:val="none" w:sz="0" w:space="0" w:color="auto"/>
            <w:left w:val="none" w:sz="0" w:space="0" w:color="auto"/>
            <w:bottom w:val="none" w:sz="0" w:space="0" w:color="auto"/>
            <w:right w:val="none" w:sz="0" w:space="0" w:color="auto"/>
          </w:divBdr>
          <w:divsChild>
            <w:div w:id="729038367">
              <w:marLeft w:val="0"/>
              <w:marRight w:val="0"/>
              <w:marTop w:val="0"/>
              <w:marBottom w:val="0"/>
              <w:divBdr>
                <w:top w:val="none" w:sz="0" w:space="0" w:color="auto"/>
                <w:left w:val="none" w:sz="0" w:space="0" w:color="auto"/>
                <w:bottom w:val="none" w:sz="0" w:space="0" w:color="auto"/>
                <w:right w:val="none" w:sz="0" w:space="0" w:color="auto"/>
              </w:divBdr>
            </w:div>
            <w:div w:id="1210846281">
              <w:marLeft w:val="0"/>
              <w:marRight w:val="0"/>
              <w:marTop w:val="0"/>
              <w:marBottom w:val="0"/>
              <w:divBdr>
                <w:top w:val="none" w:sz="0" w:space="0" w:color="auto"/>
                <w:left w:val="none" w:sz="0" w:space="0" w:color="auto"/>
                <w:bottom w:val="none" w:sz="0" w:space="0" w:color="auto"/>
                <w:right w:val="none" w:sz="0" w:space="0" w:color="auto"/>
              </w:divBdr>
            </w:div>
            <w:div w:id="1221673215">
              <w:marLeft w:val="0"/>
              <w:marRight w:val="0"/>
              <w:marTop w:val="0"/>
              <w:marBottom w:val="0"/>
              <w:divBdr>
                <w:top w:val="none" w:sz="0" w:space="0" w:color="auto"/>
                <w:left w:val="none" w:sz="0" w:space="0" w:color="auto"/>
                <w:bottom w:val="none" w:sz="0" w:space="0" w:color="auto"/>
                <w:right w:val="none" w:sz="0" w:space="0" w:color="auto"/>
              </w:divBdr>
            </w:div>
            <w:div w:id="2134324161">
              <w:marLeft w:val="0"/>
              <w:marRight w:val="0"/>
              <w:marTop w:val="0"/>
              <w:marBottom w:val="0"/>
              <w:divBdr>
                <w:top w:val="none" w:sz="0" w:space="0" w:color="auto"/>
                <w:left w:val="none" w:sz="0" w:space="0" w:color="auto"/>
                <w:bottom w:val="none" w:sz="0" w:space="0" w:color="auto"/>
                <w:right w:val="none" w:sz="0" w:space="0" w:color="auto"/>
              </w:divBdr>
            </w:div>
            <w:div w:id="374474303">
              <w:marLeft w:val="0"/>
              <w:marRight w:val="0"/>
              <w:marTop w:val="0"/>
              <w:marBottom w:val="0"/>
              <w:divBdr>
                <w:top w:val="none" w:sz="0" w:space="0" w:color="auto"/>
                <w:left w:val="none" w:sz="0" w:space="0" w:color="auto"/>
                <w:bottom w:val="none" w:sz="0" w:space="0" w:color="auto"/>
                <w:right w:val="none" w:sz="0" w:space="0" w:color="auto"/>
              </w:divBdr>
            </w:div>
          </w:divsChild>
        </w:div>
        <w:div w:id="1171801398">
          <w:marLeft w:val="0"/>
          <w:marRight w:val="0"/>
          <w:marTop w:val="150"/>
          <w:marBottom w:val="0"/>
          <w:divBdr>
            <w:top w:val="none" w:sz="0" w:space="0" w:color="auto"/>
            <w:left w:val="none" w:sz="0" w:space="0" w:color="auto"/>
            <w:bottom w:val="none" w:sz="0" w:space="0" w:color="auto"/>
            <w:right w:val="none" w:sz="0" w:space="0" w:color="auto"/>
          </w:divBdr>
        </w:div>
        <w:div w:id="1296716593">
          <w:marLeft w:val="0"/>
          <w:marRight w:val="0"/>
          <w:marTop w:val="0"/>
          <w:marBottom w:val="150"/>
          <w:divBdr>
            <w:top w:val="none" w:sz="0" w:space="0" w:color="auto"/>
            <w:left w:val="none" w:sz="0" w:space="0" w:color="auto"/>
            <w:bottom w:val="none" w:sz="0" w:space="0" w:color="auto"/>
            <w:right w:val="none" w:sz="0" w:space="0" w:color="auto"/>
          </w:divBdr>
          <w:divsChild>
            <w:div w:id="1043561329">
              <w:marLeft w:val="0"/>
              <w:marRight w:val="0"/>
              <w:marTop w:val="0"/>
              <w:marBottom w:val="0"/>
              <w:divBdr>
                <w:top w:val="none" w:sz="0" w:space="0" w:color="auto"/>
                <w:left w:val="none" w:sz="0" w:space="0" w:color="auto"/>
                <w:bottom w:val="none" w:sz="0" w:space="0" w:color="auto"/>
                <w:right w:val="none" w:sz="0" w:space="0" w:color="auto"/>
              </w:divBdr>
            </w:div>
            <w:div w:id="1172254856">
              <w:marLeft w:val="0"/>
              <w:marRight w:val="0"/>
              <w:marTop w:val="0"/>
              <w:marBottom w:val="0"/>
              <w:divBdr>
                <w:top w:val="none" w:sz="0" w:space="0" w:color="auto"/>
                <w:left w:val="none" w:sz="0" w:space="0" w:color="auto"/>
                <w:bottom w:val="none" w:sz="0" w:space="0" w:color="auto"/>
                <w:right w:val="none" w:sz="0" w:space="0" w:color="auto"/>
              </w:divBdr>
            </w:div>
            <w:div w:id="1619146237">
              <w:marLeft w:val="0"/>
              <w:marRight w:val="0"/>
              <w:marTop w:val="0"/>
              <w:marBottom w:val="0"/>
              <w:divBdr>
                <w:top w:val="none" w:sz="0" w:space="0" w:color="auto"/>
                <w:left w:val="none" w:sz="0" w:space="0" w:color="auto"/>
                <w:bottom w:val="none" w:sz="0" w:space="0" w:color="auto"/>
                <w:right w:val="none" w:sz="0" w:space="0" w:color="auto"/>
              </w:divBdr>
            </w:div>
          </w:divsChild>
        </w:div>
        <w:div w:id="568463065">
          <w:marLeft w:val="0"/>
          <w:marRight w:val="0"/>
          <w:marTop w:val="150"/>
          <w:marBottom w:val="0"/>
          <w:divBdr>
            <w:top w:val="none" w:sz="0" w:space="0" w:color="auto"/>
            <w:left w:val="none" w:sz="0" w:space="0" w:color="auto"/>
            <w:bottom w:val="none" w:sz="0" w:space="0" w:color="auto"/>
            <w:right w:val="none" w:sz="0" w:space="0" w:color="auto"/>
          </w:divBdr>
        </w:div>
        <w:div w:id="2013801836">
          <w:marLeft w:val="0"/>
          <w:marRight w:val="0"/>
          <w:marTop w:val="0"/>
          <w:marBottom w:val="150"/>
          <w:divBdr>
            <w:top w:val="none" w:sz="0" w:space="0" w:color="auto"/>
            <w:left w:val="none" w:sz="0" w:space="0" w:color="auto"/>
            <w:bottom w:val="none" w:sz="0" w:space="0" w:color="auto"/>
            <w:right w:val="none" w:sz="0" w:space="0" w:color="auto"/>
          </w:divBdr>
          <w:divsChild>
            <w:div w:id="891386449">
              <w:marLeft w:val="0"/>
              <w:marRight w:val="0"/>
              <w:marTop w:val="0"/>
              <w:marBottom w:val="0"/>
              <w:divBdr>
                <w:top w:val="none" w:sz="0" w:space="0" w:color="auto"/>
                <w:left w:val="none" w:sz="0" w:space="0" w:color="auto"/>
                <w:bottom w:val="none" w:sz="0" w:space="0" w:color="auto"/>
                <w:right w:val="none" w:sz="0" w:space="0" w:color="auto"/>
              </w:divBdr>
            </w:div>
            <w:div w:id="670832865">
              <w:marLeft w:val="0"/>
              <w:marRight w:val="0"/>
              <w:marTop w:val="0"/>
              <w:marBottom w:val="0"/>
              <w:divBdr>
                <w:top w:val="none" w:sz="0" w:space="0" w:color="auto"/>
                <w:left w:val="none" w:sz="0" w:space="0" w:color="auto"/>
                <w:bottom w:val="none" w:sz="0" w:space="0" w:color="auto"/>
                <w:right w:val="none" w:sz="0" w:space="0" w:color="auto"/>
              </w:divBdr>
            </w:div>
          </w:divsChild>
        </w:div>
        <w:div w:id="432474693">
          <w:marLeft w:val="0"/>
          <w:marRight w:val="0"/>
          <w:marTop w:val="150"/>
          <w:marBottom w:val="0"/>
          <w:divBdr>
            <w:top w:val="none" w:sz="0" w:space="0" w:color="auto"/>
            <w:left w:val="none" w:sz="0" w:space="0" w:color="auto"/>
            <w:bottom w:val="none" w:sz="0" w:space="0" w:color="auto"/>
            <w:right w:val="none" w:sz="0" w:space="0" w:color="auto"/>
          </w:divBdr>
        </w:div>
        <w:div w:id="1498813135">
          <w:marLeft w:val="0"/>
          <w:marRight w:val="0"/>
          <w:marTop w:val="0"/>
          <w:marBottom w:val="150"/>
          <w:divBdr>
            <w:top w:val="none" w:sz="0" w:space="0" w:color="auto"/>
            <w:left w:val="none" w:sz="0" w:space="0" w:color="auto"/>
            <w:bottom w:val="none" w:sz="0" w:space="0" w:color="auto"/>
            <w:right w:val="none" w:sz="0" w:space="0" w:color="auto"/>
          </w:divBdr>
          <w:divsChild>
            <w:div w:id="388266520">
              <w:marLeft w:val="0"/>
              <w:marRight w:val="0"/>
              <w:marTop w:val="0"/>
              <w:marBottom w:val="0"/>
              <w:divBdr>
                <w:top w:val="none" w:sz="0" w:space="0" w:color="auto"/>
                <w:left w:val="none" w:sz="0" w:space="0" w:color="auto"/>
                <w:bottom w:val="none" w:sz="0" w:space="0" w:color="auto"/>
                <w:right w:val="none" w:sz="0" w:space="0" w:color="auto"/>
              </w:divBdr>
            </w:div>
            <w:div w:id="611203612">
              <w:marLeft w:val="0"/>
              <w:marRight w:val="0"/>
              <w:marTop w:val="0"/>
              <w:marBottom w:val="0"/>
              <w:divBdr>
                <w:top w:val="none" w:sz="0" w:space="0" w:color="auto"/>
                <w:left w:val="none" w:sz="0" w:space="0" w:color="auto"/>
                <w:bottom w:val="none" w:sz="0" w:space="0" w:color="auto"/>
                <w:right w:val="none" w:sz="0" w:space="0" w:color="auto"/>
              </w:divBdr>
            </w:div>
          </w:divsChild>
        </w:div>
        <w:div w:id="1673602637">
          <w:marLeft w:val="0"/>
          <w:marRight w:val="0"/>
          <w:marTop w:val="0"/>
          <w:marBottom w:val="120"/>
          <w:divBdr>
            <w:top w:val="none" w:sz="0" w:space="0" w:color="auto"/>
            <w:left w:val="none" w:sz="0" w:space="0" w:color="auto"/>
            <w:bottom w:val="none" w:sz="0" w:space="0" w:color="auto"/>
            <w:right w:val="none" w:sz="0" w:space="0" w:color="auto"/>
          </w:divBdr>
          <w:divsChild>
            <w:div w:id="197357978">
              <w:marLeft w:val="0"/>
              <w:marRight w:val="0"/>
              <w:marTop w:val="0"/>
              <w:marBottom w:val="0"/>
              <w:divBdr>
                <w:top w:val="none" w:sz="0" w:space="0" w:color="auto"/>
                <w:left w:val="none" w:sz="0" w:space="0" w:color="auto"/>
                <w:bottom w:val="none" w:sz="0" w:space="0" w:color="auto"/>
                <w:right w:val="none" w:sz="0" w:space="0" w:color="auto"/>
              </w:divBdr>
            </w:div>
            <w:div w:id="1488933095">
              <w:marLeft w:val="0"/>
              <w:marRight w:val="0"/>
              <w:marTop w:val="0"/>
              <w:marBottom w:val="0"/>
              <w:divBdr>
                <w:top w:val="none" w:sz="0" w:space="0" w:color="auto"/>
                <w:left w:val="none" w:sz="0" w:space="0" w:color="auto"/>
                <w:bottom w:val="none" w:sz="0" w:space="0" w:color="auto"/>
                <w:right w:val="none" w:sz="0" w:space="0" w:color="auto"/>
              </w:divBdr>
            </w:div>
            <w:div w:id="1090155964">
              <w:marLeft w:val="0"/>
              <w:marRight w:val="0"/>
              <w:marTop w:val="0"/>
              <w:marBottom w:val="0"/>
              <w:divBdr>
                <w:top w:val="none" w:sz="0" w:space="0" w:color="auto"/>
                <w:left w:val="none" w:sz="0" w:space="0" w:color="auto"/>
                <w:bottom w:val="none" w:sz="0" w:space="0" w:color="auto"/>
                <w:right w:val="none" w:sz="0" w:space="0" w:color="auto"/>
              </w:divBdr>
            </w:div>
            <w:div w:id="1220705068">
              <w:marLeft w:val="0"/>
              <w:marRight w:val="0"/>
              <w:marTop w:val="0"/>
              <w:marBottom w:val="0"/>
              <w:divBdr>
                <w:top w:val="none" w:sz="0" w:space="0" w:color="auto"/>
                <w:left w:val="none" w:sz="0" w:space="0" w:color="auto"/>
                <w:bottom w:val="none" w:sz="0" w:space="0" w:color="auto"/>
                <w:right w:val="none" w:sz="0" w:space="0" w:color="auto"/>
              </w:divBdr>
            </w:div>
            <w:div w:id="1686326636">
              <w:marLeft w:val="0"/>
              <w:marRight w:val="0"/>
              <w:marTop w:val="0"/>
              <w:marBottom w:val="0"/>
              <w:divBdr>
                <w:top w:val="none" w:sz="0" w:space="0" w:color="auto"/>
                <w:left w:val="none" w:sz="0" w:space="0" w:color="auto"/>
                <w:bottom w:val="none" w:sz="0" w:space="0" w:color="auto"/>
                <w:right w:val="none" w:sz="0" w:space="0" w:color="auto"/>
              </w:divBdr>
            </w:div>
            <w:div w:id="950472933">
              <w:marLeft w:val="0"/>
              <w:marRight w:val="0"/>
              <w:marTop w:val="0"/>
              <w:marBottom w:val="0"/>
              <w:divBdr>
                <w:top w:val="none" w:sz="0" w:space="0" w:color="auto"/>
                <w:left w:val="none" w:sz="0" w:space="0" w:color="auto"/>
                <w:bottom w:val="none" w:sz="0" w:space="0" w:color="auto"/>
                <w:right w:val="none" w:sz="0" w:space="0" w:color="auto"/>
              </w:divBdr>
            </w:div>
            <w:div w:id="595215965">
              <w:marLeft w:val="0"/>
              <w:marRight w:val="0"/>
              <w:marTop w:val="0"/>
              <w:marBottom w:val="0"/>
              <w:divBdr>
                <w:top w:val="none" w:sz="0" w:space="0" w:color="auto"/>
                <w:left w:val="none" w:sz="0" w:space="0" w:color="auto"/>
                <w:bottom w:val="none" w:sz="0" w:space="0" w:color="auto"/>
                <w:right w:val="none" w:sz="0" w:space="0" w:color="auto"/>
              </w:divBdr>
            </w:div>
            <w:div w:id="1910725910">
              <w:marLeft w:val="0"/>
              <w:marRight w:val="0"/>
              <w:marTop w:val="0"/>
              <w:marBottom w:val="0"/>
              <w:divBdr>
                <w:top w:val="none" w:sz="0" w:space="0" w:color="auto"/>
                <w:left w:val="none" w:sz="0" w:space="0" w:color="auto"/>
                <w:bottom w:val="none" w:sz="0" w:space="0" w:color="auto"/>
                <w:right w:val="none" w:sz="0" w:space="0" w:color="auto"/>
              </w:divBdr>
            </w:div>
            <w:div w:id="869295930">
              <w:marLeft w:val="0"/>
              <w:marRight w:val="0"/>
              <w:marTop w:val="0"/>
              <w:marBottom w:val="0"/>
              <w:divBdr>
                <w:top w:val="none" w:sz="0" w:space="0" w:color="auto"/>
                <w:left w:val="none" w:sz="0" w:space="0" w:color="auto"/>
                <w:bottom w:val="none" w:sz="0" w:space="0" w:color="auto"/>
                <w:right w:val="none" w:sz="0" w:space="0" w:color="auto"/>
              </w:divBdr>
            </w:div>
            <w:div w:id="1326939180">
              <w:marLeft w:val="0"/>
              <w:marRight w:val="0"/>
              <w:marTop w:val="0"/>
              <w:marBottom w:val="0"/>
              <w:divBdr>
                <w:top w:val="none" w:sz="0" w:space="0" w:color="auto"/>
                <w:left w:val="none" w:sz="0" w:space="0" w:color="auto"/>
                <w:bottom w:val="none" w:sz="0" w:space="0" w:color="auto"/>
                <w:right w:val="none" w:sz="0" w:space="0" w:color="auto"/>
              </w:divBdr>
            </w:div>
            <w:div w:id="1518763871">
              <w:marLeft w:val="0"/>
              <w:marRight w:val="0"/>
              <w:marTop w:val="0"/>
              <w:marBottom w:val="0"/>
              <w:divBdr>
                <w:top w:val="none" w:sz="0" w:space="0" w:color="auto"/>
                <w:left w:val="none" w:sz="0" w:space="0" w:color="auto"/>
                <w:bottom w:val="none" w:sz="0" w:space="0" w:color="auto"/>
                <w:right w:val="none" w:sz="0" w:space="0" w:color="auto"/>
              </w:divBdr>
            </w:div>
            <w:div w:id="359623152">
              <w:marLeft w:val="0"/>
              <w:marRight w:val="0"/>
              <w:marTop w:val="0"/>
              <w:marBottom w:val="0"/>
              <w:divBdr>
                <w:top w:val="none" w:sz="0" w:space="0" w:color="auto"/>
                <w:left w:val="none" w:sz="0" w:space="0" w:color="auto"/>
                <w:bottom w:val="none" w:sz="0" w:space="0" w:color="auto"/>
                <w:right w:val="none" w:sz="0" w:space="0" w:color="auto"/>
              </w:divBdr>
            </w:div>
            <w:div w:id="1149319622">
              <w:marLeft w:val="0"/>
              <w:marRight w:val="0"/>
              <w:marTop w:val="0"/>
              <w:marBottom w:val="0"/>
              <w:divBdr>
                <w:top w:val="none" w:sz="0" w:space="0" w:color="auto"/>
                <w:left w:val="none" w:sz="0" w:space="0" w:color="auto"/>
                <w:bottom w:val="none" w:sz="0" w:space="0" w:color="auto"/>
                <w:right w:val="none" w:sz="0" w:space="0" w:color="auto"/>
              </w:divBdr>
            </w:div>
            <w:div w:id="109056809">
              <w:marLeft w:val="0"/>
              <w:marRight w:val="0"/>
              <w:marTop w:val="0"/>
              <w:marBottom w:val="0"/>
              <w:divBdr>
                <w:top w:val="none" w:sz="0" w:space="0" w:color="auto"/>
                <w:left w:val="none" w:sz="0" w:space="0" w:color="auto"/>
                <w:bottom w:val="none" w:sz="0" w:space="0" w:color="auto"/>
                <w:right w:val="none" w:sz="0" w:space="0" w:color="auto"/>
              </w:divBdr>
            </w:div>
            <w:div w:id="743649009">
              <w:marLeft w:val="0"/>
              <w:marRight w:val="0"/>
              <w:marTop w:val="0"/>
              <w:marBottom w:val="0"/>
              <w:divBdr>
                <w:top w:val="none" w:sz="0" w:space="0" w:color="auto"/>
                <w:left w:val="none" w:sz="0" w:space="0" w:color="auto"/>
                <w:bottom w:val="none" w:sz="0" w:space="0" w:color="auto"/>
                <w:right w:val="none" w:sz="0" w:space="0" w:color="auto"/>
              </w:divBdr>
            </w:div>
            <w:div w:id="1697538096">
              <w:marLeft w:val="0"/>
              <w:marRight w:val="0"/>
              <w:marTop w:val="0"/>
              <w:marBottom w:val="0"/>
              <w:divBdr>
                <w:top w:val="none" w:sz="0" w:space="0" w:color="auto"/>
                <w:left w:val="none" w:sz="0" w:space="0" w:color="auto"/>
                <w:bottom w:val="none" w:sz="0" w:space="0" w:color="auto"/>
                <w:right w:val="none" w:sz="0" w:space="0" w:color="auto"/>
              </w:divBdr>
            </w:div>
            <w:div w:id="717318908">
              <w:marLeft w:val="0"/>
              <w:marRight w:val="0"/>
              <w:marTop w:val="0"/>
              <w:marBottom w:val="0"/>
              <w:divBdr>
                <w:top w:val="none" w:sz="0" w:space="0" w:color="auto"/>
                <w:left w:val="none" w:sz="0" w:space="0" w:color="auto"/>
                <w:bottom w:val="none" w:sz="0" w:space="0" w:color="auto"/>
                <w:right w:val="none" w:sz="0" w:space="0" w:color="auto"/>
              </w:divBdr>
            </w:div>
            <w:div w:id="1979797167">
              <w:marLeft w:val="0"/>
              <w:marRight w:val="0"/>
              <w:marTop w:val="0"/>
              <w:marBottom w:val="0"/>
              <w:divBdr>
                <w:top w:val="none" w:sz="0" w:space="0" w:color="auto"/>
                <w:left w:val="none" w:sz="0" w:space="0" w:color="auto"/>
                <w:bottom w:val="none" w:sz="0" w:space="0" w:color="auto"/>
                <w:right w:val="none" w:sz="0" w:space="0" w:color="auto"/>
              </w:divBdr>
            </w:div>
            <w:div w:id="655182881">
              <w:marLeft w:val="0"/>
              <w:marRight w:val="0"/>
              <w:marTop w:val="0"/>
              <w:marBottom w:val="0"/>
              <w:divBdr>
                <w:top w:val="none" w:sz="0" w:space="0" w:color="auto"/>
                <w:left w:val="none" w:sz="0" w:space="0" w:color="auto"/>
                <w:bottom w:val="none" w:sz="0" w:space="0" w:color="auto"/>
                <w:right w:val="none" w:sz="0" w:space="0" w:color="auto"/>
              </w:divBdr>
            </w:div>
            <w:div w:id="1028137515">
              <w:marLeft w:val="0"/>
              <w:marRight w:val="0"/>
              <w:marTop w:val="0"/>
              <w:marBottom w:val="0"/>
              <w:divBdr>
                <w:top w:val="none" w:sz="0" w:space="0" w:color="auto"/>
                <w:left w:val="none" w:sz="0" w:space="0" w:color="auto"/>
                <w:bottom w:val="none" w:sz="0" w:space="0" w:color="auto"/>
                <w:right w:val="none" w:sz="0" w:space="0" w:color="auto"/>
              </w:divBdr>
            </w:div>
            <w:div w:id="1630546933">
              <w:marLeft w:val="0"/>
              <w:marRight w:val="0"/>
              <w:marTop w:val="0"/>
              <w:marBottom w:val="0"/>
              <w:divBdr>
                <w:top w:val="none" w:sz="0" w:space="0" w:color="auto"/>
                <w:left w:val="none" w:sz="0" w:space="0" w:color="auto"/>
                <w:bottom w:val="none" w:sz="0" w:space="0" w:color="auto"/>
                <w:right w:val="none" w:sz="0" w:space="0" w:color="auto"/>
              </w:divBdr>
            </w:div>
            <w:div w:id="1484543134">
              <w:marLeft w:val="0"/>
              <w:marRight w:val="0"/>
              <w:marTop w:val="0"/>
              <w:marBottom w:val="0"/>
              <w:divBdr>
                <w:top w:val="none" w:sz="0" w:space="0" w:color="auto"/>
                <w:left w:val="none" w:sz="0" w:space="0" w:color="auto"/>
                <w:bottom w:val="none" w:sz="0" w:space="0" w:color="auto"/>
                <w:right w:val="none" w:sz="0" w:space="0" w:color="auto"/>
              </w:divBdr>
            </w:div>
            <w:div w:id="1199199840">
              <w:marLeft w:val="0"/>
              <w:marRight w:val="0"/>
              <w:marTop w:val="0"/>
              <w:marBottom w:val="0"/>
              <w:divBdr>
                <w:top w:val="none" w:sz="0" w:space="0" w:color="auto"/>
                <w:left w:val="none" w:sz="0" w:space="0" w:color="auto"/>
                <w:bottom w:val="none" w:sz="0" w:space="0" w:color="auto"/>
                <w:right w:val="none" w:sz="0" w:space="0" w:color="auto"/>
              </w:divBdr>
            </w:div>
            <w:div w:id="1330402825">
              <w:marLeft w:val="0"/>
              <w:marRight w:val="0"/>
              <w:marTop w:val="0"/>
              <w:marBottom w:val="0"/>
              <w:divBdr>
                <w:top w:val="none" w:sz="0" w:space="0" w:color="auto"/>
                <w:left w:val="none" w:sz="0" w:space="0" w:color="auto"/>
                <w:bottom w:val="none" w:sz="0" w:space="0" w:color="auto"/>
                <w:right w:val="none" w:sz="0" w:space="0" w:color="auto"/>
              </w:divBdr>
            </w:div>
            <w:div w:id="854228003">
              <w:marLeft w:val="0"/>
              <w:marRight w:val="0"/>
              <w:marTop w:val="0"/>
              <w:marBottom w:val="0"/>
              <w:divBdr>
                <w:top w:val="none" w:sz="0" w:space="0" w:color="auto"/>
                <w:left w:val="none" w:sz="0" w:space="0" w:color="auto"/>
                <w:bottom w:val="none" w:sz="0" w:space="0" w:color="auto"/>
                <w:right w:val="none" w:sz="0" w:space="0" w:color="auto"/>
              </w:divBdr>
            </w:div>
            <w:div w:id="2060202141">
              <w:marLeft w:val="0"/>
              <w:marRight w:val="0"/>
              <w:marTop w:val="0"/>
              <w:marBottom w:val="0"/>
              <w:divBdr>
                <w:top w:val="none" w:sz="0" w:space="0" w:color="auto"/>
                <w:left w:val="none" w:sz="0" w:space="0" w:color="auto"/>
                <w:bottom w:val="none" w:sz="0" w:space="0" w:color="auto"/>
                <w:right w:val="none" w:sz="0" w:space="0" w:color="auto"/>
              </w:divBdr>
            </w:div>
            <w:div w:id="547574466">
              <w:marLeft w:val="0"/>
              <w:marRight w:val="0"/>
              <w:marTop w:val="0"/>
              <w:marBottom w:val="0"/>
              <w:divBdr>
                <w:top w:val="none" w:sz="0" w:space="0" w:color="auto"/>
                <w:left w:val="none" w:sz="0" w:space="0" w:color="auto"/>
                <w:bottom w:val="none" w:sz="0" w:space="0" w:color="auto"/>
                <w:right w:val="none" w:sz="0" w:space="0" w:color="auto"/>
              </w:divBdr>
            </w:div>
            <w:div w:id="2081558410">
              <w:marLeft w:val="0"/>
              <w:marRight w:val="0"/>
              <w:marTop w:val="0"/>
              <w:marBottom w:val="0"/>
              <w:divBdr>
                <w:top w:val="none" w:sz="0" w:space="0" w:color="auto"/>
                <w:left w:val="none" w:sz="0" w:space="0" w:color="auto"/>
                <w:bottom w:val="none" w:sz="0" w:space="0" w:color="auto"/>
                <w:right w:val="none" w:sz="0" w:space="0" w:color="auto"/>
              </w:divBdr>
            </w:div>
            <w:div w:id="593367983">
              <w:marLeft w:val="0"/>
              <w:marRight w:val="0"/>
              <w:marTop w:val="0"/>
              <w:marBottom w:val="0"/>
              <w:divBdr>
                <w:top w:val="none" w:sz="0" w:space="0" w:color="auto"/>
                <w:left w:val="none" w:sz="0" w:space="0" w:color="auto"/>
                <w:bottom w:val="none" w:sz="0" w:space="0" w:color="auto"/>
                <w:right w:val="none" w:sz="0" w:space="0" w:color="auto"/>
              </w:divBdr>
            </w:div>
            <w:div w:id="939022342">
              <w:marLeft w:val="0"/>
              <w:marRight w:val="0"/>
              <w:marTop w:val="0"/>
              <w:marBottom w:val="0"/>
              <w:divBdr>
                <w:top w:val="none" w:sz="0" w:space="0" w:color="auto"/>
                <w:left w:val="none" w:sz="0" w:space="0" w:color="auto"/>
                <w:bottom w:val="none" w:sz="0" w:space="0" w:color="auto"/>
                <w:right w:val="none" w:sz="0" w:space="0" w:color="auto"/>
              </w:divBdr>
            </w:div>
            <w:div w:id="1918127363">
              <w:marLeft w:val="0"/>
              <w:marRight w:val="0"/>
              <w:marTop w:val="0"/>
              <w:marBottom w:val="0"/>
              <w:divBdr>
                <w:top w:val="none" w:sz="0" w:space="0" w:color="auto"/>
                <w:left w:val="none" w:sz="0" w:space="0" w:color="auto"/>
                <w:bottom w:val="none" w:sz="0" w:space="0" w:color="auto"/>
                <w:right w:val="none" w:sz="0" w:space="0" w:color="auto"/>
              </w:divBdr>
            </w:div>
            <w:div w:id="2088305976">
              <w:marLeft w:val="0"/>
              <w:marRight w:val="0"/>
              <w:marTop w:val="0"/>
              <w:marBottom w:val="0"/>
              <w:divBdr>
                <w:top w:val="none" w:sz="0" w:space="0" w:color="auto"/>
                <w:left w:val="none" w:sz="0" w:space="0" w:color="auto"/>
                <w:bottom w:val="none" w:sz="0" w:space="0" w:color="auto"/>
                <w:right w:val="none" w:sz="0" w:space="0" w:color="auto"/>
              </w:divBdr>
            </w:div>
            <w:div w:id="1089472910">
              <w:marLeft w:val="0"/>
              <w:marRight w:val="0"/>
              <w:marTop w:val="0"/>
              <w:marBottom w:val="0"/>
              <w:divBdr>
                <w:top w:val="none" w:sz="0" w:space="0" w:color="auto"/>
                <w:left w:val="none" w:sz="0" w:space="0" w:color="auto"/>
                <w:bottom w:val="none" w:sz="0" w:space="0" w:color="auto"/>
                <w:right w:val="none" w:sz="0" w:space="0" w:color="auto"/>
              </w:divBdr>
            </w:div>
            <w:div w:id="270867430">
              <w:marLeft w:val="0"/>
              <w:marRight w:val="0"/>
              <w:marTop w:val="0"/>
              <w:marBottom w:val="0"/>
              <w:divBdr>
                <w:top w:val="none" w:sz="0" w:space="0" w:color="auto"/>
                <w:left w:val="none" w:sz="0" w:space="0" w:color="auto"/>
                <w:bottom w:val="none" w:sz="0" w:space="0" w:color="auto"/>
                <w:right w:val="none" w:sz="0" w:space="0" w:color="auto"/>
              </w:divBdr>
            </w:div>
            <w:div w:id="1197163544">
              <w:marLeft w:val="0"/>
              <w:marRight w:val="0"/>
              <w:marTop w:val="0"/>
              <w:marBottom w:val="0"/>
              <w:divBdr>
                <w:top w:val="none" w:sz="0" w:space="0" w:color="auto"/>
                <w:left w:val="none" w:sz="0" w:space="0" w:color="auto"/>
                <w:bottom w:val="none" w:sz="0" w:space="0" w:color="auto"/>
                <w:right w:val="none" w:sz="0" w:space="0" w:color="auto"/>
              </w:divBdr>
            </w:div>
            <w:div w:id="1514149584">
              <w:marLeft w:val="0"/>
              <w:marRight w:val="0"/>
              <w:marTop w:val="0"/>
              <w:marBottom w:val="0"/>
              <w:divBdr>
                <w:top w:val="none" w:sz="0" w:space="0" w:color="auto"/>
                <w:left w:val="none" w:sz="0" w:space="0" w:color="auto"/>
                <w:bottom w:val="none" w:sz="0" w:space="0" w:color="auto"/>
                <w:right w:val="none" w:sz="0" w:space="0" w:color="auto"/>
              </w:divBdr>
            </w:div>
            <w:div w:id="996760458">
              <w:marLeft w:val="0"/>
              <w:marRight w:val="0"/>
              <w:marTop w:val="0"/>
              <w:marBottom w:val="0"/>
              <w:divBdr>
                <w:top w:val="none" w:sz="0" w:space="0" w:color="auto"/>
                <w:left w:val="none" w:sz="0" w:space="0" w:color="auto"/>
                <w:bottom w:val="none" w:sz="0" w:space="0" w:color="auto"/>
                <w:right w:val="none" w:sz="0" w:space="0" w:color="auto"/>
              </w:divBdr>
            </w:div>
            <w:div w:id="1864004814">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1253314556">
              <w:marLeft w:val="0"/>
              <w:marRight w:val="0"/>
              <w:marTop w:val="0"/>
              <w:marBottom w:val="0"/>
              <w:divBdr>
                <w:top w:val="none" w:sz="0" w:space="0" w:color="auto"/>
                <w:left w:val="none" w:sz="0" w:space="0" w:color="auto"/>
                <w:bottom w:val="none" w:sz="0" w:space="0" w:color="auto"/>
                <w:right w:val="none" w:sz="0" w:space="0" w:color="auto"/>
              </w:divBdr>
            </w:div>
            <w:div w:id="1163010370">
              <w:marLeft w:val="0"/>
              <w:marRight w:val="0"/>
              <w:marTop w:val="0"/>
              <w:marBottom w:val="0"/>
              <w:divBdr>
                <w:top w:val="none" w:sz="0" w:space="0" w:color="auto"/>
                <w:left w:val="none" w:sz="0" w:space="0" w:color="auto"/>
                <w:bottom w:val="none" w:sz="0" w:space="0" w:color="auto"/>
                <w:right w:val="none" w:sz="0" w:space="0" w:color="auto"/>
              </w:divBdr>
            </w:div>
            <w:div w:id="1654602590">
              <w:marLeft w:val="0"/>
              <w:marRight w:val="0"/>
              <w:marTop w:val="0"/>
              <w:marBottom w:val="0"/>
              <w:divBdr>
                <w:top w:val="none" w:sz="0" w:space="0" w:color="auto"/>
                <w:left w:val="none" w:sz="0" w:space="0" w:color="auto"/>
                <w:bottom w:val="none" w:sz="0" w:space="0" w:color="auto"/>
                <w:right w:val="none" w:sz="0" w:space="0" w:color="auto"/>
              </w:divBdr>
            </w:div>
            <w:div w:id="435252425">
              <w:marLeft w:val="0"/>
              <w:marRight w:val="0"/>
              <w:marTop w:val="0"/>
              <w:marBottom w:val="0"/>
              <w:divBdr>
                <w:top w:val="none" w:sz="0" w:space="0" w:color="auto"/>
                <w:left w:val="none" w:sz="0" w:space="0" w:color="auto"/>
                <w:bottom w:val="none" w:sz="0" w:space="0" w:color="auto"/>
                <w:right w:val="none" w:sz="0" w:space="0" w:color="auto"/>
              </w:divBdr>
            </w:div>
            <w:div w:id="238442559">
              <w:marLeft w:val="0"/>
              <w:marRight w:val="0"/>
              <w:marTop w:val="0"/>
              <w:marBottom w:val="0"/>
              <w:divBdr>
                <w:top w:val="none" w:sz="0" w:space="0" w:color="auto"/>
                <w:left w:val="none" w:sz="0" w:space="0" w:color="auto"/>
                <w:bottom w:val="none" w:sz="0" w:space="0" w:color="auto"/>
                <w:right w:val="none" w:sz="0" w:space="0" w:color="auto"/>
              </w:divBdr>
            </w:div>
            <w:div w:id="314800087">
              <w:marLeft w:val="0"/>
              <w:marRight w:val="0"/>
              <w:marTop w:val="0"/>
              <w:marBottom w:val="0"/>
              <w:divBdr>
                <w:top w:val="none" w:sz="0" w:space="0" w:color="auto"/>
                <w:left w:val="none" w:sz="0" w:space="0" w:color="auto"/>
                <w:bottom w:val="none" w:sz="0" w:space="0" w:color="auto"/>
                <w:right w:val="none" w:sz="0" w:space="0" w:color="auto"/>
              </w:divBdr>
            </w:div>
            <w:div w:id="828328601">
              <w:marLeft w:val="0"/>
              <w:marRight w:val="0"/>
              <w:marTop w:val="0"/>
              <w:marBottom w:val="0"/>
              <w:divBdr>
                <w:top w:val="none" w:sz="0" w:space="0" w:color="auto"/>
                <w:left w:val="none" w:sz="0" w:space="0" w:color="auto"/>
                <w:bottom w:val="none" w:sz="0" w:space="0" w:color="auto"/>
                <w:right w:val="none" w:sz="0" w:space="0" w:color="auto"/>
              </w:divBdr>
            </w:div>
            <w:div w:id="2064940377">
              <w:marLeft w:val="0"/>
              <w:marRight w:val="0"/>
              <w:marTop w:val="0"/>
              <w:marBottom w:val="0"/>
              <w:divBdr>
                <w:top w:val="none" w:sz="0" w:space="0" w:color="auto"/>
                <w:left w:val="none" w:sz="0" w:space="0" w:color="auto"/>
                <w:bottom w:val="none" w:sz="0" w:space="0" w:color="auto"/>
                <w:right w:val="none" w:sz="0" w:space="0" w:color="auto"/>
              </w:divBdr>
            </w:div>
            <w:div w:id="2131901331">
              <w:marLeft w:val="0"/>
              <w:marRight w:val="0"/>
              <w:marTop w:val="0"/>
              <w:marBottom w:val="0"/>
              <w:divBdr>
                <w:top w:val="none" w:sz="0" w:space="0" w:color="auto"/>
                <w:left w:val="none" w:sz="0" w:space="0" w:color="auto"/>
                <w:bottom w:val="none" w:sz="0" w:space="0" w:color="auto"/>
                <w:right w:val="none" w:sz="0" w:space="0" w:color="auto"/>
              </w:divBdr>
            </w:div>
            <w:div w:id="576941402">
              <w:marLeft w:val="0"/>
              <w:marRight w:val="0"/>
              <w:marTop w:val="0"/>
              <w:marBottom w:val="0"/>
              <w:divBdr>
                <w:top w:val="none" w:sz="0" w:space="0" w:color="auto"/>
                <w:left w:val="none" w:sz="0" w:space="0" w:color="auto"/>
                <w:bottom w:val="none" w:sz="0" w:space="0" w:color="auto"/>
                <w:right w:val="none" w:sz="0" w:space="0" w:color="auto"/>
              </w:divBdr>
            </w:div>
            <w:div w:id="1222137704">
              <w:marLeft w:val="0"/>
              <w:marRight w:val="0"/>
              <w:marTop w:val="0"/>
              <w:marBottom w:val="0"/>
              <w:divBdr>
                <w:top w:val="none" w:sz="0" w:space="0" w:color="auto"/>
                <w:left w:val="none" w:sz="0" w:space="0" w:color="auto"/>
                <w:bottom w:val="none" w:sz="0" w:space="0" w:color="auto"/>
                <w:right w:val="none" w:sz="0" w:space="0" w:color="auto"/>
              </w:divBdr>
            </w:div>
            <w:div w:id="1287396253">
              <w:marLeft w:val="0"/>
              <w:marRight w:val="0"/>
              <w:marTop w:val="0"/>
              <w:marBottom w:val="0"/>
              <w:divBdr>
                <w:top w:val="none" w:sz="0" w:space="0" w:color="auto"/>
                <w:left w:val="none" w:sz="0" w:space="0" w:color="auto"/>
                <w:bottom w:val="none" w:sz="0" w:space="0" w:color="auto"/>
                <w:right w:val="none" w:sz="0" w:space="0" w:color="auto"/>
              </w:divBdr>
            </w:div>
            <w:div w:id="1898199101">
              <w:marLeft w:val="0"/>
              <w:marRight w:val="0"/>
              <w:marTop w:val="0"/>
              <w:marBottom w:val="0"/>
              <w:divBdr>
                <w:top w:val="none" w:sz="0" w:space="0" w:color="auto"/>
                <w:left w:val="none" w:sz="0" w:space="0" w:color="auto"/>
                <w:bottom w:val="none" w:sz="0" w:space="0" w:color="auto"/>
                <w:right w:val="none" w:sz="0" w:space="0" w:color="auto"/>
              </w:divBdr>
            </w:div>
            <w:div w:id="315031579">
              <w:marLeft w:val="0"/>
              <w:marRight w:val="0"/>
              <w:marTop w:val="0"/>
              <w:marBottom w:val="0"/>
              <w:divBdr>
                <w:top w:val="none" w:sz="0" w:space="0" w:color="auto"/>
                <w:left w:val="none" w:sz="0" w:space="0" w:color="auto"/>
                <w:bottom w:val="none" w:sz="0" w:space="0" w:color="auto"/>
                <w:right w:val="none" w:sz="0" w:space="0" w:color="auto"/>
              </w:divBdr>
            </w:div>
            <w:div w:id="152181027">
              <w:marLeft w:val="0"/>
              <w:marRight w:val="0"/>
              <w:marTop w:val="0"/>
              <w:marBottom w:val="0"/>
              <w:divBdr>
                <w:top w:val="none" w:sz="0" w:space="0" w:color="auto"/>
                <w:left w:val="none" w:sz="0" w:space="0" w:color="auto"/>
                <w:bottom w:val="none" w:sz="0" w:space="0" w:color="auto"/>
                <w:right w:val="none" w:sz="0" w:space="0" w:color="auto"/>
              </w:divBdr>
            </w:div>
            <w:div w:id="1542088236">
              <w:marLeft w:val="0"/>
              <w:marRight w:val="0"/>
              <w:marTop w:val="0"/>
              <w:marBottom w:val="0"/>
              <w:divBdr>
                <w:top w:val="none" w:sz="0" w:space="0" w:color="auto"/>
                <w:left w:val="none" w:sz="0" w:space="0" w:color="auto"/>
                <w:bottom w:val="none" w:sz="0" w:space="0" w:color="auto"/>
                <w:right w:val="none" w:sz="0" w:space="0" w:color="auto"/>
              </w:divBdr>
            </w:div>
            <w:div w:id="1391730257">
              <w:marLeft w:val="0"/>
              <w:marRight w:val="0"/>
              <w:marTop w:val="0"/>
              <w:marBottom w:val="0"/>
              <w:divBdr>
                <w:top w:val="none" w:sz="0" w:space="0" w:color="auto"/>
                <w:left w:val="none" w:sz="0" w:space="0" w:color="auto"/>
                <w:bottom w:val="none" w:sz="0" w:space="0" w:color="auto"/>
                <w:right w:val="none" w:sz="0" w:space="0" w:color="auto"/>
              </w:divBdr>
            </w:div>
            <w:div w:id="302783296">
              <w:marLeft w:val="0"/>
              <w:marRight w:val="0"/>
              <w:marTop w:val="0"/>
              <w:marBottom w:val="0"/>
              <w:divBdr>
                <w:top w:val="none" w:sz="0" w:space="0" w:color="auto"/>
                <w:left w:val="none" w:sz="0" w:space="0" w:color="auto"/>
                <w:bottom w:val="none" w:sz="0" w:space="0" w:color="auto"/>
                <w:right w:val="none" w:sz="0" w:space="0" w:color="auto"/>
              </w:divBdr>
            </w:div>
            <w:div w:id="1912763616">
              <w:marLeft w:val="0"/>
              <w:marRight w:val="0"/>
              <w:marTop w:val="0"/>
              <w:marBottom w:val="0"/>
              <w:divBdr>
                <w:top w:val="none" w:sz="0" w:space="0" w:color="auto"/>
                <w:left w:val="none" w:sz="0" w:space="0" w:color="auto"/>
                <w:bottom w:val="none" w:sz="0" w:space="0" w:color="auto"/>
                <w:right w:val="none" w:sz="0" w:space="0" w:color="auto"/>
              </w:divBdr>
            </w:div>
            <w:div w:id="1787188005">
              <w:marLeft w:val="0"/>
              <w:marRight w:val="0"/>
              <w:marTop w:val="0"/>
              <w:marBottom w:val="0"/>
              <w:divBdr>
                <w:top w:val="none" w:sz="0" w:space="0" w:color="auto"/>
                <w:left w:val="none" w:sz="0" w:space="0" w:color="auto"/>
                <w:bottom w:val="none" w:sz="0" w:space="0" w:color="auto"/>
                <w:right w:val="none" w:sz="0" w:space="0" w:color="auto"/>
              </w:divBdr>
            </w:div>
            <w:div w:id="1129594497">
              <w:marLeft w:val="0"/>
              <w:marRight w:val="0"/>
              <w:marTop w:val="0"/>
              <w:marBottom w:val="0"/>
              <w:divBdr>
                <w:top w:val="none" w:sz="0" w:space="0" w:color="auto"/>
                <w:left w:val="none" w:sz="0" w:space="0" w:color="auto"/>
                <w:bottom w:val="none" w:sz="0" w:space="0" w:color="auto"/>
                <w:right w:val="none" w:sz="0" w:space="0" w:color="auto"/>
              </w:divBdr>
            </w:div>
            <w:div w:id="56635472">
              <w:marLeft w:val="0"/>
              <w:marRight w:val="0"/>
              <w:marTop w:val="0"/>
              <w:marBottom w:val="0"/>
              <w:divBdr>
                <w:top w:val="none" w:sz="0" w:space="0" w:color="auto"/>
                <w:left w:val="none" w:sz="0" w:space="0" w:color="auto"/>
                <w:bottom w:val="none" w:sz="0" w:space="0" w:color="auto"/>
                <w:right w:val="none" w:sz="0" w:space="0" w:color="auto"/>
              </w:divBdr>
            </w:div>
            <w:div w:id="1946231148">
              <w:marLeft w:val="0"/>
              <w:marRight w:val="0"/>
              <w:marTop w:val="0"/>
              <w:marBottom w:val="0"/>
              <w:divBdr>
                <w:top w:val="none" w:sz="0" w:space="0" w:color="auto"/>
                <w:left w:val="none" w:sz="0" w:space="0" w:color="auto"/>
                <w:bottom w:val="none" w:sz="0" w:space="0" w:color="auto"/>
                <w:right w:val="none" w:sz="0" w:space="0" w:color="auto"/>
              </w:divBdr>
            </w:div>
            <w:div w:id="1171481888">
              <w:marLeft w:val="0"/>
              <w:marRight w:val="0"/>
              <w:marTop w:val="0"/>
              <w:marBottom w:val="0"/>
              <w:divBdr>
                <w:top w:val="none" w:sz="0" w:space="0" w:color="auto"/>
                <w:left w:val="none" w:sz="0" w:space="0" w:color="auto"/>
                <w:bottom w:val="none" w:sz="0" w:space="0" w:color="auto"/>
                <w:right w:val="none" w:sz="0" w:space="0" w:color="auto"/>
              </w:divBdr>
            </w:div>
            <w:div w:id="523592480">
              <w:marLeft w:val="0"/>
              <w:marRight w:val="0"/>
              <w:marTop w:val="0"/>
              <w:marBottom w:val="0"/>
              <w:divBdr>
                <w:top w:val="none" w:sz="0" w:space="0" w:color="auto"/>
                <w:left w:val="none" w:sz="0" w:space="0" w:color="auto"/>
                <w:bottom w:val="none" w:sz="0" w:space="0" w:color="auto"/>
                <w:right w:val="none" w:sz="0" w:space="0" w:color="auto"/>
              </w:divBdr>
            </w:div>
            <w:div w:id="1572932355">
              <w:marLeft w:val="0"/>
              <w:marRight w:val="0"/>
              <w:marTop w:val="0"/>
              <w:marBottom w:val="0"/>
              <w:divBdr>
                <w:top w:val="none" w:sz="0" w:space="0" w:color="auto"/>
                <w:left w:val="none" w:sz="0" w:space="0" w:color="auto"/>
                <w:bottom w:val="none" w:sz="0" w:space="0" w:color="auto"/>
                <w:right w:val="none" w:sz="0" w:space="0" w:color="auto"/>
              </w:divBdr>
            </w:div>
            <w:div w:id="1850097332">
              <w:marLeft w:val="0"/>
              <w:marRight w:val="0"/>
              <w:marTop w:val="0"/>
              <w:marBottom w:val="0"/>
              <w:divBdr>
                <w:top w:val="none" w:sz="0" w:space="0" w:color="auto"/>
                <w:left w:val="none" w:sz="0" w:space="0" w:color="auto"/>
                <w:bottom w:val="none" w:sz="0" w:space="0" w:color="auto"/>
                <w:right w:val="none" w:sz="0" w:space="0" w:color="auto"/>
              </w:divBdr>
            </w:div>
            <w:div w:id="288052785">
              <w:marLeft w:val="0"/>
              <w:marRight w:val="0"/>
              <w:marTop w:val="0"/>
              <w:marBottom w:val="0"/>
              <w:divBdr>
                <w:top w:val="none" w:sz="0" w:space="0" w:color="auto"/>
                <w:left w:val="none" w:sz="0" w:space="0" w:color="auto"/>
                <w:bottom w:val="none" w:sz="0" w:space="0" w:color="auto"/>
                <w:right w:val="none" w:sz="0" w:space="0" w:color="auto"/>
              </w:divBdr>
            </w:div>
            <w:div w:id="718286759">
              <w:marLeft w:val="0"/>
              <w:marRight w:val="0"/>
              <w:marTop w:val="0"/>
              <w:marBottom w:val="0"/>
              <w:divBdr>
                <w:top w:val="none" w:sz="0" w:space="0" w:color="auto"/>
                <w:left w:val="none" w:sz="0" w:space="0" w:color="auto"/>
                <w:bottom w:val="none" w:sz="0" w:space="0" w:color="auto"/>
                <w:right w:val="none" w:sz="0" w:space="0" w:color="auto"/>
              </w:divBdr>
            </w:div>
            <w:div w:id="881333792">
              <w:marLeft w:val="0"/>
              <w:marRight w:val="0"/>
              <w:marTop w:val="0"/>
              <w:marBottom w:val="0"/>
              <w:divBdr>
                <w:top w:val="none" w:sz="0" w:space="0" w:color="auto"/>
                <w:left w:val="none" w:sz="0" w:space="0" w:color="auto"/>
                <w:bottom w:val="none" w:sz="0" w:space="0" w:color="auto"/>
                <w:right w:val="none" w:sz="0" w:space="0" w:color="auto"/>
              </w:divBdr>
            </w:div>
            <w:div w:id="1396929919">
              <w:marLeft w:val="0"/>
              <w:marRight w:val="0"/>
              <w:marTop w:val="0"/>
              <w:marBottom w:val="0"/>
              <w:divBdr>
                <w:top w:val="none" w:sz="0" w:space="0" w:color="auto"/>
                <w:left w:val="none" w:sz="0" w:space="0" w:color="auto"/>
                <w:bottom w:val="none" w:sz="0" w:space="0" w:color="auto"/>
                <w:right w:val="none" w:sz="0" w:space="0" w:color="auto"/>
              </w:divBdr>
            </w:div>
            <w:div w:id="929239406">
              <w:marLeft w:val="0"/>
              <w:marRight w:val="0"/>
              <w:marTop w:val="0"/>
              <w:marBottom w:val="0"/>
              <w:divBdr>
                <w:top w:val="none" w:sz="0" w:space="0" w:color="auto"/>
                <w:left w:val="none" w:sz="0" w:space="0" w:color="auto"/>
                <w:bottom w:val="none" w:sz="0" w:space="0" w:color="auto"/>
                <w:right w:val="none" w:sz="0" w:space="0" w:color="auto"/>
              </w:divBdr>
            </w:div>
            <w:div w:id="924073973">
              <w:marLeft w:val="0"/>
              <w:marRight w:val="0"/>
              <w:marTop w:val="0"/>
              <w:marBottom w:val="0"/>
              <w:divBdr>
                <w:top w:val="none" w:sz="0" w:space="0" w:color="auto"/>
                <w:left w:val="none" w:sz="0" w:space="0" w:color="auto"/>
                <w:bottom w:val="none" w:sz="0" w:space="0" w:color="auto"/>
                <w:right w:val="none" w:sz="0" w:space="0" w:color="auto"/>
              </w:divBdr>
            </w:div>
            <w:div w:id="626201456">
              <w:marLeft w:val="0"/>
              <w:marRight w:val="0"/>
              <w:marTop w:val="0"/>
              <w:marBottom w:val="0"/>
              <w:divBdr>
                <w:top w:val="none" w:sz="0" w:space="0" w:color="auto"/>
                <w:left w:val="none" w:sz="0" w:space="0" w:color="auto"/>
                <w:bottom w:val="none" w:sz="0" w:space="0" w:color="auto"/>
                <w:right w:val="none" w:sz="0" w:space="0" w:color="auto"/>
              </w:divBdr>
            </w:div>
            <w:div w:id="1270358176">
              <w:marLeft w:val="0"/>
              <w:marRight w:val="0"/>
              <w:marTop w:val="0"/>
              <w:marBottom w:val="0"/>
              <w:divBdr>
                <w:top w:val="none" w:sz="0" w:space="0" w:color="auto"/>
                <w:left w:val="none" w:sz="0" w:space="0" w:color="auto"/>
                <w:bottom w:val="none" w:sz="0" w:space="0" w:color="auto"/>
                <w:right w:val="none" w:sz="0" w:space="0" w:color="auto"/>
              </w:divBdr>
            </w:div>
            <w:div w:id="689837063">
              <w:marLeft w:val="0"/>
              <w:marRight w:val="0"/>
              <w:marTop w:val="0"/>
              <w:marBottom w:val="0"/>
              <w:divBdr>
                <w:top w:val="none" w:sz="0" w:space="0" w:color="auto"/>
                <w:left w:val="none" w:sz="0" w:space="0" w:color="auto"/>
                <w:bottom w:val="none" w:sz="0" w:space="0" w:color="auto"/>
                <w:right w:val="none" w:sz="0" w:space="0" w:color="auto"/>
              </w:divBdr>
            </w:div>
            <w:div w:id="1281956681">
              <w:marLeft w:val="0"/>
              <w:marRight w:val="0"/>
              <w:marTop w:val="0"/>
              <w:marBottom w:val="0"/>
              <w:divBdr>
                <w:top w:val="none" w:sz="0" w:space="0" w:color="auto"/>
                <w:left w:val="none" w:sz="0" w:space="0" w:color="auto"/>
                <w:bottom w:val="none" w:sz="0" w:space="0" w:color="auto"/>
                <w:right w:val="none" w:sz="0" w:space="0" w:color="auto"/>
              </w:divBdr>
            </w:div>
            <w:div w:id="1233002051">
              <w:marLeft w:val="0"/>
              <w:marRight w:val="0"/>
              <w:marTop w:val="0"/>
              <w:marBottom w:val="0"/>
              <w:divBdr>
                <w:top w:val="none" w:sz="0" w:space="0" w:color="auto"/>
                <w:left w:val="none" w:sz="0" w:space="0" w:color="auto"/>
                <w:bottom w:val="none" w:sz="0" w:space="0" w:color="auto"/>
                <w:right w:val="none" w:sz="0" w:space="0" w:color="auto"/>
              </w:divBdr>
            </w:div>
            <w:div w:id="1862282527">
              <w:marLeft w:val="0"/>
              <w:marRight w:val="0"/>
              <w:marTop w:val="0"/>
              <w:marBottom w:val="0"/>
              <w:divBdr>
                <w:top w:val="none" w:sz="0" w:space="0" w:color="auto"/>
                <w:left w:val="none" w:sz="0" w:space="0" w:color="auto"/>
                <w:bottom w:val="none" w:sz="0" w:space="0" w:color="auto"/>
                <w:right w:val="none" w:sz="0" w:space="0" w:color="auto"/>
              </w:divBdr>
            </w:div>
            <w:div w:id="382366661">
              <w:marLeft w:val="0"/>
              <w:marRight w:val="0"/>
              <w:marTop w:val="0"/>
              <w:marBottom w:val="0"/>
              <w:divBdr>
                <w:top w:val="none" w:sz="0" w:space="0" w:color="auto"/>
                <w:left w:val="none" w:sz="0" w:space="0" w:color="auto"/>
                <w:bottom w:val="none" w:sz="0" w:space="0" w:color="auto"/>
                <w:right w:val="none" w:sz="0" w:space="0" w:color="auto"/>
              </w:divBdr>
            </w:div>
            <w:div w:id="167449226">
              <w:marLeft w:val="0"/>
              <w:marRight w:val="0"/>
              <w:marTop w:val="0"/>
              <w:marBottom w:val="0"/>
              <w:divBdr>
                <w:top w:val="none" w:sz="0" w:space="0" w:color="auto"/>
                <w:left w:val="none" w:sz="0" w:space="0" w:color="auto"/>
                <w:bottom w:val="none" w:sz="0" w:space="0" w:color="auto"/>
                <w:right w:val="none" w:sz="0" w:space="0" w:color="auto"/>
              </w:divBdr>
            </w:div>
            <w:div w:id="1443037726">
              <w:marLeft w:val="0"/>
              <w:marRight w:val="0"/>
              <w:marTop w:val="0"/>
              <w:marBottom w:val="0"/>
              <w:divBdr>
                <w:top w:val="none" w:sz="0" w:space="0" w:color="auto"/>
                <w:left w:val="none" w:sz="0" w:space="0" w:color="auto"/>
                <w:bottom w:val="none" w:sz="0" w:space="0" w:color="auto"/>
                <w:right w:val="none" w:sz="0" w:space="0" w:color="auto"/>
              </w:divBdr>
            </w:div>
            <w:div w:id="1208175879">
              <w:marLeft w:val="0"/>
              <w:marRight w:val="0"/>
              <w:marTop w:val="0"/>
              <w:marBottom w:val="0"/>
              <w:divBdr>
                <w:top w:val="none" w:sz="0" w:space="0" w:color="auto"/>
                <w:left w:val="none" w:sz="0" w:space="0" w:color="auto"/>
                <w:bottom w:val="none" w:sz="0" w:space="0" w:color="auto"/>
                <w:right w:val="none" w:sz="0" w:space="0" w:color="auto"/>
              </w:divBdr>
            </w:div>
            <w:div w:id="611058106">
              <w:marLeft w:val="0"/>
              <w:marRight w:val="0"/>
              <w:marTop w:val="0"/>
              <w:marBottom w:val="0"/>
              <w:divBdr>
                <w:top w:val="none" w:sz="0" w:space="0" w:color="auto"/>
                <w:left w:val="none" w:sz="0" w:space="0" w:color="auto"/>
                <w:bottom w:val="none" w:sz="0" w:space="0" w:color="auto"/>
                <w:right w:val="none" w:sz="0" w:space="0" w:color="auto"/>
              </w:divBdr>
            </w:div>
            <w:div w:id="1336761608">
              <w:marLeft w:val="0"/>
              <w:marRight w:val="0"/>
              <w:marTop w:val="0"/>
              <w:marBottom w:val="0"/>
              <w:divBdr>
                <w:top w:val="none" w:sz="0" w:space="0" w:color="auto"/>
                <w:left w:val="none" w:sz="0" w:space="0" w:color="auto"/>
                <w:bottom w:val="none" w:sz="0" w:space="0" w:color="auto"/>
                <w:right w:val="none" w:sz="0" w:space="0" w:color="auto"/>
              </w:divBdr>
            </w:div>
            <w:div w:id="225343162">
              <w:marLeft w:val="0"/>
              <w:marRight w:val="0"/>
              <w:marTop w:val="0"/>
              <w:marBottom w:val="0"/>
              <w:divBdr>
                <w:top w:val="none" w:sz="0" w:space="0" w:color="auto"/>
                <w:left w:val="none" w:sz="0" w:space="0" w:color="auto"/>
                <w:bottom w:val="none" w:sz="0" w:space="0" w:color="auto"/>
                <w:right w:val="none" w:sz="0" w:space="0" w:color="auto"/>
              </w:divBdr>
            </w:div>
            <w:div w:id="1453742700">
              <w:marLeft w:val="0"/>
              <w:marRight w:val="0"/>
              <w:marTop w:val="0"/>
              <w:marBottom w:val="0"/>
              <w:divBdr>
                <w:top w:val="none" w:sz="0" w:space="0" w:color="auto"/>
                <w:left w:val="none" w:sz="0" w:space="0" w:color="auto"/>
                <w:bottom w:val="none" w:sz="0" w:space="0" w:color="auto"/>
                <w:right w:val="none" w:sz="0" w:space="0" w:color="auto"/>
              </w:divBdr>
            </w:div>
            <w:div w:id="2006856771">
              <w:marLeft w:val="0"/>
              <w:marRight w:val="0"/>
              <w:marTop w:val="0"/>
              <w:marBottom w:val="0"/>
              <w:divBdr>
                <w:top w:val="none" w:sz="0" w:space="0" w:color="auto"/>
                <w:left w:val="none" w:sz="0" w:space="0" w:color="auto"/>
                <w:bottom w:val="none" w:sz="0" w:space="0" w:color="auto"/>
                <w:right w:val="none" w:sz="0" w:space="0" w:color="auto"/>
              </w:divBdr>
            </w:div>
            <w:div w:id="2051562950">
              <w:marLeft w:val="0"/>
              <w:marRight w:val="0"/>
              <w:marTop w:val="0"/>
              <w:marBottom w:val="0"/>
              <w:divBdr>
                <w:top w:val="none" w:sz="0" w:space="0" w:color="auto"/>
                <w:left w:val="none" w:sz="0" w:space="0" w:color="auto"/>
                <w:bottom w:val="none" w:sz="0" w:space="0" w:color="auto"/>
                <w:right w:val="none" w:sz="0" w:space="0" w:color="auto"/>
              </w:divBdr>
            </w:div>
            <w:div w:id="446773094">
              <w:marLeft w:val="0"/>
              <w:marRight w:val="0"/>
              <w:marTop w:val="0"/>
              <w:marBottom w:val="0"/>
              <w:divBdr>
                <w:top w:val="none" w:sz="0" w:space="0" w:color="auto"/>
                <w:left w:val="none" w:sz="0" w:space="0" w:color="auto"/>
                <w:bottom w:val="none" w:sz="0" w:space="0" w:color="auto"/>
                <w:right w:val="none" w:sz="0" w:space="0" w:color="auto"/>
              </w:divBdr>
            </w:div>
            <w:div w:id="1663779504">
              <w:marLeft w:val="0"/>
              <w:marRight w:val="0"/>
              <w:marTop w:val="0"/>
              <w:marBottom w:val="0"/>
              <w:divBdr>
                <w:top w:val="none" w:sz="0" w:space="0" w:color="auto"/>
                <w:left w:val="none" w:sz="0" w:space="0" w:color="auto"/>
                <w:bottom w:val="none" w:sz="0" w:space="0" w:color="auto"/>
                <w:right w:val="none" w:sz="0" w:space="0" w:color="auto"/>
              </w:divBdr>
            </w:div>
            <w:div w:id="132256456">
              <w:marLeft w:val="0"/>
              <w:marRight w:val="0"/>
              <w:marTop w:val="0"/>
              <w:marBottom w:val="0"/>
              <w:divBdr>
                <w:top w:val="none" w:sz="0" w:space="0" w:color="auto"/>
                <w:left w:val="none" w:sz="0" w:space="0" w:color="auto"/>
                <w:bottom w:val="none" w:sz="0" w:space="0" w:color="auto"/>
                <w:right w:val="none" w:sz="0" w:space="0" w:color="auto"/>
              </w:divBdr>
            </w:div>
            <w:div w:id="379591425">
              <w:marLeft w:val="0"/>
              <w:marRight w:val="0"/>
              <w:marTop w:val="0"/>
              <w:marBottom w:val="0"/>
              <w:divBdr>
                <w:top w:val="none" w:sz="0" w:space="0" w:color="auto"/>
                <w:left w:val="none" w:sz="0" w:space="0" w:color="auto"/>
                <w:bottom w:val="none" w:sz="0" w:space="0" w:color="auto"/>
                <w:right w:val="none" w:sz="0" w:space="0" w:color="auto"/>
              </w:divBdr>
            </w:div>
            <w:div w:id="108136045">
              <w:marLeft w:val="0"/>
              <w:marRight w:val="0"/>
              <w:marTop w:val="0"/>
              <w:marBottom w:val="0"/>
              <w:divBdr>
                <w:top w:val="none" w:sz="0" w:space="0" w:color="auto"/>
                <w:left w:val="none" w:sz="0" w:space="0" w:color="auto"/>
                <w:bottom w:val="none" w:sz="0" w:space="0" w:color="auto"/>
                <w:right w:val="none" w:sz="0" w:space="0" w:color="auto"/>
              </w:divBdr>
            </w:div>
            <w:div w:id="227814145">
              <w:marLeft w:val="0"/>
              <w:marRight w:val="0"/>
              <w:marTop w:val="0"/>
              <w:marBottom w:val="0"/>
              <w:divBdr>
                <w:top w:val="none" w:sz="0" w:space="0" w:color="auto"/>
                <w:left w:val="none" w:sz="0" w:space="0" w:color="auto"/>
                <w:bottom w:val="none" w:sz="0" w:space="0" w:color="auto"/>
                <w:right w:val="none" w:sz="0" w:space="0" w:color="auto"/>
              </w:divBdr>
            </w:div>
            <w:div w:id="1687899151">
              <w:marLeft w:val="0"/>
              <w:marRight w:val="0"/>
              <w:marTop w:val="0"/>
              <w:marBottom w:val="0"/>
              <w:divBdr>
                <w:top w:val="none" w:sz="0" w:space="0" w:color="auto"/>
                <w:left w:val="none" w:sz="0" w:space="0" w:color="auto"/>
                <w:bottom w:val="none" w:sz="0" w:space="0" w:color="auto"/>
                <w:right w:val="none" w:sz="0" w:space="0" w:color="auto"/>
              </w:divBdr>
            </w:div>
            <w:div w:id="200171919">
              <w:marLeft w:val="0"/>
              <w:marRight w:val="0"/>
              <w:marTop w:val="0"/>
              <w:marBottom w:val="0"/>
              <w:divBdr>
                <w:top w:val="none" w:sz="0" w:space="0" w:color="auto"/>
                <w:left w:val="none" w:sz="0" w:space="0" w:color="auto"/>
                <w:bottom w:val="none" w:sz="0" w:space="0" w:color="auto"/>
                <w:right w:val="none" w:sz="0" w:space="0" w:color="auto"/>
              </w:divBdr>
            </w:div>
            <w:div w:id="1654219735">
              <w:marLeft w:val="0"/>
              <w:marRight w:val="0"/>
              <w:marTop w:val="0"/>
              <w:marBottom w:val="0"/>
              <w:divBdr>
                <w:top w:val="none" w:sz="0" w:space="0" w:color="auto"/>
                <w:left w:val="none" w:sz="0" w:space="0" w:color="auto"/>
                <w:bottom w:val="none" w:sz="0" w:space="0" w:color="auto"/>
                <w:right w:val="none" w:sz="0" w:space="0" w:color="auto"/>
              </w:divBdr>
            </w:div>
          </w:divsChild>
        </w:div>
        <w:div w:id="1403790911">
          <w:marLeft w:val="0"/>
          <w:marRight w:val="0"/>
          <w:marTop w:val="0"/>
          <w:marBottom w:val="120"/>
          <w:divBdr>
            <w:top w:val="none" w:sz="0" w:space="0" w:color="auto"/>
            <w:left w:val="none" w:sz="0" w:space="0" w:color="auto"/>
            <w:bottom w:val="none" w:sz="0" w:space="0" w:color="auto"/>
            <w:right w:val="none" w:sz="0" w:space="0" w:color="auto"/>
          </w:divBdr>
          <w:divsChild>
            <w:div w:id="2000378723">
              <w:marLeft w:val="0"/>
              <w:marRight w:val="0"/>
              <w:marTop w:val="0"/>
              <w:marBottom w:val="0"/>
              <w:divBdr>
                <w:top w:val="none" w:sz="0" w:space="0" w:color="auto"/>
                <w:left w:val="none" w:sz="0" w:space="0" w:color="auto"/>
                <w:bottom w:val="none" w:sz="0" w:space="0" w:color="auto"/>
                <w:right w:val="none" w:sz="0" w:space="0" w:color="auto"/>
              </w:divBdr>
            </w:div>
          </w:divsChild>
        </w:div>
        <w:div w:id="672728186">
          <w:marLeft w:val="0"/>
          <w:marRight w:val="0"/>
          <w:marTop w:val="0"/>
          <w:marBottom w:val="120"/>
          <w:divBdr>
            <w:top w:val="none" w:sz="0" w:space="0" w:color="auto"/>
            <w:left w:val="none" w:sz="0" w:space="0" w:color="auto"/>
            <w:bottom w:val="none" w:sz="0" w:space="0" w:color="auto"/>
            <w:right w:val="none" w:sz="0" w:space="0" w:color="auto"/>
          </w:divBdr>
          <w:divsChild>
            <w:div w:id="1480268588">
              <w:marLeft w:val="0"/>
              <w:marRight w:val="0"/>
              <w:marTop w:val="0"/>
              <w:marBottom w:val="0"/>
              <w:divBdr>
                <w:top w:val="none" w:sz="0" w:space="0" w:color="auto"/>
                <w:left w:val="none" w:sz="0" w:space="0" w:color="auto"/>
                <w:bottom w:val="none" w:sz="0" w:space="0" w:color="auto"/>
                <w:right w:val="none" w:sz="0" w:space="0" w:color="auto"/>
              </w:divBdr>
            </w:div>
            <w:div w:id="2057582065">
              <w:marLeft w:val="0"/>
              <w:marRight w:val="0"/>
              <w:marTop w:val="0"/>
              <w:marBottom w:val="0"/>
              <w:divBdr>
                <w:top w:val="none" w:sz="0" w:space="0" w:color="auto"/>
                <w:left w:val="none" w:sz="0" w:space="0" w:color="auto"/>
                <w:bottom w:val="none" w:sz="0" w:space="0" w:color="auto"/>
                <w:right w:val="none" w:sz="0" w:space="0" w:color="auto"/>
              </w:divBdr>
            </w:div>
            <w:div w:id="149059053">
              <w:marLeft w:val="0"/>
              <w:marRight w:val="0"/>
              <w:marTop w:val="0"/>
              <w:marBottom w:val="0"/>
              <w:divBdr>
                <w:top w:val="none" w:sz="0" w:space="0" w:color="auto"/>
                <w:left w:val="none" w:sz="0" w:space="0" w:color="auto"/>
                <w:bottom w:val="none" w:sz="0" w:space="0" w:color="auto"/>
                <w:right w:val="none" w:sz="0" w:space="0" w:color="auto"/>
              </w:divBdr>
            </w:div>
            <w:div w:id="593783579">
              <w:marLeft w:val="0"/>
              <w:marRight w:val="0"/>
              <w:marTop w:val="0"/>
              <w:marBottom w:val="0"/>
              <w:divBdr>
                <w:top w:val="none" w:sz="0" w:space="0" w:color="auto"/>
                <w:left w:val="none" w:sz="0" w:space="0" w:color="auto"/>
                <w:bottom w:val="none" w:sz="0" w:space="0" w:color="auto"/>
                <w:right w:val="none" w:sz="0" w:space="0" w:color="auto"/>
              </w:divBdr>
            </w:div>
            <w:div w:id="94831146">
              <w:marLeft w:val="0"/>
              <w:marRight w:val="0"/>
              <w:marTop w:val="0"/>
              <w:marBottom w:val="0"/>
              <w:divBdr>
                <w:top w:val="none" w:sz="0" w:space="0" w:color="auto"/>
                <w:left w:val="none" w:sz="0" w:space="0" w:color="auto"/>
                <w:bottom w:val="none" w:sz="0" w:space="0" w:color="auto"/>
                <w:right w:val="none" w:sz="0" w:space="0" w:color="auto"/>
              </w:divBdr>
            </w:div>
            <w:div w:id="394476301">
              <w:marLeft w:val="0"/>
              <w:marRight w:val="0"/>
              <w:marTop w:val="0"/>
              <w:marBottom w:val="0"/>
              <w:divBdr>
                <w:top w:val="none" w:sz="0" w:space="0" w:color="auto"/>
                <w:left w:val="none" w:sz="0" w:space="0" w:color="auto"/>
                <w:bottom w:val="none" w:sz="0" w:space="0" w:color="auto"/>
                <w:right w:val="none" w:sz="0" w:space="0" w:color="auto"/>
              </w:divBdr>
            </w:div>
            <w:div w:id="1323904">
              <w:marLeft w:val="0"/>
              <w:marRight w:val="0"/>
              <w:marTop w:val="0"/>
              <w:marBottom w:val="0"/>
              <w:divBdr>
                <w:top w:val="none" w:sz="0" w:space="0" w:color="auto"/>
                <w:left w:val="none" w:sz="0" w:space="0" w:color="auto"/>
                <w:bottom w:val="none" w:sz="0" w:space="0" w:color="auto"/>
                <w:right w:val="none" w:sz="0" w:space="0" w:color="auto"/>
              </w:divBdr>
            </w:div>
            <w:div w:id="1214846639">
              <w:marLeft w:val="0"/>
              <w:marRight w:val="0"/>
              <w:marTop w:val="0"/>
              <w:marBottom w:val="0"/>
              <w:divBdr>
                <w:top w:val="none" w:sz="0" w:space="0" w:color="auto"/>
                <w:left w:val="none" w:sz="0" w:space="0" w:color="auto"/>
                <w:bottom w:val="none" w:sz="0" w:space="0" w:color="auto"/>
                <w:right w:val="none" w:sz="0" w:space="0" w:color="auto"/>
              </w:divBdr>
            </w:div>
            <w:div w:id="1279138092">
              <w:marLeft w:val="0"/>
              <w:marRight w:val="0"/>
              <w:marTop w:val="0"/>
              <w:marBottom w:val="0"/>
              <w:divBdr>
                <w:top w:val="none" w:sz="0" w:space="0" w:color="auto"/>
                <w:left w:val="none" w:sz="0" w:space="0" w:color="auto"/>
                <w:bottom w:val="none" w:sz="0" w:space="0" w:color="auto"/>
                <w:right w:val="none" w:sz="0" w:space="0" w:color="auto"/>
              </w:divBdr>
            </w:div>
            <w:div w:id="1258438252">
              <w:marLeft w:val="0"/>
              <w:marRight w:val="0"/>
              <w:marTop w:val="0"/>
              <w:marBottom w:val="0"/>
              <w:divBdr>
                <w:top w:val="none" w:sz="0" w:space="0" w:color="auto"/>
                <w:left w:val="none" w:sz="0" w:space="0" w:color="auto"/>
                <w:bottom w:val="none" w:sz="0" w:space="0" w:color="auto"/>
                <w:right w:val="none" w:sz="0" w:space="0" w:color="auto"/>
              </w:divBdr>
            </w:div>
            <w:div w:id="1389836027">
              <w:marLeft w:val="0"/>
              <w:marRight w:val="0"/>
              <w:marTop w:val="0"/>
              <w:marBottom w:val="0"/>
              <w:divBdr>
                <w:top w:val="none" w:sz="0" w:space="0" w:color="auto"/>
                <w:left w:val="none" w:sz="0" w:space="0" w:color="auto"/>
                <w:bottom w:val="none" w:sz="0" w:space="0" w:color="auto"/>
                <w:right w:val="none" w:sz="0" w:space="0" w:color="auto"/>
              </w:divBdr>
            </w:div>
            <w:div w:id="1704138316">
              <w:marLeft w:val="0"/>
              <w:marRight w:val="0"/>
              <w:marTop w:val="0"/>
              <w:marBottom w:val="0"/>
              <w:divBdr>
                <w:top w:val="none" w:sz="0" w:space="0" w:color="auto"/>
                <w:left w:val="none" w:sz="0" w:space="0" w:color="auto"/>
                <w:bottom w:val="none" w:sz="0" w:space="0" w:color="auto"/>
                <w:right w:val="none" w:sz="0" w:space="0" w:color="auto"/>
              </w:divBdr>
            </w:div>
            <w:div w:id="22439586">
              <w:marLeft w:val="0"/>
              <w:marRight w:val="0"/>
              <w:marTop w:val="0"/>
              <w:marBottom w:val="0"/>
              <w:divBdr>
                <w:top w:val="none" w:sz="0" w:space="0" w:color="auto"/>
                <w:left w:val="none" w:sz="0" w:space="0" w:color="auto"/>
                <w:bottom w:val="none" w:sz="0" w:space="0" w:color="auto"/>
                <w:right w:val="none" w:sz="0" w:space="0" w:color="auto"/>
              </w:divBdr>
            </w:div>
            <w:div w:id="2093771951">
              <w:marLeft w:val="0"/>
              <w:marRight w:val="0"/>
              <w:marTop w:val="0"/>
              <w:marBottom w:val="0"/>
              <w:divBdr>
                <w:top w:val="none" w:sz="0" w:space="0" w:color="auto"/>
                <w:left w:val="none" w:sz="0" w:space="0" w:color="auto"/>
                <w:bottom w:val="none" w:sz="0" w:space="0" w:color="auto"/>
                <w:right w:val="none" w:sz="0" w:space="0" w:color="auto"/>
              </w:divBdr>
            </w:div>
            <w:div w:id="812407075">
              <w:marLeft w:val="0"/>
              <w:marRight w:val="0"/>
              <w:marTop w:val="0"/>
              <w:marBottom w:val="0"/>
              <w:divBdr>
                <w:top w:val="none" w:sz="0" w:space="0" w:color="auto"/>
                <w:left w:val="none" w:sz="0" w:space="0" w:color="auto"/>
                <w:bottom w:val="none" w:sz="0" w:space="0" w:color="auto"/>
                <w:right w:val="none" w:sz="0" w:space="0" w:color="auto"/>
              </w:divBdr>
            </w:div>
            <w:div w:id="1185633377">
              <w:marLeft w:val="0"/>
              <w:marRight w:val="0"/>
              <w:marTop w:val="0"/>
              <w:marBottom w:val="0"/>
              <w:divBdr>
                <w:top w:val="none" w:sz="0" w:space="0" w:color="auto"/>
                <w:left w:val="none" w:sz="0" w:space="0" w:color="auto"/>
                <w:bottom w:val="none" w:sz="0" w:space="0" w:color="auto"/>
                <w:right w:val="none" w:sz="0" w:space="0" w:color="auto"/>
              </w:divBdr>
            </w:div>
            <w:div w:id="951743674">
              <w:marLeft w:val="0"/>
              <w:marRight w:val="0"/>
              <w:marTop w:val="0"/>
              <w:marBottom w:val="0"/>
              <w:divBdr>
                <w:top w:val="none" w:sz="0" w:space="0" w:color="auto"/>
                <w:left w:val="none" w:sz="0" w:space="0" w:color="auto"/>
                <w:bottom w:val="none" w:sz="0" w:space="0" w:color="auto"/>
                <w:right w:val="none" w:sz="0" w:space="0" w:color="auto"/>
              </w:divBdr>
            </w:div>
            <w:div w:id="491263200">
              <w:marLeft w:val="0"/>
              <w:marRight w:val="0"/>
              <w:marTop w:val="0"/>
              <w:marBottom w:val="0"/>
              <w:divBdr>
                <w:top w:val="none" w:sz="0" w:space="0" w:color="auto"/>
                <w:left w:val="none" w:sz="0" w:space="0" w:color="auto"/>
                <w:bottom w:val="none" w:sz="0" w:space="0" w:color="auto"/>
                <w:right w:val="none" w:sz="0" w:space="0" w:color="auto"/>
              </w:divBdr>
            </w:div>
            <w:div w:id="1574122859">
              <w:marLeft w:val="0"/>
              <w:marRight w:val="0"/>
              <w:marTop w:val="0"/>
              <w:marBottom w:val="0"/>
              <w:divBdr>
                <w:top w:val="none" w:sz="0" w:space="0" w:color="auto"/>
                <w:left w:val="none" w:sz="0" w:space="0" w:color="auto"/>
                <w:bottom w:val="none" w:sz="0" w:space="0" w:color="auto"/>
                <w:right w:val="none" w:sz="0" w:space="0" w:color="auto"/>
              </w:divBdr>
            </w:div>
            <w:div w:id="1465268974">
              <w:marLeft w:val="0"/>
              <w:marRight w:val="0"/>
              <w:marTop w:val="0"/>
              <w:marBottom w:val="0"/>
              <w:divBdr>
                <w:top w:val="none" w:sz="0" w:space="0" w:color="auto"/>
                <w:left w:val="none" w:sz="0" w:space="0" w:color="auto"/>
                <w:bottom w:val="none" w:sz="0" w:space="0" w:color="auto"/>
                <w:right w:val="none" w:sz="0" w:space="0" w:color="auto"/>
              </w:divBdr>
            </w:div>
            <w:div w:id="1459298326">
              <w:marLeft w:val="0"/>
              <w:marRight w:val="0"/>
              <w:marTop w:val="0"/>
              <w:marBottom w:val="0"/>
              <w:divBdr>
                <w:top w:val="none" w:sz="0" w:space="0" w:color="auto"/>
                <w:left w:val="none" w:sz="0" w:space="0" w:color="auto"/>
                <w:bottom w:val="none" w:sz="0" w:space="0" w:color="auto"/>
                <w:right w:val="none" w:sz="0" w:space="0" w:color="auto"/>
              </w:divBdr>
            </w:div>
            <w:div w:id="176239662">
              <w:marLeft w:val="0"/>
              <w:marRight w:val="0"/>
              <w:marTop w:val="0"/>
              <w:marBottom w:val="0"/>
              <w:divBdr>
                <w:top w:val="none" w:sz="0" w:space="0" w:color="auto"/>
                <w:left w:val="none" w:sz="0" w:space="0" w:color="auto"/>
                <w:bottom w:val="none" w:sz="0" w:space="0" w:color="auto"/>
                <w:right w:val="none" w:sz="0" w:space="0" w:color="auto"/>
              </w:divBdr>
            </w:div>
            <w:div w:id="1811630481">
              <w:marLeft w:val="0"/>
              <w:marRight w:val="0"/>
              <w:marTop w:val="0"/>
              <w:marBottom w:val="0"/>
              <w:divBdr>
                <w:top w:val="none" w:sz="0" w:space="0" w:color="auto"/>
                <w:left w:val="none" w:sz="0" w:space="0" w:color="auto"/>
                <w:bottom w:val="none" w:sz="0" w:space="0" w:color="auto"/>
                <w:right w:val="none" w:sz="0" w:space="0" w:color="auto"/>
              </w:divBdr>
            </w:div>
            <w:div w:id="1508715456">
              <w:marLeft w:val="0"/>
              <w:marRight w:val="0"/>
              <w:marTop w:val="0"/>
              <w:marBottom w:val="0"/>
              <w:divBdr>
                <w:top w:val="none" w:sz="0" w:space="0" w:color="auto"/>
                <w:left w:val="none" w:sz="0" w:space="0" w:color="auto"/>
                <w:bottom w:val="none" w:sz="0" w:space="0" w:color="auto"/>
                <w:right w:val="none" w:sz="0" w:space="0" w:color="auto"/>
              </w:divBdr>
            </w:div>
            <w:div w:id="1944804051">
              <w:marLeft w:val="0"/>
              <w:marRight w:val="0"/>
              <w:marTop w:val="0"/>
              <w:marBottom w:val="0"/>
              <w:divBdr>
                <w:top w:val="none" w:sz="0" w:space="0" w:color="auto"/>
                <w:left w:val="none" w:sz="0" w:space="0" w:color="auto"/>
                <w:bottom w:val="none" w:sz="0" w:space="0" w:color="auto"/>
                <w:right w:val="none" w:sz="0" w:space="0" w:color="auto"/>
              </w:divBdr>
            </w:div>
            <w:div w:id="76557855">
              <w:marLeft w:val="0"/>
              <w:marRight w:val="0"/>
              <w:marTop w:val="0"/>
              <w:marBottom w:val="0"/>
              <w:divBdr>
                <w:top w:val="none" w:sz="0" w:space="0" w:color="auto"/>
                <w:left w:val="none" w:sz="0" w:space="0" w:color="auto"/>
                <w:bottom w:val="none" w:sz="0" w:space="0" w:color="auto"/>
                <w:right w:val="none" w:sz="0" w:space="0" w:color="auto"/>
              </w:divBdr>
            </w:div>
            <w:div w:id="1917125523">
              <w:marLeft w:val="0"/>
              <w:marRight w:val="0"/>
              <w:marTop w:val="0"/>
              <w:marBottom w:val="0"/>
              <w:divBdr>
                <w:top w:val="none" w:sz="0" w:space="0" w:color="auto"/>
                <w:left w:val="none" w:sz="0" w:space="0" w:color="auto"/>
                <w:bottom w:val="none" w:sz="0" w:space="0" w:color="auto"/>
                <w:right w:val="none" w:sz="0" w:space="0" w:color="auto"/>
              </w:divBdr>
            </w:div>
            <w:div w:id="959261205">
              <w:marLeft w:val="0"/>
              <w:marRight w:val="0"/>
              <w:marTop w:val="0"/>
              <w:marBottom w:val="0"/>
              <w:divBdr>
                <w:top w:val="none" w:sz="0" w:space="0" w:color="auto"/>
                <w:left w:val="none" w:sz="0" w:space="0" w:color="auto"/>
                <w:bottom w:val="none" w:sz="0" w:space="0" w:color="auto"/>
                <w:right w:val="none" w:sz="0" w:space="0" w:color="auto"/>
              </w:divBdr>
            </w:div>
            <w:div w:id="1814641195">
              <w:marLeft w:val="0"/>
              <w:marRight w:val="0"/>
              <w:marTop w:val="0"/>
              <w:marBottom w:val="0"/>
              <w:divBdr>
                <w:top w:val="none" w:sz="0" w:space="0" w:color="auto"/>
                <w:left w:val="none" w:sz="0" w:space="0" w:color="auto"/>
                <w:bottom w:val="none" w:sz="0" w:space="0" w:color="auto"/>
                <w:right w:val="none" w:sz="0" w:space="0" w:color="auto"/>
              </w:divBdr>
            </w:div>
            <w:div w:id="789006563">
              <w:marLeft w:val="0"/>
              <w:marRight w:val="0"/>
              <w:marTop w:val="0"/>
              <w:marBottom w:val="0"/>
              <w:divBdr>
                <w:top w:val="none" w:sz="0" w:space="0" w:color="auto"/>
                <w:left w:val="none" w:sz="0" w:space="0" w:color="auto"/>
                <w:bottom w:val="none" w:sz="0" w:space="0" w:color="auto"/>
                <w:right w:val="none" w:sz="0" w:space="0" w:color="auto"/>
              </w:divBdr>
            </w:div>
            <w:div w:id="1346133926">
              <w:marLeft w:val="0"/>
              <w:marRight w:val="0"/>
              <w:marTop w:val="0"/>
              <w:marBottom w:val="0"/>
              <w:divBdr>
                <w:top w:val="none" w:sz="0" w:space="0" w:color="auto"/>
                <w:left w:val="none" w:sz="0" w:space="0" w:color="auto"/>
                <w:bottom w:val="none" w:sz="0" w:space="0" w:color="auto"/>
                <w:right w:val="none" w:sz="0" w:space="0" w:color="auto"/>
              </w:divBdr>
            </w:div>
            <w:div w:id="278604853">
              <w:marLeft w:val="0"/>
              <w:marRight w:val="0"/>
              <w:marTop w:val="0"/>
              <w:marBottom w:val="0"/>
              <w:divBdr>
                <w:top w:val="none" w:sz="0" w:space="0" w:color="auto"/>
                <w:left w:val="none" w:sz="0" w:space="0" w:color="auto"/>
                <w:bottom w:val="none" w:sz="0" w:space="0" w:color="auto"/>
                <w:right w:val="none" w:sz="0" w:space="0" w:color="auto"/>
              </w:divBdr>
            </w:div>
            <w:div w:id="110168407">
              <w:marLeft w:val="0"/>
              <w:marRight w:val="0"/>
              <w:marTop w:val="0"/>
              <w:marBottom w:val="0"/>
              <w:divBdr>
                <w:top w:val="none" w:sz="0" w:space="0" w:color="auto"/>
                <w:left w:val="none" w:sz="0" w:space="0" w:color="auto"/>
                <w:bottom w:val="none" w:sz="0" w:space="0" w:color="auto"/>
                <w:right w:val="none" w:sz="0" w:space="0" w:color="auto"/>
              </w:divBdr>
            </w:div>
            <w:div w:id="1565556566">
              <w:marLeft w:val="0"/>
              <w:marRight w:val="0"/>
              <w:marTop w:val="0"/>
              <w:marBottom w:val="0"/>
              <w:divBdr>
                <w:top w:val="none" w:sz="0" w:space="0" w:color="auto"/>
                <w:left w:val="none" w:sz="0" w:space="0" w:color="auto"/>
                <w:bottom w:val="none" w:sz="0" w:space="0" w:color="auto"/>
                <w:right w:val="none" w:sz="0" w:space="0" w:color="auto"/>
              </w:divBdr>
            </w:div>
            <w:div w:id="814874681">
              <w:marLeft w:val="0"/>
              <w:marRight w:val="0"/>
              <w:marTop w:val="0"/>
              <w:marBottom w:val="0"/>
              <w:divBdr>
                <w:top w:val="none" w:sz="0" w:space="0" w:color="auto"/>
                <w:left w:val="none" w:sz="0" w:space="0" w:color="auto"/>
                <w:bottom w:val="none" w:sz="0" w:space="0" w:color="auto"/>
                <w:right w:val="none" w:sz="0" w:space="0" w:color="auto"/>
              </w:divBdr>
            </w:div>
            <w:div w:id="47654462">
              <w:marLeft w:val="0"/>
              <w:marRight w:val="0"/>
              <w:marTop w:val="0"/>
              <w:marBottom w:val="0"/>
              <w:divBdr>
                <w:top w:val="none" w:sz="0" w:space="0" w:color="auto"/>
                <w:left w:val="none" w:sz="0" w:space="0" w:color="auto"/>
                <w:bottom w:val="none" w:sz="0" w:space="0" w:color="auto"/>
                <w:right w:val="none" w:sz="0" w:space="0" w:color="auto"/>
              </w:divBdr>
            </w:div>
            <w:div w:id="885414864">
              <w:marLeft w:val="0"/>
              <w:marRight w:val="0"/>
              <w:marTop w:val="0"/>
              <w:marBottom w:val="0"/>
              <w:divBdr>
                <w:top w:val="none" w:sz="0" w:space="0" w:color="auto"/>
                <w:left w:val="none" w:sz="0" w:space="0" w:color="auto"/>
                <w:bottom w:val="none" w:sz="0" w:space="0" w:color="auto"/>
                <w:right w:val="none" w:sz="0" w:space="0" w:color="auto"/>
              </w:divBdr>
            </w:div>
            <w:div w:id="1893887351">
              <w:marLeft w:val="0"/>
              <w:marRight w:val="0"/>
              <w:marTop w:val="0"/>
              <w:marBottom w:val="0"/>
              <w:divBdr>
                <w:top w:val="none" w:sz="0" w:space="0" w:color="auto"/>
                <w:left w:val="none" w:sz="0" w:space="0" w:color="auto"/>
                <w:bottom w:val="none" w:sz="0" w:space="0" w:color="auto"/>
                <w:right w:val="none" w:sz="0" w:space="0" w:color="auto"/>
              </w:divBdr>
            </w:div>
          </w:divsChild>
        </w:div>
        <w:div w:id="1102723053">
          <w:marLeft w:val="0"/>
          <w:marRight w:val="0"/>
          <w:marTop w:val="0"/>
          <w:marBottom w:val="120"/>
          <w:divBdr>
            <w:top w:val="none" w:sz="0" w:space="0" w:color="auto"/>
            <w:left w:val="none" w:sz="0" w:space="0" w:color="auto"/>
            <w:bottom w:val="none" w:sz="0" w:space="0" w:color="auto"/>
            <w:right w:val="none" w:sz="0" w:space="0" w:color="auto"/>
          </w:divBdr>
          <w:divsChild>
            <w:div w:id="1266957486">
              <w:marLeft w:val="0"/>
              <w:marRight w:val="0"/>
              <w:marTop w:val="0"/>
              <w:marBottom w:val="0"/>
              <w:divBdr>
                <w:top w:val="none" w:sz="0" w:space="0" w:color="auto"/>
                <w:left w:val="none" w:sz="0" w:space="0" w:color="auto"/>
                <w:bottom w:val="none" w:sz="0" w:space="0" w:color="auto"/>
                <w:right w:val="none" w:sz="0" w:space="0" w:color="auto"/>
              </w:divBdr>
            </w:div>
            <w:div w:id="2008359460">
              <w:marLeft w:val="0"/>
              <w:marRight w:val="0"/>
              <w:marTop w:val="0"/>
              <w:marBottom w:val="0"/>
              <w:divBdr>
                <w:top w:val="none" w:sz="0" w:space="0" w:color="auto"/>
                <w:left w:val="none" w:sz="0" w:space="0" w:color="auto"/>
                <w:bottom w:val="none" w:sz="0" w:space="0" w:color="auto"/>
                <w:right w:val="none" w:sz="0" w:space="0" w:color="auto"/>
              </w:divBdr>
            </w:div>
            <w:div w:id="1057820383">
              <w:marLeft w:val="0"/>
              <w:marRight w:val="0"/>
              <w:marTop w:val="0"/>
              <w:marBottom w:val="0"/>
              <w:divBdr>
                <w:top w:val="none" w:sz="0" w:space="0" w:color="auto"/>
                <w:left w:val="none" w:sz="0" w:space="0" w:color="auto"/>
                <w:bottom w:val="none" w:sz="0" w:space="0" w:color="auto"/>
                <w:right w:val="none" w:sz="0" w:space="0" w:color="auto"/>
              </w:divBdr>
            </w:div>
            <w:div w:id="57896908">
              <w:marLeft w:val="0"/>
              <w:marRight w:val="0"/>
              <w:marTop w:val="0"/>
              <w:marBottom w:val="0"/>
              <w:divBdr>
                <w:top w:val="none" w:sz="0" w:space="0" w:color="auto"/>
                <w:left w:val="none" w:sz="0" w:space="0" w:color="auto"/>
                <w:bottom w:val="none" w:sz="0" w:space="0" w:color="auto"/>
                <w:right w:val="none" w:sz="0" w:space="0" w:color="auto"/>
              </w:divBdr>
            </w:div>
            <w:div w:id="176962681">
              <w:marLeft w:val="0"/>
              <w:marRight w:val="0"/>
              <w:marTop w:val="0"/>
              <w:marBottom w:val="0"/>
              <w:divBdr>
                <w:top w:val="none" w:sz="0" w:space="0" w:color="auto"/>
                <w:left w:val="none" w:sz="0" w:space="0" w:color="auto"/>
                <w:bottom w:val="none" w:sz="0" w:space="0" w:color="auto"/>
                <w:right w:val="none" w:sz="0" w:space="0" w:color="auto"/>
              </w:divBdr>
            </w:div>
            <w:div w:id="142352069">
              <w:marLeft w:val="0"/>
              <w:marRight w:val="0"/>
              <w:marTop w:val="0"/>
              <w:marBottom w:val="0"/>
              <w:divBdr>
                <w:top w:val="none" w:sz="0" w:space="0" w:color="auto"/>
                <w:left w:val="none" w:sz="0" w:space="0" w:color="auto"/>
                <w:bottom w:val="none" w:sz="0" w:space="0" w:color="auto"/>
                <w:right w:val="none" w:sz="0" w:space="0" w:color="auto"/>
              </w:divBdr>
            </w:div>
            <w:div w:id="2078936737">
              <w:marLeft w:val="0"/>
              <w:marRight w:val="0"/>
              <w:marTop w:val="0"/>
              <w:marBottom w:val="0"/>
              <w:divBdr>
                <w:top w:val="none" w:sz="0" w:space="0" w:color="auto"/>
                <w:left w:val="none" w:sz="0" w:space="0" w:color="auto"/>
                <w:bottom w:val="none" w:sz="0" w:space="0" w:color="auto"/>
                <w:right w:val="none" w:sz="0" w:space="0" w:color="auto"/>
              </w:divBdr>
            </w:div>
            <w:div w:id="978535974">
              <w:marLeft w:val="0"/>
              <w:marRight w:val="0"/>
              <w:marTop w:val="0"/>
              <w:marBottom w:val="0"/>
              <w:divBdr>
                <w:top w:val="none" w:sz="0" w:space="0" w:color="auto"/>
                <w:left w:val="none" w:sz="0" w:space="0" w:color="auto"/>
                <w:bottom w:val="none" w:sz="0" w:space="0" w:color="auto"/>
                <w:right w:val="none" w:sz="0" w:space="0" w:color="auto"/>
              </w:divBdr>
            </w:div>
            <w:div w:id="897863171">
              <w:marLeft w:val="0"/>
              <w:marRight w:val="0"/>
              <w:marTop w:val="0"/>
              <w:marBottom w:val="0"/>
              <w:divBdr>
                <w:top w:val="none" w:sz="0" w:space="0" w:color="auto"/>
                <w:left w:val="none" w:sz="0" w:space="0" w:color="auto"/>
                <w:bottom w:val="none" w:sz="0" w:space="0" w:color="auto"/>
                <w:right w:val="none" w:sz="0" w:space="0" w:color="auto"/>
              </w:divBdr>
            </w:div>
            <w:div w:id="1942910903">
              <w:marLeft w:val="0"/>
              <w:marRight w:val="0"/>
              <w:marTop w:val="0"/>
              <w:marBottom w:val="0"/>
              <w:divBdr>
                <w:top w:val="none" w:sz="0" w:space="0" w:color="auto"/>
                <w:left w:val="none" w:sz="0" w:space="0" w:color="auto"/>
                <w:bottom w:val="none" w:sz="0" w:space="0" w:color="auto"/>
                <w:right w:val="none" w:sz="0" w:space="0" w:color="auto"/>
              </w:divBdr>
            </w:div>
            <w:div w:id="1698432892">
              <w:marLeft w:val="0"/>
              <w:marRight w:val="0"/>
              <w:marTop w:val="0"/>
              <w:marBottom w:val="0"/>
              <w:divBdr>
                <w:top w:val="none" w:sz="0" w:space="0" w:color="auto"/>
                <w:left w:val="none" w:sz="0" w:space="0" w:color="auto"/>
                <w:bottom w:val="none" w:sz="0" w:space="0" w:color="auto"/>
                <w:right w:val="none" w:sz="0" w:space="0" w:color="auto"/>
              </w:divBdr>
            </w:div>
            <w:div w:id="732582793">
              <w:marLeft w:val="0"/>
              <w:marRight w:val="0"/>
              <w:marTop w:val="0"/>
              <w:marBottom w:val="0"/>
              <w:divBdr>
                <w:top w:val="none" w:sz="0" w:space="0" w:color="auto"/>
                <w:left w:val="none" w:sz="0" w:space="0" w:color="auto"/>
                <w:bottom w:val="none" w:sz="0" w:space="0" w:color="auto"/>
                <w:right w:val="none" w:sz="0" w:space="0" w:color="auto"/>
              </w:divBdr>
            </w:div>
            <w:div w:id="1378704161">
              <w:marLeft w:val="0"/>
              <w:marRight w:val="0"/>
              <w:marTop w:val="0"/>
              <w:marBottom w:val="0"/>
              <w:divBdr>
                <w:top w:val="none" w:sz="0" w:space="0" w:color="auto"/>
                <w:left w:val="none" w:sz="0" w:space="0" w:color="auto"/>
                <w:bottom w:val="none" w:sz="0" w:space="0" w:color="auto"/>
                <w:right w:val="none" w:sz="0" w:space="0" w:color="auto"/>
              </w:divBdr>
            </w:div>
            <w:div w:id="841362014">
              <w:marLeft w:val="0"/>
              <w:marRight w:val="0"/>
              <w:marTop w:val="0"/>
              <w:marBottom w:val="0"/>
              <w:divBdr>
                <w:top w:val="none" w:sz="0" w:space="0" w:color="auto"/>
                <w:left w:val="none" w:sz="0" w:space="0" w:color="auto"/>
                <w:bottom w:val="none" w:sz="0" w:space="0" w:color="auto"/>
                <w:right w:val="none" w:sz="0" w:space="0" w:color="auto"/>
              </w:divBdr>
            </w:div>
            <w:div w:id="2117214001">
              <w:marLeft w:val="0"/>
              <w:marRight w:val="0"/>
              <w:marTop w:val="0"/>
              <w:marBottom w:val="0"/>
              <w:divBdr>
                <w:top w:val="none" w:sz="0" w:space="0" w:color="auto"/>
                <w:left w:val="none" w:sz="0" w:space="0" w:color="auto"/>
                <w:bottom w:val="none" w:sz="0" w:space="0" w:color="auto"/>
                <w:right w:val="none" w:sz="0" w:space="0" w:color="auto"/>
              </w:divBdr>
            </w:div>
            <w:div w:id="860096415">
              <w:marLeft w:val="0"/>
              <w:marRight w:val="0"/>
              <w:marTop w:val="0"/>
              <w:marBottom w:val="0"/>
              <w:divBdr>
                <w:top w:val="none" w:sz="0" w:space="0" w:color="auto"/>
                <w:left w:val="none" w:sz="0" w:space="0" w:color="auto"/>
                <w:bottom w:val="none" w:sz="0" w:space="0" w:color="auto"/>
                <w:right w:val="none" w:sz="0" w:space="0" w:color="auto"/>
              </w:divBdr>
            </w:div>
            <w:div w:id="1620990061">
              <w:marLeft w:val="0"/>
              <w:marRight w:val="0"/>
              <w:marTop w:val="0"/>
              <w:marBottom w:val="0"/>
              <w:divBdr>
                <w:top w:val="none" w:sz="0" w:space="0" w:color="auto"/>
                <w:left w:val="none" w:sz="0" w:space="0" w:color="auto"/>
                <w:bottom w:val="none" w:sz="0" w:space="0" w:color="auto"/>
                <w:right w:val="none" w:sz="0" w:space="0" w:color="auto"/>
              </w:divBdr>
            </w:div>
            <w:div w:id="1996446844">
              <w:marLeft w:val="0"/>
              <w:marRight w:val="0"/>
              <w:marTop w:val="0"/>
              <w:marBottom w:val="0"/>
              <w:divBdr>
                <w:top w:val="none" w:sz="0" w:space="0" w:color="auto"/>
                <w:left w:val="none" w:sz="0" w:space="0" w:color="auto"/>
                <w:bottom w:val="none" w:sz="0" w:space="0" w:color="auto"/>
                <w:right w:val="none" w:sz="0" w:space="0" w:color="auto"/>
              </w:divBdr>
            </w:div>
            <w:div w:id="482084443">
              <w:marLeft w:val="0"/>
              <w:marRight w:val="0"/>
              <w:marTop w:val="0"/>
              <w:marBottom w:val="0"/>
              <w:divBdr>
                <w:top w:val="none" w:sz="0" w:space="0" w:color="auto"/>
                <w:left w:val="none" w:sz="0" w:space="0" w:color="auto"/>
                <w:bottom w:val="none" w:sz="0" w:space="0" w:color="auto"/>
                <w:right w:val="none" w:sz="0" w:space="0" w:color="auto"/>
              </w:divBdr>
            </w:div>
            <w:div w:id="1762526843">
              <w:marLeft w:val="0"/>
              <w:marRight w:val="0"/>
              <w:marTop w:val="0"/>
              <w:marBottom w:val="0"/>
              <w:divBdr>
                <w:top w:val="none" w:sz="0" w:space="0" w:color="auto"/>
                <w:left w:val="none" w:sz="0" w:space="0" w:color="auto"/>
                <w:bottom w:val="none" w:sz="0" w:space="0" w:color="auto"/>
                <w:right w:val="none" w:sz="0" w:space="0" w:color="auto"/>
              </w:divBdr>
            </w:div>
            <w:div w:id="646206430">
              <w:marLeft w:val="0"/>
              <w:marRight w:val="0"/>
              <w:marTop w:val="0"/>
              <w:marBottom w:val="0"/>
              <w:divBdr>
                <w:top w:val="none" w:sz="0" w:space="0" w:color="auto"/>
                <w:left w:val="none" w:sz="0" w:space="0" w:color="auto"/>
                <w:bottom w:val="none" w:sz="0" w:space="0" w:color="auto"/>
                <w:right w:val="none" w:sz="0" w:space="0" w:color="auto"/>
              </w:divBdr>
            </w:div>
            <w:div w:id="261494066">
              <w:marLeft w:val="0"/>
              <w:marRight w:val="0"/>
              <w:marTop w:val="0"/>
              <w:marBottom w:val="0"/>
              <w:divBdr>
                <w:top w:val="none" w:sz="0" w:space="0" w:color="auto"/>
                <w:left w:val="none" w:sz="0" w:space="0" w:color="auto"/>
                <w:bottom w:val="none" w:sz="0" w:space="0" w:color="auto"/>
                <w:right w:val="none" w:sz="0" w:space="0" w:color="auto"/>
              </w:divBdr>
            </w:div>
            <w:div w:id="1075936242">
              <w:marLeft w:val="0"/>
              <w:marRight w:val="0"/>
              <w:marTop w:val="0"/>
              <w:marBottom w:val="0"/>
              <w:divBdr>
                <w:top w:val="none" w:sz="0" w:space="0" w:color="auto"/>
                <w:left w:val="none" w:sz="0" w:space="0" w:color="auto"/>
                <w:bottom w:val="none" w:sz="0" w:space="0" w:color="auto"/>
                <w:right w:val="none" w:sz="0" w:space="0" w:color="auto"/>
              </w:divBdr>
            </w:div>
            <w:div w:id="778448465">
              <w:marLeft w:val="0"/>
              <w:marRight w:val="0"/>
              <w:marTop w:val="0"/>
              <w:marBottom w:val="0"/>
              <w:divBdr>
                <w:top w:val="none" w:sz="0" w:space="0" w:color="auto"/>
                <w:left w:val="none" w:sz="0" w:space="0" w:color="auto"/>
                <w:bottom w:val="none" w:sz="0" w:space="0" w:color="auto"/>
                <w:right w:val="none" w:sz="0" w:space="0" w:color="auto"/>
              </w:divBdr>
            </w:div>
            <w:div w:id="1963606910">
              <w:marLeft w:val="0"/>
              <w:marRight w:val="0"/>
              <w:marTop w:val="0"/>
              <w:marBottom w:val="0"/>
              <w:divBdr>
                <w:top w:val="none" w:sz="0" w:space="0" w:color="auto"/>
                <w:left w:val="none" w:sz="0" w:space="0" w:color="auto"/>
                <w:bottom w:val="none" w:sz="0" w:space="0" w:color="auto"/>
                <w:right w:val="none" w:sz="0" w:space="0" w:color="auto"/>
              </w:divBdr>
            </w:div>
            <w:div w:id="1183323234">
              <w:marLeft w:val="0"/>
              <w:marRight w:val="0"/>
              <w:marTop w:val="0"/>
              <w:marBottom w:val="0"/>
              <w:divBdr>
                <w:top w:val="none" w:sz="0" w:space="0" w:color="auto"/>
                <w:left w:val="none" w:sz="0" w:space="0" w:color="auto"/>
                <w:bottom w:val="none" w:sz="0" w:space="0" w:color="auto"/>
                <w:right w:val="none" w:sz="0" w:space="0" w:color="auto"/>
              </w:divBdr>
            </w:div>
            <w:div w:id="1935476204">
              <w:marLeft w:val="0"/>
              <w:marRight w:val="0"/>
              <w:marTop w:val="0"/>
              <w:marBottom w:val="0"/>
              <w:divBdr>
                <w:top w:val="none" w:sz="0" w:space="0" w:color="auto"/>
                <w:left w:val="none" w:sz="0" w:space="0" w:color="auto"/>
                <w:bottom w:val="none" w:sz="0" w:space="0" w:color="auto"/>
                <w:right w:val="none" w:sz="0" w:space="0" w:color="auto"/>
              </w:divBdr>
            </w:div>
            <w:div w:id="1123842574">
              <w:marLeft w:val="0"/>
              <w:marRight w:val="0"/>
              <w:marTop w:val="0"/>
              <w:marBottom w:val="0"/>
              <w:divBdr>
                <w:top w:val="none" w:sz="0" w:space="0" w:color="auto"/>
                <w:left w:val="none" w:sz="0" w:space="0" w:color="auto"/>
                <w:bottom w:val="none" w:sz="0" w:space="0" w:color="auto"/>
                <w:right w:val="none" w:sz="0" w:space="0" w:color="auto"/>
              </w:divBdr>
            </w:div>
            <w:div w:id="466821168">
              <w:marLeft w:val="0"/>
              <w:marRight w:val="0"/>
              <w:marTop w:val="0"/>
              <w:marBottom w:val="0"/>
              <w:divBdr>
                <w:top w:val="none" w:sz="0" w:space="0" w:color="auto"/>
                <w:left w:val="none" w:sz="0" w:space="0" w:color="auto"/>
                <w:bottom w:val="none" w:sz="0" w:space="0" w:color="auto"/>
                <w:right w:val="none" w:sz="0" w:space="0" w:color="auto"/>
              </w:divBdr>
            </w:div>
            <w:div w:id="1871917192">
              <w:marLeft w:val="0"/>
              <w:marRight w:val="0"/>
              <w:marTop w:val="0"/>
              <w:marBottom w:val="0"/>
              <w:divBdr>
                <w:top w:val="none" w:sz="0" w:space="0" w:color="auto"/>
                <w:left w:val="none" w:sz="0" w:space="0" w:color="auto"/>
                <w:bottom w:val="none" w:sz="0" w:space="0" w:color="auto"/>
                <w:right w:val="none" w:sz="0" w:space="0" w:color="auto"/>
              </w:divBdr>
            </w:div>
            <w:div w:id="1686712572">
              <w:marLeft w:val="0"/>
              <w:marRight w:val="0"/>
              <w:marTop w:val="0"/>
              <w:marBottom w:val="0"/>
              <w:divBdr>
                <w:top w:val="none" w:sz="0" w:space="0" w:color="auto"/>
                <w:left w:val="none" w:sz="0" w:space="0" w:color="auto"/>
                <w:bottom w:val="none" w:sz="0" w:space="0" w:color="auto"/>
                <w:right w:val="none" w:sz="0" w:space="0" w:color="auto"/>
              </w:divBdr>
            </w:div>
            <w:div w:id="1520973930">
              <w:marLeft w:val="0"/>
              <w:marRight w:val="0"/>
              <w:marTop w:val="0"/>
              <w:marBottom w:val="0"/>
              <w:divBdr>
                <w:top w:val="none" w:sz="0" w:space="0" w:color="auto"/>
                <w:left w:val="none" w:sz="0" w:space="0" w:color="auto"/>
                <w:bottom w:val="none" w:sz="0" w:space="0" w:color="auto"/>
                <w:right w:val="none" w:sz="0" w:space="0" w:color="auto"/>
              </w:divBdr>
            </w:div>
            <w:div w:id="1699818435">
              <w:marLeft w:val="0"/>
              <w:marRight w:val="0"/>
              <w:marTop w:val="0"/>
              <w:marBottom w:val="0"/>
              <w:divBdr>
                <w:top w:val="none" w:sz="0" w:space="0" w:color="auto"/>
                <w:left w:val="none" w:sz="0" w:space="0" w:color="auto"/>
                <w:bottom w:val="none" w:sz="0" w:space="0" w:color="auto"/>
                <w:right w:val="none" w:sz="0" w:space="0" w:color="auto"/>
              </w:divBdr>
            </w:div>
            <w:div w:id="1757314798">
              <w:marLeft w:val="0"/>
              <w:marRight w:val="0"/>
              <w:marTop w:val="0"/>
              <w:marBottom w:val="0"/>
              <w:divBdr>
                <w:top w:val="none" w:sz="0" w:space="0" w:color="auto"/>
                <w:left w:val="none" w:sz="0" w:space="0" w:color="auto"/>
                <w:bottom w:val="none" w:sz="0" w:space="0" w:color="auto"/>
                <w:right w:val="none" w:sz="0" w:space="0" w:color="auto"/>
              </w:divBdr>
            </w:div>
            <w:div w:id="470173607">
              <w:marLeft w:val="0"/>
              <w:marRight w:val="0"/>
              <w:marTop w:val="0"/>
              <w:marBottom w:val="0"/>
              <w:divBdr>
                <w:top w:val="none" w:sz="0" w:space="0" w:color="auto"/>
                <w:left w:val="none" w:sz="0" w:space="0" w:color="auto"/>
                <w:bottom w:val="none" w:sz="0" w:space="0" w:color="auto"/>
                <w:right w:val="none" w:sz="0" w:space="0" w:color="auto"/>
              </w:divBdr>
            </w:div>
            <w:div w:id="1593736050">
              <w:marLeft w:val="0"/>
              <w:marRight w:val="0"/>
              <w:marTop w:val="0"/>
              <w:marBottom w:val="0"/>
              <w:divBdr>
                <w:top w:val="none" w:sz="0" w:space="0" w:color="auto"/>
                <w:left w:val="none" w:sz="0" w:space="0" w:color="auto"/>
                <w:bottom w:val="none" w:sz="0" w:space="0" w:color="auto"/>
                <w:right w:val="none" w:sz="0" w:space="0" w:color="auto"/>
              </w:divBdr>
            </w:div>
            <w:div w:id="1595361505">
              <w:marLeft w:val="0"/>
              <w:marRight w:val="0"/>
              <w:marTop w:val="0"/>
              <w:marBottom w:val="0"/>
              <w:divBdr>
                <w:top w:val="none" w:sz="0" w:space="0" w:color="auto"/>
                <w:left w:val="none" w:sz="0" w:space="0" w:color="auto"/>
                <w:bottom w:val="none" w:sz="0" w:space="0" w:color="auto"/>
                <w:right w:val="none" w:sz="0" w:space="0" w:color="auto"/>
              </w:divBdr>
            </w:div>
            <w:div w:id="1830055282">
              <w:marLeft w:val="0"/>
              <w:marRight w:val="0"/>
              <w:marTop w:val="0"/>
              <w:marBottom w:val="0"/>
              <w:divBdr>
                <w:top w:val="none" w:sz="0" w:space="0" w:color="auto"/>
                <w:left w:val="none" w:sz="0" w:space="0" w:color="auto"/>
                <w:bottom w:val="none" w:sz="0" w:space="0" w:color="auto"/>
                <w:right w:val="none" w:sz="0" w:space="0" w:color="auto"/>
              </w:divBdr>
            </w:div>
            <w:div w:id="1146359334">
              <w:marLeft w:val="0"/>
              <w:marRight w:val="0"/>
              <w:marTop w:val="0"/>
              <w:marBottom w:val="0"/>
              <w:divBdr>
                <w:top w:val="none" w:sz="0" w:space="0" w:color="auto"/>
                <w:left w:val="none" w:sz="0" w:space="0" w:color="auto"/>
                <w:bottom w:val="none" w:sz="0" w:space="0" w:color="auto"/>
                <w:right w:val="none" w:sz="0" w:space="0" w:color="auto"/>
              </w:divBdr>
            </w:div>
            <w:div w:id="1479035471">
              <w:marLeft w:val="0"/>
              <w:marRight w:val="0"/>
              <w:marTop w:val="0"/>
              <w:marBottom w:val="0"/>
              <w:divBdr>
                <w:top w:val="none" w:sz="0" w:space="0" w:color="auto"/>
                <w:left w:val="none" w:sz="0" w:space="0" w:color="auto"/>
                <w:bottom w:val="none" w:sz="0" w:space="0" w:color="auto"/>
                <w:right w:val="none" w:sz="0" w:space="0" w:color="auto"/>
              </w:divBdr>
            </w:div>
            <w:div w:id="1364404930">
              <w:marLeft w:val="0"/>
              <w:marRight w:val="0"/>
              <w:marTop w:val="0"/>
              <w:marBottom w:val="0"/>
              <w:divBdr>
                <w:top w:val="none" w:sz="0" w:space="0" w:color="auto"/>
                <w:left w:val="none" w:sz="0" w:space="0" w:color="auto"/>
                <w:bottom w:val="none" w:sz="0" w:space="0" w:color="auto"/>
                <w:right w:val="none" w:sz="0" w:space="0" w:color="auto"/>
              </w:divBdr>
            </w:div>
            <w:div w:id="2068260733">
              <w:marLeft w:val="0"/>
              <w:marRight w:val="0"/>
              <w:marTop w:val="0"/>
              <w:marBottom w:val="0"/>
              <w:divBdr>
                <w:top w:val="none" w:sz="0" w:space="0" w:color="auto"/>
                <w:left w:val="none" w:sz="0" w:space="0" w:color="auto"/>
                <w:bottom w:val="none" w:sz="0" w:space="0" w:color="auto"/>
                <w:right w:val="none" w:sz="0" w:space="0" w:color="auto"/>
              </w:divBdr>
            </w:div>
            <w:div w:id="89132204">
              <w:marLeft w:val="0"/>
              <w:marRight w:val="0"/>
              <w:marTop w:val="0"/>
              <w:marBottom w:val="0"/>
              <w:divBdr>
                <w:top w:val="none" w:sz="0" w:space="0" w:color="auto"/>
                <w:left w:val="none" w:sz="0" w:space="0" w:color="auto"/>
                <w:bottom w:val="none" w:sz="0" w:space="0" w:color="auto"/>
                <w:right w:val="none" w:sz="0" w:space="0" w:color="auto"/>
              </w:divBdr>
            </w:div>
            <w:div w:id="827551071">
              <w:marLeft w:val="0"/>
              <w:marRight w:val="0"/>
              <w:marTop w:val="0"/>
              <w:marBottom w:val="0"/>
              <w:divBdr>
                <w:top w:val="none" w:sz="0" w:space="0" w:color="auto"/>
                <w:left w:val="none" w:sz="0" w:space="0" w:color="auto"/>
                <w:bottom w:val="none" w:sz="0" w:space="0" w:color="auto"/>
                <w:right w:val="none" w:sz="0" w:space="0" w:color="auto"/>
              </w:divBdr>
            </w:div>
            <w:div w:id="2127698354">
              <w:marLeft w:val="0"/>
              <w:marRight w:val="0"/>
              <w:marTop w:val="0"/>
              <w:marBottom w:val="0"/>
              <w:divBdr>
                <w:top w:val="none" w:sz="0" w:space="0" w:color="auto"/>
                <w:left w:val="none" w:sz="0" w:space="0" w:color="auto"/>
                <w:bottom w:val="none" w:sz="0" w:space="0" w:color="auto"/>
                <w:right w:val="none" w:sz="0" w:space="0" w:color="auto"/>
              </w:divBdr>
            </w:div>
            <w:div w:id="1449163335">
              <w:marLeft w:val="0"/>
              <w:marRight w:val="0"/>
              <w:marTop w:val="0"/>
              <w:marBottom w:val="0"/>
              <w:divBdr>
                <w:top w:val="none" w:sz="0" w:space="0" w:color="auto"/>
                <w:left w:val="none" w:sz="0" w:space="0" w:color="auto"/>
                <w:bottom w:val="none" w:sz="0" w:space="0" w:color="auto"/>
                <w:right w:val="none" w:sz="0" w:space="0" w:color="auto"/>
              </w:divBdr>
            </w:div>
            <w:div w:id="345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279</Pages>
  <Words>165168</Words>
  <Characters>941463</Characters>
  <Application>Microsoft Office Word</Application>
  <DocSecurity>0</DocSecurity>
  <Lines>7845</Lines>
  <Paragraphs>2208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2022-09-09T07:32:00Z</dcterms:created>
  <dcterms:modified xsi:type="dcterms:W3CDTF">2022-09-09T07:32:00Z</dcterms:modified>
</cp:coreProperties>
</file>